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1.xml" ContentType="application/vnd.openxmlformats-officedocument.themeOverrid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theme/themeOverride2.xml" ContentType="application/vnd.openxmlformats-officedocument.themeOverride+xml"/>
  <Override PartName="/word/drawings/drawing1.xml" ContentType="application/vnd.openxmlformats-officedocument.drawingml.chartshap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harts/chart10.xml" ContentType="application/vnd.openxmlformats-officedocument.drawingml.chart+xml"/>
  <Override PartName="/word/charts/chart40.xml" ContentType="application/vnd.openxmlformats-officedocument.drawingml.chart+xml"/>
  <Override PartName="/word/theme/themeOverride10.xml" ContentType="application/vnd.openxmlformats-officedocument.themeOverride+xml"/>
  <Override PartName="/word/charts/colors10.xml" ContentType="application/vnd.ms-office.chartcolorstyle+xml"/>
  <Override PartName="/word/charts/style10.xml" ContentType="application/vnd.ms-office.chartstyle+xml"/>
  <Override PartName="/word/theme/themeOverride20.xml" ContentType="application/vnd.openxmlformats-officedocument.themeOverride+xml"/>
  <Override PartName="/word/charts/colors40.xml" ContentType="application/vnd.ms-office.chartcolorstyle+xml"/>
  <Override PartName="/word/charts/style40.xml" ContentType="application/vnd.ms-office.chartstyle+xml"/>
  <Override PartName="/word/drawings/drawing10.xml" ContentType="application/vnd.openxmlformats-officedocument.drawingml.chartshap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3ADBE89C" w14:textId="592CB393" w:rsidR="00C868F0" w:rsidRPr="00C868F0" w:rsidRDefault="00C868F0" w:rsidP="00C868F0">
      <w:pPr>
        <w:overflowPunct w:val="0"/>
        <w:jc w:val="center"/>
        <w:rPr>
          <w:rFonts w:ascii="標楷體" w:eastAsia="標楷體" w:hAnsi="標楷體"/>
          <w:b/>
          <w:bCs/>
          <w:snapToGrid w:val="0"/>
          <w:kern w:val="0"/>
          <w:sz w:val="40"/>
          <w:szCs w:val="40"/>
        </w:rPr>
      </w:pPr>
      <w:r w:rsidRPr="00C868F0">
        <w:rPr>
          <w:rFonts w:ascii="標楷體" w:eastAsia="標楷體" w:hAnsi="標楷體" w:hint="eastAsia"/>
          <w:b/>
          <w:bCs/>
          <w:snapToGrid w:val="0"/>
          <w:kern w:val="0"/>
          <w:sz w:val="40"/>
          <w:szCs w:val="40"/>
        </w:rPr>
        <w:t>乙、重要施政議題之查核</w:t>
      </w:r>
    </w:p>
    <w:p w14:paraId="1D4A3663" w14:textId="22D4054C" w:rsidR="00393208" w:rsidRPr="00EB1785" w:rsidRDefault="00EB1785" w:rsidP="006138DA">
      <w:pPr>
        <w:overflowPunct w:val="0"/>
        <w:spacing w:line="460" w:lineRule="exact"/>
        <w:jc w:val="both"/>
        <w:rPr>
          <w:rFonts w:ascii="標楷體" w:eastAsia="標楷體" w:hAnsi="標楷體"/>
          <w:b/>
          <w:bCs/>
          <w:snapToGrid w:val="0"/>
          <w:kern w:val="0"/>
          <w:sz w:val="36"/>
        </w:rPr>
      </w:pPr>
      <w:r w:rsidRPr="00EB1785">
        <w:rPr>
          <w:rFonts w:ascii="標楷體" w:eastAsia="標楷體" w:hAnsi="標楷體" w:hint="eastAsia"/>
          <w:b/>
          <w:bCs/>
          <w:snapToGrid w:val="0"/>
          <w:kern w:val="0"/>
          <w:sz w:val="36"/>
        </w:rPr>
        <w:t>壹、政府推動打擊詐欺</w:t>
      </w:r>
      <w:r w:rsidR="00CE0A5B" w:rsidRPr="00EB1785">
        <w:rPr>
          <w:rFonts w:ascii="標楷體" w:eastAsia="標楷體" w:hAnsi="標楷體" w:hint="eastAsia"/>
          <w:b/>
          <w:bCs/>
          <w:snapToGrid w:val="0"/>
          <w:kern w:val="0"/>
          <w:sz w:val="36"/>
        </w:rPr>
        <w:t>執行情形</w:t>
      </w:r>
    </w:p>
    <w:p w14:paraId="053EC757" w14:textId="7E946665" w:rsidR="00532B4C" w:rsidRPr="000122BE" w:rsidRDefault="008A52F1" w:rsidP="00C260A8">
      <w:pPr>
        <w:tabs>
          <w:tab w:val="left" w:pos="3261"/>
        </w:tabs>
        <w:overflowPunct w:val="0"/>
        <w:spacing w:line="510" w:lineRule="exact"/>
        <w:ind w:firstLineChars="200" w:firstLine="560"/>
        <w:jc w:val="both"/>
        <w:rPr>
          <w:rFonts w:ascii="標楷體" w:eastAsia="標楷體" w:hAnsi="標楷體" w:cs="Times New Roman"/>
          <w:bCs/>
          <w:kern w:val="0"/>
          <w:sz w:val="28"/>
        </w:rPr>
      </w:pPr>
      <w:r>
        <w:rPr>
          <w:rFonts w:ascii="標楷體" w:eastAsia="標楷體" w:hAnsi="標楷體"/>
          <w:noProof/>
          <w:color w:val="FF0000"/>
          <w:sz w:val="28"/>
          <w:szCs w:val="28"/>
        </w:rPr>
        <mc:AlternateContent>
          <mc:Choice Requires="wps">
            <w:drawing>
              <wp:anchor distT="0" distB="0" distL="114300" distR="114300" simplePos="0" relativeHeight="251825152" behindDoc="0" locked="0" layoutInCell="1" allowOverlap="1" wp14:anchorId="71483FD4" wp14:editId="2689044A">
                <wp:simplePos x="0" y="0"/>
                <wp:positionH relativeFrom="column">
                  <wp:posOffset>5403095</wp:posOffset>
                </wp:positionH>
                <wp:positionV relativeFrom="paragraph">
                  <wp:posOffset>7379970</wp:posOffset>
                </wp:positionV>
                <wp:extent cx="494270" cy="380588"/>
                <wp:effectExtent l="0" t="0" r="0" b="635"/>
                <wp:wrapNone/>
                <wp:docPr id="17" name="文字方塊 17"/>
                <wp:cNvGraphicFramePr/>
                <a:graphic xmlns:a="http://schemas.openxmlformats.org/drawingml/2006/main">
                  <a:graphicData uri="http://schemas.microsoft.com/office/word/2010/wordprocessingShape">
                    <wps:wsp>
                      <wps:cNvSpPr txBox="1"/>
                      <wps:spPr>
                        <a:xfrm>
                          <a:off x="0" y="0"/>
                          <a:ext cx="494270" cy="380588"/>
                        </a:xfrm>
                        <a:prstGeom prst="rect">
                          <a:avLst/>
                        </a:prstGeom>
                        <a:noFill/>
                        <a:ln w="6350">
                          <a:noFill/>
                        </a:ln>
                      </wps:spPr>
                      <wps:txbx>
                        <w:txbxContent>
                          <w:p w14:paraId="3796F61B" w14:textId="238C0D22" w:rsidR="00582A41" w:rsidRPr="008A52F1" w:rsidRDefault="00582A41">
                            <w:pPr>
                              <w:rPr>
                                <w:rFonts w:ascii="標楷體" w:eastAsia="標楷體" w:hAnsi="標楷體"/>
                                <w:sz w:val="20"/>
                                <w:szCs w:val="20"/>
                              </w:rPr>
                            </w:pPr>
                            <w:r>
                              <w:rPr>
                                <w:rFonts w:ascii="標楷體" w:eastAsia="標楷體" w:hAnsi="標楷體" w:hint="eastAsia"/>
                                <w:sz w:val="20"/>
                                <w:szCs w:val="20"/>
                              </w:rPr>
                              <w:t>年度</w:t>
                            </w:r>
                            <w:proofErr w:type="gramStart"/>
                            <w:r>
                              <w:rPr>
                                <w:rFonts w:ascii="標楷體" w:eastAsia="標楷體" w:hAnsi="標楷體" w:hint="eastAsia"/>
                                <w:sz w:val="20"/>
                                <w:szCs w:val="20"/>
                              </w:rPr>
                              <w:t>度度度</w:t>
                            </w:r>
                            <w:proofErr w:type="gramEnd"/>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71483FD4" id="_x0000_t202" coordsize="21600,21600" o:spt="202" path="m,l,21600r21600,l21600,xe">
                <v:stroke joinstyle="miter"/>
                <v:path gradientshapeok="t" o:connecttype="rect"/>
              </v:shapetype>
              <v:shape id="文字方塊 17" o:spid="_x0000_s1026" type="#_x0000_t202" style="position:absolute;left:0;text-align:left;margin-left:425.45pt;margin-top:581.1pt;width:38.9pt;height:29.95pt;z-index:251825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" filled="f" stroked="f" strokeweight=".5pt">
                <v:textbox>
                  <w:txbxContent>
                    <w:p w14:paraId="3796F61B" w14:textId="238C0D22" w:rsidR="00582A41" w:rsidRPr="008A52F1" w:rsidRDefault="00582A41">
                      <w:pPr>
                        <w:rPr>
                          <w:rFonts w:ascii="標楷體" w:eastAsia="標楷體" w:hAnsi="標楷體"/>
                          <w:sz w:val="20"/>
                          <w:szCs w:val="20"/>
                        </w:rPr>
                      </w:pPr>
                      <w:r>
                        <w:rPr>
                          <w:rFonts w:ascii="標楷體" w:eastAsia="標楷體" w:hAnsi="標楷體" w:hint="eastAsia"/>
                          <w:sz w:val="20"/>
                          <w:szCs w:val="20"/>
                        </w:rPr>
                        <w:t>年度</w:t>
                      </w:r>
                      <w:proofErr w:type="gramStart"/>
                      <w:r>
                        <w:rPr>
                          <w:rFonts w:ascii="標楷體" w:eastAsia="標楷體" w:hAnsi="標楷體" w:hint="eastAsia"/>
                          <w:sz w:val="20"/>
                          <w:szCs w:val="20"/>
                        </w:rPr>
                        <w:t>度度度</w:t>
                      </w:r>
                      <w:proofErr w:type="gramEnd"/>
                    </w:p>
                  </w:txbxContent>
                </v:textbox>
              </v:shape>
            </w:pict>
          </mc:Fallback>
        </mc:AlternateContent>
      </w:r>
      <w:r w:rsidR="00DF08BA" w:rsidRPr="00A91044">
        <w:rPr>
          <w:rFonts w:ascii="標楷體" w:eastAsia="標楷體" w:hAnsi="標楷體"/>
          <w:noProof/>
          <w:color w:val="FF0000"/>
          <w:sz w:val="28"/>
          <w:szCs w:val="28"/>
        </w:rPr>
        <mc:AlternateContent>
          <mc:Choice Requires="wps">
            <w:drawing>
              <wp:anchor distT="45720" distB="45720" distL="114300" distR="114300" simplePos="0" relativeHeight="251809792" behindDoc="0" locked="0" layoutInCell="1" allowOverlap="1" wp14:anchorId="3CF63DC6" wp14:editId="318481B1">
                <wp:simplePos x="0" y="0"/>
                <wp:positionH relativeFrom="margin">
                  <wp:align>right</wp:align>
                </wp:positionH>
                <wp:positionV relativeFrom="paragraph">
                  <wp:posOffset>4909820</wp:posOffset>
                </wp:positionV>
                <wp:extent cx="6271260" cy="3217545"/>
                <wp:effectExtent l="0" t="0" r="0" b="1905"/>
                <wp:wrapSquare wrapText="bothSides"/>
                <wp:docPr id="21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71260" cy="3217545"/>
                        </a:xfrm>
                        <a:prstGeom prst="rect">
                          <a:avLst/>
                        </a:prstGeom>
                        <a:solidFill>
                          <a:sysClr val="window" lastClr="FFFFFF">
                            <a:lumMod val="95000"/>
                          </a:sysClr>
                        </a:solidFill>
                        <a:ln w="9525">
                          <a:noFill/>
                          <a:miter lim="800000"/>
                          <a:headEnd/>
                          <a:tailEnd/>
                        </a:ln>
                      </wps:spPr>
                      <wps:txbx>
                        <w:txbxContent>
                          <w:p w14:paraId="3CF7EF9F" w14:textId="77777777" w:rsidR="00582A41" w:rsidRPr="006B0C75" w:rsidRDefault="00582A41" w:rsidP="00DF08BA">
                            <w:pPr>
                              <w:snapToGrid w:val="0"/>
                              <w:contextualSpacing/>
                              <w:jc w:val="center"/>
                              <w:rPr>
                                <w:rFonts w:ascii="標楷體" w:eastAsia="標楷體" w:hAnsi="標楷體" w:cs="新細明體"/>
                                <w:b/>
                                <w:bCs/>
                                <w:color w:val="000000"/>
                                <w:kern w:val="0"/>
                                <w:szCs w:val="24"/>
                              </w:rPr>
                            </w:pPr>
                            <w:r>
                              <w:rPr>
                                <w:rFonts w:ascii="標楷體" w:eastAsia="標楷體" w:hAnsi="標楷體" w:cs="新細明體" w:hint="eastAsia"/>
                                <w:b/>
                                <w:bCs/>
                                <w:color w:val="000000"/>
                                <w:kern w:val="0"/>
                                <w:szCs w:val="24"/>
                              </w:rPr>
                              <w:t>圖1</w:t>
                            </w:r>
                            <w:r w:rsidRPr="00870EA1">
                              <w:rPr>
                                <w:rFonts w:ascii="標楷體" w:eastAsia="標楷體" w:hAnsi="標楷體" w:cs="新細明體" w:hint="eastAsia"/>
                                <w:b/>
                                <w:bCs/>
                                <w:color w:val="000000"/>
                                <w:kern w:val="0"/>
                                <w:szCs w:val="24"/>
                              </w:rPr>
                              <w:t xml:space="preserve"> </w:t>
                            </w:r>
                            <w:r w:rsidRPr="00870EA1">
                              <w:rPr>
                                <w:rFonts w:ascii="標楷體" w:eastAsia="標楷體" w:hAnsi="標楷體" w:cs="新細明體"/>
                                <w:b/>
                                <w:bCs/>
                                <w:color w:val="000000"/>
                                <w:kern w:val="0"/>
                                <w:szCs w:val="24"/>
                              </w:rPr>
                              <w:t xml:space="preserve"> </w:t>
                            </w:r>
                            <w:r>
                              <w:rPr>
                                <w:rFonts w:ascii="標楷體" w:eastAsia="標楷體" w:hAnsi="標楷體" w:cs="新細明體" w:hint="eastAsia"/>
                                <w:b/>
                                <w:bCs/>
                                <w:color w:val="000000"/>
                                <w:kern w:val="0"/>
                                <w:szCs w:val="24"/>
                              </w:rPr>
                              <w:t>全般詐欺</w:t>
                            </w:r>
                            <w:r>
                              <w:rPr>
                                <w:rFonts w:ascii="標楷體" w:eastAsia="標楷體" w:hAnsi="標楷體" w:cs="新細明體"/>
                                <w:b/>
                                <w:bCs/>
                                <w:color w:val="000000"/>
                                <w:kern w:val="0"/>
                                <w:szCs w:val="24"/>
                              </w:rPr>
                              <w:t>案件發生</w:t>
                            </w:r>
                            <w:r>
                              <w:rPr>
                                <w:rFonts w:ascii="標楷體" w:eastAsia="標楷體" w:hAnsi="標楷體" w:cs="新細明體" w:hint="eastAsia"/>
                                <w:b/>
                                <w:bCs/>
                                <w:color w:val="000000"/>
                                <w:kern w:val="0"/>
                                <w:szCs w:val="24"/>
                              </w:rPr>
                              <w:t>數</w:t>
                            </w:r>
                            <w:r w:rsidRPr="006B0C75">
                              <w:rPr>
                                <w:rFonts w:ascii="標楷體" w:eastAsia="標楷體" w:hAnsi="標楷體" w:cs="新細明體" w:hint="eastAsia"/>
                                <w:b/>
                                <w:bCs/>
                                <w:color w:val="000000"/>
                                <w:kern w:val="0"/>
                                <w:szCs w:val="24"/>
                              </w:rPr>
                              <w:t>及</w:t>
                            </w:r>
                            <w:r>
                              <w:rPr>
                                <w:rFonts w:ascii="標楷體" w:eastAsia="標楷體" w:hAnsi="標楷體" w:cs="新細明體" w:hint="eastAsia"/>
                                <w:b/>
                                <w:bCs/>
                                <w:color w:val="000000"/>
                                <w:kern w:val="0"/>
                                <w:szCs w:val="24"/>
                              </w:rPr>
                              <w:t>財損金額</w:t>
                            </w:r>
                          </w:p>
                          <w:p w14:paraId="0EB083C0" w14:textId="77777777" w:rsidR="00582A41" w:rsidRPr="00074E5B" w:rsidRDefault="00582A41" w:rsidP="00DF08BA">
                            <w:pPr>
                              <w:snapToGrid w:val="0"/>
                              <w:ind w:leftChars="-50" w:left="-120" w:firstLineChars="131" w:firstLine="262"/>
                              <w:contextualSpacing/>
                              <w:rPr>
                                <w:rFonts w:ascii="標楷體" w:eastAsia="標楷體" w:hAnsi="標楷體"/>
                                <w:sz w:val="18"/>
                              </w:rPr>
                            </w:pPr>
                            <w:r>
                              <w:rPr>
                                <w:rFonts w:ascii="標楷體" w:eastAsia="標楷體" w:hAnsi="標楷體" w:hint="eastAsia"/>
                                <w:sz w:val="20"/>
                              </w:rPr>
                              <w:t>發生件數</w:t>
                            </w:r>
                            <w:r w:rsidRPr="00074E5B">
                              <w:rPr>
                                <w:rFonts w:ascii="標楷體" w:eastAsia="標楷體" w:hAnsi="標楷體"/>
                                <w:sz w:val="18"/>
                              </w:rPr>
                              <w:tab/>
                            </w:r>
                            <w:r w:rsidRPr="00074E5B">
                              <w:rPr>
                                <w:rFonts w:ascii="標楷體" w:eastAsia="標楷體" w:hAnsi="標楷體"/>
                                <w:sz w:val="18"/>
                              </w:rPr>
                              <w:tab/>
                            </w:r>
                            <w:r w:rsidRPr="00074E5B">
                              <w:rPr>
                                <w:rFonts w:ascii="標楷體" w:eastAsia="標楷體" w:hAnsi="標楷體"/>
                                <w:sz w:val="18"/>
                              </w:rPr>
                              <w:tab/>
                            </w:r>
                            <w:r>
                              <w:rPr>
                                <w:rFonts w:ascii="標楷體" w:eastAsia="標楷體" w:hAnsi="標楷體"/>
                                <w:sz w:val="18"/>
                              </w:rPr>
                              <w:tab/>
                            </w:r>
                            <w:r>
                              <w:rPr>
                                <w:rFonts w:ascii="標楷體" w:eastAsia="標楷體" w:hAnsi="標楷體"/>
                                <w:sz w:val="18"/>
                              </w:rPr>
                              <w:tab/>
                            </w:r>
                            <w:r>
                              <w:rPr>
                                <w:rFonts w:ascii="標楷體" w:eastAsia="標楷體" w:hAnsi="標楷體"/>
                                <w:sz w:val="18"/>
                              </w:rPr>
                              <w:tab/>
                            </w:r>
                            <w:r>
                              <w:rPr>
                                <w:rFonts w:ascii="標楷體" w:eastAsia="標楷體" w:hAnsi="標楷體"/>
                                <w:sz w:val="18"/>
                              </w:rPr>
                              <w:tab/>
                            </w:r>
                            <w:r>
                              <w:rPr>
                                <w:rFonts w:ascii="標楷體" w:eastAsia="標楷體" w:hAnsi="標楷體"/>
                                <w:sz w:val="18"/>
                              </w:rPr>
                              <w:tab/>
                            </w:r>
                            <w:r>
                              <w:rPr>
                                <w:rFonts w:ascii="標楷體" w:eastAsia="標楷體" w:hAnsi="標楷體"/>
                                <w:sz w:val="18"/>
                              </w:rPr>
                              <w:tab/>
                            </w:r>
                            <w:r>
                              <w:rPr>
                                <w:rFonts w:ascii="標楷體" w:eastAsia="標楷體" w:hAnsi="標楷體"/>
                                <w:sz w:val="18"/>
                              </w:rPr>
                              <w:tab/>
                            </w:r>
                            <w:r>
                              <w:rPr>
                                <w:rFonts w:ascii="標楷體" w:eastAsia="標楷體" w:hAnsi="標楷體"/>
                                <w:sz w:val="18"/>
                              </w:rPr>
                              <w:tab/>
                            </w:r>
                            <w:r>
                              <w:rPr>
                                <w:rFonts w:ascii="標楷體" w:eastAsia="標楷體" w:hAnsi="標楷體"/>
                                <w:sz w:val="18"/>
                              </w:rPr>
                              <w:tab/>
                            </w:r>
                            <w:r>
                              <w:rPr>
                                <w:rFonts w:ascii="標楷體" w:eastAsia="標楷體" w:hAnsi="標楷體"/>
                                <w:sz w:val="18"/>
                              </w:rPr>
                              <w:tab/>
                            </w:r>
                            <w:r w:rsidRPr="00074E5B">
                              <w:rPr>
                                <w:rFonts w:ascii="標楷體" w:eastAsia="標楷體" w:hAnsi="標楷體"/>
                                <w:sz w:val="18"/>
                              </w:rPr>
                              <w:tab/>
                              <w:t xml:space="preserve">   </w:t>
                            </w:r>
                            <w:r>
                              <w:rPr>
                                <w:rFonts w:ascii="標楷體" w:eastAsia="標楷體" w:hAnsi="標楷體"/>
                                <w:sz w:val="18"/>
                              </w:rPr>
                              <w:t xml:space="preserve">  </w:t>
                            </w:r>
                            <w:r w:rsidRPr="00074E5B">
                              <w:rPr>
                                <w:rFonts w:ascii="標楷體" w:eastAsia="標楷體" w:hAnsi="標楷體"/>
                                <w:sz w:val="18"/>
                              </w:rPr>
                              <w:t xml:space="preserve">    </w:t>
                            </w:r>
                            <w:r>
                              <w:rPr>
                                <w:rFonts w:ascii="標楷體" w:eastAsia="標楷體" w:hAnsi="標楷體"/>
                                <w:sz w:val="18"/>
                              </w:rPr>
                              <w:t xml:space="preserve">      </w:t>
                            </w:r>
                            <w:r>
                              <w:rPr>
                                <w:rFonts w:ascii="標楷體" w:eastAsia="標楷體" w:hAnsi="標楷體" w:hint="eastAsia"/>
                                <w:sz w:val="20"/>
                                <w:szCs w:val="20"/>
                              </w:rPr>
                              <w:t xml:space="preserve"> </w:t>
                            </w:r>
                            <w:r>
                              <w:rPr>
                                <w:rFonts w:ascii="標楷體" w:eastAsia="標楷體" w:hAnsi="標楷體"/>
                                <w:sz w:val="20"/>
                                <w:szCs w:val="20"/>
                              </w:rPr>
                              <w:t xml:space="preserve">  </w:t>
                            </w:r>
                            <w:r w:rsidRPr="006B2AFF">
                              <w:rPr>
                                <w:rFonts w:ascii="標楷體" w:eastAsia="標楷體" w:hAnsi="標楷體" w:hint="eastAsia"/>
                                <w:sz w:val="20"/>
                                <w:szCs w:val="20"/>
                              </w:rPr>
                              <w:t>億元</w:t>
                            </w:r>
                          </w:p>
                          <w:p w14:paraId="24BB2030" w14:textId="77777777" w:rsidR="00582A41" w:rsidRDefault="00582A41" w:rsidP="00DF08BA">
                            <w:pPr>
                              <w:snapToGrid w:val="0"/>
                              <w:ind w:leftChars="50" w:left="142" w:hangingChars="9" w:hanging="22"/>
                              <w:contextualSpacing/>
                              <w:jc w:val="both"/>
                              <w:rPr>
                                <w:rFonts w:ascii="標楷體" w:eastAsia="標楷體" w:hAnsi="標楷體"/>
                                <w:sz w:val="20"/>
                              </w:rPr>
                            </w:pPr>
                            <w:r w:rsidRPr="00314CC3">
                              <w:rPr>
                                <w:noProof/>
                                <w:color w:val="FF9900"/>
                              </w:rPr>
                              <w:drawing>
                                <wp:inline distT="0" distB="0" distL="0" distR="0" wp14:anchorId="458B3720" wp14:editId="5B68D2B0">
                                  <wp:extent cx="5873115" cy="2643553"/>
                                  <wp:effectExtent l="0" t="0" r="0" b="0"/>
                                  <wp:docPr id="27" name="圖表 27"/>
                                  <wp:cNvGraphicFramePr/>
                                  <a:graphic xmlns:a="http://schemas.openxmlformats.org/drawingml/2006/main">
                                    <a:graphicData uri="http://schemas.openxmlformats.org/drawingml/2006/chart">
                                      <c:chart xmlns:c="http://schemas.openxmlformats.org/drawingml/2006/chart" xmlns:r="http://schemas.openxmlformats.org/officeDocument/2006/relationships" r:id="rId8"/>
                                    </a:graphicData>
                                  </a:graphic>
                                </wp:inline>
                              </w:drawing>
                            </w:r>
                          </w:p>
                          <w:p w14:paraId="39CE9732" w14:textId="77777777" w:rsidR="00582A41" w:rsidRPr="000C24B9" w:rsidRDefault="00582A41" w:rsidP="006138DA">
                            <w:pPr>
                              <w:snapToGrid w:val="0"/>
                              <w:spacing w:line="160" w:lineRule="exact"/>
                              <w:ind w:leftChars="59" w:left="419" w:hangingChars="154" w:hanging="277"/>
                              <w:contextualSpacing/>
                              <w:rPr>
                                <w:rFonts w:ascii="標楷體" w:eastAsia="標楷體" w:hAnsi="標楷體"/>
                                <w:sz w:val="18"/>
                              </w:rPr>
                            </w:pPr>
                            <w:r w:rsidRPr="006E2E33">
                              <w:rPr>
                                <w:rFonts w:ascii="標楷體" w:eastAsia="標楷體" w:hAnsi="標楷體" w:hint="eastAsia"/>
                                <w:sz w:val="18"/>
                              </w:rPr>
                              <w:t>資料來源：整理自</w:t>
                            </w:r>
                            <w:r>
                              <w:rPr>
                                <w:rFonts w:ascii="標楷體" w:eastAsia="標楷體" w:hAnsi="標楷體" w:hint="eastAsia"/>
                                <w:sz w:val="18"/>
                              </w:rPr>
                              <w:t>新世代</w:t>
                            </w:r>
                            <w:r>
                              <w:rPr>
                                <w:rFonts w:ascii="標楷體" w:eastAsia="標楷體" w:hAnsi="標楷體"/>
                                <w:sz w:val="18"/>
                              </w:rPr>
                              <w:t>打擊</w:t>
                            </w:r>
                            <w:r>
                              <w:rPr>
                                <w:rFonts w:ascii="標楷體" w:eastAsia="標楷體" w:hAnsi="標楷體" w:hint="eastAsia"/>
                                <w:sz w:val="18"/>
                              </w:rPr>
                              <w:t>詐欺</w:t>
                            </w:r>
                            <w:r>
                              <w:rPr>
                                <w:rFonts w:ascii="標楷體" w:eastAsia="標楷體" w:hAnsi="標楷體"/>
                                <w:sz w:val="18"/>
                              </w:rPr>
                              <w:t>策略</w:t>
                            </w:r>
                            <w:r>
                              <w:rPr>
                                <w:rFonts w:ascii="標楷體" w:eastAsia="標楷體" w:hAnsi="標楷體" w:hint="eastAsia"/>
                                <w:sz w:val="18"/>
                              </w:rPr>
                              <w:t>行動</w:t>
                            </w:r>
                            <w:r>
                              <w:rPr>
                                <w:rFonts w:ascii="標楷體" w:eastAsia="標楷體" w:hAnsi="標楷體"/>
                                <w:sz w:val="18"/>
                              </w:rPr>
                              <w:t>綱領1.5版</w:t>
                            </w:r>
                            <w:r>
                              <w:rPr>
                                <w:rFonts w:ascii="標楷體" w:eastAsia="標楷體" w:hAnsi="標楷體" w:hint="eastAsia"/>
                                <w:sz w:val="18"/>
                              </w:rPr>
                              <w:t>計畫書</w:t>
                            </w:r>
                            <w:r>
                              <w:rPr>
                                <w:rFonts w:ascii="標楷體" w:eastAsia="標楷體" w:hAnsi="標楷體"/>
                                <w:sz w:val="18"/>
                              </w:rPr>
                              <w:t>、</w:t>
                            </w:r>
                            <w:r>
                              <w:rPr>
                                <w:rFonts w:ascii="標楷體" w:eastAsia="標楷體" w:hAnsi="標楷體" w:hint="eastAsia"/>
                                <w:sz w:val="18"/>
                              </w:rPr>
                              <w:t>1</w:t>
                            </w:r>
                            <w:r>
                              <w:rPr>
                                <w:rFonts w:ascii="標楷體" w:eastAsia="標楷體" w:hAnsi="標楷體"/>
                                <w:sz w:val="18"/>
                              </w:rPr>
                              <w:t>12年</w:t>
                            </w:r>
                            <w:r>
                              <w:rPr>
                                <w:rFonts w:ascii="標楷體" w:eastAsia="標楷體" w:hAnsi="標楷體" w:hint="eastAsia"/>
                                <w:sz w:val="18"/>
                              </w:rPr>
                              <w:t>執行</w:t>
                            </w:r>
                            <w:r>
                              <w:rPr>
                                <w:rFonts w:ascii="標楷體" w:eastAsia="標楷體" w:hAnsi="標楷體"/>
                                <w:sz w:val="18"/>
                              </w:rPr>
                              <w:t>績效報告</w:t>
                            </w:r>
                            <w:r w:rsidRPr="006E2E33">
                              <w:rPr>
                                <w:rFonts w:ascii="標楷體" w:eastAsia="標楷體" w:hAnsi="標楷體" w:hint="eastAsia"/>
                                <w:sz w:val="18"/>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CF63DC6" id="文字方塊 2" o:spid="_x0000_s1027" type="#_x0000_t202" style="position:absolute;left:0;text-align:left;margin-left:442.6pt;margin-top:386.6pt;width:493.8pt;height:253.35pt;z-index:251809792;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" fillcolor="#f2f2f2" stroked="f">
                <v:textbox>
                  <w:txbxContent>
                    <w:p w14:paraId="3CF7EF9F" w14:textId="77777777" w:rsidR="00582A41" w:rsidRPr="006B0C75" w:rsidRDefault="00582A41" w:rsidP="00DF08BA">
                      <w:pPr>
                        <w:snapToGrid w:val="0"/>
                        <w:contextualSpacing/>
                        <w:jc w:val="center"/>
                        <w:rPr>
                          <w:rFonts w:ascii="標楷體" w:eastAsia="標楷體" w:hAnsi="標楷體" w:cs="新細明體"/>
                          <w:b/>
                          <w:bCs/>
                          <w:color w:val="000000"/>
                          <w:kern w:val="0"/>
                          <w:szCs w:val="24"/>
                        </w:rPr>
                      </w:pPr>
                      <w:r>
                        <w:rPr>
                          <w:rFonts w:ascii="標楷體" w:eastAsia="標楷體" w:hAnsi="標楷體" w:cs="新細明體" w:hint="eastAsia"/>
                          <w:b/>
                          <w:bCs/>
                          <w:color w:val="000000"/>
                          <w:kern w:val="0"/>
                          <w:szCs w:val="24"/>
                        </w:rPr>
                        <w:t>圖1</w:t>
                      </w:r>
                      <w:r w:rsidRPr="00870EA1">
                        <w:rPr>
                          <w:rFonts w:ascii="標楷體" w:eastAsia="標楷體" w:hAnsi="標楷體" w:cs="新細明體" w:hint="eastAsia"/>
                          <w:b/>
                          <w:bCs/>
                          <w:color w:val="000000"/>
                          <w:kern w:val="0"/>
                          <w:szCs w:val="24"/>
                        </w:rPr>
                        <w:t xml:space="preserve"> </w:t>
                      </w:r>
                      <w:r w:rsidRPr="00870EA1">
                        <w:rPr>
                          <w:rFonts w:ascii="標楷體" w:eastAsia="標楷體" w:hAnsi="標楷體" w:cs="新細明體"/>
                          <w:b/>
                          <w:bCs/>
                          <w:color w:val="000000"/>
                          <w:kern w:val="0"/>
                          <w:szCs w:val="24"/>
                        </w:rPr>
                        <w:t xml:space="preserve"> </w:t>
                      </w:r>
                      <w:r>
                        <w:rPr>
                          <w:rFonts w:ascii="標楷體" w:eastAsia="標楷體" w:hAnsi="標楷體" w:cs="新細明體" w:hint="eastAsia"/>
                          <w:b/>
                          <w:bCs/>
                          <w:color w:val="000000"/>
                          <w:kern w:val="0"/>
                          <w:szCs w:val="24"/>
                        </w:rPr>
                        <w:t>全般詐欺</w:t>
                      </w:r>
                      <w:r>
                        <w:rPr>
                          <w:rFonts w:ascii="標楷體" w:eastAsia="標楷體" w:hAnsi="標楷體" w:cs="新細明體"/>
                          <w:b/>
                          <w:bCs/>
                          <w:color w:val="000000"/>
                          <w:kern w:val="0"/>
                          <w:szCs w:val="24"/>
                        </w:rPr>
                        <w:t>案件發生</w:t>
                      </w:r>
                      <w:r>
                        <w:rPr>
                          <w:rFonts w:ascii="標楷體" w:eastAsia="標楷體" w:hAnsi="標楷體" w:cs="新細明體" w:hint="eastAsia"/>
                          <w:b/>
                          <w:bCs/>
                          <w:color w:val="000000"/>
                          <w:kern w:val="0"/>
                          <w:szCs w:val="24"/>
                        </w:rPr>
                        <w:t>數</w:t>
                      </w:r>
                      <w:r w:rsidRPr="006B0C75">
                        <w:rPr>
                          <w:rFonts w:ascii="標楷體" w:eastAsia="標楷體" w:hAnsi="標楷體" w:cs="新細明體" w:hint="eastAsia"/>
                          <w:b/>
                          <w:bCs/>
                          <w:color w:val="000000"/>
                          <w:kern w:val="0"/>
                          <w:szCs w:val="24"/>
                        </w:rPr>
                        <w:t>及</w:t>
                      </w:r>
                      <w:r>
                        <w:rPr>
                          <w:rFonts w:ascii="標楷體" w:eastAsia="標楷體" w:hAnsi="標楷體" w:cs="新細明體" w:hint="eastAsia"/>
                          <w:b/>
                          <w:bCs/>
                          <w:color w:val="000000"/>
                          <w:kern w:val="0"/>
                          <w:szCs w:val="24"/>
                        </w:rPr>
                        <w:t>財損金額</w:t>
                      </w:r>
                    </w:p>
                    <w:p w14:paraId="0EB083C0" w14:textId="77777777" w:rsidR="00582A41" w:rsidRPr="00074E5B" w:rsidRDefault="00582A41" w:rsidP="00DF08BA">
                      <w:pPr>
                        <w:snapToGrid w:val="0"/>
                        <w:ind w:leftChars="-50" w:left="-120" w:firstLineChars="131" w:firstLine="262"/>
                        <w:contextualSpacing/>
                        <w:rPr>
                          <w:rFonts w:ascii="標楷體" w:eastAsia="標楷體" w:hAnsi="標楷體"/>
                          <w:sz w:val="18"/>
                        </w:rPr>
                      </w:pPr>
                      <w:r>
                        <w:rPr>
                          <w:rFonts w:ascii="標楷體" w:eastAsia="標楷體" w:hAnsi="標楷體" w:hint="eastAsia"/>
                          <w:sz w:val="20"/>
                        </w:rPr>
                        <w:t>發生件數</w:t>
                      </w:r>
                      <w:r w:rsidRPr="00074E5B">
                        <w:rPr>
                          <w:rFonts w:ascii="標楷體" w:eastAsia="標楷體" w:hAnsi="標楷體"/>
                          <w:sz w:val="18"/>
                        </w:rPr>
                        <w:tab/>
                      </w:r>
                      <w:r w:rsidRPr="00074E5B">
                        <w:rPr>
                          <w:rFonts w:ascii="標楷體" w:eastAsia="標楷體" w:hAnsi="標楷體"/>
                          <w:sz w:val="18"/>
                        </w:rPr>
                        <w:tab/>
                      </w:r>
                      <w:r w:rsidRPr="00074E5B">
                        <w:rPr>
                          <w:rFonts w:ascii="標楷體" w:eastAsia="標楷體" w:hAnsi="標楷體"/>
                          <w:sz w:val="18"/>
                        </w:rPr>
                        <w:tab/>
                      </w:r>
                      <w:r>
                        <w:rPr>
                          <w:rFonts w:ascii="標楷體" w:eastAsia="標楷體" w:hAnsi="標楷體"/>
                          <w:sz w:val="18"/>
                        </w:rPr>
                        <w:tab/>
                      </w:r>
                      <w:r>
                        <w:rPr>
                          <w:rFonts w:ascii="標楷體" w:eastAsia="標楷體" w:hAnsi="標楷體"/>
                          <w:sz w:val="18"/>
                        </w:rPr>
                        <w:tab/>
                      </w:r>
                      <w:r>
                        <w:rPr>
                          <w:rFonts w:ascii="標楷體" w:eastAsia="標楷體" w:hAnsi="標楷體"/>
                          <w:sz w:val="18"/>
                        </w:rPr>
                        <w:tab/>
                      </w:r>
                      <w:r>
                        <w:rPr>
                          <w:rFonts w:ascii="標楷體" w:eastAsia="標楷體" w:hAnsi="標楷體"/>
                          <w:sz w:val="18"/>
                        </w:rPr>
                        <w:tab/>
                      </w:r>
                      <w:r>
                        <w:rPr>
                          <w:rFonts w:ascii="標楷體" w:eastAsia="標楷體" w:hAnsi="標楷體"/>
                          <w:sz w:val="18"/>
                        </w:rPr>
                        <w:tab/>
                      </w:r>
                      <w:r>
                        <w:rPr>
                          <w:rFonts w:ascii="標楷體" w:eastAsia="標楷體" w:hAnsi="標楷體"/>
                          <w:sz w:val="18"/>
                        </w:rPr>
                        <w:tab/>
                      </w:r>
                      <w:r>
                        <w:rPr>
                          <w:rFonts w:ascii="標楷體" w:eastAsia="標楷體" w:hAnsi="標楷體"/>
                          <w:sz w:val="18"/>
                        </w:rPr>
                        <w:tab/>
                      </w:r>
                      <w:r>
                        <w:rPr>
                          <w:rFonts w:ascii="標楷體" w:eastAsia="標楷體" w:hAnsi="標楷體"/>
                          <w:sz w:val="18"/>
                        </w:rPr>
                        <w:tab/>
                      </w:r>
                      <w:r>
                        <w:rPr>
                          <w:rFonts w:ascii="標楷體" w:eastAsia="標楷體" w:hAnsi="標楷體"/>
                          <w:sz w:val="18"/>
                        </w:rPr>
                        <w:tab/>
                      </w:r>
                      <w:r>
                        <w:rPr>
                          <w:rFonts w:ascii="標楷體" w:eastAsia="標楷體" w:hAnsi="標楷體"/>
                          <w:sz w:val="18"/>
                        </w:rPr>
                        <w:tab/>
                      </w:r>
                      <w:r w:rsidRPr="00074E5B">
                        <w:rPr>
                          <w:rFonts w:ascii="標楷體" w:eastAsia="標楷體" w:hAnsi="標楷體"/>
                          <w:sz w:val="18"/>
                        </w:rPr>
                        <w:tab/>
                        <w:t xml:space="preserve">   </w:t>
                      </w:r>
                      <w:r>
                        <w:rPr>
                          <w:rFonts w:ascii="標楷體" w:eastAsia="標楷體" w:hAnsi="標楷體"/>
                          <w:sz w:val="18"/>
                        </w:rPr>
                        <w:t xml:space="preserve">  </w:t>
                      </w:r>
                      <w:r w:rsidRPr="00074E5B">
                        <w:rPr>
                          <w:rFonts w:ascii="標楷體" w:eastAsia="標楷體" w:hAnsi="標楷體"/>
                          <w:sz w:val="18"/>
                        </w:rPr>
                        <w:t xml:space="preserve">    </w:t>
                      </w:r>
                      <w:r>
                        <w:rPr>
                          <w:rFonts w:ascii="標楷體" w:eastAsia="標楷體" w:hAnsi="標楷體"/>
                          <w:sz w:val="18"/>
                        </w:rPr>
                        <w:t xml:space="preserve">      </w:t>
                      </w:r>
                      <w:r>
                        <w:rPr>
                          <w:rFonts w:ascii="標楷體" w:eastAsia="標楷體" w:hAnsi="標楷體" w:hint="eastAsia"/>
                          <w:sz w:val="20"/>
                          <w:szCs w:val="20"/>
                        </w:rPr>
                        <w:t xml:space="preserve"> </w:t>
                      </w:r>
                      <w:r>
                        <w:rPr>
                          <w:rFonts w:ascii="標楷體" w:eastAsia="標楷體" w:hAnsi="標楷體"/>
                          <w:sz w:val="20"/>
                          <w:szCs w:val="20"/>
                        </w:rPr>
                        <w:t xml:space="preserve">  </w:t>
                      </w:r>
                      <w:r w:rsidRPr="006B2AFF">
                        <w:rPr>
                          <w:rFonts w:ascii="標楷體" w:eastAsia="標楷體" w:hAnsi="標楷體" w:hint="eastAsia"/>
                          <w:sz w:val="20"/>
                          <w:szCs w:val="20"/>
                        </w:rPr>
                        <w:t>億元</w:t>
                      </w:r>
                    </w:p>
                    <w:p w14:paraId="24BB2030" w14:textId="77777777" w:rsidR="00582A41" w:rsidRDefault="00582A41" w:rsidP="00DF08BA">
                      <w:pPr>
                        <w:snapToGrid w:val="0"/>
                        <w:ind w:leftChars="50" w:left="142" w:hangingChars="9" w:hanging="22"/>
                        <w:contextualSpacing/>
                        <w:jc w:val="both"/>
                        <w:rPr>
                          <w:rFonts w:ascii="標楷體" w:eastAsia="標楷體" w:hAnsi="標楷體"/>
                          <w:sz w:val="20"/>
                        </w:rPr>
                      </w:pPr>
                      <w:r w:rsidRPr="00314CC3">
                        <w:rPr>
                          <w:noProof/>
                          <w:color w:val="FF9900"/>
                        </w:rPr>
                        <w:drawing>
                          <wp:inline distT="0" distB="0" distL="0" distR="0" wp14:anchorId="458B3720" wp14:editId="5B68D2B0">
                            <wp:extent cx="5873115" cy="2643553"/>
                            <wp:effectExtent l="0" t="0" r="0" b="0"/>
                            <wp:docPr id="27" name="圖表 27"/>
                            <wp:cNvGraphicFramePr/>
                            <a:graphic xmlns:a="http://schemas.openxmlformats.org/drawingml/2006/main">
                              <a:graphicData uri="http://schemas.openxmlformats.org/drawingml/2006/chart">
                                <c:chart xmlns:c="http://schemas.openxmlformats.org/drawingml/2006/chart" xmlns:r="http://schemas.openxmlformats.org/officeDocument/2006/relationships" r:id="rId9"/>
                              </a:graphicData>
                            </a:graphic>
                          </wp:inline>
                        </w:drawing>
                      </w:r>
                    </w:p>
                    <w:p w14:paraId="39CE9732" w14:textId="77777777" w:rsidR="00582A41" w:rsidRPr="000C24B9" w:rsidRDefault="00582A41" w:rsidP="006138DA">
                      <w:pPr>
                        <w:snapToGrid w:val="0"/>
                        <w:spacing w:line="160" w:lineRule="exact"/>
                        <w:ind w:leftChars="59" w:left="419" w:hangingChars="154" w:hanging="277"/>
                        <w:contextualSpacing/>
                        <w:rPr>
                          <w:rFonts w:ascii="標楷體" w:eastAsia="標楷體" w:hAnsi="標楷體"/>
                          <w:sz w:val="18"/>
                        </w:rPr>
                      </w:pPr>
                      <w:r w:rsidRPr="006E2E33">
                        <w:rPr>
                          <w:rFonts w:ascii="標楷體" w:eastAsia="標楷體" w:hAnsi="標楷體" w:hint="eastAsia"/>
                          <w:sz w:val="18"/>
                        </w:rPr>
                        <w:t>資料來源：整理自</w:t>
                      </w:r>
                      <w:r>
                        <w:rPr>
                          <w:rFonts w:ascii="標楷體" w:eastAsia="標楷體" w:hAnsi="標楷體" w:hint="eastAsia"/>
                          <w:sz w:val="18"/>
                        </w:rPr>
                        <w:t>新世代</w:t>
                      </w:r>
                      <w:r>
                        <w:rPr>
                          <w:rFonts w:ascii="標楷體" w:eastAsia="標楷體" w:hAnsi="標楷體"/>
                          <w:sz w:val="18"/>
                        </w:rPr>
                        <w:t>打擊</w:t>
                      </w:r>
                      <w:r>
                        <w:rPr>
                          <w:rFonts w:ascii="標楷體" w:eastAsia="標楷體" w:hAnsi="標楷體" w:hint="eastAsia"/>
                          <w:sz w:val="18"/>
                        </w:rPr>
                        <w:t>詐欺</w:t>
                      </w:r>
                      <w:r>
                        <w:rPr>
                          <w:rFonts w:ascii="標楷體" w:eastAsia="標楷體" w:hAnsi="標楷體"/>
                          <w:sz w:val="18"/>
                        </w:rPr>
                        <w:t>策略</w:t>
                      </w:r>
                      <w:r>
                        <w:rPr>
                          <w:rFonts w:ascii="標楷體" w:eastAsia="標楷體" w:hAnsi="標楷體" w:hint="eastAsia"/>
                          <w:sz w:val="18"/>
                        </w:rPr>
                        <w:t>行動</w:t>
                      </w:r>
                      <w:r>
                        <w:rPr>
                          <w:rFonts w:ascii="標楷體" w:eastAsia="標楷體" w:hAnsi="標楷體"/>
                          <w:sz w:val="18"/>
                        </w:rPr>
                        <w:t>綱領1.5版</w:t>
                      </w:r>
                      <w:r>
                        <w:rPr>
                          <w:rFonts w:ascii="標楷體" w:eastAsia="標楷體" w:hAnsi="標楷體" w:hint="eastAsia"/>
                          <w:sz w:val="18"/>
                        </w:rPr>
                        <w:t>計畫書</w:t>
                      </w:r>
                      <w:r>
                        <w:rPr>
                          <w:rFonts w:ascii="標楷體" w:eastAsia="標楷體" w:hAnsi="標楷體"/>
                          <w:sz w:val="18"/>
                        </w:rPr>
                        <w:t>、</w:t>
                      </w:r>
                      <w:r>
                        <w:rPr>
                          <w:rFonts w:ascii="標楷體" w:eastAsia="標楷體" w:hAnsi="標楷體" w:hint="eastAsia"/>
                          <w:sz w:val="18"/>
                        </w:rPr>
                        <w:t>1</w:t>
                      </w:r>
                      <w:r>
                        <w:rPr>
                          <w:rFonts w:ascii="標楷體" w:eastAsia="標楷體" w:hAnsi="標楷體"/>
                          <w:sz w:val="18"/>
                        </w:rPr>
                        <w:t>12年</w:t>
                      </w:r>
                      <w:r>
                        <w:rPr>
                          <w:rFonts w:ascii="標楷體" w:eastAsia="標楷體" w:hAnsi="標楷體" w:hint="eastAsia"/>
                          <w:sz w:val="18"/>
                        </w:rPr>
                        <w:t>執行</w:t>
                      </w:r>
                      <w:r>
                        <w:rPr>
                          <w:rFonts w:ascii="標楷體" w:eastAsia="標楷體" w:hAnsi="標楷體"/>
                          <w:sz w:val="18"/>
                        </w:rPr>
                        <w:t>績效報告</w:t>
                      </w:r>
                      <w:r w:rsidRPr="006E2E33">
                        <w:rPr>
                          <w:rFonts w:ascii="標楷體" w:eastAsia="標楷體" w:hAnsi="標楷體" w:hint="eastAsia"/>
                          <w:sz w:val="18"/>
                        </w:rPr>
                        <w:t>。</w:t>
                      </w:r>
                    </w:p>
                  </w:txbxContent>
                </v:textbox>
                <w10:wrap type="square" anchorx="margin"/>
              </v:shape>
            </w:pict>
          </mc:Fallback>
        </mc:AlternateContent>
      </w:r>
      <w:r w:rsidR="00497794">
        <w:rPr>
          <w:rFonts w:ascii="標楷體" w:eastAsia="標楷體" w:hAnsi="標楷體"/>
          <w:noProof/>
          <w:color w:val="FF0000"/>
          <w:sz w:val="28"/>
          <w:szCs w:val="28"/>
        </w:rPr>
        <mc:AlternateContent>
          <mc:Choice Requires="wps">
            <w:drawing>
              <wp:anchor distT="0" distB="0" distL="114300" distR="114300" simplePos="0" relativeHeight="251771904" behindDoc="0" locked="0" layoutInCell="1" allowOverlap="1" wp14:anchorId="49C91579" wp14:editId="5B541206">
                <wp:simplePos x="0" y="0"/>
                <wp:positionH relativeFrom="column">
                  <wp:posOffset>5450840</wp:posOffset>
                </wp:positionH>
                <wp:positionV relativeFrom="paragraph">
                  <wp:posOffset>7609987</wp:posOffset>
                </wp:positionV>
                <wp:extent cx="334010" cy="321945"/>
                <wp:effectExtent l="0" t="0" r="0" b="1905"/>
                <wp:wrapThrough wrapText="bothSides">
                  <wp:wrapPolygon edited="0">
                    <wp:start x="3696" y="0"/>
                    <wp:lineTo x="3696" y="20450"/>
                    <wp:lineTo x="17247" y="20450"/>
                    <wp:lineTo x="17247" y="0"/>
                    <wp:lineTo x="3696" y="0"/>
                  </wp:wrapPolygon>
                </wp:wrapThrough>
                <wp:docPr id="1" name="文字方塊 1"/>
                <wp:cNvGraphicFramePr/>
                <a:graphic xmlns:a="http://schemas.openxmlformats.org/drawingml/2006/main">
                  <a:graphicData uri="http://schemas.microsoft.com/office/word/2010/wordprocessingShape">
                    <wps:wsp>
                      <wps:cNvSpPr txBox="1"/>
                      <wps:spPr>
                        <a:xfrm>
                          <a:off x="0" y="0"/>
                          <a:ext cx="334010" cy="321945"/>
                        </a:xfrm>
                        <a:prstGeom prst="rect">
                          <a:avLst/>
                        </a:prstGeom>
                        <a:noFill/>
                        <a:ln w="6350">
                          <a:noFill/>
                        </a:ln>
                      </wps:spPr>
                      <wps:txbx>
                        <w:txbxContent>
                          <w:p w14:paraId="4DBC36ED" w14:textId="2BFE2150" w:rsidR="00582A41" w:rsidRPr="00497794" w:rsidRDefault="00582A41">
                            <w:pPr>
                              <w:rPr>
                                <w:rFonts w:ascii="標楷體" w:eastAsia="標楷體" w:hAnsi="標楷體"/>
                                <w:sz w:val="20"/>
                                <w:szCs w:val="20"/>
                              </w:rPr>
                            </w:pPr>
                            <w:r w:rsidRPr="00497794">
                              <w:rPr>
                                <w:rFonts w:ascii="標楷體" w:eastAsia="標楷體" w:hAnsi="標楷體" w:hint="eastAsia"/>
                                <w:sz w:val="20"/>
                                <w:szCs w:val="20"/>
                              </w:rPr>
                              <w:t>年</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9C91579" id="文字方塊 1" o:spid="_x0000_s1028" type="#_x0000_t202" style="position:absolute;left:0;text-align:left;margin-left:429.2pt;margin-top:599.2pt;width:26.3pt;height:25.35pt;z-index:251771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" filled="f" stroked="f" strokeweight=".5pt">
                <v:textbox>
                  <w:txbxContent>
                    <w:p w14:paraId="4DBC36ED" w14:textId="2BFE2150" w:rsidR="00582A41" w:rsidRPr="00497794" w:rsidRDefault="00582A41">
                      <w:pPr>
                        <w:rPr>
                          <w:rFonts w:ascii="標楷體" w:eastAsia="標楷體" w:hAnsi="標楷體"/>
                          <w:sz w:val="20"/>
                          <w:szCs w:val="20"/>
                        </w:rPr>
                      </w:pPr>
                      <w:r w:rsidRPr="00497794">
                        <w:rPr>
                          <w:rFonts w:ascii="標楷體" w:eastAsia="標楷體" w:hAnsi="標楷體" w:hint="eastAsia"/>
                          <w:sz w:val="20"/>
                          <w:szCs w:val="20"/>
                        </w:rPr>
                        <w:t>年</w:t>
                      </w:r>
                    </w:p>
                  </w:txbxContent>
                </v:textbox>
                <w10:wrap type="through"/>
              </v:shape>
            </w:pict>
          </mc:Fallback>
        </mc:AlternateContent>
      </w:r>
      <w:r w:rsidR="001477D5" w:rsidRPr="00012635">
        <w:rPr>
          <w:rFonts w:ascii="標楷體" w:eastAsia="標楷體" w:hAnsi="標楷體" w:hint="eastAsia"/>
          <w:sz w:val="28"/>
          <w:szCs w:val="28"/>
        </w:rPr>
        <w:t>隨著全球電信網路自由化與金融交易多元化，詐欺集團利用資、通訊科技發達及金</w:t>
      </w:r>
      <w:r w:rsidR="001477D5" w:rsidRPr="00455014">
        <w:rPr>
          <w:rFonts w:ascii="標楷體" w:eastAsia="標楷體" w:hAnsi="標楷體" w:hint="eastAsia"/>
          <w:sz w:val="28"/>
          <w:szCs w:val="28"/>
        </w:rPr>
        <w:t>融便利性，詐欺民眾財產，</w:t>
      </w:r>
      <w:r w:rsidR="00012635" w:rsidRPr="00012635">
        <w:rPr>
          <w:rFonts w:ascii="標楷體" w:eastAsia="標楷體" w:hAnsi="標楷體" w:hint="eastAsia"/>
          <w:sz w:val="28"/>
          <w:szCs w:val="28"/>
        </w:rPr>
        <w:t>詐欺犯罪</w:t>
      </w:r>
      <w:r w:rsidR="000732EC">
        <w:rPr>
          <w:rFonts w:ascii="標楷體" w:eastAsia="標楷體" w:hAnsi="標楷體" w:hint="eastAsia"/>
          <w:sz w:val="28"/>
          <w:szCs w:val="28"/>
        </w:rPr>
        <w:t>已</w:t>
      </w:r>
      <w:r w:rsidR="001477D5">
        <w:rPr>
          <w:rFonts w:ascii="標楷體" w:eastAsia="標楷體" w:hAnsi="標楷體" w:hint="eastAsia"/>
          <w:sz w:val="28"/>
          <w:szCs w:val="28"/>
        </w:rPr>
        <w:t>成</w:t>
      </w:r>
      <w:r w:rsidR="00012635" w:rsidRPr="00012635">
        <w:rPr>
          <w:rFonts w:ascii="標楷體" w:eastAsia="標楷體" w:hAnsi="標楷體" w:hint="eastAsia"/>
          <w:sz w:val="28"/>
          <w:szCs w:val="28"/>
        </w:rPr>
        <w:t>為全球關注之重要議題</w:t>
      </w:r>
      <w:r w:rsidR="00866F4E">
        <w:rPr>
          <w:rFonts w:ascii="標楷體" w:eastAsia="標楷體" w:hAnsi="標楷體" w:hint="eastAsia"/>
          <w:sz w:val="28"/>
          <w:szCs w:val="28"/>
        </w:rPr>
        <w:t>。</w:t>
      </w:r>
      <w:r w:rsidR="00012635" w:rsidRPr="00274DC5">
        <w:rPr>
          <w:rFonts w:ascii="標楷體" w:eastAsia="標楷體" w:hAnsi="標楷體" w:cs="Times New Roman" w:hint="eastAsia"/>
          <w:bCs/>
          <w:kern w:val="0"/>
          <w:sz w:val="28"/>
        </w:rPr>
        <w:t>依</w:t>
      </w:r>
      <w:r w:rsidR="00377EF4" w:rsidRPr="00274DC5">
        <w:rPr>
          <w:rFonts w:ascii="標楷體" w:eastAsia="標楷體" w:hAnsi="標楷體" w:cs="Times New Roman" w:hint="eastAsia"/>
          <w:bCs/>
          <w:kern w:val="0"/>
          <w:sz w:val="28"/>
        </w:rPr>
        <w:t>臺灣永續發展目標核心目標11、</w:t>
      </w:r>
      <w:r w:rsidR="00012635" w:rsidRPr="00274DC5">
        <w:rPr>
          <w:rFonts w:ascii="標楷體" w:eastAsia="標楷體" w:hAnsi="標楷體" w:cs="Times New Roman" w:hint="eastAsia"/>
          <w:bCs/>
          <w:kern w:val="0"/>
          <w:sz w:val="28"/>
        </w:rPr>
        <w:t>16</w:t>
      </w:r>
      <w:r w:rsidR="00C65633" w:rsidRPr="00274DC5">
        <w:rPr>
          <w:rFonts w:ascii="標楷體" w:eastAsia="標楷體" w:hAnsi="標楷體" w:cs="Times New Roman" w:hint="eastAsia"/>
          <w:bCs/>
          <w:kern w:val="0"/>
          <w:sz w:val="28"/>
        </w:rPr>
        <w:t>列有</w:t>
      </w:r>
      <w:r w:rsidR="000732EC">
        <w:rPr>
          <w:rFonts w:ascii="標楷體" w:eastAsia="標楷體" w:hAnsi="標楷體" w:cs="Times New Roman" w:hint="eastAsia"/>
          <w:bCs/>
          <w:kern w:val="0"/>
          <w:sz w:val="28"/>
        </w:rPr>
        <w:t>防制洗錢、減少非法資金流動之</w:t>
      </w:r>
      <w:r w:rsidR="009F5A2C">
        <w:rPr>
          <w:rFonts w:ascii="標楷體" w:eastAsia="標楷體" w:hAnsi="標楷體" w:cs="Times New Roman" w:hint="eastAsia"/>
          <w:bCs/>
          <w:kern w:val="0"/>
          <w:sz w:val="28"/>
        </w:rPr>
        <w:t>具體目</w:t>
      </w:r>
      <w:r w:rsidR="000732EC">
        <w:rPr>
          <w:rFonts w:ascii="標楷體" w:eastAsia="標楷體" w:hAnsi="標楷體" w:cs="Times New Roman" w:hint="eastAsia"/>
          <w:bCs/>
          <w:kern w:val="0"/>
          <w:sz w:val="28"/>
        </w:rPr>
        <w:t>標</w:t>
      </w:r>
      <w:r w:rsidR="00274DC5">
        <w:rPr>
          <w:rFonts w:ascii="標楷體" w:eastAsia="標楷體" w:hAnsi="標楷體" w:cs="Times New Roman" w:hint="eastAsia"/>
          <w:bCs/>
          <w:kern w:val="0"/>
          <w:sz w:val="28"/>
        </w:rPr>
        <w:t>，另依</w:t>
      </w:r>
      <w:r w:rsidR="004F6548">
        <w:rPr>
          <w:rFonts w:ascii="標楷體" w:eastAsia="標楷體" w:hAnsi="標楷體" w:cs="Times New Roman" w:hint="eastAsia"/>
          <w:bCs/>
          <w:kern w:val="0"/>
          <w:sz w:val="28"/>
        </w:rPr>
        <w:t>全球反詐騙聯盟（</w:t>
      </w:r>
      <w:r w:rsidR="004F6548" w:rsidRPr="004F6548">
        <w:rPr>
          <w:rFonts w:ascii="標楷體" w:eastAsia="標楷體" w:hAnsi="標楷體" w:cs="Times New Roman" w:hint="eastAsia"/>
          <w:bCs/>
          <w:kern w:val="0"/>
          <w:sz w:val="28"/>
        </w:rPr>
        <w:t>The Global Anti-Scam Alliance</w:t>
      </w:r>
      <w:r w:rsidR="004F6548">
        <w:rPr>
          <w:rFonts w:ascii="標楷體" w:eastAsia="標楷體" w:hAnsi="標楷體" w:cs="Times New Roman"/>
          <w:bCs/>
          <w:kern w:val="0"/>
          <w:sz w:val="28"/>
        </w:rPr>
        <w:t xml:space="preserve">, </w:t>
      </w:r>
      <w:r w:rsidR="004F6548" w:rsidRPr="004F6548">
        <w:rPr>
          <w:rFonts w:ascii="標楷體" w:eastAsia="標楷體" w:hAnsi="標楷體" w:cs="Times New Roman" w:hint="eastAsia"/>
          <w:bCs/>
          <w:kern w:val="0"/>
          <w:sz w:val="28"/>
        </w:rPr>
        <w:t>GASA）</w:t>
      </w:r>
      <w:r w:rsidR="005C60EB">
        <w:rPr>
          <w:rFonts w:ascii="標楷體" w:eastAsia="標楷體" w:hAnsi="標楷體" w:cs="Times New Roman" w:hint="eastAsia"/>
          <w:bCs/>
          <w:kern w:val="0"/>
          <w:sz w:val="28"/>
        </w:rPr>
        <w:t>202</w:t>
      </w:r>
      <w:r w:rsidR="005C60EB">
        <w:rPr>
          <w:rFonts w:ascii="標楷體" w:eastAsia="標楷體" w:hAnsi="標楷體" w:cs="Times New Roman"/>
          <w:bCs/>
          <w:kern w:val="0"/>
          <w:sz w:val="28"/>
        </w:rPr>
        <w:t>3</w:t>
      </w:r>
      <w:r w:rsidR="005C60EB">
        <w:rPr>
          <w:rFonts w:ascii="標楷體" w:eastAsia="標楷體" w:hAnsi="標楷體" w:cs="Times New Roman" w:hint="eastAsia"/>
          <w:bCs/>
          <w:kern w:val="0"/>
          <w:sz w:val="28"/>
        </w:rPr>
        <w:t>年全球</w:t>
      </w:r>
      <w:r w:rsidR="005C60EB" w:rsidRPr="005C60EB">
        <w:rPr>
          <w:rFonts w:ascii="標楷體" w:eastAsia="標楷體" w:hAnsi="標楷體" w:cs="Times New Roman" w:hint="eastAsia"/>
          <w:bCs/>
          <w:kern w:val="0"/>
          <w:sz w:val="28"/>
        </w:rPr>
        <w:t>詐騙報告</w:t>
      </w:r>
      <w:r w:rsidR="005C60EB" w:rsidRPr="005C60EB">
        <w:rPr>
          <w:rFonts w:ascii="標楷體" w:eastAsia="標楷體" w:hAnsi="標楷體" w:cs="Times New Roman" w:hint="eastAsia"/>
          <w:bCs/>
          <w:kern w:val="0"/>
          <w:sz w:val="28"/>
          <w:szCs w:val="28"/>
        </w:rPr>
        <w:t>（</w:t>
      </w:r>
      <w:r w:rsidR="005C60EB" w:rsidRPr="005C60EB">
        <w:rPr>
          <w:rFonts w:ascii="標楷體" w:eastAsia="標楷體" w:hAnsi="標楷體"/>
          <w:sz w:val="28"/>
          <w:szCs w:val="28"/>
        </w:rPr>
        <w:t>The Global State of Scams</w:t>
      </w:r>
      <w:r w:rsidR="005C60EB" w:rsidRPr="005C60EB">
        <w:rPr>
          <w:rFonts w:ascii="標楷體" w:eastAsia="標楷體" w:hAnsi="標楷體" w:cs="Times New Roman" w:hint="eastAsia"/>
          <w:bCs/>
          <w:kern w:val="0"/>
          <w:sz w:val="28"/>
          <w:szCs w:val="28"/>
        </w:rPr>
        <w:t>）</w:t>
      </w:r>
      <w:r w:rsidR="00E15422">
        <w:rPr>
          <w:rFonts w:ascii="標楷體" w:eastAsia="標楷體" w:hAnsi="標楷體" w:cs="Times New Roman" w:hint="eastAsia"/>
          <w:bCs/>
          <w:kern w:val="0"/>
          <w:sz w:val="28"/>
          <w:szCs w:val="28"/>
        </w:rPr>
        <w:t>載述</w:t>
      </w:r>
      <w:r w:rsidR="004F6548" w:rsidRPr="004F6548">
        <w:rPr>
          <w:rFonts w:ascii="標楷體" w:eastAsia="標楷體" w:hAnsi="標楷體" w:cs="Times New Roman" w:hint="eastAsia"/>
          <w:bCs/>
          <w:kern w:val="0"/>
          <w:sz w:val="28"/>
        </w:rPr>
        <w:t>，</w:t>
      </w:r>
      <w:r w:rsidR="00580F63" w:rsidRPr="00580F63">
        <w:rPr>
          <w:rFonts w:ascii="標楷體" w:eastAsia="標楷體" w:hAnsi="標楷體" w:cs="Times New Roman" w:hint="eastAsia"/>
          <w:bCs/>
          <w:kern w:val="0"/>
          <w:sz w:val="28"/>
        </w:rPr>
        <w:t>2022年8</w:t>
      </w:r>
      <w:r w:rsidR="00580F63">
        <w:rPr>
          <w:rFonts w:ascii="標楷體" w:eastAsia="標楷體" w:hAnsi="標楷體" w:cs="Times New Roman" w:hint="eastAsia"/>
          <w:bCs/>
          <w:kern w:val="0"/>
          <w:sz w:val="28"/>
        </w:rPr>
        <w:t>月至</w:t>
      </w:r>
      <w:r w:rsidR="00580F63" w:rsidRPr="00580F63">
        <w:rPr>
          <w:rFonts w:ascii="標楷體" w:eastAsia="標楷體" w:hAnsi="標楷體" w:cs="Times New Roman" w:hint="eastAsia"/>
          <w:bCs/>
          <w:kern w:val="0"/>
          <w:sz w:val="28"/>
        </w:rPr>
        <w:t>2023年8</w:t>
      </w:r>
      <w:r w:rsidR="00274DC5">
        <w:rPr>
          <w:rFonts w:ascii="標楷體" w:eastAsia="標楷體" w:hAnsi="標楷體" w:cs="Times New Roman" w:hint="eastAsia"/>
          <w:bCs/>
          <w:kern w:val="0"/>
          <w:sz w:val="28"/>
        </w:rPr>
        <w:t>月間</w:t>
      </w:r>
      <w:r w:rsidR="00580F63">
        <w:rPr>
          <w:rFonts w:ascii="標楷體" w:eastAsia="標楷體" w:hAnsi="標楷體" w:cs="Times New Roman" w:hint="eastAsia"/>
          <w:bCs/>
          <w:kern w:val="0"/>
          <w:sz w:val="28"/>
        </w:rPr>
        <w:t>全球</w:t>
      </w:r>
      <w:r w:rsidR="00580F63" w:rsidRPr="00580F63">
        <w:rPr>
          <w:rFonts w:ascii="標楷體" w:eastAsia="標楷體" w:hAnsi="標楷體" w:cs="Times New Roman" w:hint="eastAsia"/>
          <w:bCs/>
          <w:kern w:val="0"/>
          <w:sz w:val="28"/>
        </w:rPr>
        <w:t>高達</w:t>
      </w:r>
      <w:r w:rsidR="00580F63">
        <w:rPr>
          <w:rFonts w:ascii="標楷體" w:eastAsia="標楷體" w:hAnsi="標楷體" w:cs="Times New Roman" w:hint="eastAsia"/>
          <w:bCs/>
          <w:kern w:val="0"/>
          <w:sz w:val="28"/>
        </w:rPr>
        <w:t>25.5％人口被詐取金錢</w:t>
      </w:r>
      <w:r w:rsidR="00580F63" w:rsidRPr="00580F63">
        <w:rPr>
          <w:rFonts w:ascii="標楷體" w:eastAsia="標楷體" w:hAnsi="標楷體" w:cs="Times New Roman" w:hint="eastAsia"/>
          <w:bCs/>
          <w:kern w:val="0"/>
          <w:sz w:val="28"/>
        </w:rPr>
        <w:t>，損失總金額約1.02兆美元，相當於全球國內生產毛額（GDP</w:t>
      </w:r>
      <w:r w:rsidR="00580F63">
        <w:rPr>
          <w:rFonts w:ascii="標楷體" w:eastAsia="標楷體" w:hAnsi="標楷體" w:cs="Times New Roman" w:hint="eastAsia"/>
          <w:bCs/>
          <w:kern w:val="0"/>
          <w:sz w:val="28"/>
        </w:rPr>
        <w:t>）之1.05％</w:t>
      </w:r>
      <w:r w:rsidR="00580F63" w:rsidRPr="00580F63">
        <w:rPr>
          <w:rFonts w:ascii="標楷體" w:eastAsia="標楷體" w:hAnsi="標楷體" w:cs="Times New Roman" w:hint="eastAsia"/>
          <w:bCs/>
          <w:kern w:val="0"/>
          <w:sz w:val="28"/>
        </w:rPr>
        <w:t>，</w:t>
      </w:r>
      <w:r w:rsidR="00E15422">
        <w:rPr>
          <w:rFonts w:ascii="標楷體" w:eastAsia="標楷體" w:hAnsi="標楷體" w:cs="Times New Roman" w:hint="eastAsia"/>
          <w:bCs/>
          <w:kern w:val="0"/>
          <w:sz w:val="28"/>
        </w:rPr>
        <w:t>且較</w:t>
      </w:r>
      <w:r w:rsidR="00580F63" w:rsidRPr="00580F63">
        <w:rPr>
          <w:rFonts w:ascii="標楷體" w:eastAsia="標楷體" w:hAnsi="標楷體" w:cs="Times New Roman" w:hint="eastAsia"/>
          <w:bCs/>
          <w:kern w:val="0"/>
          <w:sz w:val="28"/>
        </w:rPr>
        <w:t>2021</w:t>
      </w:r>
      <w:r w:rsidR="00580F63">
        <w:rPr>
          <w:rFonts w:ascii="標楷體" w:eastAsia="標楷體" w:hAnsi="標楷體" w:cs="Times New Roman" w:hint="eastAsia"/>
          <w:bCs/>
          <w:kern w:val="0"/>
          <w:sz w:val="28"/>
        </w:rPr>
        <w:t>年損失之</w:t>
      </w:r>
      <w:r w:rsidR="00580F63" w:rsidRPr="00580F63">
        <w:rPr>
          <w:rFonts w:ascii="標楷體" w:eastAsia="標楷體" w:hAnsi="標楷體" w:cs="Times New Roman" w:hint="eastAsia"/>
          <w:bCs/>
          <w:kern w:val="0"/>
          <w:sz w:val="28"/>
        </w:rPr>
        <w:t>553</w:t>
      </w:r>
      <w:r w:rsidR="00580F63">
        <w:rPr>
          <w:rFonts w:ascii="標楷體" w:eastAsia="標楷體" w:hAnsi="標楷體" w:cs="Times New Roman" w:hint="eastAsia"/>
          <w:bCs/>
          <w:kern w:val="0"/>
          <w:sz w:val="28"/>
        </w:rPr>
        <w:t>億美元及</w:t>
      </w:r>
      <w:r w:rsidR="00580F63" w:rsidRPr="00580F63">
        <w:rPr>
          <w:rFonts w:ascii="標楷體" w:eastAsia="標楷體" w:hAnsi="標楷體" w:cs="Times New Roman" w:hint="eastAsia"/>
          <w:bCs/>
          <w:kern w:val="0"/>
          <w:sz w:val="28"/>
        </w:rPr>
        <w:t>2020年</w:t>
      </w:r>
      <w:r w:rsidR="00580F63">
        <w:rPr>
          <w:rFonts w:ascii="標楷體" w:eastAsia="標楷體" w:hAnsi="標楷體" w:cs="Times New Roman" w:hint="eastAsia"/>
          <w:bCs/>
          <w:kern w:val="0"/>
          <w:sz w:val="28"/>
        </w:rPr>
        <w:t>損失之</w:t>
      </w:r>
      <w:r w:rsidR="00580F63" w:rsidRPr="00580F63">
        <w:rPr>
          <w:rFonts w:ascii="標楷體" w:eastAsia="標楷體" w:hAnsi="標楷體" w:cs="Times New Roman" w:hint="eastAsia"/>
          <w:bCs/>
          <w:kern w:val="0"/>
          <w:sz w:val="28"/>
        </w:rPr>
        <w:t>478</w:t>
      </w:r>
      <w:r w:rsidR="00580F63">
        <w:rPr>
          <w:rFonts w:ascii="標楷體" w:eastAsia="標楷體" w:hAnsi="標楷體" w:cs="Times New Roman" w:hint="eastAsia"/>
          <w:bCs/>
          <w:kern w:val="0"/>
          <w:sz w:val="28"/>
        </w:rPr>
        <w:t>億美元，</w:t>
      </w:r>
      <w:r w:rsidR="00E15422">
        <w:rPr>
          <w:rFonts w:ascii="標楷體" w:eastAsia="標楷體" w:hAnsi="標楷體" w:cs="Times New Roman" w:hint="eastAsia"/>
          <w:bCs/>
          <w:kern w:val="0"/>
          <w:sz w:val="28"/>
        </w:rPr>
        <w:t>增加約19倍，</w:t>
      </w:r>
      <w:r w:rsidR="000122BE">
        <w:rPr>
          <w:rFonts w:ascii="標楷體" w:eastAsia="標楷體" w:hAnsi="標楷體" w:cs="Times New Roman" w:hint="eastAsia"/>
          <w:bCs/>
          <w:kern w:val="0"/>
          <w:sz w:val="28"/>
        </w:rPr>
        <w:t>顯示全球詐欺犯罪</w:t>
      </w:r>
      <w:r w:rsidR="00747FA5">
        <w:rPr>
          <w:rFonts w:ascii="標楷體" w:eastAsia="標楷體" w:hAnsi="標楷體" w:cs="Times New Roman" w:hint="eastAsia"/>
          <w:bCs/>
          <w:kern w:val="0"/>
          <w:sz w:val="28"/>
        </w:rPr>
        <w:t>之威脅</w:t>
      </w:r>
      <w:r w:rsidR="000122BE" w:rsidRPr="000122BE">
        <w:rPr>
          <w:rFonts w:ascii="標楷體" w:eastAsia="標楷體" w:hAnsi="標楷體" w:cs="Times New Roman" w:hint="eastAsia"/>
          <w:bCs/>
          <w:kern w:val="0"/>
          <w:sz w:val="28"/>
        </w:rPr>
        <w:t>日趨嚴重</w:t>
      </w:r>
      <w:r w:rsidR="001477D5">
        <w:rPr>
          <w:rFonts w:ascii="標楷體" w:eastAsia="標楷體" w:hAnsi="標楷體" w:cs="Times New Roman" w:hint="eastAsia"/>
          <w:bCs/>
          <w:kern w:val="0"/>
          <w:sz w:val="28"/>
        </w:rPr>
        <w:t>。</w:t>
      </w:r>
      <w:r w:rsidR="000122BE">
        <w:rPr>
          <w:rFonts w:ascii="標楷體" w:eastAsia="標楷體" w:hAnsi="標楷體" w:cs="Times New Roman" w:hint="eastAsia"/>
          <w:bCs/>
          <w:kern w:val="0"/>
          <w:sz w:val="28"/>
        </w:rPr>
        <w:t>在國內方面，</w:t>
      </w:r>
      <w:r w:rsidR="001477D5" w:rsidRPr="00455014">
        <w:rPr>
          <w:rFonts w:ascii="標楷體" w:eastAsia="標楷體" w:hAnsi="標楷體" w:hint="eastAsia"/>
          <w:sz w:val="28"/>
          <w:szCs w:val="28"/>
        </w:rPr>
        <w:t>觀諸109至110年間適逢</w:t>
      </w:r>
      <w:proofErr w:type="gramStart"/>
      <w:r w:rsidR="001477D5" w:rsidRPr="00455014">
        <w:rPr>
          <w:rFonts w:ascii="標楷體" w:eastAsia="標楷體" w:hAnsi="標楷體" w:hint="eastAsia"/>
          <w:sz w:val="28"/>
          <w:szCs w:val="28"/>
        </w:rPr>
        <w:t>新型冠</w:t>
      </w:r>
      <w:proofErr w:type="gramEnd"/>
      <w:r w:rsidR="001477D5" w:rsidRPr="00455014">
        <w:rPr>
          <w:rFonts w:ascii="標楷體" w:eastAsia="標楷體" w:hAnsi="標楷體" w:hint="eastAsia"/>
          <w:sz w:val="28"/>
          <w:szCs w:val="28"/>
        </w:rPr>
        <w:t>狀病毒肺炎（COVID</w:t>
      </w:r>
      <w:r w:rsidR="00B55B57">
        <w:rPr>
          <w:rFonts w:ascii="標楷體" w:eastAsia="標楷體" w:hAnsi="標楷體" w:hint="eastAsia"/>
          <w:sz w:val="28"/>
          <w:szCs w:val="28"/>
        </w:rPr>
        <w:t>－</w:t>
      </w:r>
      <w:r w:rsidR="001477D5" w:rsidRPr="00455014">
        <w:rPr>
          <w:rFonts w:ascii="標楷體" w:eastAsia="標楷體" w:hAnsi="標楷體" w:hint="eastAsia"/>
          <w:sz w:val="28"/>
          <w:szCs w:val="28"/>
        </w:rPr>
        <w:t>19）</w:t>
      </w:r>
      <w:proofErr w:type="gramStart"/>
      <w:r w:rsidR="001477D5" w:rsidRPr="00455014">
        <w:rPr>
          <w:rFonts w:ascii="標楷體" w:eastAsia="標楷體" w:hAnsi="標楷體" w:hint="eastAsia"/>
          <w:sz w:val="28"/>
          <w:szCs w:val="28"/>
        </w:rPr>
        <w:t>疫</w:t>
      </w:r>
      <w:proofErr w:type="gramEnd"/>
      <w:r w:rsidR="001477D5" w:rsidRPr="00455014">
        <w:rPr>
          <w:rFonts w:ascii="標楷體" w:eastAsia="標楷體" w:hAnsi="標楷體" w:hint="eastAsia"/>
          <w:sz w:val="28"/>
          <w:szCs w:val="28"/>
        </w:rPr>
        <w:t>情爆發，促成</w:t>
      </w:r>
      <w:proofErr w:type="gramStart"/>
      <w:r w:rsidR="001477D5" w:rsidRPr="00455014">
        <w:rPr>
          <w:rFonts w:ascii="標楷體" w:eastAsia="標楷體" w:hAnsi="標楷體" w:hint="eastAsia"/>
          <w:sz w:val="28"/>
          <w:szCs w:val="28"/>
        </w:rPr>
        <w:t>疫</w:t>
      </w:r>
      <w:proofErr w:type="gramEnd"/>
      <w:r w:rsidR="001477D5" w:rsidRPr="00455014">
        <w:rPr>
          <w:rFonts w:ascii="標楷體" w:eastAsia="標楷體" w:hAnsi="標楷體" w:hint="eastAsia"/>
          <w:sz w:val="28"/>
          <w:szCs w:val="28"/>
        </w:rPr>
        <w:t>情期間居家上網</w:t>
      </w:r>
      <w:proofErr w:type="gramStart"/>
      <w:r w:rsidR="001477D5" w:rsidRPr="00455014">
        <w:rPr>
          <w:rFonts w:ascii="標楷體" w:eastAsia="標楷體" w:hAnsi="標楷體" w:hint="eastAsia"/>
          <w:sz w:val="28"/>
          <w:szCs w:val="28"/>
        </w:rPr>
        <w:t>宅</w:t>
      </w:r>
      <w:proofErr w:type="gramEnd"/>
      <w:r w:rsidR="001477D5" w:rsidRPr="00455014">
        <w:rPr>
          <w:rFonts w:ascii="標楷體" w:eastAsia="標楷體" w:hAnsi="標楷體" w:hint="eastAsia"/>
          <w:sz w:val="28"/>
          <w:szCs w:val="28"/>
        </w:rPr>
        <w:t>經濟</w:t>
      </w:r>
      <w:proofErr w:type="gramStart"/>
      <w:r w:rsidR="001477D5" w:rsidRPr="00455014">
        <w:rPr>
          <w:rFonts w:ascii="標楷體" w:eastAsia="標楷體" w:hAnsi="標楷體" w:hint="eastAsia"/>
          <w:sz w:val="28"/>
          <w:szCs w:val="28"/>
        </w:rPr>
        <w:t>普及，</w:t>
      </w:r>
      <w:proofErr w:type="gramEnd"/>
      <w:r w:rsidR="001477D5" w:rsidRPr="00455014">
        <w:rPr>
          <w:rFonts w:ascii="標楷體" w:eastAsia="標楷體" w:hAnsi="標楷體" w:hint="eastAsia"/>
          <w:sz w:val="28"/>
          <w:szCs w:val="28"/>
        </w:rPr>
        <w:t>增加詐欺集團藉由電信網路管道橫行犯罪成功之機會</w:t>
      </w:r>
      <w:r w:rsidR="00256077">
        <w:rPr>
          <w:rFonts w:ascii="標楷體" w:eastAsia="標楷體" w:hAnsi="標楷體" w:hint="eastAsia"/>
          <w:sz w:val="28"/>
          <w:szCs w:val="28"/>
        </w:rPr>
        <w:t>；</w:t>
      </w:r>
      <w:r w:rsidR="00532B4C" w:rsidRPr="00455014">
        <w:rPr>
          <w:rFonts w:ascii="標楷體" w:eastAsia="標楷體" w:hAnsi="標楷體" w:hint="eastAsia"/>
          <w:sz w:val="28"/>
          <w:szCs w:val="28"/>
        </w:rPr>
        <w:t>據內政部警政署統計，107至112年間全般詐欺案件發生數及財損金額</w:t>
      </w:r>
      <w:r w:rsidR="003E4F02" w:rsidRPr="00455014">
        <w:rPr>
          <w:rFonts w:ascii="標楷體" w:eastAsia="標楷體" w:hAnsi="標楷體" w:hint="eastAsia"/>
          <w:sz w:val="28"/>
          <w:szCs w:val="28"/>
        </w:rPr>
        <w:t>（圖1）</w:t>
      </w:r>
      <w:r w:rsidR="00532B4C" w:rsidRPr="00455014">
        <w:rPr>
          <w:rFonts w:ascii="標楷體" w:eastAsia="標楷體" w:hAnsi="標楷體" w:hint="eastAsia"/>
          <w:sz w:val="28"/>
          <w:szCs w:val="28"/>
        </w:rPr>
        <w:t>，均以</w:t>
      </w:r>
      <w:proofErr w:type="gramStart"/>
      <w:r w:rsidR="00532B4C" w:rsidRPr="00455014">
        <w:rPr>
          <w:rFonts w:ascii="標楷體" w:eastAsia="標楷體" w:hAnsi="標楷體" w:hint="eastAsia"/>
          <w:sz w:val="28"/>
          <w:szCs w:val="28"/>
        </w:rPr>
        <w:t>112</w:t>
      </w:r>
      <w:proofErr w:type="gramEnd"/>
      <w:r w:rsidR="00532B4C" w:rsidRPr="00455014">
        <w:rPr>
          <w:rFonts w:ascii="標楷體" w:eastAsia="標楷體" w:hAnsi="標楷體" w:hint="eastAsia"/>
          <w:sz w:val="28"/>
          <w:szCs w:val="28"/>
        </w:rPr>
        <w:t>年</w:t>
      </w:r>
      <w:r w:rsidR="00B71502">
        <w:rPr>
          <w:rFonts w:ascii="標楷體" w:eastAsia="標楷體" w:hAnsi="標楷體" w:hint="eastAsia"/>
          <w:sz w:val="28"/>
          <w:szCs w:val="28"/>
        </w:rPr>
        <w:t>度</w:t>
      </w:r>
      <w:r w:rsidR="00532B4C" w:rsidRPr="00455014">
        <w:rPr>
          <w:rFonts w:ascii="標楷體" w:eastAsia="標楷體" w:hAnsi="標楷體" w:hint="eastAsia"/>
          <w:sz w:val="28"/>
          <w:szCs w:val="28"/>
        </w:rPr>
        <w:t>最高（分別為3萬7,984件、88</w:t>
      </w:r>
      <w:r w:rsidR="00432EDD">
        <w:rPr>
          <w:rFonts w:ascii="標楷體" w:eastAsia="標楷體" w:hAnsi="標楷體" w:hint="eastAsia"/>
          <w:sz w:val="28"/>
          <w:szCs w:val="28"/>
        </w:rPr>
        <w:t>億餘元），</w:t>
      </w:r>
      <w:r w:rsidR="00AF38CF" w:rsidRPr="00455014">
        <w:rPr>
          <w:rFonts w:ascii="標楷體" w:eastAsia="標楷體" w:hAnsi="標楷體" w:hint="eastAsia"/>
          <w:sz w:val="28"/>
          <w:szCs w:val="28"/>
        </w:rPr>
        <w:t>另</w:t>
      </w:r>
      <w:proofErr w:type="gramStart"/>
      <w:r w:rsidR="00532B4C" w:rsidRPr="00455014">
        <w:rPr>
          <w:rFonts w:ascii="標楷體" w:eastAsia="標楷體" w:hAnsi="標楷體" w:hint="eastAsia"/>
          <w:sz w:val="28"/>
          <w:szCs w:val="28"/>
        </w:rPr>
        <w:t>112</w:t>
      </w:r>
      <w:proofErr w:type="gramEnd"/>
      <w:r w:rsidR="00AF38CF" w:rsidRPr="00455014">
        <w:rPr>
          <w:rFonts w:ascii="標楷體" w:eastAsia="標楷體" w:hAnsi="標楷體" w:hint="eastAsia"/>
          <w:sz w:val="28"/>
          <w:szCs w:val="28"/>
        </w:rPr>
        <w:t>年</w:t>
      </w:r>
      <w:r w:rsidR="00C053DE">
        <w:rPr>
          <w:rFonts w:ascii="標楷體" w:eastAsia="標楷體" w:hAnsi="標楷體" w:hint="eastAsia"/>
          <w:sz w:val="28"/>
          <w:szCs w:val="28"/>
        </w:rPr>
        <w:t>度</w:t>
      </w:r>
      <w:r w:rsidR="00532B4C" w:rsidRPr="00455014">
        <w:rPr>
          <w:rFonts w:ascii="標楷體" w:eastAsia="標楷體" w:hAnsi="標楷體" w:hint="eastAsia"/>
          <w:sz w:val="28"/>
          <w:szCs w:val="28"/>
        </w:rPr>
        <w:t>全般詐欺案件發生數前3大案類，依序為投資詐欺1萬1,719件</w:t>
      </w:r>
      <w:r w:rsidR="00EA3EFB" w:rsidRPr="00455014">
        <w:rPr>
          <w:rFonts w:ascii="標楷體" w:eastAsia="標楷體" w:hAnsi="標楷體" w:hint="eastAsia"/>
          <w:sz w:val="28"/>
          <w:szCs w:val="28"/>
        </w:rPr>
        <w:t>（</w:t>
      </w:r>
      <w:r w:rsidR="00532B4C" w:rsidRPr="00455014">
        <w:rPr>
          <w:rFonts w:ascii="標楷體" w:eastAsia="標楷體" w:hAnsi="標楷體" w:hint="eastAsia"/>
          <w:sz w:val="28"/>
          <w:szCs w:val="28"/>
        </w:rPr>
        <w:t>30.85％）、網路購物詐欺（含一般購物詐欺）8,346件（21.97％）及解除分期付款詐欺6,992件（18.41％），詐欺財損金額分別為53億餘元、5</w:t>
      </w:r>
      <w:r w:rsidR="006B6ED6" w:rsidRPr="00455014">
        <w:rPr>
          <w:rFonts w:ascii="標楷體" w:eastAsia="標楷體" w:hAnsi="標楷體" w:hint="eastAsia"/>
          <w:sz w:val="28"/>
          <w:szCs w:val="28"/>
        </w:rPr>
        <w:t>億餘元</w:t>
      </w:r>
      <w:r w:rsidR="00532B4C" w:rsidRPr="00455014">
        <w:rPr>
          <w:rFonts w:ascii="標楷體" w:eastAsia="標楷體" w:hAnsi="標楷體" w:hint="eastAsia"/>
          <w:sz w:val="28"/>
          <w:szCs w:val="28"/>
        </w:rPr>
        <w:t>及8</w:t>
      </w:r>
      <w:r w:rsidR="006B6ED6" w:rsidRPr="00455014">
        <w:rPr>
          <w:rFonts w:ascii="標楷體" w:eastAsia="標楷體" w:hAnsi="標楷體" w:hint="eastAsia"/>
          <w:sz w:val="28"/>
          <w:szCs w:val="28"/>
        </w:rPr>
        <w:t>億餘元</w:t>
      </w:r>
      <w:r w:rsidR="00567434">
        <w:rPr>
          <w:rFonts w:ascii="標楷體" w:eastAsia="標楷體" w:hAnsi="標楷體" w:hint="eastAsia"/>
          <w:sz w:val="28"/>
          <w:szCs w:val="28"/>
        </w:rPr>
        <w:t>，</w:t>
      </w:r>
      <w:r w:rsidR="00841CFB">
        <w:rPr>
          <w:rFonts w:ascii="標楷體" w:eastAsia="標楷體" w:hAnsi="標楷體" w:hint="eastAsia"/>
          <w:sz w:val="28"/>
          <w:szCs w:val="28"/>
        </w:rPr>
        <w:t>投資詐欺為</w:t>
      </w:r>
      <w:r w:rsidR="007C7C61">
        <w:rPr>
          <w:rFonts w:ascii="標楷體" w:eastAsia="標楷體" w:hAnsi="標楷體" w:hint="eastAsia"/>
          <w:sz w:val="28"/>
          <w:szCs w:val="28"/>
        </w:rPr>
        <w:t>全般</w:t>
      </w:r>
      <w:proofErr w:type="gramStart"/>
      <w:r w:rsidR="00996420">
        <w:rPr>
          <w:rFonts w:ascii="標楷體" w:eastAsia="標楷體" w:hAnsi="標楷體" w:hint="eastAsia"/>
          <w:sz w:val="28"/>
          <w:szCs w:val="28"/>
        </w:rPr>
        <w:t>詐欺高發案</w:t>
      </w:r>
      <w:proofErr w:type="gramEnd"/>
      <w:r w:rsidR="00996420">
        <w:rPr>
          <w:rFonts w:ascii="標楷體" w:eastAsia="標楷體" w:hAnsi="標楷體" w:hint="eastAsia"/>
          <w:sz w:val="28"/>
          <w:szCs w:val="28"/>
        </w:rPr>
        <w:t>類之首</w:t>
      </w:r>
      <w:r w:rsidR="00752DF1">
        <w:rPr>
          <w:rFonts w:ascii="標楷體" w:eastAsia="標楷體" w:hAnsi="標楷體" w:hint="eastAsia"/>
          <w:sz w:val="28"/>
          <w:szCs w:val="28"/>
        </w:rPr>
        <w:t>。</w:t>
      </w:r>
      <w:r w:rsidR="00432EDD">
        <w:rPr>
          <w:rFonts w:ascii="標楷體" w:eastAsia="標楷體" w:hAnsi="標楷體" w:hint="eastAsia"/>
          <w:sz w:val="28"/>
          <w:szCs w:val="28"/>
        </w:rPr>
        <w:t>詐欺</w:t>
      </w:r>
      <w:r w:rsidR="00432EDD">
        <w:rPr>
          <w:rFonts w:ascii="標楷體" w:eastAsia="標楷體" w:hAnsi="標楷體" w:hint="eastAsia"/>
          <w:sz w:val="28"/>
          <w:szCs w:val="28"/>
        </w:rPr>
        <w:lastRenderedPageBreak/>
        <w:t>集團使用</w:t>
      </w:r>
      <w:r w:rsidR="00432EDD" w:rsidRPr="00432EDD">
        <w:rPr>
          <w:rFonts w:ascii="標楷體" w:eastAsia="標楷體" w:hAnsi="標楷體" w:hint="eastAsia"/>
          <w:sz w:val="28"/>
          <w:szCs w:val="28"/>
        </w:rPr>
        <w:t>網</w:t>
      </w:r>
      <w:r w:rsidR="008C345C" w:rsidRPr="00F57197">
        <w:rPr>
          <w:rFonts w:ascii="Times New Roman" w:eastAsia="標楷體" w:hAnsi="Times New Roman" w:cs="Times New Roman"/>
          <w:noProof/>
          <w:sz w:val="32"/>
          <w:szCs w:val="20"/>
        </w:rPr>
        <mc:AlternateContent>
          <mc:Choice Requires="wps">
            <w:drawing>
              <wp:anchor distT="0" distB="0" distL="114300" distR="114300" simplePos="0" relativeHeight="251813888" behindDoc="0" locked="0" layoutInCell="1" allowOverlap="1" wp14:anchorId="2F1B7475" wp14:editId="1511616C">
                <wp:simplePos x="0" y="0"/>
                <wp:positionH relativeFrom="margin">
                  <wp:posOffset>1246959</wp:posOffset>
                </wp:positionH>
                <wp:positionV relativeFrom="paragraph">
                  <wp:posOffset>183062</wp:posOffset>
                </wp:positionV>
                <wp:extent cx="4878070" cy="2922905"/>
                <wp:effectExtent l="0" t="0" r="0" b="0"/>
                <wp:wrapSquare wrapText="bothSides"/>
                <wp:docPr id="12" name="文字方塊 12"/>
                <wp:cNvGraphicFramePr/>
                <a:graphic xmlns:a="http://schemas.openxmlformats.org/drawingml/2006/main">
                  <a:graphicData uri="http://schemas.microsoft.com/office/word/2010/wordprocessingShape">
                    <wps:wsp>
                      <wps:cNvSpPr txBox="1"/>
                      <wps:spPr>
                        <a:xfrm>
                          <a:off x="0" y="0"/>
                          <a:ext cx="4878070" cy="2922905"/>
                        </a:xfrm>
                        <a:prstGeom prst="rect">
                          <a:avLst/>
                        </a:prstGeom>
                        <a:solidFill>
                          <a:srgbClr val="FFFFFF"/>
                        </a:solidFill>
                        <a:ln>
                          <a:noFill/>
                          <a:prstDash/>
                        </a:ln>
                      </wps:spPr>
                      <wps:txbx>
                        <w:txbxContent>
                          <w:p w14:paraId="3A3EF424" w14:textId="77777777" w:rsidR="00582A41" w:rsidRPr="005D0AD1" w:rsidRDefault="00582A41" w:rsidP="00C260A8">
                            <w:pPr>
                              <w:spacing w:line="240" w:lineRule="exact"/>
                              <w:jc w:val="center"/>
                              <w:rPr>
                                <w:rFonts w:ascii="標楷體" w:eastAsia="標楷體" w:hAnsi="標楷體"/>
                                <w:szCs w:val="24"/>
                              </w:rPr>
                            </w:pPr>
                            <w:r w:rsidRPr="005D0AD1">
                              <w:rPr>
                                <w:rFonts w:ascii="標楷體" w:eastAsia="標楷體" w:hAnsi="標楷體"/>
                                <w:b/>
                                <w:szCs w:val="24"/>
                              </w:rPr>
                              <w:t>圖</w:t>
                            </w:r>
                            <w:r>
                              <w:rPr>
                                <w:rFonts w:ascii="標楷體" w:eastAsia="標楷體" w:hAnsi="標楷體"/>
                                <w:b/>
                                <w:szCs w:val="24"/>
                              </w:rPr>
                              <w:t>2</w:t>
                            </w:r>
                            <w:r w:rsidRPr="005D0AD1">
                              <w:rPr>
                                <w:rFonts w:ascii="標楷體" w:eastAsia="標楷體" w:hAnsi="標楷體"/>
                                <w:b/>
                                <w:szCs w:val="24"/>
                              </w:rPr>
                              <w:t xml:space="preserve">　</w:t>
                            </w:r>
                            <w:r>
                              <w:rPr>
                                <w:rFonts w:ascii="標楷體" w:eastAsia="標楷體" w:hAnsi="標楷體" w:hint="eastAsia"/>
                                <w:b/>
                                <w:szCs w:val="24"/>
                              </w:rPr>
                              <w:t>投資詐欺</w:t>
                            </w:r>
                            <w:r>
                              <w:rPr>
                                <w:rFonts w:ascii="標楷體" w:eastAsia="標楷體" w:hAnsi="標楷體"/>
                                <w:b/>
                                <w:szCs w:val="24"/>
                              </w:rPr>
                              <w:t>犯罪摘要流程</w:t>
                            </w:r>
                          </w:p>
                          <w:p w14:paraId="1C28D163" w14:textId="77777777" w:rsidR="00582A41" w:rsidRDefault="00582A41" w:rsidP="00C260A8">
                            <w:r w:rsidRPr="00F57197">
                              <w:rPr>
                                <w:noProof/>
                              </w:rPr>
                              <w:drawing>
                                <wp:inline distT="0" distB="0" distL="0" distR="0" wp14:anchorId="396E6BF9" wp14:editId="5C30F2BE">
                                  <wp:extent cx="4689475" cy="2396602"/>
                                  <wp:effectExtent l="0" t="0" r="0" b="3810"/>
                                  <wp:docPr id="14" name="圖片 14" descr="C:\Users\sinting\Desktop\螢幕擷取畫面 2024-06-25 15354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sinting\Desktop\螢幕擷取畫面 2024-06-25 153541.pn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735215" cy="2419978"/>
                                          </a:xfrm>
                                          <a:prstGeom prst="rect">
                                            <a:avLst/>
                                          </a:prstGeom>
                                          <a:noFill/>
                                          <a:ln>
                                            <a:noFill/>
                                          </a:ln>
                                        </pic:spPr>
                                      </pic:pic>
                                    </a:graphicData>
                                  </a:graphic>
                                </wp:inline>
                              </w:drawing>
                            </w:r>
                          </w:p>
                          <w:p w14:paraId="64F5814E" w14:textId="77777777" w:rsidR="00582A41" w:rsidRPr="005D0AD1" w:rsidRDefault="00582A41" w:rsidP="00C260A8">
                            <w:pPr>
                              <w:spacing w:line="200" w:lineRule="exact"/>
                              <w:rPr>
                                <w:rFonts w:ascii="標楷體" w:eastAsia="標楷體" w:hAnsi="標楷體"/>
                                <w:sz w:val="18"/>
                                <w:szCs w:val="18"/>
                              </w:rPr>
                            </w:pPr>
                            <w:r w:rsidRPr="005D0AD1">
                              <w:rPr>
                                <w:rFonts w:ascii="標楷體" w:eastAsia="標楷體" w:hAnsi="標楷體"/>
                                <w:sz w:val="18"/>
                                <w:szCs w:val="18"/>
                              </w:rPr>
                              <w:t>資料來源：</w:t>
                            </w:r>
                            <w:r w:rsidRPr="005D0AD1">
                              <w:rPr>
                                <w:rFonts w:ascii="標楷體" w:eastAsia="標楷體" w:hAnsi="標楷體" w:hint="eastAsia"/>
                                <w:sz w:val="18"/>
                                <w:szCs w:val="18"/>
                              </w:rPr>
                              <w:t>新世代</w:t>
                            </w:r>
                            <w:r w:rsidRPr="005D0AD1">
                              <w:rPr>
                                <w:rFonts w:ascii="標楷體" w:eastAsia="標楷體" w:hAnsi="標楷體"/>
                                <w:sz w:val="18"/>
                                <w:szCs w:val="18"/>
                              </w:rPr>
                              <w:t>打擊詐欺策略行動綱領1.5</w:t>
                            </w:r>
                            <w:r>
                              <w:rPr>
                                <w:rFonts w:ascii="標楷體" w:eastAsia="標楷體" w:hAnsi="標楷體"/>
                                <w:sz w:val="18"/>
                                <w:szCs w:val="18"/>
                              </w:rPr>
                              <w:t>版</w:t>
                            </w:r>
                            <w:r w:rsidRPr="005D0AD1">
                              <w:rPr>
                                <w:rFonts w:ascii="標楷體" w:eastAsia="標楷體" w:hAnsi="標楷體"/>
                                <w:sz w:val="18"/>
                                <w:szCs w:val="18"/>
                              </w:rPr>
                              <w:t>。</w:t>
                            </w:r>
                          </w:p>
                        </w:txbxContent>
                      </wps:txbx>
                      <wps:bodyPr vert="horz" wrap="square" lIns="91440" tIns="45720" rIns="91440" bIns="45720" anchor="t" anchorCtr="0" compatLnSpc="1">
                        <a:noAutofit/>
                      </wps:bodyPr>
                    </wps:wsp>
                  </a:graphicData>
                </a:graphic>
                <wp14:sizeRelH relativeFrom="margin">
                  <wp14:pctWidth>0</wp14:pctWidth>
                </wp14:sizeRelH>
                <wp14:sizeRelV relativeFrom="margin">
                  <wp14:pctHeight>0</wp14:pctHeight>
                </wp14:sizeRelV>
              </wp:anchor>
            </w:drawing>
          </mc:Choice>
          <mc:Fallback>
            <w:pict>
              <v:shape w14:anchorId="2F1B7475" id="文字方塊 12" o:spid="_x0000_s1029" type="#_x0000_t202" style="position:absolute;left:0;text-align:left;margin-left:98.2pt;margin-top:14.4pt;width:384.1pt;height:230.15pt;z-index:25181388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" stroked="f">
                <v:textbox>
                  <w:txbxContent>
                    <w:p w14:paraId="3A3EF424" w14:textId="77777777" w:rsidR="00582A41" w:rsidRPr="005D0AD1" w:rsidRDefault="00582A41" w:rsidP="00C260A8">
                      <w:pPr>
                        <w:spacing w:line="240" w:lineRule="exact"/>
                        <w:jc w:val="center"/>
                        <w:rPr>
                          <w:rFonts w:ascii="標楷體" w:eastAsia="標楷體" w:hAnsi="標楷體"/>
                          <w:szCs w:val="24"/>
                        </w:rPr>
                      </w:pPr>
                      <w:r w:rsidRPr="005D0AD1">
                        <w:rPr>
                          <w:rFonts w:ascii="標楷體" w:eastAsia="標楷體" w:hAnsi="標楷體"/>
                          <w:b/>
                          <w:szCs w:val="24"/>
                        </w:rPr>
                        <w:t>圖</w:t>
                      </w:r>
                      <w:r>
                        <w:rPr>
                          <w:rFonts w:ascii="標楷體" w:eastAsia="標楷體" w:hAnsi="標楷體"/>
                          <w:b/>
                          <w:szCs w:val="24"/>
                        </w:rPr>
                        <w:t>2</w:t>
                      </w:r>
                      <w:r w:rsidRPr="005D0AD1">
                        <w:rPr>
                          <w:rFonts w:ascii="標楷體" w:eastAsia="標楷體" w:hAnsi="標楷體"/>
                          <w:b/>
                          <w:szCs w:val="24"/>
                        </w:rPr>
                        <w:t xml:space="preserve">　</w:t>
                      </w:r>
                      <w:r>
                        <w:rPr>
                          <w:rFonts w:ascii="標楷體" w:eastAsia="標楷體" w:hAnsi="標楷體" w:hint="eastAsia"/>
                          <w:b/>
                          <w:szCs w:val="24"/>
                        </w:rPr>
                        <w:t>投資詐欺</w:t>
                      </w:r>
                      <w:r>
                        <w:rPr>
                          <w:rFonts w:ascii="標楷體" w:eastAsia="標楷體" w:hAnsi="標楷體"/>
                          <w:b/>
                          <w:szCs w:val="24"/>
                        </w:rPr>
                        <w:t>犯罪摘要流程</w:t>
                      </w:r>
                    </w:p>
                    <w:p w14:paraId="1C28D163" w14:textId="77777777" w:rsidR="00582A41" w:rsidRDefault="00582A41" w:rsidP="00C260A8">
                      <w:r w:rsidRPr="00F57197">
                        <w:rPr>
                          <w:noProof/>
                        </w:rPr>
                        <w:drawing>
                          <wp:inline distT="0" distB="0" distL="0" distR="0" wp14:anchorId="396E6BF9" wp14:editId="5C30F2BE">
                            <wp:extent cx="4689475" cy="2396602"/>
                            <wp:effectExtent l="0" t="0" r="0" b="3810"/>
                            <wp:docPr id="14" name="圖片 14" descr="C:\Users\sinting\Desktop\螢幕擷取畫面 2024-06-25 15354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sinting\Desktop\螢幕擷取畫面 2024-06-25 153541.pn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735215" cy="2419978"/>
                                    </a:xfrm>
                                    <a:prstGeom prst="rect">
                                      <a:avLst/>
                                    </a:prstGeom>
                                    <a:noFill/>
                                    <a:ln>
                                      <a:noFill/>
                                    </a:ln>
                                  </pic:spPr>
                                </pic:pic>
                              </a:graphicData>
                            </a:graphic>
                          </wp:inline>
                        </w:drawing>
                      </w:r>
                    </w:p>
                    <w:p w14:paraId="64F5814E" w14:textId="77777777" w:rsidR="00582A41" w:rsidRPr="005D0AD1" w:rsidRDefault="00582A41" w:rsidP="00C260A8">
                      <w:pPr>
                        <w:spacing w:line="200" w:lineRule="exact"/>
                        <w:rPr>
                          <w:rFonts w:ascii="標楷體" w:eastAsia="標楷體" w:hAnsi="標楷體"/>
                          <w:sz w:val="18"/>
                          <w:szCs w:val="18"/>
                        </w:rPr>
                      </w:pPr>
                      <w:r w:rsidRPr="005D0AD1">
                        <w:rPr>
                          <w:rFonts w:ascii="標楷體" w:eastAsia="標楷體" w:hAnsi="標楷體"/>
                          <w:sz w:val="18"/>
                          <w:szCs w:val="18"/>
                        </w:rPr>
                        <w:t>資料來源：</w:t>
                      </w:r>
                      <w:r w:rsidRPr="005D0AD1">
                        <w:rPr>
                          <w:rFonts w:ascii="標楷體" w:eastAsia="標楷體" w:hAnsi="標楷體" w:hint="eastAsia"/>
                          <w:sz w:val="18"/>
                          <w:szCs w:val="18"/>
                        </w:rPr>
                        <w:t>新世代</w:t>
                      </w:r>
                      <w:r w:rsidRPr="005D0AD1">
                        <w:rPr>
                          <w:rFonts w:ascii="標楷體" w:eastAsia="標楷體" w:hAnsi="標楷體"/>
                          <w:sz w:val="18"/>
                          <w:szCs w:val="18"/>
                        </w:rPr>
                        <w:t>打擊詐欺策略行動綱領1.5</w:t>
                      </w:r>
                      <w:r>
                        <w:rPr>
                          <w:rFonts w:ascii="標楷體" w:eastAsia="標楷體" w:hAnsi="標楷體"/>
                          <w:sz w:val="18"/>
                          <w:szCs w:val="18"/>
                        </w:rPr>
                        <w:t>版</w:t>
                      </w:r>
                      <w:r w:rsidRPr="005D0AD1">
                        <w:rPr>
                          <w:rFonts w:ascii="標楷體" w:eastAsia="標楷體" w:hAnsi="標楷體"/>
                          <w:sz w:val="18"/>
                          <w:szCs w:val="18"/>
                        </w:rPr>
                        <w:t>。</w:t>
                      </w:r>
                    </w:p>
                  </w:txbxContent>
                </v:textbox>
                <w10:wrap type="square" anchorx="margin"/>
              </v:shape>
            </w:pict>
          </mc:Fallback>
        </mc:AlternateContent>
      </w:r>
      <w:r w:rsidR="00432EDD" w:rsidRPr="00432EDD">
        <w:rPr>
          <w:rFonts w:ascii="標楷體" w:eastAsia="標楷體" w:hAnsi="標楷體" w:hint="eastAsia"/>
          <w:sz w:val="28"/>
          <w:szCs w:val="28"/>
        </w:rPr>
        <w:t>路服務、人頭電話、人頭帳戶、虛擬通貨等</w:t>
      </w:r>
      <w:r w:rsidR="00432EDD">
        <w:rPr>
          <w:rFonts w:ascii="標楷體" w:eastAsia="標楷體" w:hAnsi="標楷體" w:hint="eastAsia"/>
          <w:sz w:val="28"/>
          <w:szCs w:val="28"/>
        </w:rPr>
        <w:t>犯罪工具，</w:t>
      </w:r>
      <w:r w:rsidR="00104307">
        <w:rPr>
          <w:rFonts w:ascii="標楷體" w:eastAsia="標楷體" w:hAnsi="標楷體" w:hint="eastAsia"/>
          <w:sz w:val="28"/>
          <w:szCs w:val="28"/>
        </w:rPr>
        <w:t>製造</w:t>
      </w:r>
      <w:proofErr w:type="gramStart"/>
      <w:r w:rsidR="00104307">
        <w:rPr>
          <w:rFonts w:ascii="標楷體" w:eastAsia="標楷體" w:hAnsi="標楷體" w:hint="eastAsia"/>
          <w:sz w:val="28"/>
          <w:szCs w:val="28"/>
        </w:rPr>
        <w:t>多層斷點</w:t>
      </w:r>
      <w:proofErr w:type="gramEnd"/>
      <w:r w:rsidR="00104307">
        <w:rPr>
          <w:rFonts w:ascii="標楷體" w:eastAsia="標楷體" w:hAnsi="標楷體" w:hint="eastAsia"/>
          <w:sz w:val="28"/>
          <w:szCs w:val="28"/>
        </w:rPr>
        <w:t>，</w:t>
      </w:r>
      <w:r w:rsidR="00C60A56">
        <w:rPr>
          <w:rFonts w:ascii="標楷體" w:eastAsia="標楷體" w:hAnsi="標楷體" w:hint="eastAsia"/>
          <w:sz w:val="28"/>
          <w:szCs w:val="28"/>
        </w:rPr>
        <w:t>掩飾身分</w:t>
      </w:r>
      <w:r w:rsidR="00104307">
        <w:rPr>
          <w:rFonts w:ascii="標楷體" w:eastAsia="標楷體" w:hAnsi="標楷體" w:hint="eastAsia"/>
          <w:sz w:val="28"/>
          <w:szCs w:val="28"/>
        </w:rPr>
        <w:t>進行</w:t>
      </w:r>
      <w:r w:rsidR="00432EDD" w:rsidRPr="00432EDD">
        <w:rPr>
          <w:rFonts w:ascii="標楷體" w:eastAsia="標楷體" w:hAnsi="標楷體" w:hint="eastAsia"/>
          <w:sz w:val="28"/>
          <w:szCs w:val="28"/>
        </w:rPr>
        <w:t>詐欺犯罪</w:t>
      </w:r>
      <w:r w:rsidR="00F57197" w:rsidRPr="00F57197">
        <w:rPr>
          <w:rFonts w:ascii="標楷體" w:eastAsia="標楷體" w:hAnsi="標楷體" w:hint="eastAsia"/>
          <w:sz w:val="28"/>
          <w:szCs w:val="28"/>
        </w:rPr>
        <w:t>（圖</w:t>
      </w:r>
      <w:r w:rsidR="00E505B3">
        <w:rPr>
          <w:rFonts w:ascii="標楷體" w:eastAsia="標楷體" w:hAnsi="標楷體" w:hint="eastAsia"/>
          <w:sz w:val="28"/>
          <w:szCs w:val="28"/>
        </w:rPr>
        <w:t>2</w:t>
      </w:r>
      <w:r w:rsidR="00F57197" w:rsidRPr="00F57197">
        <w:rPr>
          <w:rFonts w:ascii="標楷體" w:eastAsia="標楷體" w:hAnsi="標楷體" w:hint="eastAsia"/>
          <w:sz w:val="28"/>
          <w:szCs w:val="28"/>
        </w:rPr>
        <w:t>）</w:t>
      </w:r>
      <w:r w:rsidR="00432EDD">
        <w:rPr>
          <w:rFonts w:ascii="標楷體" w:eastAsia="標楷體" w:hAnsi="標楷體" w:hint="eastAsia"/>
          <w:sz w:val="28"/>
          <w:szCs w:val="28"/>
        </w:rPr>
        <w:t>，</w:t>
      </w:r>
      <w:r w:rsidR="00C60A56">
        <w:rPr>
          <w:rFonts w:ascii="標楷體" w:eastAsia="標楷體" w:hAnsi="標楷體" w:hint="eastAsia"/>
          <w:sz w:val="28"/>
          <w:szCs w:val="28"/>
        </w:rPr>
        <w:t>對於民眾財產安全造成嚴重影響，更對維持整體社會信任及穩定帶來</w:t>
      </w:r>
      <w:r w:rsidR="00432EDD" w:rsidRPr="00617B3F">
        <w:rPr>
          <w:rFonts w:ascii="標楷體" w:eastAsia="標楷體" w:hAnsi="標楷體" w:hint="eastAsia"/>
          <w:sz w:val="28"/>
          <w:szCs w:val="28"/>
        </w:rPr>
        <w:t>嚴峻挑戰</w:t>
      </w:r>
      <w:r w:rsidR="00673247">
        <w:rPr>
          <w:rFonts w:ascii="標楷體" w:eastAsia="標楷體" w:hAnsi="標楷體" w:hint="eastAsia"/>
          <w:sz w:val="28"/>
          <w:szCs w:val="28"/>
        </w:rPr>
        <w:t>。</w:t>
      </w:r>
    </w:p>
    <w:p w14:paraId="4E8AC092" w14:textId="596C7BF9" w:rsidR="00E80EC5" w:rsidRPr="007B4E53" w:rsidRDefault="00D17FEC" w:rsidP="00DF08BA">
      <w:pPr>
        <w:overflowPunct w:val="0"/>
        <w:spacing w:line="500" w:lineRule="exact"/>
        <w:ind w:firstLineChars="200" w:firstLine="552"/>
        <w:jc w:val="both"/>
        <w:rPr>
          <w:rFonts w:ascii="標楷體" w:eastAsia="標楷體" w:hAnsi="標楷體"/>
          <w:snapToGrid w:val="0"/>
          <w:spacing w:val="-2"/>
          <w:kern w:val="0"/>
          <w:sz w:val="28"/>
          <w:szCs w:val="28"/>
        </w:rPr>
      </w:pPr>
      <w:r w:rsidRPr="007B4E53">
        <w:rPr>
          <w:rFonts w:ascii="標楷體" w:eastAsia="標楷體" w:hAnsi="標楷體" w:hint="eastAsia"/>
          <w:spacing w:val="-2"/>
          <w:sz w:val="28"/>
          <w:szCs w:val="28"/>
        </w:rPr>
        <w:t>茲將</w:t>
      </w:r>
      <w:proofErr w:type="gramStart"/>
      <w:r w:rsidR="007B4E53" w:rsidRPr="007B4E53">
        <w:rPr>
          <w:rFonts w:ascii="標楷體" w:eastAsia="標楷體" w:hAnsi="標楷體" w:hint="eastAsia"/>
          <w:spacing w:val="-2"/>
          <w:sz w:val="28"/>
          <w:szCs w:val="28"/>
        </w:rPr>
        <w:t>112</w:t>
      </w:r>
      <w:proofErr w:type="gramEnd"/>
      <w:r w:rsidR="007B4E53" w:rsidRPr="007B4E53">
        <w:rPr>
          <w:rFonts w:ascii="標楷體" w:eastAsia="標楷體" w:hAnsi="標楷體" w:hint="eastAsia"/>
          <w:spacing w:val="-2"/>
          <w:sz w:val="28"/>
          <w:szCs w:val="28"/>
        </w:rPr>
        <w:t>年度政府打擊詐欺</w:t>
      </w:r>
      <w:r w:rsidR="00987E6C">
        <w:rPr>
          <w:rFonts w:ascii="標楷體" w:eastAsia="標楷體" w:hAnsi="標楷體" w:hint="eastAsia"/>
          <w:spacing w:val="-2"/>
          <w:sz w:val="28"/>
          <w:szCs w:val="28"/>
        </w:rPr>
        <w:t>政策</w:t>
      </w:r>
      <w:r w:rsidR="005F18A9">
        <w:rPr>
          <w:rFonts w:ascii="標楷體" w:eastAsia="標楷體" w:hAnsi="標楷體" w:hint="eastAsia"/>
          <w:spacing w:val="-2"/>
          <w:sz w:val="28"/>
          <w:szCs w:val="28"/>
        </w:rPr>
        <w:t>執行</w:t>
      </w:r>
      <w:r w:rsidRPr="007B4E53">
        <w:rPr>
          <w:rFonts w:ascii="標楷體" w:eastAsia="標楷體" w:hAnsi="標楷體" w:hint="eastAsia"/>
          <w:spacing w:val="-2"/>
          <w:sz w:val="28"/>
          <w:szCs w:val="28"/>
        </w:rPr>
        <w:t>情形及</w:t>
      </w:r>
      <w:r w:rsidR="00243B6A" w:rsidRPr="007B4E53">
        <w:rPr>
          <w:rFonts w:ascii="標楷體" w:eastAsia="標楷體" w:hAnsi="標楷體" w:hint="eastAsia"/>
          <w:spacing w:val="-2"/>
          <w:sz w:val="28"/>
          <w:szCs w:val="28"/>
        </w:rPr>
        <w:t>審計機關</w:t>
      </w:r>
      <w:r w:rsidR="00E80EC5" w:rsidRPr="007B4E53">
        <w:rPr>
          <w:rFonts w:ascii="標楷體" w:eastAsia="標楷體" w:hAnsi="標楷體" w:hint="eastAsia"/>
          <w:spacing w:val="-2"/>
          <w:sz w:val="28"/>
          <w:szCs w:val="28"/>
        </w:rPr>
        <w:t>重要審核意見，</w:t>
      </w:r>
      <w:r w:rsidR="00243B6A" w:rsidRPr="007B4E53">
        <w:rPr>
          <w:rFonts w:ascii="標楷體" w:eastAsia="標楷體" w:hAnsi="標楷體" w:hint="eastAsia"/>
          <w:spacing w:val="-2"/>
          <w:sz w:val="28"/>
          <w:szCs w:val="28"/>
        </w:rPr>
        <w:t>說明</w:t>
      </w:r>
      <w:r w:rsidR="00E80EC5" w:rsidRPr="007B4E53">
        <w:rPr>
          <w:rFonts w:ascii="標楷體" w:eastAsia="標楷體" w:hAnsi="標楷體" w:hint="eastAsia"/>
          <w:spacing w:val="-2"/>
          <w:sz w:val="28"/>
          <w:szCs w:val="28"/>
        </w:rPr>
        <w:t>如次：</w:t>
      </w:r>
    </w:p>
    <w:p w14:paraId="6BBBE11C" w14:textId="67207C52" w:rsidR="00F24EC6" w:rsidRPr="002E4BA8" w:rsidRDefault="00393208" w:rsidP="00BA63F4">
      <w:pPr>
        <w:pStyle w:val="Default"/>
        <w:overflowPunct w:val="0"/>
        <w:spacing w:beforeLines="20" w:before="72" w:afterLines="20" w:after="72" w:line="520" w:lineRule="exact"/>
        <w:ind w:firstLineChars="100" w:firstLine="320"/>
        <w:jc w:val="both"/>
        <w:rPr>
          <w:rFonts w:hAnsi="標楷體"/>
          <w:b/>
          <w:bCs/>
          <w:color w:val="auto"/>
          <w:sz w:val="32"/>
          <w:szCs w:val="32"/>
        </w:rPr>
      </w:pPr>
      <w:r w:rsidRPr="002E4BA8">
        <w:rPr>
          <w:rFonts w:hAnsi="標楷體" w:hint="eastAsia"/>
          <w:b/>
          <w:bCs/>
          <w:snapToGrid w:val="0"/>
          <w:color w:val="auto"/>
          <w:sz w:val="32"/>
          <w:szCs w:val="32"/>
        </w:rPr>
        <w:t>一、</w:t>
      </w:r>
      <w:bookmarkStart w:id="0" w:name="_Hlk74249223"/>
      <w:r w:rsidR="00F24EC6" w:rsidRPr="002E4BA8">
        <w:rPr>
          <w:rFonts w:hAnsi="標楷體" w:hint="eastAsia"/>
          <w:b/>
          <w:bCs/>
          <w:color w:val="auto"/>
          <w:sz w:val="32"/>
          <w:szCs w:val="32"/>
        </w:rPr>
        <w:t>政府</w:t>
      </w:r>
      <w:bookmarkEnd w:id="0"/>
      <w:r w:rsidR="005F18A9" w:rsidRPr="002E4BA8">
        <w:rPr>
          <w:rFonts w:hAnsi="標楷體" w:hint="eastAsia"/>
          <w:b/>
          <w:bCs/>
          <w:color w:val="auto"/>
          <w:sz w:val="32"/>
          <w:szCs w:val="32"/>
        </w:rPr>
        <w:t>打擊詐欺政策</w:t>
      </w:r>
      <w:r w:rsidR="00411F90">
        <w:rPr>
          <w:rFonts w:hAnsi="標楷體" w:hint="eastAsia"/>
          <w:b/>
          <w:bCs/>
          <w:color w:val="auto"/>
          <w:sz w:val="32"/>
          <w:szCs w:val="32"/>
        </w:rPr>
        <w:t>執行</w:t>
      </w:r>
      <w:r w:rsidR="00F24EC6" w:rsidRPr="002E4BA8">
        <w:rPr>
          <w:rFonts w:hAnsi="標楷體" w:hint="eastAsia"/>
          <w:b/>
          <w:bCs/>
          <w:color w:val="auto"/>
          <w:sz w:val="32"/>
          <w:szCs w:val="32"/>
        </w:rPr>
        <w:t>情形</w:t>
      </w:r>
    </w:p>
    <w:p w14:paraId="6CA899F9" w14:textId="6F88210D" w:rsidR="002954D6" w:rsidRDefault="00DA1D55" w:rsidP="00CA116B">
      <w:pPr>
        <w:overflowPunct w:val="0"/>
        <w:spacing w:beforeLines="20" w:before="72" w:afterLines="20" w:after="72" w:line="520" w:lineRule="exact"/>
        <w:ind w:firstLineChars="200" w:firstLine="641"/>
        <w:jc w:val="both"/>
        <w:rPr>
          <w:rFonts w:ascii="標楷體" w:eastAsia="標楷體" w:hAnsi="標楷體"/>
          <w:b/>
          <w:bCs/>
          <w:snapToGrid w:val="0"/>
          <w:color w:val="000000" w:themeColor="text1"/>
          <w:kern w:val="0"/>
          <w:sz w:val="32"/>
          <w:szCs w:val="20"/>
        </w:rPr>
      </w:pPr>
      <w:r w:rsidRPr="00C51693">
        <w:rPr>
          <w:rFonts w:ascii="標楷體" w:eastAsia="標楷體" w:hAnsi="標楷體" w:hint="eastAsia"/>
          <w:b/>
          <w:bCs/>
          <w:snapToGrid w:val="0"/>
          <w:color w:val="000000" w:themeColor="text1"/>
          <w:kern w:val="0"/>
          <w:sz w:val="32"/>
          <w:szCs w:val="20"/>
        </w:rPr>
        <w:t>（</w:t>
      </w:r>
      <w:r w:rsidR="002954D6" w:rsidRPr="00C51693">
        <w:rPr>
          <w:rFonts w:ascii="標楷體" w:eastAsia="標楷體" w:hAnsi="標楷體" w:hint="eastAsia"/>
          <w:b/>
          <w:bCs/>
          <w:snapToGrid w:val="0"/>
          <w:color w:val="000000" w:themeColor="text1"/>
          <w:kern w:val="0"/>
          <w:sz w:val="32"/>
          <w:szCs w:val="20"/>
        </w:rPr>
        <w:t>一</w:t>
      </w:r>
      <w:r w:rsidRPr="00C51693">
        <w:rPr>
          <w:rFonts w:ascii="標楷體" w:eastAsia="標楷體" w:hAnsi="標楷體" w:hint="eastAsia"/>
          <w:b/>
          <w:bCs/>
          <w:snapToGrid w:val="0"/>
          <w:color w:val="000000" w:themeColor="text1"/>
          <w:kern w:val="0"/>
          <w:sz w:val="32"/>
          <w:szCs w:val="20"/>
        </w:rPr>
        <w:t>）</w:t>
      </w:r>
      <w:r w:rsidR="00A86D70">
        <w:rPr>
          <w:rFonts w:ascii="標楷體" w:eastAsia="標楷體" w:hAnsi="標楷體" w:hint="eastAsia"/>
          <w:b/>
          <w:bCs/>
          <w:snapToGrid w:val="0"/>
          <w:color w:val="000000" w:themeColor="text1"/>
          <w:kern w:val="0"/>
          <w:sz w:val="32"/>
          <w:szCs w:val="20"/>
        </w:rPr>
        <w:t xml:space="preserve">　</w:t>
      </w:r>
      <w:r w:rsidR="00427174">
        <w:rPr>
          <w:rFonts w:ascii="標楷體" w:eastAsia="標楷體" w:hAnsi="標楷體" w:hint="eastAsia"/>
          <w:b/>
          <w:bCs/>
          <w:snapToGrid w:val="0"/>
          <w:color w:val="000000" w:themeColor="text1"/>
          <w:kern w:val="0"/>
          <w:sz w:val="32"/>
          <w:szCs w:val="20"/>
        </w:rPr>
        <w:t>計畫</w:t>
      </w:r>
      <w:r w:rsidR="007040B6">
        <w:rPr>
          <w:rFonts w:ascii="標楷體" w:eastAsia="標楷體" w:hAnsi="標楷體" w:hint="eastAsia"/>
          <w:b/>
          <w:bCs/>
          <w:snapToGrid w:val="0"/>
          <w:color w:val="000000" w:themeColor="text1"/>
          <w:kern w:val="0"/>
          <w:sz w:val="32"/>
          <w:szCs w:val="20"/>
        </w:rPr>
        <w:t>沿革概況</w:t>
      </w:r>
    </w:p>
    <w:p w14:paraId="6C5A8C27" w14:textId="0C5E23A7" w:rsidR="0099429A" w:rsidRPr="00F26E7E" w:rsidRDefault="005D0AD1" w:rsidP="00CA116B">
      <w:pPr>
        <w:overflowPunct w:val="0"/>
        <w:spacing w:beforeLines="20" w:before="72" w:afterLines="20" w:after="72" w:line="510" w:lineRule="exact"/>
        <w:ind w:firstLineChars="200" w:firstLine="640"/>
        <w:jc w:val="both"/>
        <w:rPr>
          <w:rFonts w:ascii="標楷體" w:eastAsia="標楷體" w:hAnsi="標楷體"/>
          <w:b/>
          <w:bCs/>
          <w:snapToGrid w:val="0"/>
          <w:color w:val="000000" w:themeColor="text1"/>
          <w:kern w:val="0"/>
          <w:sz w:val="32"/>
          <w:szCs w:val="20"/>
        </w:rPr>
      </w:pPr>
      <w:r w:rsidRPr="00CA116B">
        <w:rPr>
          <w:rFonts w:ascii="Times New Roman" w:eastAsia="標楷體" w:hAnsi="Times New Roman" w:cs="Times New Roman"/>
          <w:noProof/>
          <w:spacing w:val="-2"/>
          <w:sz w:val="32"/>
          <w:szCs w:val="20"/>
        </w:rPr>
        <mc:AlternateContent>
          <mc:Choice Requires="wps">
            <w:drawing>
              <wp:anchor distT="0" distB="0" distL="114300" distR="114300" simplePos="0" relativeHeight="251782144" behindDoc="0" locked="0" layoutInCell="1" allowOverlap="1" wp14:anchorId="121AA9C2" wp14:editId="6BDCE6C6">
                <wp:simplePos x="0" y="0"/>
                <wp:positionH relativeFrom="margin">
                  <wp:posOffset>2440247</wp:posOffset>
                </wp:positionH>
                <wp:positionV relativeFrom="paragraph">
                  <wp:posOffset>1463559</wp:posOffset>
                </wp:positionV>
                <wp:extent cx="3881120" cy="2667000"/>
                <wp:effectExtent l="0" t="0" r="5080" b="0"/>
                <wp:wrapSquare wrapText="bothSides"/>
                <wp:docPr id="4" name="文字方塊 4"/>
                <wp:cNvGraphicFramePr/>
                <a:graphic xmlns:a="http://schemas.openxmlformats.org/drawingml/2006/main">
                  <a:graphicData uri="http://schemas.microsoft.com/office/word/2010/wordprocessingShape">
                    <wps:wsp>
                      <wps:cNvSpPr txBox="1"/>
                      <wps:spPr>
                        <a:xfrm>
                          <a:off x="0" y="0"/>
                          <a:ext cx="3881120" cy="2667000"/>
                        </a:xfrm>
                        <a:prstGeom prst="rect">
                          <a:avLst/>
                        </a:prstGeom>
                        <a:solidFill>
                          <a:srgbClr val="FFFFFF"/>
                        </a:solidFill>
                        <a:ln>
                          <a:noFill/>
                          <a:prstDash/>
                        </a:ln>
                      </wps:spPr>
                      <wps:txbx>
                        <w:txbxContent>
                          <w:p w14:paraId="6506BD8B" w14:textId="44826F6D" w:rsidR="00582A41" w:rsidRPr="005D0AD1" w:rsidRDefault="00582A41" w:rsidP="005D0AD1">
                            <w:pPr>
                              <w:spacing w:line="240" w:lineRule="exact"/>
                              <w:jc w:val="center"/>
                              <w:rPr>
                                <w:rFonts w:ascii="標楷體" w:eastAsia="標楷體" w:hAnsi="標楷體"/>
                                <w:szCs w:val="24"/>
                              </w:rPr>
                            </w:pPr>
                            <w:r w:rsidRPr="005D0AD1">
                              <w:rPr>
                                <w:rFonts w:ascii="標楷體" w:eastAsia="標楷體" w:hAnsi="標楷體"/>
                                <w:b/>
                                <w:szCs w:val="24"/>
                              </w:rPr>
                              <w:t>圖</w:t>
                            </w:r>
                            <w:r>
                              <w:rPr>
                                <w:rFonts w:ascii="標楷體" w:eastAsia="標楷體" w:hAnsi="標楷體"/>
                                <w:b/>
                                <w:szCs w:val="24"/>
                              </w:rPr>
                              <w:t>3</w:t>
                            </w:r>
                            <w:r w:rsidRPr="005D0AD1">
                              <w:rPr>
                                <w:rFonts w:ascii="標楷體" w:eastAsia="標楷體" w:hAnsi="標楷體"/>
                                <w:b/>
                                <w:szCs w:val="24"/>
                              </w:rPr>
                              <w:t xml:space="preserve">　</w:t>
                            </w:r>
                            <w:r w:rsidRPr="005D0AD1">
                              <w:rPr>
                                <w:rFonts w:ascii="標楷體" w:eastAsia="標楷體" w:hAnsi="標楷體" w:hint="eastAsia"/>
                                <w:b/>
                                <w:szCs w:val="24"/>
                              </w:rPr>
                              <w:t>政府</w:t>
                            </w:r>
                            <w:r w:rsidRPr="005D0AD1">
                              <w:rPr>
                                <w:rFonts w:ascii="標楷體" w:eastAsia="標楷體" w:hAnsi="標楷體"/>
                                <w:b/>
                                <w:szCs w:val="24"/>
                              </w:rPr>
                              <w:t>防制詐騙</w:t>
                            </w:r>
                            <w:r>
                              <w:rPr>
                                <w:rFonts w:ascii="標楷體" w:eastAsia="標楷體" w:hAnsi="標楷體" w:hint="eastAsia"/>
                                <w:b/>
                                <w:szCs w:val="24"/>
                              </w:rPr>
                              <w:t>4</w:t>
                            </w:r>
                            <w:r w:rsidRPr="005D0AD1">
                              <w:rPr>
                                <w:rFonts w:ascii="標楷體" w:eastAsia="標楷體" w:hAnsi="標楷體"/>
                                <w:b/>
                                <w:szCs w:val="24"/>
                              </w:rPr>
                              <w:t>大面向策略</w:t>
                            </w:r>
                          </w:p>
                          <w:p w14:paraId="4EA25F34" w14:textId="77777777" w:rsidR="00582A41" w:rsidRDefault="00582A41" w:rsidP="005D0AD1">
                            <w:r w:rsidRPr="00455204">
                              <w:rPr>
                                <w:noProof/>
                              </w:rPr>
                              <w:drawing>
                                <wp:inline distT="0" distB="0" distL="0" distR="0" wp14:anchorId="11C30593" wp14:editId="01B98BBB">
                                  <wp:extent cx="3726157" cy="2149279"/>
                                  <wp:effectExtent l="0" t="0" r="8255" b="3810"/>
                                  <wp:docPr id="11" name="圖片 11" descr="C:\Users\sinting\Desktop\圖1、政府防制詐騙四大面向策略.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sinting\Desktop\圖1、政府防制詐騙四大面向策略.jp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846506" cy="2218697"/>
                                          </a:xfrm>
                                          <a:prstGeom prst="rect">
                                            <a:avLst/>
                                          </a:prstGeom>
                                          <a:noFill/>
                                          <a:ln>
                                            <a:noFill/>
                                          </a:ln>
                                        </pic:spPr>
                                      </pic:pic>
                                    </a:graphicData>
                                  </a:graphic>
                                </wp:inline>
                              </w:drawing>
                            </w:r>
                          </w:p>
                          <w:p w14:paraId="462B2256" w14:textId="204425CD" w:rsidR="00582A41" w:rsidRPr="005D0AD1" w:rsidRDefault="00582A41" w:rsidP="005D0AD1">
                            <w:pPr>
                              <w:spacing w:line="200" w:lineRule="exact"/>
                              <w:rPr>
                                <w:rFonts w:ascii="標楷體" w:eastAsia="標楷體" w:hAnsi="標楷體"/>
                                <w:sz w:val="18"/>
                                <w:szCs w:val="18"/>
                              </w:rPr>
                            </w:pPr>
                            <w:r w:rsidRPr="005D0AD1">
                              <w:rPr>
                                <w:rFonts w:ascii="標楷體" w:eastAsia="標楷體" w:hAnsi="標楷體"/>
                                <w:sz w:val="18"/>
                                <w:szCs w:val="18"/>
                              </w:rPr>
                              <w:t>資料來源：</w:t>
                            </w:r>
                            <w:r w:rsidRPr="005D0AD1">
                              <w:rPr>
                                <w:rFonts w:ascii="標楷體" w:eastAsia="標楷體" w:hAnsi="標楷體" w:hint="eastAsia"/>
                                <w:sz w:val="18"/>
                                <w:szCs w:val="18"/>
                              </w:rPr>
                              <w:t>新世代</w:t>
                            </w:r>
                            <w:r w:rsidRPr="005D0AD1">
                              <w:rPr>
                                <w:rFonts w:ascii="標楷體" w:eastAsia="標楷體" w:hAnsi="標楷體"/>
                                <w:sz w:val="18"/>
                                <w:szCs w:val="18"/>
                              </w:rPr>
                              <w:t>打擊詐欺策略行動綱領1.5</w:t>
                            </w:r>
                            <w:r>
                              <w:rPr>
                                <w:rFonts w:ascii="標楷體" w:eastAsia="標楷體" w:hAnsi="標楷體"/>
                                <w:sz w:val="18"/>
                                <w:szCs w:val="18"/>
                              </w:rPr>
                              <w:t>版</w:t>
                            </w:r>
                            <w:r w:rsidRPr="005D0AD1">
                              <w:rPr>
                                <w:rFonts w:ascii="標楷體" w:eastAsia="標楷體" w:hAnsi="標楷體"/>
                                <w:sz w:val="18"/>
                                <w:szCs w:val="18"/>
                              </w:rPr>
                              <w:t>。</w:t>
                            </w:r>
                          </w:p>
                        </w:txbxContent>
                      </wps:txbx>
                      <wps:bodyPr vert="horz" wrap="square" lIns="91440" tIns="45720" rIns="91440" bIns="45720" anchor="t" anchorCtr="0" compatLnSpc="1">
                        <a:noAutofit/>
                      </wps:bodyPr>
                    </wps:wsp>
                  </a:graphicData>
                </a:graphic>
                <wp14:sizeRelH relativeFrom="margin">
                  <wp14:pctWidth>0</wp14:pctWidth>
                </wp14:sizeRelH>
                <wp14:sizeRelV relativeFrom="margin">
                  <wp14:pctHeight>0</wp14:pctHeight>
                </wp14:sizeRelV>
              </wp:anchor>
            </w:drawing>
          </mc:Choice>
          <mc:Fallback>
            <w:pict>
              <v:shape w14:anchorId="121AA9C2" id="文字方塊 4" o:spid="_x0000_s1030" type="#_x0000_t202" style="position:absolute;left:0;text-align:left;margin-left:192.15pt;margin-top:115.25pt;width:305.6pt;height:210pt;z-index:25178214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" stroked="f">
                <v:textbox>
                  <w:txbxContent>
                    <w:p w14:paraId="6506BD8B" w14:textId="44826F6D" w:rsidR="00582A41" w:rsidRPr="005D0AD1" w:rsidRDefault="00582A41" w:rsidP="005D0AD1">
                      <w:pPr>
                        <w:spacing w:line="240" w:lineRule="exact"/>
                        <w:jc w:val="center"/>
                        <w:rPr>
                          <w:rFonts w:ascii="標楷體" w:eastAsia="標楷體" w:hAnsi="標楷體"/>
                          <w:szCs w:val="24"/>
                        </w:rPr>
                      </w:pPr>
                      <w:r w:rsidRPr="005D0AD1">
                        <w:rPr>
                          <w:rFonts w:ascii="標楷體" w:eastAsia="標楷體" w:hAnsi="標楷體"/>
                          <w:b/>
                          <w:szCs w:val="24"/>
                        </w:rPr>
                        <w:t>圖</w:t>
                      </w:r>
                      <w:r>
                        <w:rPr>
                          <w:rFonts w:ascii="標楷體" w:eastAsia="標楷體" w:hAnsi="標楷體"/>
                          <w:b/>
                          <w:szCs w:val="24"/>
                        </w:rPr>
                        <w:t>3</w:t>
                      </w:r>
                      <w:r w:rsidRPr="005D0AD1">
                        <w:rPr>
                          <w:rFonts w:ascii="標楷體" w:eastAsia="標楷體" w:hAnsi="標楷體"/>
                          <w:b/>
                          <w:szCs w:val="24"/>
                        </w:rPr>
                        <w:t xml:space="preserve">　</w:t>
                      </w:r>
                      <w:r w:rsidRPr="005D0AD1">
                        <w:rPr>
                          <w:rFonts w:ascii="標楷體" w:eastAsia="標楷體" w:hAnsi="標楷體" w:hint="eastAsia"/>
                          <w:b/>
                          <w:szCs w:val="24"/>
                        </w:rPr>
                        <w:t>政府</w:t>
                      </w:r>
                      <w:r w:rsidRPr="005D0AD1">
                        <w:rPr>
                          <w:rFonts w:ascii="標楷體" w:eastAsia="標楷體" w:hAnsi="標楷體"/>
                          <w:b/>
                          <w:szCs w:val="24"/>
                        </w:rPr>
                        <w:t>防制詐騙</w:t>
                      </w:r>
                      <w:r>
                        <w:rPr>
                          <w:rFonts w:ascii="標楷體" w:eastAsia="標楷體" w:hAnsi="標楷體" w:hint="eastAsia"/>
                          <w:b/>
                          <w:szCs w:val="24"/>
                        </w:rPr>
                        <w:t>4</w:t>
                      </w:r>
                      <w:r w:rsidRPr="005D0AD1">
                        <w:rPr>
                          <w:rFonts w:ascii="標楷體" w:eastAsia="標楷體" w:hAnsi="標楷體"/>
                          <w:b/>
                          <w:szCs w:val="24"/>
                        </w:rPr>
                        <w:t>大面向策略</w:t>
                      </w:r>
                    </w:p>
                    <w:p w14:paraId="4EA25F34" w14:textId="77777777" w:rsidR="00582A41" w:rsidRDefault="00582A41" w:rsidP="005D0AD1">
                      <w:r w:rsidRPr="00455204">
                        <w:rPr>
                          <w:noProof/>
                        </w:rPr>
                        <w:drawing>
                          <wp:inline distT="0" distB="0" distL="0" distR="0" wp14:anchorId="11C30593" wp14:editId="01B98BBB">
                            <wp:extent cx="3726157" cy="2149279"/>
                            <wp:effectExtent l="0" t="0" r="8255" b="3810"/>
                            <wp:docPr id="11" name="圖片 11" descr="C:\Users\sinting\Desktop\圖1、政府防制詐騙四大面向策略.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sinting\Desktop\圖1、政府防制詐騙四大面向策略.jp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846506" cy="2218697"/>
                                    </a:xfrm>
                                    <a:prstGeom prst="rect">
                                      <a:avLst/>
                                    </a:prstGeom>
                                    <a:noFill/>
                                    <a:ln>
                                      <a:noFill/>
                                    </a:ln>
                                  </pic:spPr>
                                </pic:pic>
                              </a:graphicData>
                            </a:graphic>
                          </wp:inline>
                        </w:drawing>
                      </w:r>
                    </w:p>
                    <w:p w14:paraId="462B2256" w14:textId="204425CD" w:rsidR="00582A41" w:rsidRPr="005D0AD1" w:rsidRDefault="00582A41" w:rsidP="005D0AD1">
                      <w:pPr>
                        <w:spacing w:line="200" w:lineRule="exact"/>
                        <w:rPr>
                          <w:rFonts w:ascii="標楷體" w:eastAsia="標楷體" w:hAnsi="標楷體"/>
                          <w:sz w:val="18"/>
                          <w:szCs w:val="18"/>
                        </w:rPr>
                      </w:pPr>
                      <w:r w:rsidRPr="005D0AD1">
                        <w:rPr>
                          <w:rFonts w:ascii="標楷體" w:eastAsia="標楷體" w:hAnsi="標楷體"/>
                          <w:sz w:val="18"/>
                          <w:szCs w:val="18"/>
                        </w:rPr>
                        <w:t>資料來源：</w:t>
                      </w:r>
                      <w:r w:rsidRPr="005D0AD1">
                        <w:rPr>
                          <w:rFonts w:ascii="標楷體" w:eastAsia="標楷體" w:hAnsi="標楷體" w:hint="eastAsia"/>
                          <w:sz w:val="18"/>
                          <w:szCs w:val="18"/>
                        </w:rPr>
                        <w:t>新世代</w:t>
                      </w:r>
                      <w:r w:rsidRPr="005D0AD1">
                        <w:rPr>
                          <w:rFonts w:ascii="標楷體" w:eastAsia="標楷體" w:hAnsi="標楷體"/>
                          <w:sz w:val="18"/>
                          <w:szCs w:val="18"/>
                        </w:rPr>
                        <w:t>打擊詐欺策略行動綱領1.5</w:t>
                      </w:r>
                      <w:r>
                        <w:rPr>
                          <w:rFonts w:ascii="標楷體" w:eastAsia="標楷體" w:hAnsi="標楷體"/>
                          <w:sz w:val="18"/>
                          <w:szCs w:val="18"/>
                        </w:rPr>
                        <w:t>版</w:t>
                      </w:r>
                      <w:r w:rsidRPr="005D0AD1">
                        <w:rPr>
                          <w:rFonts w:ascii="標楷體" w:eastAsia="標楷體" w:hAnsi="標楷體"/>
                          <w:sz w:val="18"/>
                          <w:szCs w:val="18"/>
                        </w:rPr>
                        <w:t>。</w:t>
                      </w:r>
                    </w:p>
                  </w:txbxContent>
                </v:textbox>
                <w10:wrap type="square" anchorx="margin"/>
              </v:shape>
            </w:pict>
          </mc:Fallback>
        </mc:AlternateContent>
      </w:r>
      <w:r w:rsidR="001673A1" w:rsidRPr="00CA116B">
        <w:rPr>
          <w:rFonts w:ascii="標楷體" w:eastAsia="標楷體" w:hAnsi="標楷體" w:hint="eastAsia"/>
          <w:color w:val="000000" w:themeColor="text1"/>
          <w:spacing w:val="-2"/>
          <w:sz w:val="28"/>
          <w:szCs w:val="28"/>
        </w:rPr>
        <w:t>行政院衡諸詐欺犯罪集團組織層面廣泛且犯罪手</w:t>
      </w:r>
      <w:r w:rsidR="00073D8C" w:rsidRPr="00CA116B">
        <w:rPr>
          <w:rFonts w:ascii="標楷體" w:eastAsia="標楷體" w:hAnsi="標楷體" w:hint="eastAsia"/>
          <w:color w:val="000000" w:themeColor="text1"/>
          <w:spacing w:val="-2"/>
          <w:sz w:val="28"/>
          <w:szCs w:val="28"/>
        </w:rPr>
        <w:t>法</w:t>
      </w:r>
      <w:r w:rsidR="001673A1" w:rsidRPr="00CA116B">
        <w:rPr>
          <w:rFonts w:ascii="標楷體" w:eastAsia="標楷體" w:hAnsi="標楷體" w:hint="eastAsia"/>
          <w:color w:val="000000" w:themeColor="text1"/>
          <w:spacing w:val="-2"/>
          <w:sz w:val="28"/>
          <w:szCs w:val="28"/>
        </w:rPr>
        <w:t>日新月異，衍生社會治安及國家安全問題，於111年7月15日訂頒「新世代打擊詐欺策略行動綱領」，運用「增加詐欺犯罪成本，減少民眾財產損害」概念，由內政部、國家通訊傳播委員會、金融監督管理委員會及法務部分別統籌「</w:t>
      </w:r>
      <w:proofErr w:type="gramStart"/>
      <w:r w:rsidR="001673A1" w:rsidRPr="00CA116B">
        <w:rPr>
          <w:rFonts w:ascii="標楷體" w:eastAsia="標楷體" w:hAnsi="標楷體" w:hint="eastAsia"/>
          <w:color w:val="000000" w:themeColor="text1"/>
          <w:spacing w:val="-2"/>
          <w:sz w:val="28"/>
          <w:szCs w:val="28"/>
        </w:rPr>
        <w:t>識詐</w:t>
      </w:r>
      <w:r w:rsidR="006235CE" w:rsidRPr="00CA116B">
        <w:rPr>
          <w:rFonts w:ascii="標楷體" w:eastAsia="標楷體" w:hAnsi="標楷體" w:hint="eastAsia"/>
          <w:color w:val="000000" w:themeColor="text1"/>
          <w:spacing w:val="-2"/>
          <w:sz w:val="28"/>
          <w:szCs w:val="28"/>
        </w:rPr>
        <w:t>－</w:t>
      </w:r>
      <w:proofErr w:type="gramEnd"/>
      <w:r w:rsidR="001673A1" w:rsidRPr="00CA116B">
        <w:rPr>
          <w:rFonts w:ascii="標楷體" w:eastAsia="標楷體" w:hAnsi="標楷體" w:hint="eastAsia"/>
          <w:color w:val="000000" w:themeColor="text1"/>
          <w:spacing w:val="-2"/>
          <w:sz w:val="28"/>
          <w:szCs w:val="28"/>
        </w:rPr>
        <w:t>宣導教育面」、「</w:t>
      </w:r>
      <w:proofErr w:type="gramStart"/>
      <w:r w:rsidR="001673A1" w:rsidRPr="00CA116B">
        <w:rPr>
          <w:rFonts w:ascii="標楷體" w:eastAsia="標楷體" w:hAnsi="標楷體" w:hint="eastAsia"/>
          <w:color w:val="000000" w:themeColor="text1"/>
          <w:spacing w:val="-2"/>
          <w:sz w:val="28"/>
          <w:szCs w:val="28"/>
        </w:rPr>
        <w:t>堵詐</w:t>
      </w:r>
      <w:r w:rsidR="006235CE" w:rsidRPr="00CA116B">
        <w:rPr>
          <w:rFonts w:ascii="標楷體" w:eastAsia="標楷體" w:hAnsi="標楷體" w:hint="eastAsia"/>
          <w:color w:val="000000" w:themeColor="text1"/>
          <w:spacing w:val="-2"/>
          <w:sz w:val="28"/>
          <w:szCs w:val="28"/>
        </w:rPr>
        <w:t>－</w:t>
      </w:r>
      <w:proofErr w:type="gramEnd"/>
      <w:r w:rsidR="001673A1" w:rsidRPr="00CA116B">
        <w:rPr>
          <w:rFonts w:ascii="標楷體" w:eastAsia="標楷體" w:hAnsi="標楷體" w:hint="eastAsia"/>
          <w:color w:val="000000" w:themeColor="text1"/>
          <w:spacing w:val="-2"/>
          <w:sz w:val="28"/>
          <w:szCs w:val="28"/>
        </w:rPr>
        <w:t>電信網路面」、「</w:t>
      </w:r>
      <w:proofErr w:type="gramStart"/>
      <w:r w:rsidR="001673A1" w:rsidRPr="00CA116B">
        <w:rPr>
          <w:rFonts w:ascii="標楷體" w:eastAsia="標楷體" w:hAnsi="標楷體" w:hint="eastAsia"/>
          <w:color w:val="000000" w:themeColor="text1"/>
          <w:spacing w:val="-2"/>
          <w:sz w:val="28"/>
          <w:szCs w:val="28"/>
        </w:rPr>
        <w:t>阻詐</w:t>
      </w:r>
      <w:r w:rsidR="006235CE" w:rsidRPr="00CA116B">
        <w:rPr>
          <w:rFonts w:ascii="標楷體" w:eastAsia="標楷體" w:hAnsi="標楷體" w:hint="eastAsia"/>
          <w:color w:val="000000" w:themeColor="text1"/>
          <w:spacing w:val="-2"/>
          <w:sz w:val="28"/>
          <w:szCs w:val="28"/>
        </w:rPr>
        <w:t>－</w:t>
      </w:r>
      <w:proofErr w:type="gramEnd"/>
      <w:r w:rsidR="001673A1" w:rsidRPr="00CA116B">
        <w:rPr>
          <w:rFonts w:ascii="標楷體" w:eastAsia="標楷體" w:hAnsi="標楷體" w:hint="eastAsia"/>
          <w:color w:val="000000" w:themeColor="text1"/>
          <w:spacing w:val="-2"/>
          <w:sz w:val="28"/>
          <w:szCs w:val="28"/>
        </w:rPr>
        <w:t>贓款流向面」及「</w:t>
      </w:r>
      <w:proofErr w:type="gramStart"/>
      <w:r w:rsidR="001673A1" w:rsidRPr="00CA116B">
        <w:rPr>
          <w:rFonts w:ascii="標楷體" w:eastAsia="標楷體" w:hAnsi="標楷體" w:hint="eastAsia"/>
          <w:color w:val="000000" w:themeColor="text1"/>
          <w:spacing w:val="-2"/>
          <w:sz w:val="28"/>
          <w:szCs w:val="28"/>
        </w:rPr>
        <w:t>懲詐</w:t>
      </w:r>
      <w:r w:rsidR="006235CE" w:rsidRPr="00CA116B">
        <w:rPr>
          <w:rFonts w:ascii="標楷體" w:eastAsia="標楷體" w:hAnsi="標楷體" w:hint="eastAsia"/>
          <w:color w:val="000000" w:themeColor="text1"/>
          <w:spacing w:val="-2"/>
          <w:sz w:val="28"/>
          <w:szCs w:val="28"/>
        </w:rPr>
        <w:t>－</w:t>
      </w:r>
      <w:proofErr w:type="gramEnd"/>
      <w:r w:rsidR="001673A1" w:rsidRPr="00CA116B">
        <w:rPr>
          <w:rFonts w:ascii="標楷體" w:eastAsia="標楷體" w:hAnsi="標楷體" w:hint="eastAsia"/>
          <w:color w:val="000000" w:themeColor="text1"/>
          <w:spacing w:val="-2"/>
          <w:sz w:val="28"/>
          <w:szCs w:val="28"/>
        </w:rPr>
        <w:t>偵查打擊面」等4大面向，訂定具體行動策略及分項指標，強化各項犯罪</w:t>
      </w:r>
      <w:proofErr w:type="gramStart"/>
      <w:r w:rsidR="001673A1" w:rsidRPr="00CA116B">
        <w:rPr>
          <w:rFonts w:ascii="標楷體" w:eastAsia="標楷體" w:hAnsi="標楷體" w:hint="eastAsia"/>
          <w:color w:val="000000" w:themeColor="text1"/>
          <w:spacing w:val="-2"/>
          <w:sz w:val="28"/>
          <w:szCs w:val="28"/>
        </w:rPr>
        <w:t>偵</w:t>
      </w:r>
      <w:proofErr w:type="gramEnd"/>
      <w:r w:rsidR="001673A1" w:rsidRPr="00CA116B">
        <w:rPr>
          <w:rFonts w:ascii="標楷體" w:eastAsia="標楷體" w:hAnsi="標楷體" w:hint="eastAsia"/>
          <w:color w:val="000000" w:themeColor="text1"/>
          <w:spacing w:val="-2"/>
          <w:sz w:val="28"/>
          <w:szCs w:val="28"/>
        </w:rPr>
        <w:t>防工作。</w:t>
      </w:r>
      <w:proofErr w:type="gramStart"/>
      <w:r w:rsidR="001673A1" w:rsidRPr="00CA116B">
        <w:rPr>
          <w:rFonts w:ascii="標楷體" w:eastAsia="標楷體" w:hAnsi="標楷體" w:hint="eastAsia"/>
          <w:color w:val="000000" w:themeColor="text1"/>
          <w:spacing w:val="-2"/>
          <w:sz w:val="28"/>
          <w:szCs w:val="28"/>
        </w:rPr>
        <w:t>嗣</w:t>
      </w:r>
      <w:proofErr w:type="gramEnd"/>
      <w:r w:rsidR="001673A1" w:rsidRPr="00CA116B">
        <w:rPr>
          <w:rFonts w:ascii="標楷體" w:eastAsia="標楷體" w:hAnsi="標楷體" w:hint="eastAsia"/>
          <w:color w:val="000000" w:themeColor="text1"/>
          <w:spacing w:val="-2"/>
          <w:sz w:val="28"/>
          <w:szCs w:val="28"/>
        </w:rPr>
        <w:t>因詐欺案件發生數及財損金額</w:t>
      </w:r>
      <w:proofErr w:type="gramStart"/>
      <w:r w:rsidR="001673A1" w:rsidRPr="00CA116B">
        <w:rPr>
          <w:rFonts w:ascii="標楷體" w:eastAsia="標楷體" w:hAnsi="標楷體" w:hint="eastAsia"/>
          <w:color w:val="000000" w:themeColor="text1"/>
          <w:spacing w:val="-2"/>
          <w:sz w:val="28"/>
          <w:szCs w:val="28"/>
        </w:rPr>
        <w:t>持續高發</w:t>
      </w:r>
      <w:proofErr w:type="gramEnd"/>
      <w:r w:rsidR="001673A1" w:rsidRPr="00CA116B">
        <w:rPr>
          <w:rFonts w:ascii="標楷體" w:eastAsia="標楷體" w:hAnsi="標楷體" w:hint="eastAsia"/>
          <w:color w:val="000000" w:themeColor="text1"/>
          <w:spacing w:val="-2"/>
          <w:sz w:val="28"/>
          <w:szCs w:val="28"/>
        </w:rPr>
        <w:t>，經行政院持續滾動檢討打擊詐欺策略，</w:t>
      </w:r>
      <w:r w:rsidR="00073D8C" w:rsidRPr="00CA116B">
        <w:rPr>
          <w:rFonts w:ascii="標楷體" w:eastAsia="標楷體" w:hAnsi="標楷體" w:hint="eastAsia"/>
          <w:color w:val="000000" w:themeColor="text1"/>
          <w:spacing w:val="-2"/>
          <w:sz w:val="28"/>
          <w:szCs w:val="28"/>
        </w:rPr>
        <w:t>於</w:t>
      </w:r>
      <w:r w:rsidR="001673A1" w:rsidRPr="00CA116B">
        <w:rPr>
          <w:rFonts w:ascii="標楷體" w:eastAsia="標楷體" w:hAnsi="標楷體" w:hint="eastAsia"/>
          <w:color w:val="000000" w:themeColor="text1"/>
          <w:spacing w:val="-2"/>
          <w:sz w:val="28"/>
          <w:szCs w:val="28"/>
        </w:rPr>
        <w:t>112年6月9日訂頒「新世代打擊詐欺策略行動綱領1.5版」</w:t>
      </w:r>
      <w:r w:rsidR="00472087" w:rsidRPr="00CA116B">
        <w:rPr>
          <w:rFonts w:ascii="標楷體" w:eastAsia="標楷體" w:hAnsi="標楷體" w:hint="eastAsia"/>
          <w:color w:val="000000" w:themeColor="text1"/>
          <w:spacing w:val="-2"/>
          <w:sz w:val="28"/>
          <w:szCs w:val="28"/>
        </w:rPr>
        <w:t>（圖3、</w:t>
      </w:r>
      <w:r w:rsidR="00472087" w:rsidRPr="00CA116B">
        <w:rPr>
          <w:rFonts w:ascii="標楷體" w:eastAsia="標楷體" w:hAnsi="標楷體" w:hint="eastAsia"/>
          <w:color w:val="000000" w:themeColor="text1"/>
          <w:spacing w:val="-2"/>
          <w:sz w:val="28"/>
          <w:szCs w:val="28"/>
        </w:rPr>
        <w:lastRenderedPageBreak/>
        <w:t>4）</w:t>
      </w:r>
      <w:r w:rsidR="001673A1" w:rsidRPr="00CA116B">
        <w:rPr>
          <w:rFonts w:ascii="標楷體" w:eastAsia="標楷體" w:hAnsi="標楷體" w:hint="eastAsia"/>
          <w:color w:val="000000" w:themeColor="text1"/>
          <w:spacing w:val="-2"/>
          <w:sz w:val="28"/>
          <w:szCs w:val="28"/>
        </w:rPr>
        <w:t>，執行</w:t>
      </w:r>
      <w:proofErr w:type="gramStart"/>
      <w:r w:rsidR="001673A1" w:rsidRPr="00CA116B">
        <w:rPr>
          <w:rFonts w:ascii="標楷體" w:eastAsia="標楷體" w:hAnsi="標楷體" w:hint="eastAsia"/>
          <w:color w:val="000000" w:themeColor="text1"/>
          <w:spacing w:val="-2"/>
          <w:sz w:val="28"/>
          <w:szCs w:val="28"/>
        </w:rPr>
        <w:t>期程至113年12月31日</w:t>
      </w:r>
      <w:proofErr w:type="gramEnd"/>
      <w:r w:rsidR="001673A1" w:rsidRPr="00CA116B">
        <w:rPr>
          <w:rFonts w:ascii="標楷體" w:eastAsia="標楷體" w:hAnsi="標楷體" w:hint="eastAsia"/>
          <w:color w:val="000000" w:themeColor="text1"/>
          <w:spacing w:val="-2"/>
          <w:sz w:val="28"/>
          <w:szCs w:val="28"/>
        </w:rPr>
        <w:t>止，透過公私協力推動各項防詐作為，</w:t>
      </w:r>
      <w:proofErr w:type="gramStart"/>
      <w:r w:rsidR="001673A1" w:rsidRPr="00CA116B">
        <w:rPr>
          <w:rFonts w:ascii="標楷體" w:eastAsia="標楷體" w:hAnsi="標楷體" w:hint="eastAsia"/>
          <w:color w:val="000000" w:themeColor="text1"/>
          <w:spacing w:val="-2"/>
          <w:sz w:val="28"/>
          <w:szCs w:val="28"/>
        </w:rPr>
        <w:t>俾</w:t>
      </w:r>
      <w:proofErr w:type="gramEnd"/>
      <w:r w:rsidR="001673A1" w:rsidRPr="00CA116B">
        <w:rPr>
          <w:rFonts w:ascii="標楷體" w:eastAsia="標楷體" w:hAnsi="標楷體" w:hint="eastAsia"/>
          <w:color w:val="000000" w:themeColor="text1"/>
          <w:spacing w:val="-2"/>
          <w:sz w:val="28"/>
          <w:szCs w:val="28"/>
        </w:rPr>
        <w:t>達成「減</w:t>
      </w:r>
      <w:r w:rsidR="009F2AF6" w:rsidRPr="00CA116B">
        <w:rPr>
          <w:rFonts w:ascii="Times New Roman" w:eastAsia="標楷體" w:hAnsi="Times New Roman" w:cs="Times New Roman"/>
          <w:noProof/>
          <w:spacing w:val="-2"/>
          <w:sz w:val="32"/>
          <w:szCs w:val="20"/>
        </w:rPr>
        <mc:AlternateContent>
          <mc:Choice Requires="wps">
            <w:drawing>
              <wp:anchor distT="0" distB="0" distL="114300" distR="114300" simplePos="0" relativeHeight="251815936" behindDoc="1" locked="0" layoutInCell="1" allowOverlap="1" wp14:anchorId="3D22BC35" wp14:editId="2068C397">
                <wp:simplePos x="0" y="0"/>
                <wp:positionH relativeFrom="margin">
                  <wp:align>right</wp:align>
                </wp:positionH>
                <wp:positionV relativeFrom="paragraph">
                  <wp:posOffset>783821</wp:posOffset>
                </wp:positionV>
                <wp:extent cx="6289675" cy="2296795"/>
                <wp:effectExtent l="0" t="0" r="0" b="8255"/>
                <wp:wrapTight wrapText="bothSides">
                  <wp:wrapPolygon edited="0">
                    <wp:start x="0" y="0"/>
                    <wp:lineTo x="0" y="21498"/>
                    <wp:lineTo x="21524" y="21498"/>
                    <wp:lineTo x="21524" y="0"/>
                    <wp:lineTo x="0" y="0"/>
                  </wp:wrapPolygon>
                </wp:wrapTight>
                <wp:docPr id="8" name="文字方塊 8"/>
                <wp:cNvGraphicFramePr/>
                <a:graphic xmlns:a="http://schemas.openxmlformats.org/drawingml/2006/main">
                  <a:graphicData uri="http://schemas.microsoft.com/office/word/2010/wordprocessingShape">
                    <wps:wsp>
                      <wps:cNvSpPr txBox="1"/>
                      <wps:spPr>
                        <a:xfrm>
                          <a:off x="0" y="0"/>
                          <a:ext cx="6289675" cy="2296795"/>
                        </a:xfrm>
                        <a:prstGeom prst="rect">
                          <a:avLst/>
                        </a:prstGeom>
                        <a:solidFill>
                          <a:srgbClr val="FFFFFF"/>
                        </a:solidFill>
                        <a:ln>
                          <a:noFill/>
                          <a:prstDash/>
                        </a:ln>
                      </wps:spPr>
                      <wps:txbx>
                        <w:txbxContent>
                          <w:p w14:paraId="11E87D24" w14:textId="77777777" w:rsidR="00582A41" w:rsidRPr="005D0AD1" w:rsidRDefault="00582A41" w:rsidP="00CA116B">
                            <w:pPr>
                              <w:spacing w:line="240" w:lineRule="exact"/>
                              <w:jc w:val="center"/>
                              <w:rPr>
                                <w:rFonts w:ascii="標楷體" w:eastAsia="標楷體" w:hAnsi="標楷體"/>
                                <w:szCs w:val="24"/>
                              </w:rPr>
                            </w:pPr>
                            <w:r w:rsidRPr="005D0AD1">
                              <w:rPr>
                                <w:rFonts w:ascii="標楷體" w:eastAsia="標楷體" w:hAnsi="標楷體"/>
                                <w:b/>
                                <w:szCs w:val="24"/>
                              </w:rPr>
                              <w:t>圖</w:t>
                            </w:r>
                            <w:r>
                              <w:rPr>
                                <w:rFonts w:ascii="標楷體" w:eastAsia="標楷體" w:hAnsi="標楷體"/>
                                <w:b/>
                                <w:szCs w:val="24"/>
                              </w:rPr>
                              <w:t>4</w:t>
                            </w:r>
                            <w:r w:rsidRPr="005D0AD1">
                              <w:rPr>
                                <w:rFonts w:ascii="標楷體" w:eastAsia="標楷體" w:hAnsi="標楷體"/>
                                <w:b/>
                                <w:szCs w:val="24"/>
                              </w:rPr>
                              <w:t xml:space="preserve">　</w:t>
                            </w:r>
                            <w:r w:rsidRPr="005D0AD1">
                              <w:rPr>
                                <w:rFonts w:ascii="標楷體" w:eastAsia="標楷體" w:hAnsi="標楷體" w:hint="eastAsia"/>
                                <w:b/>
                                <w:szCs w:val="24"/>
                              </w:rPr>
                              <w:t>政府</w:t>
                            </w:r>
                            <w:r w:rsidRPr="005D0AD1">
                              <w:rPr>
                                <w:rFonts w:ascii="標楷體" w:eastAsia="標楷體" w:hAnsi="標楷體"/>
                                <w:b/>
                                <w:szCs w:val="24"/>
                              </w:rPr>
                              <w:t>防制詐騙</w:t>
                            </w:r>
                            <w:r>
                              <w:rPr>
                                <w:rFonts w:ascii="標楷體" w:eastAsia="標楷體" w:hAnsi="標楷體" w:hint="eastAsia"/>
                                <w:b/>
                                <w:szCs w:val="24"/>
                              </w:rPr>
                              <w:t>4</w:t>
                            </w:r>
                            <w:r w:rsidRPr="005D0AD1">
                              <w:rPr>
                                <w:rFonts w:ascii="標楷體" w:eastAsia="標楷體" w:hAnsi="標楷體"/>
                                <w:b/>
                                <w:szCs w:val="24"/>
                              </w:rPr>
                              <w:t>大面向</w:t>
                            </w:r>
                            <w:r w:rsidRPr="005D0AD1">
                              <w:rPr>
                                <w:rFonts w:ascii="標楷體" w:eastAsia="標楷體" w:hAnsi="標楷體" w:hint="eastAsia"/>
                                <w:b/>
                                <w:szCs w:val="24"/>
                              </w:rPr>
                              <w:t>分</w:t>
                            </w:r>
                            <w:r w:rsidRPr="005D0AD1">
                              <w:rPr>
                                <w:rFonts w:ascii="標楷體" w:eastAsia="標楷體" w:hAnsi="標楷體"/>
                                <w:b/>
                                <w:szCs w:val="24"/>
                              </w:rPr>
                              <w:t>項指標</w:t>
                            </w:r>
                          </w:p>
                          <w:p w14:paraId="1F158048" w14:textId="77777777" w:rsidR="00582A41" w:rsidRDefault="00582A41" w:rsidP="00CA116B">
                            <w:r w:rsidRPr="00F50696">
                              <w:rPr>
                                <w:noProof/>
                              </w:rPr>
                              <w:drawing>
                                <wp:inline distT="0" distB="0" distL="0" distR="0" wp14:anchorId="3AA2133A" wp14:editId="76C85FEC">
                                  <wp:extent cx="6031516" cy="1648691"/>
                                  <wp:effectExtent l="0" t="0" r="7620" b="8890"/>
                                  <wp:docPr id="33" name="圖片 33" descr="C:\Users\sinting\Desktop\圖2、政府防制詐騙4大面向分項指標.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sinting\Desktop\圖2、政府防制詐騙4大面向分項指標.jp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330260" cy="1730351"/>
                                          </a:xfrm>
                                          <a:prstGeom prst="rect">
                                            <a:avLst/>
                                          </a:prstGeom>
                                          <a:noFill/>
                                          <a:ln>
                                            <a:noFill/>
                                          </a:ln>
                                        </pic:spPr>
                                      </pic:pic>
                                    </a:graphicData>
                                  </a:graphic>
                                </wp:inline>
                              </w:drawing>
                            </w:r>
                          </w:p>
                          <w:p w14:paraId="16E71876" w14:textId="77777777" w:rsidR="00582A41" w:rsidRPr="005D0AD1" w:rsidRDefault="00582A41" w:rsidP="00CA116B">
                            <w:pPr>
                              <w:spacing w:line="240" w:lineRule="exact"/>
                              <w:rPr>
                                <w:rFonts w:ascii="標楷體" w:eastAsia="標楷體" w:hAnsi="標楷體"/>
                                <w:sz w:val="18"/>
                                <w:szCs w:val="18"/>
                              </w:rPr>
                            </w:pPr>
                            <w:r w:rsidRPr="005D0AD1">
                              <w:rPr>
                                <w:rFonts w:ascii="標楷體" w:eastAsia="標楷體" w:hAnsi="標楷體"/>
                                <w:sz w:val="18"/>
                                <w:szCs w:val="18"/>
                              </w:rPr>
                              <w:t>資料來源：</w:t>
                            </w:r>
                            <w:r w:rsidRPr="005D0AD1">
                              <w:rPr>
                                <w:rFonts w:ascii="標楷體" w:eastAsia="標楷體" w:hAnsi="標楷體" w:hint="eastAsia"/>
                                <w:sz w:val="18"/>
                                <w:szCs w:val="18"/>
                              </w:rPr>
                              <w:t>新世代</w:t>
                            </w:r>
                            <w:r w:rsidRPr="005D0AD1">
                              <w:rPr>
                                <w:rFonts w:ascii="標楷體" w:eastAsia="標楷體" w:hAnsi="標楷體"/>
                                <w:sz w:val="18"/>
                                <w:szCs w:val="18"/>
                              </w:rPr>
                              <w:t>打擊詐欺策略行動綱領1.5版。</w:t>
                            </w:r>
                          </w:p>
                        </w:txbxContent>
                      </wps:txbx>
                      <wps:bodyPr vert="horz" wrap="square" lIns="91440" tIns="45720" rIns="91440" bIns="45720" anchor="t" anchorCtr="0" compatLnSpc="1">
                        <a:noAutofit/>
                      </wps:bodyPr>
                    </wps:wsp>
                  </a:graphicData>
                </a:graphic>
                <wp14:sizeRelH relativeFrom="margin">
                  <wp14:pctWidth>0</wp14:pctWidth>
                </wp14:sizeRelH>
                <wp14:sizeRelV relativeFrom="margin">
                  <wp14:pctHeight>0</wp14:pctHeight>
                </wp14:sizeRelV>
              </wp:anchor>
            </w:drawing>
          </mc:Choice>
          <mc:Fallback>
            <w:pict>
              <v:shape w14:anchorId="3D22BC35" id="文字方塊 8" o:spid="_x0000_s1031" type="#_x0000_t202" style="position:absolute;left:0;text-align:left;margin-left:444.05pt;margin-top:61.7pt;width:495.25pt;height:180.85pt;z-index:-251500544;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" stroked="f">
                <v:textbox>
                  <w:txbxContent>
                    <w:p w14:paraId="11E87D24" w14:textId="77777777" w:rsidR="00582A41" w:rsidRPr="005D0AD1" w:rsidRDefault="00582A41" w:rsidP="00CA116B">
                      <w:pPr>
                        <w:spacing w:line="240" w:lineRule="exact"/>
                        <w:jc w:val="center"/>
                        <w:rPr>
                          <w:rFonts w:ascii="標楷體" w:eastAsia="標楷體" w:hAnsi="標楷體"/>
                          <w:szCs w:val="24"/>
                        </w:rPr>
                      </w:pPr>
                      <w:r w:rsidRPr="005D0AD1">
                        <w:rPr>
                          <w:rFonts w:ascii="標楷體" w:eastAsia="標楷體" w:hAnsi="標楷體"/>
                          <w:b/>
                          <w:szCs w:val="24"/>
                        </w:rPr>
                        <w:t>圖</w:t>
                      </w:r>
                      <w:r>
                        <w:rPr>
                          <w:rFonts w:ascii="標楷體" w:eastAsia="標楷體" w:hAnsi="標楷體"/>
                          <w:b/>
                          <w:szCs w:val="24"/>
                        </w:rPr>
                        <w:t>4</w:t>
                      </w:r>
                      <w:r w:rsidRPr="005D0AD1">
                        <w:rPr>
                          <w:rFonts w:ascii="標楷體" w:eastAsia="標楷體" w:hAnsi="標楷體"/>
                          <w:b/>
                          <w:szCs w:val="24"/>
                        </w:rPr>
                        <w:t xml:space="preserve">　</w:t>
                      </w:r>
                      <w:r w:rsidRPr="005D0AD1">
                        <w:rPr>
                          <w:rFonts w:ascii="標楷體" w:eastAsia="標楷體" w:hAnsi="標楷體" w:hint="eastAsia"/>
                          <w:b/>
                          <w:szCs w:val="24"/>
                        </w:rPr>
                        <w:t>政府</w:t>
                      </w:r>
                      <w:r w:rsidRPr="005D0AD1">
                        <w:rPr>
                          <w:rFonts w:ascii="標楷體" w:eastAsia="標楷體" w:hAnsi="標楷體"/>
                          <w:b/>
                          <w:szCs w:val="24"/>
                        </w:rPr>
                        <w:t>防制詐騙</w:t>
                      </w:r>
                      <w:r>
                        <w:rPr>
                          <w:rFonts w:ascii="標楷體" w:eastAsia="標楷體" w:hAnsi="標楷體" w:hint="eastAsia"/>
                          <w:b/>
                          <w:szCs w:val="24"/>
                        </w:rPr>
                        <w:t>4</w:t>
                      </w:r>
                      <w:r w:rsidRPr="005D0AD1">
                        <w:rPr>
                          <w:rFonts w:ascii="標楷體" w:eastAsia="標楷體" w:hAnsi="標楷體"/>
                          <w:b/>
                          <w:szCs w:val="24"/>
                        </w:rPr>
                        <w:t>大面向</w:t>
                      </w:r>
                      <w:r w:rsidRPr="005D0AD1">
                        <w:rPr>
                          <w:rFonts w:ascii="標楷體" w:eastAsia="標楷體" w:hAnsi="標楷體" w:hint="eastAsia"/>
                          <w:b/>
                          <w:szCs w:val="24"/>
                        </w:rPr>
                        <w:t>分</w:t>
                      </w:r>
                      <w:r w:rsidRPr="005D0AD1">
                        <w:rPr>
                          <w:rFonts w:ascii="標楷體" w:eastAsia="標楷體" w:hAnsi="標楷體"/>
                          <w:b/>
                          <w:szCs w:val="24"/>
                        </w:rPr>
                        <w:t>項指標</w:t>
                      </w:r>
                    </w:p>
                    <w:p w14:paraId="1F158048" w14:textId="77777777" w:rsidR="00582A41" w:rsidRDefault="00582A41" w:rsidP="00CA116B">
                      <w:r w:rsidRPr="00F50696">
                        <w:rPr>
                          <w:noProof/>
                        </w:rPr>
                        <w:drawing>
                          <wp:inline distT="0" distB="0" distL="0" distR="0" wp14:anchorId="3AA2133A" wp14:editId="76C85FEC">
                            <wp:extent cx="6031516" cy="1648691"/>
                            <wp:effectExtent l="0" t="0" r="7620" b="8890"/>
                            <wp:docPr id="33" name="圖片 33" descr="C:\Users\sinting\Desktop\圖2、政府防制詐騙4大面向分項指標.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sinting\Desktop\圖2、政府防制詐騙4大面向分項指標.jp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330260" cy="1730351"/>
                                    </a:xfrm>
                                    <a:prstGeom prst="rect">
                                      <a:avLst/>
                                    </a:prstGeom>
                                    <a:noFill/>
                                    <a:ln>
                                      <a:noFill/>
                                    </a:ln>
                                  </pic:spPr>
                                </pic:pic>
                              </a:graphicData>
                            </a:graphic>
                          </wp:inline>
                        </w:drawing>
                      </w:r>
                    </w:p>
                    <w:p w14:paraId="16E71876" w14:textId="77777777" w:rsidR="00582A41" w:rsidRPr="005D0AD1" w:rsidRDefault="00582A41" w:rsidP="00CA116B">
                      <w:pPr>
                        <w:spacing w:line="240" w:lineRule="exact"/>
                        <w:rPr>
                          <w:rFonts w:ascii="標楷體" w:eastAsia="標楷體" w:hAnsi="標楷體"/>
                          <w:sz w:val="18"/>
                          <w:szCs w:val="18"/>
                        </w:rPr>
                      </w:pPr>
                      <w:r w:rsidRPr="005D0AD1">
                        <w:rPr>
                          <w:rFonts w:ascii="標楷體" w:eastAsia="標楷體" w:hAnsi="標楷體"/>
                          <w:sz w:val="18"/>
                          <w:szCs w:val="18"/>
                        </w:rPr>
                        <w:t>資料來源：</w:t>
                      </w:r>
                      <w:r w:rsidRPr="005D0AD1">
                        <w:rPr>
                          <w:rFonts w:ascii="標楷體" w:eastAsia="標楷體" w:hAnsi="標楷體" w:hint="eastAsia"/>
                          <w:sz w:val="18"/>
                          <w:szCs w:val="18"/>
                        </w:rPr>
                        <w:t>新世代</w:t>
                      </w:r>
                      <w:r w:rsidRPr="005D0AD1">
                        <w:rPr>
                          <w:rFonts w:ascii="標楷體" w:eastAsia="標楷體" w:hAnsi="標楷體"/>
                          <w:sz w:val="18"/>
                          <w:szCs w:val="18"/>
                        </w:rPr>
                        <w:t>打擊詐欺策略行動綱領1.5版。</w:t>
                      </w:r>
                    </w:p>
                  </w:txbxContent>
                </v:textbox>
                <w10:wrap type="tight" anchorx="margin"/>
              </v:shape>
            </w:pict>
          </mc:Fallback>
        </mc:AlternateContent>
      </w:r>
      <w:r w:rsidR="001673A1" w:rsidRPr="00CA116B">
        <w:rPr>
          <w:rFonts w:ascii="標楷體" w:eastAsia="標楷體" w:hAnsi="標楷體" w:hint="eastAsia"/>
          <w:color w:val="000000" w:themeColor="text1"/>
          <w:spacing w:val="-2"/>
          <w:sz w:val="28"/>
          <w:szCs w:val="28"/>
        </w:rPr>
        <w:t>少接觸、減少誤信、減少損害」之3減目標，全面降低詐騙受害事件。</w:t>
      </w:r>
    </w:p>
    <w:p w14:paraId="32C95B52" w14:textId="2C2B8B83" w:rsidR="008A314A" w:rsidRPr="00C51693" w:rsidRDefault="008A314A" w:rsidP="009F2AF6">
      <w:pPr>
        <w:overflowPunct w:val="0"/>
        <w:spacing w:beforeLines="20" w:before="72" w:afterLines="20" w:after="72" w:line="500" w:lineRule="exact"/>
        <w:ind w:firstLineChars="200" w:firstLine="641"/>
        <w:jc w:val="both"/>
        <w:rPr>
          <w:rFonts w:ascii="標楷體" w:eastAsia="標楷體" w:hAnsi="標楷體"/>
          <w:b/>
          <w:bCs/>
          <w:snapToGrid w:val="0"/>
          <w:color w:val="000000" w:themeColor="text1"/>
          <w:kern w:val="0"/>
          <w:sz w:val="32"/>
          <w:szCs w:val="20"/>
        </w:rPr>
      </w:pPr>
      <w:r>
        <w:rPr>
          <w:rFonts w:ascii="標楷體" w:eastAsia="標楷體" w:hAnsi="標楷體" w:hint="eastAsia"/>
          <w:b/>
          <w:bCs/>
          <w:snapToGrid w:val="0"/>
          <w:color w:val="000000" w:themeColor="text1"/>
          <w:kern w:val="0"/>
          <w:sz w:val="32"/>
          <w:szCs w:val="20"/>
        </w:rPr>
        <w:t>（二）</w:t>
      </w:r>
      <w:r w:rsidRPr="00C51693">
        <w:rPr>
          <w:rFonts w:ascii="標楷體" w:eastAsia="標楷體" w:hAnsi="標楷體" w:hint="eastAsia"/>
          <w:b/>
          <w:bCs/>
          <w:snapToGrid w:val="0"/>
          <w:color w:val="000000" w:themeColor="text1"/>
          <w:kern w:val="0"/>
          <w:sz w:val="32"/>
          <w:szCs w:val="20"/>
        </w:rPr>
        <w:t xml:space="preserve">　</w:t>
      </w:r>
      <w:r>
        <w:rPr>
          <w:rFonts w:ascii="標楷體" w:eastAsia="標楷體" w:hAnsi="標楷體" w:hint="eastAsia"/>
          <w:b/>
          <w:bCs/>
          <w:snapToGrid w:val="0"/>
          <w:color w:val="000000" w:themeColor="text1"/>
          <w:kern w:val="0"/>
          <w:sz w:val="32"/>
          <w:szCs w:val="20"/>
        </w:rPr>
        <w:t>法規</w:t>
      </w:r>
      <w:r w:rsidR="009223C6">
        <w:rPr>
          <w:rFonts w:ascii="標楷體" w:eastAsia="標楷體" w:hAnsi="標楷體" w:hint="eastAsia"/>
          <w:b/>
          <w:bCs/>
          <w:snapToGrid w:val="0"/>
          <w:color w:val="000000" w:themeColor="text1"/>
          <w:kern w:val="0"/>
          <w:sz w:val="32"/>
          <w:szCs w:val="20"/>
        </w:rPr>
        <w:t>推展</w:t>
      </w:r>
      <w:r>
        <w:rPr>
          <w:rFonts w:ascii="標楷體" w:eastAsia="標楷體" w:hAnsi="標楷體" w:hint="eastAsia"/>
          <w:b/>
          <w:bCs/>
          <w:snapToGrid w:val="0"/>
          <w:color w:val="000000" w:themeColor="text1"/>
          <w:kern w:val="0"/>
          <w:sz w:val="32"/>
          <w:szCs w:val="20"/>
        </w:rPr>
        <w:t>進程</w:t>
      </w:r>
    </w:p>
    <w:p w14:paraId="7B700FC0" w14:textId="5B67FFFA" w:rsidR="00527EB2" w:rsidRDefault="009C7442" w:rsidP="009F2AF6">
      <w:pPr>
        <w:overflowPunct w:val="0"/>
        <w:spacing w:line="520" w:lineRule="exact"/>
        <w:ind w:firstLineChars="200" w:firstLine="560"/>
        <w:jc w:val="both"/>
        <w:rPr>
          <w:rFonts w:ascii="標楷體" w:eastAsia="標楷體" w:hAnsi="標楷體"/>
          <w:sz w:val="28"/>
          <w:szCs w:val="28"/>
        </w:rPr>
      </w:pPr>
      <w:r w:rsidRPr="0055793A">
        <w:rPr>
          <w:rFonts w:ascii="標楷體" w:eastAsia="標楷體" w:hAnsi="標楷體"/>
          <w:noProof/>
          <w:color w:val="000000" w:themeColor="text1"/>
          <w:sz w:val="28"/>
          <w:szCs w:val="28"/>
        </w:rPr>
        <mc:AlternateContent>
          <mc:Choice Requires="wps">
            <w:drawing>
              <wp:anchor distT="0" distB="0" distL="114300" distR="114300" simplePos="0" relativeHeight="251742208" behindDoc="0" locked="0" layoutInCell="1" allowOverlap="1" wp14:anchorId="74F7EA6D" wp14:editId="7D978BE6">
                <wp:simplePos x="0" y="0"/>
                <wp:positionH relativeFrom="column">
                  <wp:posOffset>-3490584</wp:posOffset>
                </wp:positionH>
                <wp:positionV relativeFrom="paragraph">
                  <wp:posOffset>1491912</wp:posOffset>
                </wp:positionV>
                <wp:extent cx="681836" cy="349250"/>
                <wp:effectExtent l="0" t="0" r="0" b="0"/>
                <wp:wrapNone/>
                <wp:docPr id="2" name="文字方塊 2"/>
                <wp:cNvGraphicFramePr/>
                <a:graphic xmlns:a="http://schemas.openxmlformats.org/drawingml/2006/main">
                  <a:graphicData uri="http://schemas.microsoft.com/office/word/2010/wordprocessingShape">
                    <wps:wsp>
                      <wps:cNvSpPr txBox="1"/>
                      <wps:spPr>
                        <a:xfrm>
                          <a:off x="0" y="0"/>
                          <a:ext cx="681836" cy="349250"/>
                        </a:xfrm>
                        <a:prstGeom prst="rect">
                          <a:avLst/>
                        </a:prstGeom>
                        <a:noFill/>
                        <a:ln w="6350">
                          <a:noFill/>
                        </a:ln>
                      </wps:spPr>
                      <wps:txbx>
                        <w:txbxContent>
                          <w:p w14:paraId="60BDEE73" w14:textId="6A1B6A1D" w:rsidR="00582A41" w:rsidRPr="00DB4A3B" w:rsidRDefault="00582A41" w:rsidP="001D4355">
                            <w:pPr>
                              <w:snapToGrid w:val="0"/>
                              <w:contextualSpacing/>
                              <w:rPr>
                                <w:rFonts w:ascii="標楷體" w:eastAsia="標楷體" w:hAnsi="標楷體"/>
                                <w:sz w:val="18"/>
                              </w:rPr>
                            </w:pPr>
                            <w:r w:rsidRPr="00DB4A3B">
                              <w:rPr>
                                <w:rFonts w:ascii="標楷體" w:eastAsia="標楷體" w:hAnsi="標楷體" w:hint="eastAsia"/>
                                <w:sz w:val="18"/>
                              </w:rPr>
                              <w:t>再犯期間</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4F7EA6D" id="_x0000_s1032" type="#_x0000_t202" style="position:absolute;left:0;text-align:left;margin-left:-274.85pt;margin-top:117.45pt;width:53.7pt;height:27.5pt;z-index:251742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" filled="f" stroked="f" strokeweight=".5pt">
                <v:textbox>
                  <w:txbxContent>
                    <w:p w14:paraId="60BDEE73" w14:textId="6A1B6A1D" w:rsidR="00582A41" w:rsidRPr="00DB4A3B" w:rsidRDefault="00582A41" w:rsidP="001D4355">
                      <w:pPr>
                        <w:snapToGrid w:val="0"/>
                        <w:contextualSpacing/>
                        <w:rPr>
                          <w:rFonts w:ascii="標楷體" w:eastAsia="標楷體" w:hAnsi="標楷體"/>
                          <w:sz w:val="18"/>
                        </w:rPr>
                      </w:pPr>
                      <w:r w:rsidRPr="00DB4A3B">
                        <w:rPr>
                          <w:rFonts w:ascii="標楷體" w:eastAsia="標楷體" w:hAnsi="標楷體" w:hint="eastAsia"/>
                          <w:sz w:val="18"/>
                        </w:rPr>
                        <w:t>再犯期間</w:t>
                      </w:r>
                    </w:p>
                  </w:txbxContent>
                </v:textbox>
              </v:shape>
            </w:pict>
          </mc:Fallback>
        </mc:AlternateContent>
      </w:r>
      <w:r w:rsidR="00AB3D7C" w:rsidRPr="0055793A">
        <w:rPr>
          <w:rFonts w:ascii="標楷體" w:eastAsia="標楷體" w:hAnsi="標楷體" w:hint="eastAsia"/>
          <w:color w:val="000000" w:themeColor="text1"/>
          <w:sz w:val="28"/>
          <w:szCs w:val="28"/>
        </w:rPr>
        <w:t>政府</w:t>
      </w:r>
      <w:r w:rsidR="00CB77DA" w:rsidRPr="0055793A">
        <w:rPr>
          <w:rFonts w:ascii="標楷體" w:eastAsia="標楷體" w:hAnsi="標楷體" w:hint="eastAsia"/>
          <w:color w:val="000000" w:themeColor="text1"/>
          <w:sz w:val="28"/>
          <w:szCs w:val="28"/>
        </w:rPr>
        <w:t>為有</w:t>
      </w:r>
      <w:r w:rsidR="00981ECE">
        <w:rPr>
          <w:rFonts w:ascii="標楷體" w:eastAsia="標楷體" w:hAnsi="標楷體" w:hint="eastAsia"/>
          <w:color w:val="000000" w:themeColor="text1"/>
          <w:sz w:val="28"/>
          <w:szCs w:val="28"/>
        </w:rPr>
        <w:t>效打擊</w:t>
      </w:r>
      <w:proofErr w:type="gramStart"/>
      <w:r w:rsidR="00981ECE">
        <w:rPr>
          <w:rFonts w:ascii="標楷體" w:eastAsia="標楷體" w:hAnsi="標楷體" w:hint="eastAsia"/>
          <w:color w:val="000000" w:themeColor="text1"/>
          <w:sz w:val="28"/>
          <w:szCs w:val="28"/>
        </w:rPr>
        <w:t>詐欺高發案</w:t>
      </w:r>
      <w:proofErr w:type="gramEnd"/>
      <w:r w:rsidR="00981ECE">
        <w:rPr>
          <w:rFonts w:ascii="標楷體" w:eastAsia="標楷體" w:hAnsi="標楷體" w:hint="eastAsia"/>
          <w:color w:val="000000" w:themeColor="text1"/>
          <w:sz w:val="28"/>
          <w:szCs w:val="28"/>
        </w:rPr>
        <w:t>類，前</w:t>
      </w:r>
      <w:r w:rsidR="00AB3D7C" w:rsidRPr="0055793A">
        <w:rPr>
          <w:rFonts w:ascii="標楷體" w:eastAsia="標楷體" w:hAnsi="標楷體" w:hint="eastAsia"/>
          <w:color w:val="000000" w:themeColor="text1"/>
          <w:sz w:val="28"/>
          <w:szCs w:val="28"/>
        </w:rPr>
        <w:t>於112年5</w:t>
      </w:r>
      <w:r w:rsidR="00CB77DA" w:rsidRPr="0055793A">
        <w:rPr>
          <w:rFonts w:ascii="標楷體" w:eastAsia="標楷體" w:hAnsi="標楷體" w:hint="eastAsia"/>
          <w:color w:val="000000" w:themeColor="text1"/>
          <w:sz w:val="28"/>
          <w:szCs w:val="28"/>
        </w:rPr>
        <w:t>月31日</w:t>
      </w:r>
      <w:r w:rsidR="008C0651" w:rsidRPr="0055793A">
        <w:rPr>
          <w:rFonts w:ascii="標楷體" w:eastAsia="標楷體" w:hAnsi="標楷體" w:hint="eastAsia"/>
          <w:color w:val="000000" w:themeColor="text1"/>
          <w:sz w:val="28"/>
          <w:szCs w:val="28"/>
        </w:rPr>
        <w:t>、</w:t>
      </w:r>
      <w:r w:rsidR="00AB3D7C" w:rsidRPr="0055793A">
        <w:rPr>
          <w:rFonts w:ascii="標楷體" w:eastAsia="標楷體" w:hAnsi="標楷體" w:hint="eastAsia"/>
          <w:color w:val="000000" w:themeColor="text1"/>
          <w:sz w:val="28"/>
          <w:szCs w:val="28"/>
        </w:rPr>
        <w:t>6</w:t>
      </w:r>
      <w:r w:rsidR="00CB77DA" w:rsidRPr="0055793A">
        <w:rPr>
          <w:rFonts w:ascii="標楷體" w:eastAsia="標楷體" w:hAnsi="標楷體" w:hint="eastAsia"/>
          <w:color w:val="000000" w:themeColor="text1"/>
          <w:sz w:val="28"/>
          <w:szCs w:val="28"/>
        </w:rPr>
        <w:t>月14日</w:t>
      </w:r>
      <w:r w:rsidR="008C0651" w:rsidRPr="0055793A">
        <w:rPr>
          <w:rFonts w:ascii="標楷體" w:eastAsia="標楷體" w:hAnsi="標楷體" w:hint="eastAsia"/>
          <w:color w:val="000000" w:themeColor="text1"/>
          <w:sz w:val="28"/>
          <w:szCs w:val="28"/>
        </w:rPr>
        <w:t>及6月28日</w:t>
      </w:r>
      <w:r w:rsidR="00CB77DA" w:rsidRPr="0055793A">
        <w:rPr>
          <w:rFonts w:ascii="標楷體" w:eastAsia="標楷體" w:hAnsi="標楷體" w:hint="eastAsia"/>
          <w:color w:val="000000" w:themeColor="text1"/>
          <w:sz w:val="28"/>
          <w:szCs w:val="28"/>
        </w:rPr>
        <w:t>陸續修正公布</w:t>
      </w:r>
      <w:r w:rsidR="007E1B9B">
        <w:rPr>
          <w:rFonts w:ascii="標楷體" w:eastAsia="標楷體" w:hAnsi="標楷體" w:hint="eastAsia"/>
          <w:color w:val="000000" w:themeColor="text1"/>
          <w:sz w:val="28"/>
          <w:szCs w:val="28"/>
        </w:rPr>
        <w:t>中華民國刑法</w:t>
      </w:r>
      <w:r w:rsidR="00AB3D7C" w:rsidRPr="0055793A">
        <w:rPr>
          <w:rFonts w:ascii="標楷體" w:eastAsia="標楷體" w:hAnsi="標楷體" w:hint="eastAsia"/>
          <w:color w:val="000000" w:themeColor="text1"/>
          <w:sz w:val="28"/>
          <w:szCs w:val="28"/>
        </w:rPr>
        <w:t>、</w:t>
      </w:r>
      <w:r w:rsidR="007E1B9B">
        <w:rPr>
          <w:rFonts w:ascii="標楷體" w:eastAsia="標楷體" w:hAnsi="標楷體" w:hint="eastAsia"/>
          <w:color w:val="000000" w:themeColor="text1"/>
          <w:sz w:val="28"/>
          <w:szCs w:val="28"/>
        </w:rPr>
        <w:t>個人資料保護法、人口販運防制法、洗錢防制法、</w:t>
      </w:r>
      <w:r w:rsidR="00AB3D7C" w:rsidRPr="0055793A">
        <w:rPr>
          <w:rFonts w:ascii="標楷體" w:eastAsia="標楷體" w:hAnsi="標楷體" w:hint="eastAsia"/>
          <w:color w:val="000000" w:themeColor="text1"/>
          <w:sz w:val="28"/>
          <w:szCs w:val="28"/>
        </w:rPr>
        <w:t>證券投資信託及</w:t>
      </w:r>
      <w:r w:rsidR="007E1B9B">
        <w:rPr>
          <w:rFonts w:ascii="標楷體" w:eastAsia="標楷體" w:hAnsi="標楷體" w:hint="eastAsia"/>
          <w:color w:val="000000" w:themeColor="text1"/>
          <w:sz w:val="28"/>
          <w:szCs w:val="28"/>
        </w:rPr>
        <w:t>顧問法</w:t>
      </w:r>
      <w:r w:rsidR="00AC7A30">
        <w:rPr>
          <w:rFonts w:ascii="標楷體" w:eastAsia="標楷體" w:hAnsi="標楷體" w:hint="eastAsia"/>
          <w:color w:val="000000" w:themeColor="text1"/>
          <w:sz w:val="28"/>
          <w:szCs w:val="28"/>
        </w:rPr>
        <w:t>（合稱打詐5法）</w:t>
      </w:r>
      <w:r w:rsidR="009C72EA">
        <w:rPr>
          <w:rFonts w:ascii="標楷體" w:eastAsia="標楷體" w:hAnsi="標楷體" w:hint="eastAsia"/>
          <w:color w:val="000000" w:themeColor="text1"/>
          <w:sz w:val="28"/>
          <w:szCs w:val="28"/>
        </w:rPr>
        <w:t>，</w:t>
      </w:r>
      <w:proofErr w:type="gramStart"/>
      <w:r w:rsidR="009C72EA">
        <w:rPr>
          <w:rFonts w:ascii="標楷體" w:eastAsia="標楷體" w:hAnsi="標楷體" w:hint="eastAsia"/>
          <w:color w:val="000000" w:themeColor="text1"/>
          <w:sz w:val="28"/>
          <w:szCs w:val="28"/>
        </w:rPr>
        <w:t>嚴懲深偽詐騙</w:t>
      </w:r>
      <w:proofErr w:type="gramEnd"/>
      <w:r w:rsidR="009C72EA">
        <w:rPr>
          <w:rFonts w:ascii="標楷體" w:eastAsia="標楷體" w:hAnsi="標楷體" w:hint="eastAsia"/>
          <w:color w:val="000000" w:themeColor="text1"/>
          <w:sz w:val="28"/>
          <w:szCs w:val="28"/>
        </w:rPr>
        <w:t>、私行拘禁及人口販運，並加重</w:t>
      </w:r>
      <w:r w:rsidR="00AB3D7C" w:rsidRPr="0055793A">
        <w:rPr>
          <w:rFonts w:ascii="標楷體" w:eastAsia="標楷體" w:hAnsi="標楷體" w:hint="eastAsia"/>
          <w:color w:val="000000" w:themeColor="text1"/>
          <w:sz w:val="28"/>
          <w:szCs w:val="28"/>
        </w:rPr>
        <w:t>詐欺罰則，強化網路平</w:t>
      </w:r>
      <w:proofErr w:type="gramStart"/>
      <w:r w:rsidR="00AB3D7C" w:rsidRPr="0055793A">
        <w:rPr>
          <w:rFonts w:ascii="標楷體" w:eastAsia="標楷體" w:hAnsi="標楷體" w:hint="eastAsia"/>
          <w:color w:val="000000" w:themeColor="text1"/>
          <w:sz w:val="28"/>
          <w:szCs w:val="28"/>
        </w:rPr>
        <w:t>臺</w:t>
      </w:r>
      <w:proofErr w:type="gramEnd"/>
      <w:r w:rsidR="00AB3D7C" w:rsidRPr="0055793A">
        <w:rPr>
          <w:rFonts w:ascii="標楷體" w:eastAsia="標楷體" w:hAnsi="標楷體" w:hint="eastAsia"/>
          <w:color w:val="000000" w:themeColor="text1"/>
          <w:sz w:val="28"/>
          <w:szCs w:val="28"/>
        </w:rPr>
        <w:t>落實投資廣告</w:t>
      </w:r>
      <w:proofErr w:type="gramStart"/>
      <w:r w:rsidR="00AB3D7C" w:rsidRPr="0055793A">
        <w:rPr>
          <w:rFonts w:ascii="標楷體" w:eastAsia="標楷體" w:hAnsi="標楷體" w:hint="eastAsia"/>
          <w:color w:val="000000" w:themeColor="text1"/>
          <w:sz w:val="28"/>
          <w:szCs w:val="28"/>
        </w:rPr>
        <w:t>實名制</w:t>
      </w:r>
      <w:proofErr w:type="gramEnd"/>
      <w:r w:rsidR="006055C3">
        <w:rPr>
          <w:rFonts w:ascii="標楷體" w:eastAsia="標楷體" w:hAnsi="標楷體" w:hint="eastAsia"/>
          <w:color w:val="000000" w:themeColor="text1"/>
          <w:sz w:val="28"/>
          <w:szCs w:val="28"/>
        </w:rPr>
        <w:t>。</w:t>
      </w:r>
      <w:proofErr w:type="gramStart"/>
      <w:r w:rsidR="00CB77DA" w:rsidRPr="005923D1">
        <w:rPr>
          <w:rFonts w:ascii="標楷體" w:eastAsia="標楷體" w:hAnsi="標楷體" w:hint="eastAsia"/>
          <w:sz w:val="28"/>
          <w:szCs w:val="28"/>
        </w:rPr>
        <w:t>嗣</w:t>
      </w:r>
      <w:proofErr w:type="gramEnd"/>
      <w:r w:rsidR="00F912CF" w:rsidRPr="005923D1">
        <w:rPr>
          <w:rFonts w:ascii="標楷體" w:eastAsia="標楷體" w:hAnsi="標楷體" w:hint="eastAsia"/>
          <w:sz w:val="28"/>
          <w:szCs w:val="28"/>
        </w:rPr>
        <w:t>為落實</w:t>
      </w:r>
      <w:r w:rsidR="00CB77DA" w:rsidRPr="005923D1">
        <w:rPr>
          <w:rFonts w:ascii="標楷體" w:eastAsia="標楷體" w:hAnsi="標楷體" w:hint="eastAsia"/>
          <w:sz w:val="28"/>
          <w:szCs w:val="28"/>
        </w:rPr>
        <w:t>推動</w:t>
      </w:r>
      <w:r w:rsidR="009C72EA" w:rsidRPr="005923D1">
        <w:rPr>
          <w:rFonts w:ascii="標楷體" w:eastAsia="標楷體" w:hAnsi="標楷體" w:hint="eastAsia"/>
          <w:sz w:val="28"/>
          <w:szCs w:val="28"/>
        </w:rPr>
        <w:t>新世代</w:t>
      </w:r>
      <w:r w:rsidR="00F912CF" w:rsidRPr="005923D1">
        <w:rPr>
          <w:rFonts w:ascii="標楷體" w:eastAsia="標楷體" w:hAnsi="標楷體" w:hint="eastAsia"/>
          <w:sz w:val="28"/>
          <w:szCs w:val="28"/>
        </w:rPr>
        <w:t>打</w:t>
      </w:r>
      <w:r w:rsidR="00CB77DA" w:rsidRPr="005923D1">
        <w:rPr>
          <w:rFonts w:ascii="標楷體" w:eastAsia="標楷體" w:hAnsi="標楷體" w:hint="eastAsia"/>
          <w:sz w:val="28"/>
          <w:szCs w:val="28"/>
        </w:rPr>
        <w:t>擊</w:t>
      </w:r>
      <w:r w:rsidR="00F912CF" w:rsidRPr="005923D1">
        <w:rPr>
          <w:rFonts w:ascii="標楷體" w:eastAsia="標楷體" w:hAnsi="標楷體" w:hint="eastAsia"/>
          <w:sz w:val="28"/>
          <w:szCs w:val="28"/>
        </w:rPr>
        <w:t>詐</w:t>
      </w:r>
      <w:r w:rsidR="00AC6CD1" w:rsidRPr="005923D1">
        <w:rPr>
          <w:rFonts w:ascii="標楷體" w:eastAsia="標楷體" w:hAnsi="標楷體" w:hint="eastAsia"/>
          <w:sz w:val="28"/>
          <w:szCs w:val="28"/>
        </w:rPr>
        <w:t>欺策略行動綱領工作</w:t>
      </w:r>
      <w:r w:rsidR="00F912CF" w:rsidRPr="00C66D78">
        <w:rPr>
          <w:rFonts w:ascii="標楷體" w:eastAsia="標楷體" w:hAnsi="標楷體" w:hint="eastAsia"/>
          <w:sz w:val="28"/>
          <w:szCs w:val="28"/>
        </w:rPr>
        <w:t>，經通盤檢視我國現行法規，並參考外國立法例，</w:t>
      </w:r>
      <w:r w:rsidR="00151560">
        <w:rPr>
          <w:rFonts w:ascii="標楷體" w:eastAsia="標楷體" w:hAnsi="標楷體" w:hint="eastAsia"/>
          <w:sz w:val="28"/>
          <w:szCs w:val="28"/>
        </w:rPr>
        <w:t>蒐</w:t>
      </w:r>
      <w:r w:rsidR="00F912CF" w:rsidRPr="00C66D78">
        <w:rPr>
          <w:rFonts w:ascii="標楷體" w:eastAsia="標楷體" w:hAnsi="標楷體" w:hint="eastAsia"/>
          <w:sz w:val="28"/>
          <w:szCs w:val="28"/>
        </w:rPr>
        <w:t>羅各界意見後，由</w:t>
      </w:r>
      <w:r w:rsidR="00C66D78" w:rsidRPr="00C66D78">
        <w:rPr>
          <w:rFonts w:ascii="標楷體" w:eastAsia="標楷體" w:hAnsi="標楷體" w:hint="eastAsia"/>
          <w:sz w:val="28"/>
          <w:szCs w:val="28"/>
        </w:rPr>
        <w:t>行政院各部會共同擬具「詐欺犯罪危害防制條例」草案</w:t>
      </w:r>
      <w:r w:rsidR="00F912CF" w:rsidRPr="00C66D78">
        <w:rPr>
          <w:rFonts w:ascii="標楷體" w:eastAsia="標楷體" w:hAnsi="標楷體" w:hint="eastAsia"/>
          <w:sz w:val="28"/>
          <w:szCs w:val="28"/>
        </w:rPr>
        <w:t>，內容包括強化金融、電信及網路各面向之防詐作為，</w:t>
      </w:r>
      <w:r w:rsidR="00B87833">
        <w:rPr>
          <w:rFonts w:ascii="標楷體" w:eastAsia="標楷體" w:hAnsi="標楷體" w:hint="eastAsia"/>
          <w:sz w:val="28"/>
          <w:szCs w:val="28"/>
        </w:rPr>
        <w:t>課予相關業者防詐義務；加重詐欺集團犯嫌刑責及擴大不法利得沒收，</w:t>
      </w:r>
      <w:r w:rsidR="00F912CF" w:rsidRPr="00C66D78">
        <w:rPr>
          <w:rFonts w:ascii="標楷體" w:eastAsia="標楷體" w:hAnsi="標楷體" w:hint="eastAsia"/>
          <w:sz w:val="28"/>
          <w:szCs w:val="28"/>
        </w:rPr>
        <w:t>嚴</w:t>
      </w:r>
      <w:r w:rsidR="00B87833">
        <w:rPr>
          <w:rFonts w:ascii="標楷體" w:eastAsia="標楷體" w:hAnsi="標楷體" w:hint="eastAsia"/>
          <w:sz w:val="28"/>
          <w:szCs w:val="28"/>
        </w:rPr>
        <w:t>懲詐欺犯罪；建構保護詐欺犯罪被害人機制，提供相關協助及損害填補等</w:t>
      </w:r>
      <w:r w:rsidR="00F912CF" w:rsidRPr="00C66D78">
        <w:rPr>
          <w:rFonts w:ascii="標楷體" w:eastAsia="標楷體" w:hAnsi="標楷體" w:hint="eastAsia"/>
          <w:sz w:val="28"/>
          <w:szCs w:val="28"/>
        </w:rPr>
        <w:t>，以呼應民眾對於有效打擊詐欺法律工具之期待，並遏止詐欺犯罪發生</w:t>
      </w:r>
      <w:r w:rsidR="00AC7A30">
        <w:rPr>
          <w:rFonts w:ascii="標楷體" w:eastAsia="標楷體" w:hAnsi="標楷體" w:hint="eastAsia"/>
          <w:sz w:val="28"/>
          <w:szCs w:val="28"/>
        </w:rPr>
        <w:t>。</w:t>
      </w:r>
      <w:r w:rsidR="00CC6090">
        <w:rPr>
          <w:rFonts w:ascii="標楷體" w:eastAsia="標楷體" w:hAnsi="標楷體" w:hint="eastAsia"/>
          <w:sz w:val="28"/>
          <w:szCs w:val="28"/>
        </w:rPr>
        <w:t>另法務部</w:t>
      </w:r>
      <w:proofErr w:type="gramStart"/>
      <w:r w:rsidR="00F912CF" w:rsidRPr="00C66D78">
        <w:rPr>
          <w:rFonts w:ascii="標楷體" w:eastAsia="標楷體" w:hAnsi="標楷體" w:hint="eastAsia"/>
          <w:sz w:val="28"/>
          <w:szCs w:val="28"/>
        </w:rPr>
        <w:t>研</w:t>
      </w:r>
      <w:proofErr w:type="gramEnd"/>
      <w:r w:rsidR="00F912CF" w:rsidRPr="00C66D78">
        <w:rPr>
          <w:rFonts w:ascii="標楷體" w:eastAsia="標楷體" w:hAnsi="標楷體" w:hint="eastAsia"/>
          <w:sz w:val="28"/>
          <w:szCs w:val="28"/>
        </w:rPr>
        <w:t>擬「科技偵查及保障法」草案、「通訊保障及監察法」部分條文修正草案及「洗錢防制法」修正草案，其中「科技偵查及保障法」</w:t>
      </w:r>
      <w:r w:rsidR="005C3B22">
        <w:rPr>
          <w:rFonts w:ascii="標楷體" w:eastAsia="標楷體" w:hAnsi="標楷體" w:hint="eastAsia"/>
          <w:sz w:val="28"/>
          <w:szCs w:val="28"/>
        </w:rPr>
        <w:t>草案</w:t>
      </w:r>
      <w:r w:rsidR="00F912CF" w:rsidRPr="00C66D78">
        <w:rPr>
          <w:rFonts w:ascii="標楷體" w:eastAsia="標楷體" w:hAnsi="標楷體" w:hint="eastAsia"/>
          <w:sz w:val="28"/>
          <w:szCs w:val="28"/>
        </w:rPr>
        <w:t>與「通訊保障及監察法」</w:t>
      </w:r>
      <w:r w:rsidR="005C3B22">
        <w:rPr>
          <w:rFonts w:ascii="標楷體" w:eastAsia="標楷體" w:hAnsi="標楷體" w:hint="eastAsia"/>
          <w:sz w:val="28"/>
          <w:szCs w:val="28"/>
        </w:rPr>
        <w:t>部分條文修正草案</w:t>
      </w:r>
      <w:r w:rsidR="00F912CF" w:rsidRPr="00C66D78">
        <w:rPr>
          <w:rFonts w:ascii="標楷體" w:eastAsia="標楷體" w:hAnsi="標楷體" w:hint="eastAsia"/>
          <w:sz w:val="28"/>
          <w:szCs w:val="28"/>
        </w:rPr>
        <w:t>賦予執法機關透過正當程序，運用科技偵查工具加強執法之依據，「洗錢防制法」</w:t>
      </w:r>
      <w:r w:rsidR="005C3B22">
        <w:rPr>
          <w:rFonts w:ascii="標楷體" w:eastAsia="標楷體" w:hAnsi="標楷體" w:hint="eastAsia"/>
          <w:sz w:val="28"/>
          <w:szCs w:val="28"/>
        </w:rPr>
        <w:t>修正草案</w:t>
      </w:r>
      <w:r w:rsidR="00F912CF" w:rsidRPr="00C66D78">
        <w:rPr>
          <w:rFonts w:ascii="標楷體" w:eastAsia="標楷體" w:hAnsi="標楷體" w:hint="eastAsia"/>
          <w:sz w:val="28"/>
          <w:szCs w:val="28"/>
        </w:rPr>
        <w:t>將新興洗錢犯罪手法</w:t>
      </w:r>
      <w:proofErr w:type="gramStart"/>
      <w:r w:rsidR="00F912CF" w:rsidRPr="00C66D78">
        <w:rPr>
          <w:rFonts w:ascii="標楷體" w:eastAsia="標楷體" w:hAnsi="標楷體" w:hint="eastAsia"/>
          <w:sz w:val="28"/>
          <w:szCs w:val="28"/>
        </w:rPr>
        <w:t>入刑化</w:t>
      </w:r>
      <w:proofErr w:type="gramEnd"/>
      <w:r w:rsidR="00F912CF" w:rsidRPr="00C66D78">
        <w:rPr>
          <w:rFonts w:ascii="標楷體" w:eastAsia="標楷體" w:hAnsi="標楷體" w:hint="eastAsia"/>
          <w:sz w:val="28"/>
          <w:szCs w:val="28"/>
        </w:rPr>
        <w:t>，以符合國</w:t>
      </w:r>
      <w:r w:rsidR="005C3B22">
        <w:rPr>
          <w:rFonts w:ascii="標楷體" w:eastAsia="標楷體" w:hAnsi="標楷體" w:hint="eastAsia"/>
          <w:sz w:val="28"/>
          <w:szCs w:val="28"/>
        </w:rPr>
        <w:t>際規範要求，強化偵查辦案之法源依據</w:t>
      </w:r>
      <w:r w:rsidR="00C57BC1">
        <w:rPr>
          <w:rFonts w:ascii="標楷體" w:eastAsia="標楷體" w:hAnsi="標楷體" w:hint="eastAsia"/>
          <w:sz w:val="28"/>
          <w:szCs w:val="28"/>
        </w:rPr>
        <w:t>。上開新訂及修正</w:t>
      </w:r>
      <w:r w:rsidR="00F912CF" w:rsidRPr="00C66D78">
        <w:rPr>
          <w:rFonts w:ascii="標楷體" w:eastAsia="標楷體" w:hAnsi="標楷體" w:hint="eastAsia"/>
          <w:sz w:val="28"/>
          <w:szCs w:val="28"/>
        </w:rPr>
        <w:t>草案</w:t>
      </w:r>
      <w:r w:rsidR="00AC7A30">
        <w:rPr>
          <w:rFonts w:ascii="標楷體" w:eastAsia="標楷體" w:hAnsi="標楷體" w:hint="eastAsia"/>
          <w:sz w:val="28"/>
          <w:szCs w:val="28"/>
        </w:rPr>
        <w:t>（合稱打詐新4法）</w:t>
      </w:r>
      <w:r w:rsidR="00941006">
        <w:rPr>
          <w:rFonts w:ascii="標楷體" w:eastAsia="標楷體" w:hAnsi="標楷體" w:hint="eastAsia"/>
          <w:sz w:val="28"/>
          <w:szCs w:val="28"/>
        </w:rPr>
        <w:t>於</w:t>
      </w:r>
      <w:r w:rsidR="0096274F">
        <w:rPr>
          <w:rFonts w:ascii="標楷體" w:eastAsia="標楷體" w:hAnsi="標楷體" w:hint="eastAsia"/>
          <w:sz w:val="28"/>
          <w:szCs w:val="28"/>
        </w:rPr>
        <w:t>113年</w:t>
      </w:r>
      <w:r w:rsidR="00A946E5">
        <w:rPr>
          <w:rFonts w:ascii="標楷體" w:eastAsia="標楷體" w:hAnsi="標楷體" w:hint="eastAsia"/>
          <w:sz w:val="28"/>
          <w:szCs w:val="28"/>
        </w:rPr>
        <w:t>5月9日經行政院第3903次院會通過，並</w:t>
      </w:r>
      <w:r w:rsidR="00F75B85">
        <w:rPr>
          <w:rFonts w:ascii="標楷體" w:eastAsia="標楷體" w:hAnsi="標楷體" w:hint="eastAsia"/>
          <w:sz w:val="28"/>
          <w:szCs w:val="28"/>
        </w:rPr>
        <w:t>陸續</w:t>
      </w:r>
      <w:r w:rsidR="00A946E5">
        <w:rPr>
          <w:rFonts w:ascii="標楷體" w:eastAsia="標楷體" w:hAnsi="標楷體" w:hint="eastAsia"/>
          <w:sz w:val="28"/>
          <w:szCs w:val="28"/>
        </w:rPr>
        <w:t>於同年</w:t>
      </w:r>
      <w:r w:rsidR="0096274F">
        <w:rPr>
          <w:rFonts w:ascii="標楷體" w:eastAsia="標楷體" w:hAnsi="標楷體" w:hint="eastAsia"/>
          <w:sz w:val="28"/>
          <w:szCs w:val="28"/>
        </w:rPr>
        <w:t>6月</w:t>
      </w:r>
      <w:r w:rsidR="00543FCB">
        <w:rPr>
          <w:rFonts w:ascii="標楷體" w:eastAsia="標楷體" w:hAnsi="標楷體" w:hint="eastAsia"/>
          <w:sz w:val="28"/>
          <w:szCs w:val="28"/>
        </w:rPr>
        <w:t>3日、5日及6日</w:t>
      </w:r>
      <w:r w:rsidR="008474DF">
        <w:rPr>
          <w:rFonts w:ascii="標楷體" w:eastAsia="標楷體" w:hAnsi="標楷體" w:hint="eastAsia"/>
          <w:sz w:val="28"/>
          <w:szCs w:val="28"/>
        </w:rPr>
        <w:t>經</w:t>
      </w:r>
      <w:r w:rsidR="0096274F" w:rsidRPr="0096274F">
        <w:rPr>
          <w:rFonts w:ascii="標楷體" w:eastAsia="標楷體" w:hAnsi="標楷體" w:hint="eastAsia"/>
          <w:sz w:val="28"/>
          <w:szCs w:val="28"/>
        </w:rPr>
        <w:t>立法院</w:t>
      </w:r>
      <w:r w:rsidR="008474DF">
        <w:rPr>
          <w:rFonts w:ascii="標楷體" w:eastAsia="標楷體" w:hAnsi="標楷體" w:hint="eastAsia"/>
          <w:sz w:val="28"/>
          <w:szCs w:val="28"/>
        </w:rPr>
        <w:t>初審通過</w:t>
      </w:r>
      <w:r w:rsidR="00E5228B" w:rsidRPr="00E5228B">
        <w:rPr>
          <w:rFonts w:ascii="標楷體" w:eastAsia="標楷體" w:hAnsi="標楷體" w:hint="eastAsia"/>
          <w:sz w:val="28"/>
          <w:szCs w:val="28"/>
        </w:rPr>
        <w:t>（</w:t>
      </w:r>
      <w:r w:rsidR="00E5228B">
        <w:rPr>
          <w:rFonts w:ascii="標楷體" w:eastAsia="標楷體" w:hAnsi="標楷體" w:hint="eastAsia"/>
          <w:sz w:val="28"/>
          <w:szCs w:val="28"/>
        </w:rPr>
        <w:t>圖</w:t>
      </w:r>
      <w:r w:rsidR="00E5228B">
        <w:rPr>
          <w:rFonts w:ascii="標楷體" w:eastAsia="標楷體" w:hAnsi="標楷體" w:hint="eastAsia"/>
          <w:color w:val="000000" w:themeColor="text1"/>
          <w:sz w:val="28"/>
          <w:szCs w:val="28"/>
        </w:rPr>
        <w:t>5</w:t>
      </w:r>
      <w:r w:rsidR="00E5228B" w:rsidRPr="00E5228B">
        <w:rPr>
          <w:rFonts w:ascii="標楷體" w:eastAsia="標楷體" w:hAnsi="標楷體" w:hint="eastAsia"/>
          <w:sz w:val="28"/>
          <w:szCs w:val="28"/>
        </w:rPr>
        <w:t>）</w:t>
      </w:r>
      <w:r w:rsidR="00FF2DA5" w:rsidRPr="00C66D78">
        <w:rPr>
          <w:rFonts w:ascii="標楷體" w:eastAsia="標楷體" w:hAnsi="標楷體" w:hint="eastAsia"/>
          <w:sz w:val="28"/>
          <w:szCs w:val="28"/>
        </w:rPr>
        <w:t>。</w:t>
      </w:r>
    </w:p>
    <w:p w14:paraId="6C206AD7" w14:textId="0DC040AA" w:rsidR="002954D6" w:rsidRPr="005305FC" w:rsidRDefault="00543FAF" w:rsidP="009F1AC9">
      <w:pPr>
        <w:overflowPunct w:val="0"/>
        <w:spacing w:afterLines="20" w:after="72" w:line="480" w:lineRule="exact"/>
        <w:ind w:firstLineChars="200" w:firstLine="640"/>
        <w:jc w:val="both"/>
        <w:rPr>
          <w:rFonts w:ascii="標楷體" w:eastAsia="標楷體" w:hAnsi="標楷體"/>
          <w:sz w:val="28"/>
          <w:szCs w:val="28"/>
        </w:rPr>
      </w:pPr>
      <w:r w:rsidRPr="005D0AD1">
        <w:rPr>
          <w:rFonts w:ascii="Times New Roman" w:eastAsia="標楷體" w:hAnsi="Times New Roman" w:cs="Times New Roman"/>
          <w:noProof/>
          <w:sz w:val="32"/>
          <w:szCs w:val="20"/>
        </w:rPr>
        <w:lastRenderedPageBreak/>
        <mc:AlternateContent>
          <mc:Choice Requires="wps">
            <w:drawing>
              <wp:anchor distT="0" distB="0" distL="114300" distR="114300" simplePos="0" relativeHeight="251817984" behindDoc="1" locked="0" layoutInCell="1" allowOverlap="1" wp14:anchorId="06CBEDDE" wp14:editId="7489A942">
                <wp:simplePos x="0" y="0"/>
                <wp:positionH relativeFrom="margin">
                  <wp:align>left</wp:align>
                </wp:positionH>
                <wp:positionV relativeFrom="paragraph">
                  <wp:posOffset>34290</wp:posOffset>
                </wp:positionV>
                <wp:extent cx="6289675" cy="2084705"/>
                <wp:effectExtent l="0" t="0" r="0" b="0"/>
                <wp:wrapTight wrapText="bothSides">
                  <wp:wrapPolygon edited="0">
                    <wp:start x="0" y="0"/>
                    <wp:lineTo x="0" y="21317"/>
                    <wp:lineTo x="21524" y="21317"/>
                    <wp:lineTo x="21524" y="0"/>
                    <wp:lineTo x="0" y="0"/>
                  </wp:wrapPolygon>
                </wp:wrapTight>
                <wp:docPr id="7" name="文字方塊 7"/>
                <wp:cNvGraphicFramePr/>
                <a:graphic xmlns:a="http://schemas.openxmlformats.org/drawingml/2006/main">
                  <a:graphicData uri="http://schemas.microsoft.com/office/word/2010/wordprocessingShape">
                    <wps:wsp>
                      <wps:cNvSpPr txBox="1"/>
                      <wps:spPr>
                        <a:xfrm>
                          <a:off x="0" y="0"/>
                          <a:ext cx="6289675" cy="2084705"/>
                        </a:xfrm>
                        <a:prstGeom prst="rect">
                          <a:avLst/>
                        </a:prstGeom>
                        <a:solidFill>
                          <a:srgbClr val="FFFFFF"/>
                        </a:solidFill>
                        <a:ln>
                          <a:noFill/>
                          <a:prstDash/>
                        </a:ln>
                      </wps:spPr>
                      <wps:txbx>
                        <w:txbxContent>
                          <w:p w14:paraId="028BA3F7" w14:textId="77777777" w:rsidR="00582A41" w:rsidRPr="005D0AD1" w:rsidRDefault="00582A41" w:rsidP="00543FAF">
                            <w:pPr>
                              <w:spacing w:beforeLines="20" w:before="72" w:line="240" w:lineRule="exact"/>
                              <w:jc w:val="center"/>
                              <w:rPr>
                                <w:rFonts w:ascii="標楷體" w:eastAsia="標楷體" w:hAnsi="標楷體"/>
                                <w:szCs w:val="24"/>
                              </w:rPr>
                            </w:pPr>
                            <w:r w:rsidRPr="005D0AD1">
                              <w:rPr>
                                <w:rFonts w:ascii="標楷體" w:eastAsia="標楷體" w:hAnsi="標楷體"/>
                                <w:b/>
                                <w:szCs w:val="24"/>
                              </w:rPr>
                              <w:t>圖</w:t>
                            </w:r>
                            <w:r>
                              <w:rPr>
                                <w:rFonts w:ascii="標楷體" w:eastAsia="標楷體" w:hAnsi="標楷體"/>
                                <w:b/>
                                <w:szCs w:val="24"/>
                              </w:rPr>
                              <w:t>5</w:t>
                            </w:r>
                            <w:r w:rsidRPr="005D0AD1">
                              <w:rPr>
                                <w:rFonts w:ascii="標楷體" w:eastAsia="標楷體" w:hAnsi="標楷體"/>
                                <w:b/>
                                <w:szCs w:val="24"/>
                              </w:rPr>
                              <w:t xml:space="preserve">　</w:t>
                            </w:r>
                            <w:r>
                              <w:rPr>
                                <w:rFonts w:ascii="標楷體" w:eastAsia="標楷體" w:hAnsi="標楷體" w:hint="eastAsia"/>
                                <w:b/>
                                <w:szCs w:val="24"/>
                              </w:rPr>
                              <w:t>政府</w:t>
                            </w:r>
                            <w:r>
                              <w:rPr>
                                <w:rFonts w:ascii="標楷體" w:eastAsia="標楷體" w:hAnsi="標楷體"/>
                                <w:b/>
                                <w:szCs w:val="24"/>
                              </w:rPr>
                              <w:t>打擊詐欺</w:t>
                            </w:r>
                            <w:r>
                              <w:rPr>
                                <w:rFonts w:ascii="標楷體" w:eastAsia="標楷體" w:hAnsi="標楷體" w:hint="eastAsia"/>
                                <w:b/>
                                <w:szCs w:val="24"/>
                              </w:rPr>
                              <w:t>政策推動</w:t>
                            </w:r>
                            <w:r>
                              <w:rPr>
                                <w:rFonts w:ascii="標楷體" w:eastAsia="標楷體" w:hAnsi="標楷體"/>
                                <w:b/>
                                <w:szCs w:val="24"/>
                              </w:rPr>
                              <w:t>概況</w:t>
                            </w:r>
                          </w:p>
                          <w:p w14:paraId="421DE690" w14:textId="77777777" w:rsidR="00582A41" w:rsidRDefault="00582A41" w:rsidP="00543FAF">
                            <w:pPr>
                              <w:spacing w:beforeLines="20" w:before="72"/>
                            </w:pPr>
                            <w:r w:rsidRPr="00C81F6D">
                              <w:rPr>
                                <w:noProof/>
                              </w:rPr>
                              <w:drawing>
                                <wp:inline distT="0" distB="0" distL="0" distR="0" wp14:anchorId="2AAE9BA5" wp14:editId="0795CE41">
                                  <wp:extent cx="6106795" cy="1531364"/>
                                  <wp:effectExtent l="0" t="0" r="0" b="0"/>
                                  <wp:docPr id="197" name="圖片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106795" cy="1531364"/>
                                          </a:xfrm>
                                          <a:prstGeom prst="rect">
                                            <a:avLst/>
                                          </a:prstGeom>
                                          <a:noFill/>
                                          <a:ln>
                                            <a:noFill/>
                                          </a:ln>
                                        </pic:spPr>
                                      </pic:pic>
                                    </a:graphicData>
                                  </a:graphic>
                                </wp:inline>
                              </w:drawing>
                            </w:r>
                          </w:p>
                          <w:p w14:paraId="1023061F" w14:textId="77777777" w:rsidR="00582A41" w:rsidRPr="005D0AD1" w:rsidRDefault="00582A41" w:rsidP="009F1AC9">
                            <w:pPr>
                              <w:spacing w:line="240" w:lineRule="exact"/>
                              <w:rPr>
                                <w:rFonts w:ascii="標楷體" w:eastAsia="標楷體" w:hAnsi="標楷體"/>
                                <w:sz w:val="18"/>
                                <w:szCs w:val="18"/>
                              </w:rPr>
                            </w:pPr>
                            <w:r w:rsidRPr="005D0AD1">
                              <w:rPr>
                                <w:rFonts w:ascii="標楷體" w:eastAsia="標楷體" w:hAnsi="標楷體"/>
                                <w:sz w:val="18"/>
                                <w:szCs w:val="18"/>
                              </w:rPr>
                              <w:t>資料來源：</w:t>
                            </w:r>
                            <w:r>
                              <w:rPr>
                                <w:rFonts w:ascii="標楷體" w:eastAsia="標楷體" w:hAnsi="標楷體" w:hint="eastAsia"/>
                                <w:sz w:val="18"/>
                                <w:szCs w:val="18"/>
                              </w:rPr>
                              <w:t>本部自行</w:t>
                            </w:r>
                            <w:r>
                              <w:rPr>
                                <w:rFonts w:ascii="標楷體" w:eastAsia="標楷體" w:hAnsi="標楷體"/>
                                <w:sz w:val="18"/>
                                <w:szCs w:val="18"/>
                              </w:rPr>
                              <w:t>繪製</w:t>
                            </w:r>
                            <w:r w:rsidRPr="005D0AD1">
                              <w:rPr>
                                <w:rFonts w:ascii="標楷體" w:eastAsia="標楷體" w:hAnsi="標楷體"/>
                                <w:sz w:val="18"/>
                                <w:szCs w:val="18"/>
                              </w:rPr>
                              <w:t>。</w:t>
                            </w:r>
                          </w:p>
                        </w:txbxContent>
                      </wps:txbx>
                      <wps:bodyPr vert="horz" wrap="square" lIns="91440" tIns="45720" rIns="91440" bIns="45720" anchor="t" anchorCtr="0" compatLnSpc="1">
                        <a:noAutofit/>
                      </wps:bodyPr>
                    </wps:wsp>
                  </a:graphicData>
                </a:graphic>
                <wp14:sizeRelH relativeFrom="margin">
                  <wp14:pctWidth>0</wp14:pctWidth>
                </wp14:sizeRelH>
                <wp14:sizeRelV relativeFrom="margin">
                  <wp14:pctHeight>0</wp14:pctHeight>
                </wp14:sizeRelV>
              </wp:anchor>
            </w:drawing>
          </mc:Choice>
          <mc:Fallback>
            <w:pict>
              <v:shape w14:anchorId="06CBEDDE" id="文字方塊 7" o:spid="_x0000_s1033" type="#_x0000_t202" style="position:absolute;left:0;text-align:left;margin-left:0;margin-top:2.7pt;width:495.25pt;height:164.15pt;z-index:-251498496;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" stroked="f">
                <v:textbox>
                  <w:txbxContent>
                    <w:p w14:paraId="028BA3F7" w14:textId="77777777" w:rsidR="00582A41" w:rsidRPr="005D0AD1" w:rsidRDefault="00582A41" w:rsidP="00543FAF">
                      <w:pPr>
                        <w:spacing w:beforeLines="20" w:before="72" w:line="240" w:lineRule="exact"/>
                        <w:jc w:val="center"/>
                        <w:rPr>
                          <w:rFonts w:ascii="標楷體" w:eastAsia="標楷體" w:hAnsi="標楷體"/>
                          <w:szCs w:val="24"/>
                        </w:rPr>
                      </w:pPr>
                      <w:r w:rsidRPr="005D0AD1">
                        <w:rPr>
                          <w:rFonts w:ascii="標楷體" w:eastAsia="標楷體" w:hAnsi="標楷體"/>
                          <w:b/>
                          <w:szCs w:val="24"/>
                        </w:rPr>
                        <w:t>圖</w:t>
                      </w:r>
                      <w:r>
                        <w:rPr>
                          <w:rFonts w:ascii="標楷體" w:eastAsia="標楷體" w:hAnsi="標楷體"/>
                          <w:b/>
                          <w:szCs w:val="24"/>
                        </w:rPr>
                        <w:t>5</w:t>
                      </w:r>
                      <w:r w:rsidRPr="005D0AD1">
                        <w:rPr>
                          <w:rFonts w:ascii="標楷體" w:eastAsia="標楷體" w:hAnsi="標楷體"/>
                          <w:b/>
                          <w:szCs w:val="24"/>
                        </w:rPr>
                        <w:t xml:space="preserve">　</w:t>
                      </w:r>
                      <w:r>
                        <w:rPr>
                          <w:rFonts w:ascii="標楷體" w:eastAsia="標楷體" w:hAnsi="標楷體" w:hint="eastAsia"/>
                          <w:b/>
                          <w:szCs w:val="24"/>
                        </w:rPr>
                        <w:t>政府</w:t>
                      </w:r>
                      <w:r>
                        <w:rPr>
                          <w:rFonts w:ascii="標楷體" w:eastAsia="標楷體" w:hAnsi="標楷體"/>
                          <w:b/>
                          <w:szCs w:val="24"/>
                        </w:rPr>
                        <w:t>打擊詐欺</w:t>
                      </w:r>
                      <w:r>
                        <w:rPr>
                          <w:rFonts w:ascii="標楷體" w:eastAsia="標楷體" w:hAnsi="標楷體" w:hint="eastAsia"/>
                          <w:b/>
                          <w:szCs w:val="24"/>
                        </w:rPr>
                        <w:t>政策推動</w:t>
                      </w:r>
                      <w:r>
                        <w:rPr>
                          <w:rFonts w:ascii="標楷體" w:eastAsia="標楷體" w:hAnsi="標楷體"/>
                          <w:b/>
                          <w:szCs w:val="24"/>
                        </w:rPr>
                        <w:t>概況</w:t>
                      </w:r>
                    </w:p>
                    <w:p w14:paraId="421DE690" w14:textId="77777777" w:rsidR="00582A41" w:rsidRDefault="00582A41" w:rsidP="00543FAF">
                      <w:pPr>
                        <w:spacing w:beforeLines="20" w:before="72"/>
                      </w:pPr>
                      <w:r w:rsidRPr="00C81F6D">
                        <w:rPr>
                          <w:noProof/>
                        </w:rPr>
                        <w:drawing>
                          <wp:inline distT="0" distB="0" distL="0" distR="0" wp14:anchorId="2AAE9BA5" wp14:editId="0795CE41">
                            <wp:extent cx="6106795" cy="1531364"/>
                            <wp:effectExtent l="0" t="0" r="0" b="0"/>
                            <wp:docPr id="197" name="圖片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106795" cy="1531364"/>
                                    </a:xfrm>
                                    <a:prstGeom prst="rect">
                                      <a:avLst/>
                                    </a:prstGeom>
                                    <a:noFill/>
                                    <a:ln>
                                      <a:noFill/>
                                    </a:ln>
                                  </pic:spPr>
                                </pic:pic>
                              </a:graphicData>
                            </a:graphic>
                          </wp:inline>
                        </w:drawing>
                      </w:r>
                    </w:p>
                    <w:p w14:paraId="1023061F" w14:textId="77777777" w:rsidR="00582A41" w:rsidRPr="005D0AD1" w:rsidRDefault="00582A41" w:rsidP="009F1AC9">
                      <w:pPr>
                        <w:spacing w:line="240" w:lineRule="exact"/>
                        <w:rPr>
                          <w:rFonts w:ascii="標楷體" w:eastAsia="標楷體" w:hAnsi="標楷體"/>
                          <w:sz w:val="18"/>
                          <w:szCs w:val="18"/>
                        </w:rPr>
                      </w:pPr>
                      <w:r w:rsidRPr="005D0AD1">
                        <w:rPr>
                          <w:rFonts w:ascii="標楷體" w:eastAsia="標楷體" w:hAnsi="標楷體"/>
                          <w:sz w:val="18"/>
                          <w:szCs w:val="18"/>
                        </w:rPr>
                        <w:t>資料來源：</w:t>
                      </w:r>
                      <w:r>
                        <w:rPr>
                          <w:rFonts w:ascii="標楷體" w:eastAsia="標楷體" w:hAnsi="標楷體" w:hint="eastAsia"/>
                          <w:sz w:val="18"/>
                          <w:szCs w:val="18"/>
                        </w:rPr>
                        <w:t>本部自行</w:t>
                      </w:r>
                      <w:r>
                        <w:rPr>
                          <w:rFonts w:ascii="標楷體" w:eastAsia="標楷體" w:hAnsi="標楷體"/>
                          <w:sz w:val="18"/>
                          <w:szCs w:val="18"/>
                        </w:rPr>
                        <w:t>繪製</w:t>
                      </w:r>
                      <w:r w:rsidRPr="005D0AD1">
                        <w:rPr>
                          <w:rFonts w:ascii="標楷體" w:eastAsia="標楷體" w:hAnsi="標楷體"/>
                          <w:sz w:val="18"/>
                          <w:szCs w:val="18"/>
                        </w:rPr>
                        <w:t>。</w:t>
                      </w:r>
                    </w:p>
                  </w:txbxContent>
                </v:textbox>
                <w10:wrap type="tight" anchorx="margin"/>
              </v:shape>
            </w:pict>
          </mc:Fallback>
        </mc:AlternateContent>
      </w:r>
      <w:r w:rsidR="00DA1D55" w:rsidRPr="00A86D70">
        <w:rPr>
          <w:rFonts w:ascii="標楷體" w:eastAsia="標楷體" w:hAnsi="標楷體" w:hint="eastAsia"/>
          <w:b/>
          <w:bCs/>
          <w:snapToGrid w:val="0"/>
          <w:kern w:val="0"/>
          <w:sz w:val="32"/>
          <w:szCs w:val="20"/>
        </w:rPr>
        <w:t>（</w:t>
      </w:r>
      <w:r w:rsidR="006055C3" w:rsidRPr="00A86D70">
        <w:rPr>
          <w:rFonts w:ascii="標楷體" w:eastAsia="標楷體" w:hAnsi="標楷體" w:hint="eastAsia"/>
          <w:b/>
          <w:bCs/>
          <w:snapToGrid w:val="0"/>
          <w:kern w:val="0"/>
          <w:sz w:val="32"/>
          <w:szCs w:val="20"/>
        </w:rPr>
        <w:t>三</w:t>
      </w:r>
      <w:r w:rsidR="00DA1D55" w:rsidRPr="00A86D70">
        <w:rPr>
          <w:rFonts w:ascii="標楷體" w:eastAsia="標楷體" w:hAnsi="標楷體" w:hint="eastAsia"/>
          <w:b/>
          <w:bCs/>
          <w:snapToGrid w:val="0"/>
          <w:kern w:val="0"/>
          <w:sz w:val="32"/>
          <w:szCs w:val="20"/>
        </w:rPr>
        <w:t>）</w:t>
      </w:r>
      <w:r w:rsidR="006055C3" w:rsidRPr="00A86D70">
        <w:rPr>
          <w:rFonts w:ascii="標楷體" w:eastAsia="標楷體" w:hAnsi="標楷體" w:hint="eastAsia"/>
          <w:b/>
          <w:bCs/>
          <w:snapToGrid w:val="0"/>
          <w:kern w:val="0"/>
          <w:sz w:val="32"/>
          <w:szCs w:val="20"/>
        </w:rPr>
        <w:t xml:space="preserve">　</w:t>
      </w:r>
      <w:r w:rsidR="001D5FA5">
        <w:rPr>
          <w:rFonts w:ascii="標楷體" w:eastAsia="標楷體" w:hAnsi="標楷體" w:hint="eastAsia"/>
          <w:b/>
          <w:bCs/>
          <w:snapToGrid w:val="0"/>
          <w:kern w:val="0"/>
          <w:sz w:val="32"/>
          <w:szCs w:val="20"/>
        </w:rPr>
        <w:t>預算</w:t>
      </w:r>
      <w:r w:rsidR="002954D6" w:rsidRPr="00A86D70">
        <w:rPr>
          <w:rFonts w:ascii="標楷體" w:eastAsia="標楷體" w:hAnsi="標楷體" w:hint="eastAsia"/>
          <w:b/>
          <w:bCs/>
          <w:snapToGrid w:val="0"/>
          <w:kern w:val="0"/>
          <w:sz w:val="32"/>
          <w:szCs w:val="20"/>
        </w:rPr>
        <w:t>執行情形</w:t>
      </w:r>
    </w:p>
    <w:p w14:paraId="6A913855" w14:textId="53D9BD7F" w:rsidR="009F0010" w:rsidRPr="009F0010" w:rsidRDefault="00370A3A" w:rsidP="00BF0C89">
      <w:pPr>
        <w:overflowPunct w:val="0"/>
        <w:spacing w:line="480" w:lineRule="exact"/>
        <w:ind w:firstLineChars="200" w:firstLine="641"/>
        <w:jc w:val="both"/>
        <w:rPr>
          <w:rFonts w:ascii="標楷體" w:eastAsia="標楷體" w:hAnsi="標楷體"/>
          <w:snapToGrid w:val="0"/>
          <w:kern w:val="0"/>
          <w:sz w:val="28"/>
          <w:szCs w:val="18"/>
        </w:rPr>
      </w:pPr>
      <w:r w:rsidRPr="00AD1E97">
        <w:rPr>
          <w:rFonts w:ascii="標楷體" w:eastAsia="標楷體" w:hAnsi="標楷體" w:cs="新細明體"/>
          <w:b/>
          <w:bCs/>
          <w:noProof/>
          <w:spacing w:val="-6"/>
          <w:kern w:val="0"/>
          <w:sz w:val="32"/>
          <w:szCs w:val="24"/>
        </w:rPr>
        <mc:AlternateContent>
          <mc:Choice Requires="wps">
            <w:drawing>
              <wp:anchor distT="45720" distB="45720" distL="114300" distR="114300" simplePos="0" relativeHeight="251786240" behindDoc="0" locked="0" layoutInCell="1" allowOverlap="1" wp14:anchorId="6389ED64" wp14:editId="6B089F5F">
                <wp:simplePos x="0" y="0"/>
                <wp:positionH relativeFrom="margin">
                  <wp:posOffset>-635</wp:posOffset>
                </wp:positionH>
                <wp:positionV relativeFrom="paragraph">
                  <wp:posOffset>3470275</wp:posOffset>
                </wp:positionV>
                <wp:extent cx="6427470" cy="2908300"/>
                <wp:effectExtent l="0" t="0" r="11430" b="25400"/>
                <wp:wrapSquare wrapText="bothSides"/>
                <wp:docPr id="22"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27470" cy="2908300"/>
                        </a:xfrm>
                        <a:prstGeom prst="rect">
                          <a:avLst/>
                        </a:prstGeom>
                        <a:noFill/>
                        <a:ln w="9525">
                          <a:solidFill>
                            <a:sysClr val="window" lastClr="FFFFFF"/>
                          </a:solidFill>
                          <a:miter lim="800000"/>
                          <a:headEnd/>
                          <a:tailEnd/>
                        </a:ln>
                      </wps:spPr>
                      <wps:txbx>
                        <w:txbxContent>
                          <w:p w14:paraId="17E3EAF3" w14:textId="6AE18D7E" w:rsidR="00582A41" w:rsidRDefault="00582A41" w:rsidP="009F0010">
                            <w:pPr>
                              <w:jc w:val="center"/>
                            </w:pPr>
                            <w:r w:rsidRPr="005F3718">
                              <w:rPr>
                                <w:rFonts w:ascii="標楷體" w:eastAsia="標楷體" w:hAnsi="標楷體" w:cs="新細明體" w:hint="eastAsia"/>
                                <w:b/>
                                <w:bCs/>
                                <w:kern w:val="0"/>
                                <w:szCs w:val="24"/>
                              </w:rPr>
                              <w:t>表</w:t>
                            </w:r>
                            <w:r>
                              <w:rPr>
                                <w:rFonts w:ascii="標楷體" w:eastAsia="標楷體" w:hAnsi="標楷體" w:cs="新細明體"/>
                                <w:b/>
                                <w:bCs/>
                                <w:kern w:val="0"/>
                                <w:szCs w:val="24"/>
                              </w:rPr>
                              <w:t>1</w:t>
                            </w:r>
                            <w:r>
                              <w:rPr>
                                <w:rFonts w:ascii="標楷體" w:eastAsia="標楷體" w:hAnsi="標楷體" w:cs="新細明體" w:hint="eastAsia"/>
                                <w:b/>
                                <w:bCs/>
                                <w:kern w:val="0"/>
                                <w:szCs w:val="24"/>
                              </w:rPr>
                              <w:t xml:space="preserve">　</w:t>
                            </w:r>
                            <w:proofErr w:type="gramStart"/>
                            <w:r w:rsidRPr="005F3718">
                              <w:rPr>
                                <w:rFonts w:ascii="標楷體" w:eastAsia="標楷體" w:hAnsi="標楷體" w:cs="新細明體" w:hint="eastAsia"/>
                                <w:b/>
                                <w:bCs/>
                                <w:kern w:val="0"/>
                                <w:szCs w:val="24"/>
                              </w:rPr>
                              <w:t>11</w:t>
                            </w:r>
                            <w:r>
                              <w:rPr>
                                <w:rFonts w:ascii="標楷體" w:eastAsia="標楷體" w:hAnsi="標楷體" w:cs="新細明體"/>
                                <w:b/>
                                <w:bCs/>
                                <w:kern w:val="0"/>
                                <w:szCs w:val="24"/>
                              </w:rPr>
                              <w:t>2</w:t>
                            </w:r>
                            <w:proofErr w:type="gramEnd"/>
                            <w:r w:rsidRPr="005F3718">
                              <w:rPr>
                                <w:rFonts w:ascii="標楷體" w:eastAsia="標楷體" w:hAnsi="標楷體" w:cs="新細明體" w:hint="eastAsia"/>
                                <w:b/>
                                <w:bCs/>
                                <w:kern w:val="0"/>
                                <w:szCs w:val="24"/>
                              </w:rPr>
                              <w:t>年度中央政府</w:t>
                            </w:r>
                            <w:r>
                              <w:rPr>
                                <w:rFonts w:ascii="標楷體" w:eastAsia="標楷體" w:hAnsi="標楷體" w:cs="新細明體" w:hint="eastAsia"/>
                                <w:b/>
                                <w:bCs/>
                                <w:kern w:val="0"/>
                                <w:szCs w:val="24"/>
                              </w:rPr>
                              <w:t>新世代打擊</w:t>
                            </w:r>
                            <w:r>
                              <w:rPr>
                                <w:rFonts w:ascii="標楷體" w:eastAsia="標楷體" w:hAnsi="標楷體" w:cs="新細明體"/>
                                <w:b/>
                                <w:bCs/>
                                <w:kern w:val="0"/>
                                <w:szCs w:val="24"/>
                              </w:rPr>
                              <w:t>詐欺</w:t>
                            </w:r>
                            <w:r w:rsidRPr="005F3718">
                              <w:rPr>
                                <w:rFonts w:ascii="標楷體" w:eastAsia="標楷體" w:hAnsi="標楷體" w:cs="新細明體" w:hint="eastAsia"/>
                                <w:b/>
                                <w:bCs/>
                                <w:kern w:val="0"/>
                                <w:szCs w:val="24"/>
                              </w:rPr>
                              <w:t>策略行動綱領</w:t>
                            </w:r>
                            <w:r>
                              <w:rPr>
                                <w:rFonts w:ascii="標楷體" w:eastAsia="標楷體" w:hAnsi="標楷體" w:cs="新細明體" w:hint="eastAsia"/>
                                <w:b/>
                                <w:bCs/>
                                <w:kern w:val="0"/>
                                <w:szCs w:val="24"/>
                              </w:rPr>
                              <w:t>1</w:t>
                            </w:r>
                            <w:r>
                              <w:rPr>
                                <w:rFonts w:ascii="標楷體" w:eastAsia="標楷體" w:hAnsi="標楷體" w:cs="新細明體"/>
                                <w:b/>
                                <w:bCs/>
                                <w:kern w:val="0"/>
                                <w:szCs w:val="24"/>
                              </w:rPr>
                              <w:t>.5版</w:t>
                            </w:r>
                            <w:r w:rsidRPr="005F3718">
                              <w:rPr>
                                <w:rFonts w:ascii="標楷體" w:eastAsia="標楷體" w:hAnsi="標楷體" w:cs="新細明體" w:hint="eastAsia"/>
                                <w:b/>
                                <w:bCs/>
                                <w:kern w:val="0"/>
                                <w:szCs w:val="24"/>
                              </w:rPr>
                              <w:t>預算執行情形</w:t>
                            </w:r>
                          </w:p>
                          <w:p w14:paraId="1DB935EF" w14:textId="77777777" w:rsidR="00582A41" w:rsidRDefault="00582A41" w:rsidP="009F0010">
                            <w:pPr>
                              <w:jc w:val="right"/>
                            </w:pPr>
                            <w:r w:rsidRPr="005F3718">
                              <w:rPr>
                                <w:rFonts w:ascii="標楷體" w:eastAsia="標楷體" w:hAnsi="標楷體" w:cs="新細明體" w:hint="eastAsia"/>
                                <w:kern w:val="0"/>
                                <w:sz w:val="20"/>
                                <w:szCs w:val="20"/>
                              </w:rPr>
                              <w:t>單位：新臺幣千元、％</w:t>
                            </w:r>
                          </w:p>
                          <w:tbl>
                            <w:tblPr>
                              <w:tblStyle w:val="4-1"/>
                              <w:tblW w:w="9988" w:type="dxa"/>
                              <w:jc w:val="center"/>
                              <w:tblLayout w:type="fixed"/>
                              <w:tblLook w:val="04A0" w:firstRow="1" w:lastRow="0" w:firstColumn="1" w:lastColumn="0" w:noHBand="0" w:noVBand="1"/>
                            </w:tblPr>
                            <w:tblGrid>
                              <w:gridCol w:w="1240"/>
                              <w:gridCol w:w="979"/>
                              <w:gridCol w:w="846"/>
                              <w:gridCol w:w="1136"/>
                              <w:gridCol w:w="1130"/>
                              <w:gridCol w:w="945"/>
                              <w:gridCol w:w="1050"/>
                              <w:gridCol w:w="984"/>
                              <w:gridCol w:w="851"/>
                              <w:gridCol w:w="827"/>
                            </w:tblGrid>
                            <w:tr w:rsidR="00582A41" w:rsidRPr="00AD0855" w14:paraId="7E920837" w14:textId="77777777" w:rsidTr="00415024">
                              <w:trPr>
                                <w:cnfStyle w:val="100000000000" w:firstRow="1" w:lastRow="0" w:firstColumn="0" w:lastColumn="0" w:oddVBand="0" w:evenVBand="0" w:oddHBand="0" w:evenHBand="0" w:firstRowFirstColumn="0" w:firstRowLastColumn="0" w:lastRowFirstColumn="0" w:lastRowLastColumn="0"/>
                                <w:trHeight w:val="324"/>
                                <w:jc w:val="center"/>
                              </w:trPr>
                              <w:tc>
                                <w:tcPr>
                                  <w:cnfStyle w:val="001000000000" w:firstRow="0" w:lastRow="0" w:firstColumn="1" w:lastColumn="0" w:oddVBand="0" w:evenVBand="0" w:oddHBand="0" w:evenHBand="0" w:firstRowFirstColumn="0" w:firstRowLastColumn="0" w:lastRowFirstColumn="0" w:lastRowLastColumn="0"/>
                                  <w:tcW w:w="1240" w:type="dxa"/>
                                  <w:vMerge w:val="restart"/>
                                  <w:tcBorders>
                                    <w:right w:val="single" w:sz="4" w:space="0" w:color="FFFFFF" w:themeColor="background1"/>
                                  </w:tcBorders>
                                  <w:noWrap/>
                                  <w:vAlign w:val="center"/>
                                  <w:hideMark/>
                                </w:tcPr>
                                <w:p w14:paraId="6556DA81" w14:textId="77777777" w:rsidR="00582A41" w:rsidRPr="00AD0855" w:rsidRDefault="00582A41" w:rsidP="00AD0855">
                                  <w:pPr>
                                    <w:overflowPunct w:val="0"/>
                                    <w:adjustRightInd w:val="0"/>
                                    <w:snapToGrid w:val="0"/>
                                    <w:jc w:val="center"/>
                                    <w:rPr>
                                      <w:rFonts w:ascii="標楷體" w:eastAsia="標楷體" w:hAnsi="標楷體" w:cs="新細明體"/>
                                      <w:b w:val="0"/>
                                      <w:sz w:val="20"/>
                                      <w:szCs w:val="20"/>
                                    </w:rPr>
                                  </w:pPr>
                                  <w:r w:rsidRPr="00AD0855">
                                    <w:rPr>
                                      <w:rFonts w:ascii="標楷體" w:eastAsia="標楷體" w:hAnsi="標楷體" w:cs="新細明體" w:hint="eastAsia"/>
                                      <w:b w:val="0"/>
                                      <w:sz w:val="20"/>
                                      <w:szCs w:val="20"/>
                                    </w:rPr>
                                    <w:t>主管機關</w:t>
                                  </w:r>
                                </w:p>
                              </w:tc>
                              <w:tc>
                                <w:tcPr>
                                  <w:tcW w:w="4091" w:type="dxa"/>
                                  <w:gridSpan w:val="4"/>
                                  <w:tcBorders>
                                    <w:left w:val="single" w:sz="4" w:space="0" w:color="FFFFFF" w:themeColor="background1"/>
                                    <w:right w:val="single" w:sz="4" w:space="0" w:color="FFFFFF" w:themeColor="background1"/>
                                  </w:tcBorders>
                                  <w:noWrap/>
                                  <w:vAlign w:val="center"/>
                                  <w:hideMark/>
                                </w:tcPr>
                                <w:p w14:paraId="5009680B" w14:textId="77777777" w:rsidR="00582A41" w:rsidRPr="00AD0855" w:rsidRDefault="00582A41" w:rsidP="00AD0855">
                                  <w:pPr>
                                    <w:overflowPunct w:val="0"/>
                                    <w:adjustRightInd w:val="0"/>
                                    <w:snapToGrid w:val="0"/>
                                    <w:jc w:val="center"/>
                                    <w:cnfStyle w:val="100000000000" w:firstRow="1" w:lastRow="0" w:firstColumn="0" w:lastColumn="0" w:oddVBand="0" w:evenVBand="0" w:oddHBand="0" w:evenHBand="0" w:firstRowFirstColumn="0" w:firstRowLastColumn="0" w:lastRowFirstColumn="0" w:lastRowLastColumn="0"/>
                                    <w:rPr>
                                      <w:rFonts w:ascii="標楷體" w:eastAsia="標楷體" w:hAnsi="標楷體" w:cs="新細明體"/>
                                      <w:b w:val="0"/>
                                      <w:sz w:val="20"/>
                                      <w:szCs w:val="20"/>
                                    </w:rPr>
                                  </w:pPr>
                                  <w:r w:rsidRPr="00AD0855">
                                    <w:rPr>
                                      <w:rFonts w:ascii="標楷體" w:eastAsia="標楷體" w:hAnsi="標楷體" w:cs="新細明體" w:hint="eastAsia"/>
                                      <w:b w:val="0"/>
                                      <w:sz w:val="20"/>
                                      <w:szCs w:val="20"/>
                                    </w:rPr>
                                    <w:t>預算數</w:t>
                                  </w:r>
                                </w:p>
                              </w:tc>
                              <w:tc>
                                <w:tcPr>
                                  <w:tcW w:w="2979" w:type="dxa"/>
                                  <w:gridSpan w:val="3"/>
                                  <w:tcBorders>
                                    <w:left w:val="single" w:sz="4" w:space="0" w:color="FFFFFF" w:themeColor="background1"/>
                                    <w:right w:val="single" w:sz="4" w:space="0" w:color="FFFFFF" w:themeColor="background1"/>
                                  </w:tcBorders>
                                  <w:vAlign w:val="center"/>
                                </w:tcPr>
                                <w:p w14:paraId="13E95E64" w14:textId="77777777" w:rsidR="00582A41" w:rsidRPr="00AD0855" w:rsidRDefault="00582A41" w:rsidP="00AD0855">
                                  <w:pPr>
                                    <w:overflowPunct w:val="0"/>
                                    <w:adjustRightInd w:val="0"/>
                                    <w:snapToGrid w:val="0"/>
                                    <w:jc w:val="center"/>
                                    <w:cnfStyle w:val="100000000000" w:firstRow="1" w:lastRow="0" w:firstColumn="0" w:lastColumn="0" w:oddVBand="0" w:evenVBand="0" w:oddHBand="0" w:evenHBand="0" w:firstRowFirstColumn="0" w:firstRowLastColumn="0" w:lastRowFirstColumn="0" w:lastRowLastColumn="0"/>
                                    <w:rPr>
                                      <w:rFonts w:ascii="標楷體" w:eastAsia="標楷體" w:hAnsi="標楷體" w:cs="新細明體"/>
                                      <w:b w:val="0"/>
                                      <w:sz w:val="20"/>
                                      <w:szCs w:val="20"/>
                                    </w:rPr>
                                  </w:pPr>
                                  <w:r w:rsidRPr="00AD0855">
                                    <w:rPr>
                                      <w:rFonts w:ascii="標楷體" w:eastAsia="標楷體" w:hAnsi="標楷體" w:cs="新細明體" w:hint="eastAsia"/>
                                      <w:b w:val="0"/>
                                      <w:sz w:val="20"/>
                                      <w:szCs w:val="20"/>
                                    </w:rPr>
                                    <w:t>決算數</w:t>
                                  </w:r>
                                </w:p>
                              </w:tc>
                              <w:tc>
                                <w:tcPr>
                                  <w:tcW w:w="851" w:type="dxa"/>
                                  <w:vMerge w:val="restart"/>
                                  <w:tcBorders>
                                    <w:left w:val="single" w:sz="4" w:space="0" w:color="FFFFFF" w:themeColor="background1"/>
                                    <w:right w:val="single" w:sz="4" w:space="0" w:color="FFFFFF" w:themeColor="background1"/>
                                  </w:tcBorders>
                                  <w:vAlign w:val="center"/>
                                </w:tcPr>
                                <w:p w14:paraId="7AD6E77C" w14:textId="77777777" w:rsidR="00582A41" w:rsidRPr="00AD0855" w:rsidRDefault="00582A41" w:rsidP="00AD0855">
                                  <w:pPr>
                                    <w:overflowPunct w:val="0"/>
                                    <w:adjustRightInd w:val="0"/>
                                    <w:snapToGrid w:val="0"/>
                                    <w:jc w:val="center"/>
                                    <w:cnfStyle w:val="100000000000" w:firstRow="1" w:lastRow="0" w:firstColumn="0" w:lastColumn="0" w:oddVBand="0" w:evenVBand="0" w:oddHBand="0" w:evenHBand="0" w:firstRowFirstColumn="0" w:firstRowLastColumn="0" w:lastRowFirstColumn="0" w:lastRowLastColumn="0"/>
                                    <w:rPr>
                                      <w:rFonts w:ascii="標楷體" w:eastAsia="標楷體" w:hAnsi="標楷體" w:cs="新細明體"/>
                                      <w:b w:val="0"/>
                                      <w:sz w:val="20"/>
                                      <w:szCs w:val="20"/>
                                    </w:rPr>
                                  </w:pPr>
                                  <w:r w:rsidRPr="00AD0855">
                                    <w:rPr>
                                      <w:rFonts w:ascii="標楷體" w:eastAsia="標楷體" w:hAnsi="標楷體" w:cs="新細明體" w:hint="eastAsia"/>
                                      <w:b w:val="0"/>
                                      <w:sz w:val="20"/>
                                      <w:szCs w:val="20"/>
                                    </w:rPr>
                                    <w:t>賸餘數</w:t>
                                  </w:r>
                                </w:p>
                              </w:tc>
                              <w:tc>
                                <w:tcPr>
                                  <w:tcW w:w="827" w:type="dxa"/>
                                  <w:vMerge w:val="restart"/>
                                  <w:tcBorders>
                                    <w:left w:val="single" w:sz="4" w:space="0" w:color="FFFFFF" w:themeColor="background1"/>
                                  </w:tcBorders>
                                  <w:vAlign w:val="center"/>
                                </w:tcPr>
                                <w:p w14:paraId="217B72FD" w14:textId="77777777" w:rsidR="00582A41" w:rsidRDefault="00582A41" w:rsidP="009814A2">
                                  <w:pPr>
                                    <w:overflowPunct w:val="0"/>
                                    <w:adjustRightInd w:val="0"/>
                                    <w:snapToGrid w:val="0"/>
                                    <w:ind w:leftChars="-42" w:left="-101" w:rightChars="-52" w:right="-125"/>
                                    <w:jc w:val="center"/>
                                    <w:cnfStyle w:val="100000000000" w:firstRow="1" w:lastRow="0" w:firstColumn="0" w:lastColumn="0" w:oddVBand="0" w:evenVBand="0" w:oddHBand="0" w:evenHBand="0" w:firstRowFirstColumn="0" w:firstRowLastColumn="0" w:lastRowFirstColumn="0" w:lastRowLastColumn="0"/>
                                    <w:rPr>
                                      <w:rFonts w:ascii="標楷體" w:eastAsia="標楷體" w:hAnsi="標楷體" w:cs="新細明體"/>
                                      <w:b w:val="0"/>
                                      <w:sz w:val="20"/>
                                      <w:szCs w:val="20"/>
                                    </w:rPr>
                                  </w:pPr>
                                  <w:r>
                                    <w:rPr>
                                      <w:rFonts w:ascii="標楷體" w:eastAsia="標楷體" w:hAnsi="標楷體" w:cs="新細明體" w:hint="eastAsia"/>
                                      <w:b w:val="0"/>
                                      <w:sz w:val="20"/>
                                      <w:szCs w:val="20"/>
                                    </w:rPr>
                                    <w:t>已實現</w:t>
                                  </w:r>
                                </w:p>
                                <w:p w14:paraId="17F71FF7" w14:textId="77777777" w:rsidR="00582A41" w:rsidRPr="00AD0855" w:rsidRDefault="00582A41" w:rsidP="009814A2">
                                  <w:pPr>
                                    <w:overflowPunct w:val="0"/>
                                    <w:adjustRightInd w:val="0"/>
                                    <w:snapToGrid w:val="0"/>
                                    <w:ind w:leftChars="-42" w:left="-101" w:rightChars="-52" w:right="-125"/>
                                    <w:jc w:val="center"/>
                                    <w:cnfStyle w:val="100000000000" w:firstRow="1" w:lastRow="0" w:firstColumn="0" w:lastColumn="0" w:oddVBand="0" w:evenVBand="0" w:oddHBand="0" w:evenHBand="0" w:firstRowFirstColumn="0" w:firstRowLastColumn="0" w:lastRowFirstColumn="0" w:lastRowLastColumn="0"/>
                                    <w:rPr>
                                      <w:rFonts w:ascii="標楷體" w:eastAsia="標楷體" w:hAnsi="標楷體" w:cs="新細明體"/>
                                      <w:b w:val="0"/>
                                      <w:sz w:val="20"/>
                                      <w:szCs w:val="20"/>
                                    </w:rPr>
                                  </w:pPr>
                                  <w:r w:rsidRPr="00AD0855">
                                    <w:rPr>
                                      <w:rFonts w:ascii="標楷體" w:eastAsia="標楷體" w:hAnsi="標楷體" w:cs="新細明體" w:hint="eastAsia"/>
                                      <w:b w:val="0"/>
                                      <w:sz w:val="20"/>
                                      <w:szCs w:val="20"/>
                                    </w:rPr>
                                    <w:t>比率</w:t>
                                  </w:r>
                                </w:p>
                              </w:tc>
                            </w:tr>
                            <w:tr w:rsidR="00582A41" w:rsidRPr="00AD0855" w14:paraId="0C264EF9" w14:textId="77777777" w:rsidTr="00415024">
                              <w:trPr>
                                <w:cnfStyle w:val="000000100000" w:firstRow="0" w:lastRow="0" w:firstColumn="0" w:lastColumn="0" w:oddVBand="0" w:evenVBand="0" w:oddHBand="1" w:evenHBand="0" w:firstRowFirstColumn="0" w:firstRowLastColumn="0" w:lastRowFirstColumn="0" w:lastRowLastColumn="0"/>
                                <w:trHeight w:val="324"/>
                                <w:jc w:val="center"/>
                              </w:trPr>
                              <w:tc>
                                <w:tcPr>
                                  <w:cnfStyle w:val="001000000000" w:firstRow="0" w:lastRow="0" w:firstColumn="1" w:lastColumn="0" w:oddVBand="0" w:evenVBand="0" w:oddHBand="0" w:evenHBand="0" w:firstRowFirstColumn="0" w:firstRowLastColumn="0" w:lastRowFirstColumn="0" w:lastRowLastColumn="0"/>
                                  <w:tcW w:w="1240" w:type="dxa"/>
                                  <w:vMerge/>
                                  <w:tcBorders>
                                    <w:right w:val="single" w:sz="4" w:space="0" w:color="FFFFFF" w:themeColor="background1"/>
                                  </w:tcBorders>
                                  <w:vAlign w:val="center"/>
                                  <w:hideMark/>
                                </w:tcPr>
                                <w:p w14:paraId="43521CBE" w14:textId="77777777" w:rsidR="00582A41" w:rsidRPr="00AD0855" w:rsidRDefault="00582A41" w:rsidP="00AD0855">
                                  <w:pPr>
                                    <w:overflowPunct w:val="0"/>
                                    <w:adjustRightInd w:val="0"/>
                                    <w:snapToGrid w:val="0"/>
                                    <w:jc w:val="both"/>
                                    <w:rPr>
                                      <w:rFonts w:ascii="標楷體" w:eastAsia="標楷體" w:hAnsi="標楷體" w:cs="新細明體"/>
                                      <w:sz w:val="20"/>
                                      <w:szCs w:val="20"/>
                                    </w:rPr>
                                  </w:pPr>
                                </w:p>
                              </w:tc>
                              <w:tc>
                                <w:tcPr>
                                  <w:tcW w:w="979" w:type="dxa"/>
                                  <w:tcBorders>
                                    <w:left w:val="single" w:sz="4" w:space="0" w:color="FFFFFF" w:themeColor="background1"/>
                                  </w:tcBorders>
                                  <w:noWrap/>
                                  <w:vAlign w:val="center"/>
                                  <w:hideMark/>
                                </w:tcPr>
                                <w:p w14:paraId="40257B1E" w14:textId="77777777" w:rsidR="00582A41" w:rsidRPr="00AD0855" w:rsidRDefault="00582A41" w:rsidP="00AD0855">
                                  <w:pPr>
                                    <w:overflowPunct w:val="0"/>
                                    <w:adjustRightInd w:val="0"/>
                                    <w:snapToGrid w:val="0"/>
                                    <w:jc w:val="center"/>
                                    <w:cnfStyle w:val="000000100000" w:firstRow="0" w:lastRow="0" w:firstColumn="0" w:lastColumn="0" w:oddVBand="0" w:evenVBand="0" w:oddHBand="1" w:evenHBand="0" w:firstRowFirstColumn="0" w:firstRowLastColumn="0" w:lastRowFirstColumn="0" w:lastRowLastColumn="0"/>
                                    <w:rPr>
                                      <w:rFonts w:ascii="標楷體" w:eastAsia="標楷體" w:hAnsi="標楷體" w:cs="新細明體"/>
                                      <w:sz w:val="20"/>
                                      <w:szCs w:val="20"/>
                                    </w:rPr>
                                  </w:pPr>
                                  <w:r w:rsidRPr="00AD0855">
                                    <w:rPr>
                                      <w:rFonts w:ascii="標楷體" w:eastAsia="標楷體" w:hAnsi="標楷體" w:cs="新細明體" w:hint="eastAsia"/>
                                      <w:sz w:val="20"/>
                                      <w:szCs w:val="20"/>
                                    </w:rPr>
                                    <w:t>小計</w:t>
                                  </w:r>
                                </w:p>
                              </w:tc>
                              <w:tc>
                                <w:tcPr>
                                  <w:tcW w:w="846" w:type="dxa"/>
                                  <w:vAlign w:val="center"/>
                                </w:tcPr>
                                <w:p w14:paraId="78F0FC6C" w14:textId="77777777" w:rsidR="00582A41" w:rsidRPr="00AD0855" w:rsidRDefault="00582A41" w:rsidP="00415024">
                                  <w:pPr>
                                    <w:tabs>
                                      <w:tab w:val="left" w:pos="-113"/>
                                    </w:tabs>
                                    <w:overflowPunct w:val="0"/>
                                    <w:adjustRightInd w:val="0"/>
                                    <w:snapToGrid w:val="0"/>
                                    <w:ind w:leftChars="-47" w:left="-113" w:rightChars="-44" w:right="-106"/>
                                    <w:jc w:val="center"/>
                                    <w:cnfStyle w:val="000000100000" w:firstRow="0" w:lastRow="0" w:firstColumn="0" w:lastColumn="0" w:oddVBand="0" w:evenVBand="0" w:oddHBand="1" w:evenHBand="0" w:firstRowFirstColumn="0" w:firstRowLastColumn="0" w:lastRowFirstColumn="0" w:lastRowLastColumn="0"/>
                                    <w:rPr>
                                      <w:rFonts w:ascii="標楷體" w:eastAsia="標楷體" w:hAnsi="標楷體" w:cs="新細明體"/>
                                      <w:sz w:val="20"/>
                                      <w:szCs w:val="20"/>
                                    </w:rPr>
                                  </w:pPr>
                                  <w:r w:rsidRPr="00AD0855">
                                    <w:rPr>
                                      <w:rFonts w:ascii="標楷體" w:eastAsia="標楷體" w:hAnsi="標楷體" w:cs="新細明體" w:hint="eastAsia"/>
                                      <w:sz w:val="20"/>
                                      <w:szCs w:val="20"/>
                                    </w:rPr>
                                    <w:t>原預算數</w:t>
                                  </w:r>
                                </w:p>
                              </w:tc>
                              <w:tc>
                                <w:tcPr>
                                  <w:tcW w:w="1136" w:type="dxa"/>
                                  <w:vAlign w:val="center"/>
                                </w:tcPr>
                                <w:p w14:paraId="5010A2DC" w14:textId="77777777" w:rsidR="00582A41" w:rsidRPr="00AD0855" w:rsidRDefault="00582A41" w:rsidP="00415024">
                                  <w:pPr>
                                    <w:overflowPunct w:val="0"/>
                                    <w:adjustRightInd w:val="0"/>
                                    <w:snapToGrid w:val="0"/>
                                    <w:ind w:leftChars="-47" w:left="-113" w:rightChars="-43" w:right="-103"/>
                                    <w:jc w:val="center"/>
                                    <w:cnfStyle w:val="000000100000" w:firstRow="0" w:lastRow="0" w:firstColumn="0" w:lastColumn="0" w:oddVBand="0" w:evenVBand="0" w:oddHBand="1" w:evenHBand="0" w:firstRowFirstColumn="0" w:firstRowLastColumn="0" w:lastRowFirstColumn="0" w:lastRowLastColumn="0"/>
                                    <w:rPr>
                                      <w:rFonts w:ascii="標楷體" w:eastAsia="標楷體" w:hAnsi="標楷體" w:cs="新細明體"/>
                                      <w:sz w:val="20"/>
                                      <w:szCs w:val="20"/>
                                    </w:rPr>
                                  </w:pPr>
                                  <w:r w:rsidRPr="00AD0855">
                                    <w:rPr>
                                      <w:rFonts w:ascii="標楷體" w:eastAsia="標楷體" w:hAnsi="標楷體" w:cs="新細明體" w:hint="eastAsia"/>
                                      <w:sz w:val="20"/>
                                      <w:szCs w:val="20"/>
                                    </w:rPr>
                                    <w:t>第二預備金</w:t>
                                  </w:r>
                                </w:p>
                              </w:tc>
                              <w:tc>
                                <w:tcPr>
                                  <w:tcW w:w="1130" w:type="dxa"/>
                                  <w:vAlign w:val="center"/>
                                </w:tcPr>
                                <w:p w14:paraId="2944B3DB" w14:textId="77777777" w:rsidR="00582A41" w:rsidRPr="00BF6113" w:rsidRDefault="00582A41" w:rsidP="00415024">
                                  <w:pPr>
                                    <w:overflowPunct w:val="0"/>
                                    <w:adjustRightInd w:val="0"/>
                                    <w:snapToGrid w:val="0"/>
                                    <w:ind w:leftChars="-48" w:left="-115" w:rightChars="-55" w:right="-132"/>
                                    <w:jc w:val="center"/>
                                    <w:cnfStyle w:val="000000100000" w:firstRow="0" w:lastRow="0" w:firstColumn="0" w:lastColumn="0" w:oddVBand="0" w:evenVBand="0" w:oddHBand="1" w:evenHBand="0" w:firstRowFirstColumn="0" w:firstRowLastColumn="0" w:lastRowFirstColumn="0" w:lastRowLastColumn="0"/>
                                    <w:rPr>
                                      <w:rFonts w:ascii="標楷體" w:eastAsia="標楷體" w:hAnsi="標楷體" w:cs="新細明體"/>
                                      <w:spacing w:val="-10"/>
                                      <w:sz w:val="20"/>
                                      <w:szCs w:val="20"/>
                                    </w:rPr>
                                  </w:pPr>
                                  <w:r w:rsidRPr="00BF6113">
                                    <w:rPr>
                                      <w:rFonts w:ascii="標楷體" w:eastAsia="標楷體" w:hAnsi="標楷體" w:cs="新細明體" w:hint="eastAsia"/>
                                      <w:spacing w:val="-10"/>
                                      <w:sz w:val="20"/>
                                      <w:szCs w:val="20"/>
                                    </w:rPr>
                                    <w:t>其他（</w:t>
                                  </w:r>
                                  <w:proofErr w:type="gramStart"/>
                                  <w:r w:rsidRPr="00BF6113">
                                    <w:rPr>
                                      <w:rFonts w:ascii="標楷體" w:eastAsia="標楷體" w:hAnsi="標楷體" w:cs="新細明體" w:hint="eastAsia"/>
                                      <w:spacing w:val="-10"/>
                                      <w:sz w:val="20"/>
                                      <w:szCs w:val="20"/>
                                    </w:rPr>
                                    <w:t>註</w:t>
                                  </w:r>
                                  <w:proofErr w:type="gramEnd"/>
                                  <w:r w:rsidRPr="00BF6113">
                                    <w:rPr>
                                      <w:rFonts w:ascii="標楷體" w:eastAsia="標楷體" w:hAnsi="標楷體" w:cs="新細明體" w:hint="eastAsia"/>
                                      <w:spacing w:val="-10"/>
                                      <w:sz w:val="20"/>
                                      <w:szCs w:val="20"/>
                                    </w:rPr>
                                    <w:t>1）</w:t>
                                  </w:r>
                                </w:p>
                              </w:tc>
                              <w:tc>
                                <w:tcPr>
                                  <w:tcW w:w="945" w:type="dxa"/>
                                  <w:vAlign w:val="center"/>
                                </w:tcPr>
                                <w:p w14:paraId="4BB49B8B" w14:textId="77777777" w:rsidR="00582A41" w:rsidRPr="00AD0855" w:rsidRDefault="00582A41" w:rsidP="00AD0855">
                                  <w:pPr>
                                    <w:overflowPunct w:val="0"/>
                                    <w:adjustRightInd w:val="0"/>
                                    <w:snapToGrid w:val="0"/>
                                    <w:jc w:val="center"/>
                                    <w:cnfStyle w:val="000000100000" w:firstRow="0" w:lastRow="0" w:firstColumn="0" w:lastColumn="0" w:oddVBand="0" w:evenVBand="0" w:oddHBand="1" w:evenHBand="0" w:firstRowFirstColumn="0" w:firstRowLastColumn="0" w:lastRowFirstColumn="0" w:lastRowLastColumn="0"/>
                                    <w:rPr>
                                      <w:rFonts w:ascii="標楷體" w:eastAsia="標楷體" w:hAnsi="標楷體" w:cs="新細明體"/>
                                      <w:sz w:val="20"/>
                                      <w:szCs w:val="20"/>
                                    </w:rPr>
                                  </w:pPr>
                                  <w:r w:rsidRPr="00AD0855">
                                    <w:rPr>
                                      <w:rFonts w:ascii="標楷體" w:eastAsia="標楷體" w:hAnsi="標楷體" w:cs="新細明體" w:hint="eastAsia"/>
                                      <w:sz w:val="20"/>
                                      <w:szCs w:val="20"/>
                                    </w:rPr>
                                    <w:t>小計</w:t>
                                  </w:r>
                                </w:p>
                              </w:tc>
                              <w:tc>
                                <w:tcPr>
                                  <w:tcW w:w="1050" w:type="dxa"/>
                                  <w:noWrap/>
                                  <w:vAlign w:val="center"/>
                                  <w:hideMark/>
                                </w:tcPr>
                                <w:p w14:paraId="6AC00C2B" w14:textId="77777777" w:rsidR="00582A41" w:rsidRPr="00AD0855" w:rsidRDefault="00582A41" w:rsidP="00AD0855">
                                  <w:pPr>
                                    <w:overflowPunct w:val="0"/>
                                    <w:adjustRightInd w:val="0"/>
                                    <w:snapToGrid w:val="0"/>
                                    <w:jc w:val="center"/>
                                    <w:cnfStyle w:val="000000100000" w:firstRow="0" w:lastRow="0" w:firstColumn="0" w:lastColumn="0" w:oddVBand="0" w:evenVBand="0" w:oddHBand="1" w:evenHBand="0" w:firstRowFirstColumn="0" w:firstRowLastColumn="0" w:lastRowFirstColumn="0" w:lastRowLastColumn="0"/>
                                    <w:rPr>
                                      <w:rFonts w:ascii="標楷體" w:eastAsia="標楷體" w:hAnsi="標楷體" w:cs="新細明體"/>
                                      <w:sz w:val="20"/>
                                      <w:szCs w:val="20"/>
                                    </w:rPr>
                                  </w:pPr>
                                  <w:r>
                                    <w:rPr>
                                      <w:rFonts w:ascii="標楷體" w:eastAsia="標楷體" w:hAnsi="標楷體" w:cs="新細明體" w:hint="eastAsia"/>
                                      <w:sz w:val="20"/>
                                      <w:szCs w:val="20"/>
                                    </w:rPr>
                                    <w:t>實現</w:t>
                                  </w:r>
                                  <w:r w:rsidRPr="00AD0855">
                                    <w:rPr>
                                      <w:rFonts w:ascii="標楷體" w:eastAsia="標楷體" w:hAnsi="標楷體" w:cs="新細明體" w:hint="eastAsia"/>
                                      <w:sz w:val="20"/>
                                      <w:szCs w:val="20"/>
                                    </w:rPr>
                                    <w:t>數</w:t>
                                  </w:r>
                                </w:p>
                              </w:tc>
                              <w:tc>
                                <w:tcPr>
                                  <w:tcW w:w="984" w:type="dxa"/>
                                  <w:tcBorders>
                                    <w:right w:val="single" w:sz="4" w:space="0" w:color="FFFFFF" w:themeColor="background1"/>
                                  </w:tcBorders>
                                  <w:noWrap/>
                                  <w:vAlign w:val="center"/>
                                  <w:hideMark/>
                                </w:tcPr>
                                <w:p w14:paraId="649FC44E" w14:textId="77777777" w:rsidR="00582A41" w:rsidRPr="00AD0855" w:rsidRDefault="00582A41" w:rsidP="00AD0855">
                                  <w:pPr>
                                    <w:overflowPunct w:val="0"/>
                                    <w:adjustRightInd w:val="0"/>
                                    <w:snapToGrid w:val="0"/>
                                    <w:jc w:val="center"/>
                                    <w:cnfStyle w:val="000000100000" w:firstRow="0" w:lastRow="0" w:firstColumn="0" w:lastColumn="0" w:oddVBand="0" w:evenVBand="0" w:oddHBand="1" w:evenHBand="0" w:firstRowFirstColumn="0" w:firstRowLastColumn="0" w:lastRowFirstColumn="0" w:lastRowLastColumn="0"/>
                                    <w:rPr>
                                      <w:rFonts w:ascii="標楷體" w:eastAsia="標楷體" w:hAnsi="標楷體" w:cs="新細明體"/>
                                      <w:sz w:val="20"/>
                                      <w:szCs w:val="20"/>
                                    </w:rPr>
                                  </w:pPr>
                                  <w:r w:rsidRPr="00AD0855">
                                    <w:rPr>
                                      <w:rFonts w:ascii="標楷體" w:eastAsia="標楷體" w:hAnsi="標楷體" w:cs="新細明體" w:hint="eastAsia"/>
                                      <w:sz w:val="20"/>
                                      <w:szCs w:val="20"/>
                                    </w:rPr>
                                    <w:t>保留數</w:t>
                                  </w:r>
                                </w:p>
                              </w:tc>
                              <w:tc>
                                <w:tcPr>
                                  <w:tcW w:w="851" w:type="dxa"/>
                                  <w:vMerge/>
                                  <w:tcBorders>
                                    <w:left w:val="single" w:sz="4" w:space="0" w:color="FFFFFF" w:themeColor="background1"/>
                                    <w:right w:val="single" w:sz="4" w:space="0" w:color="FFFFFF" w:themeColor="background1"/>
                                  </w:tcBorders>
                                  <w:vAlign w:val="center"/>
                                  <w:hideMark/>
                                </w:tcPr>
                                <w:p w14:paraId="603AD9BF" w14:textId="77777777" w:rsidR="00582A41" w:rsidRPr="00AD0855" w:rsidRDefault="00582A41" w:rsidP="00AD0855">
                                  <w:pPr>
                                    <w:overflowPunct w:val="0"/>
                                    <w:adjustRightInd w:val="0"/>
                                    <w:snapToGrid w:val="0"/>
                                    <w:jc w:val="center"/>
                                    <w:cnfStyle w:val="000000100000" w:firstRow="0" w:lastRow="0" w:firstColumn="0" w:lastColumn="0" w:oddVBand="0" w:evenVBand="0" w:oddHBand="1" w:evenHBand="0" w:firstRowFirstColumn="0" w:firstRowLastColumn="0" w:lastRowFirstColumn="0" w:lastRowLastColumn="0"/>
                                    <w:rPr>
                                      <w:rFonts w:ascii="標楷體" w:eastAsia="標楷體" w:hAnsi="標楷體" w:cs="新細明體"/>
                                      <w:sz w:val="20"/>
                                      <w:szCs w:val="20"/>
                                    </w:rPr>
                                  </w:pPr>
                                </w:p>
                              </w:tc>
                              <w:tc>
                                <w:tcPr>
                                  <w:tcW w:w="827" w:type="dxa"/>
                                  <w:vMerge/>
                                  <w:tcBorders>
                                    <w:left w:val="single" w:sz="4" w:space="0" w:color="FFFFFF" w:themeColor="background1"/>
                                  </w:tcBorders>
                                  <w:vAlign w:val="center"/>
                                </w:tcPr>
                                <w:p w14:paraId="4CC0666D" w14:textId="77777777" w:rsidR="00582A41" w:rsidRPr="00AD0855" w:rsidRDefault="00582A41" w:rsidP="00AD0855">
                                  <w:pPr>
                                    <w:overflowPunct w:val="0"/>
                                    <w:adjustRightInd w:val="0"/>
                                    <w:snapToGrid w:val="0"/>
                                    <w:jc w:val="both"/>
                                    <w:cnfStyle w:val="000000100000" w:firstRow="0" w:lastRow="0" w:firstColumn="0" w:lastColumn="0" w:oddVBand="0" w:evenVBand="0" w:oddHBand="1" w:evenHBand="0" w:firstRowFirstColumn="0" w:firstRowLastColumn="0" w:lastRowFirstColumn="0" w:lastRowLastColumn="0"/>
                                    <w:rPr>
                                      <w:rFonts w:ascii="標楷體" w:eastAsia="標楷體" w:hAnsi="標楷體" w:cs="新細明體"/>
                                      <w:sz w:val="20"/>
                                      <w:szCs w:val="20"/>
                                    </w:rPr>
                                  </w:pPr>
                                </w:p>
                              </w:tc>
                            </w:tr>
                            <w:tr w:rsidR="00582A41" w:rsidRPr="00AD0855" w14:paraId="72869C83" w14:textId="77777777" w:rsidTr="00415024">
                              <w:trPr>
                                <w:trHeight w:val="324"/>
                                <w:jc w:val="center"/>
                              </w:trPr>
                              <w:tc>
                                <w:tcPr>
                                  <w:cnfStyle w:val="001000000000" w:firstRow="0" w:lastRow="0" w:firstColumn="1" w:lastColumn="0" w:oddVBand="0" w:evenVBand="0" w:oddHBand="0" w:evenHBand="0" w:firstRowFirstColumn="0" w:firstRowLastColumn="0" w:lastRowFirstColumn="0" w:lastRowLastColumn="0"/>
                                  <w:tcW w:w="1240" w:type="dxa"/>
                                  <w:noWrap/>
                                  <w:vAlign w:val="center"/>
                                  <w:hideMark/>
                                </w:tcPr>
                                <w:p w14:paraId="34B06519" w14:textId="77777777" w:rsidR="00582A41" w:rsidRPr="00AD0855" w:rsidRDefault="00582A41" w:rsidP="00AD0855">
                                  <w:pPr>
                                    <w:overflowPunct w:val="0"/>
                                    <w:adjustRightInd w:val="0"/>
                                    <w:snapToGrid w:val="0"/>
                                    <w:jc w:val="both"/>
                                    <w:rPr>
                                      <w:rFonts w:ascii="標楷體" w:eastAsia="標楷體" w:hAnsi="標楷體" w:cs="新細明體"/>
                                      <w:sz w:val="20"/>
                                      <w:szCs w:val="20"/>
                                    </w:rPr>
                                  </w:pPr>
                                  <w:r w:rsidRPr="00AD0855">
                                    <w:rPr>
                                      <w:rFonts w:ascii="標楷體" w:eastAsia="標楷體" w:hAnsi="標楷體" w:cs="新細明體" w:hint="eastAsia"/>
                                      <w:sz w:val="20"/>
                                      <w:szCs w:val="20"/>
                                    </w:rPr>
                                    <w:t>合計</w:t>
                                  </w:r>
                                </w:p>
                              </w:tc>
                              <w:tc>
                                <w:tcPr>
                                  <w:tcW w:w="979" w:type="dxa"/>
                                  <w:noWrap/>
                                  <w:vAlign w:val="center"/>
                                  <w:hideMark/>
                                </w:tcPr>
                                <w:p w14:paraId="6E234439" w14:textId="77777777" w:rsidR="00582A41" w:rsidRPr="00AD0855" w:rsidRDefault="00582A41" w:rsidP="00AD0855">
                                  <w:pPr>
                                    <w:overflowPunct w:val="0"/>
                                    <w:adjustRightInd w:val="0"/>
                                    <w:snapToGrid w:val="0"/>
                                    <w:jc w:val="right"/>
                                    <w:cnfStyle w:val="000000000000" w:firstRow="0" w:lastRow="0" w:firstColumn="0" w:lastColumn="0" w:oddVBand="0" w:evenVBand="0" w:oddHBand="0" w:evenHBand="0" w:firstRowFirstColumn="0" w:firstRowLastColumn="0" w:lastRowFirstColumn="0" w:lastRowLastColumn="0"/>
                                    <w:rPr>
                                      <w:rFonts w:ascii="標楷體" w:eastAsia="標楷體" w:hAnsi="標楷體" w:cs="新細明體"/>
                                      <w:b/>
                                      <w:bCs/>
                                      <w:sz w:val="20"/>
                                      <w:szCs w:val="20"/>
                                    </w:rPr>
                                  </w:pPr>
                                  <w:r w:rsidRPr="00AD0855">
                                    <w:rPr>
                                      <w:rFonts w:ascii="標楷體" w:eastAsia="標楷體" w:hAnsi="標楷體" w:cs="Times New Roman"/>
                                      <w:b/>
                                      <w:sz w:val="20"/>
                                      <w:szCs w:val="20"/>
                                    </w:rPr>
                                    <w:t>838</w:t>
                                  </w:r>
                                  <w:r w:rsidRPr="00AD0855">
                                    <w:rPr>
                                      <w:rFonts w:ascii="標楷體" w:eastAsia="標楷體" w:hAnsi="標楷體" w:cs="Times New Roman" w:hint="eastAsia"/>
                                      <w:b/>
                                      <w:sz w:val="20"/>
                                      <w:szCs w:val="20"/>
                                    </w:rPr>
                                    <w:t>,</w:t>
                                  </w:r>
                                  <w:r w:rsidRPr="00AD0855">
                                    <w:rPr>
                                      <w:rFonts w:ascii="標楷體" w:eastAsia="標楷體" w:hAnsi="標楷體" w:cs="Times New Roman"/>
                                      <w:b/>
                                      <w:sz w:val="20"/>
                                      <w:szCs w:val="20"/>
                                    </w:rPr>
                                    <w:t>784</w:t>
                                  </w:r>
                                </w:p>
                              </w:tc>
                              <w:tc>
                                <w:tcPr>
                                  <w:tcW w:w="846" w:type="dxa"/>
                                  <w:vAlign w:val="center"/>
                                </w:tcPr>
                                <w:p w14:paraId="59FD3E3C" w14:textId="77777777" w:rsidR="00582A41" w:rsidRPr="00AD0855" w:rsidRDefault="00582A41" w:rsidP="00AD0855">
                                  <w:pPr>
                                    <w:overflowPunct w:val="0"/>
                                    <w:adjustRightInd w:val="0"/>
                                    <w:snapToGrid w:val="0"/>
                                    <w:jc w:val="right"/>
                                    <w:cnfStyle w:val="000000000000" w:firstRow="0" w:lastRow="0" w:firstColumn="0" w:lastColumn="0" w:oddVBand="0" w:evenVBand="0" w:oddHBand="0" w:evenHBand="0" w:firstRowFirstColumn="0" w:firstRowLastColumn="0" w:lastRowFirstColumn="0" w:lastRowLastColumn="0"/>
                                    <w:rPr>
                                      <w:rFonts w:ascii="標楷體" w:eastAsia="標楷體" w:hAnsi="標楷體" w:cs="新細明體"/>
                                      <w:b/>
                                      <w:bCs/>
                                      <w:color w:val="FF0000"/>
                                      <w:sz w:val="20"/>
                                      <w:szCs w:val="20"/>
                                    </w:rPr>
                                  </w:pPr>
                                  <w:r w:rsidRPr="00AD0855">
                                    <w:rPr>
                                      <w:rFonts w:ascii="標楷體" w:eastAsia="標楷體" w:hAnsi="標楷體" w:cs="Times New Roman"/>
                                      <w:b/>
                                      <w:sz w:val="20"/>
                                      <w:szCs w:val="20"/>
                                    </w:rPr>
                                    <w:t>68,090</w:t>
                                  </w:r>
                                </w:p>
                              </w:tc>
                              <w:tc>
                                <w:tcPr>
                                  <w:tcW w:w="1136" w:type="dxa"/>
                                  <w:vAlign w:val="center"/>
                                </w:tcPr>
                                <w:p w14:paraId="634963A1" w14:textId="77777777" w:rsidR="00582A41" w:rsidRPr="00AD0855" w:rsidRDefault="00582A41" w:rsidP="00AD0855">
                                  <w:pPr>
                                    <w:overflowPunct w:val="0"/>
                                    <w:adjustRightInd w:val="0"/>
                                    <w:snapToGrid w:val="0"/>
                                    <w:jc w:val="right"/>
                                    <w:cnfStyle w:val="000000000000" w:firstRow="0" w:lastRow="0" w:firstColumn="0" w:lastColumn="0" w:oddVBand="0" w:evenVBand="0" w:oddHBand="0" w:evenHBand="0" w:firstRowFirstColumn="0" w:firstRowLastColumn="0" w:lastRowFirstColumn="0" w:lastRowLastColumn="0"/>
                                    <w:rPr>
                                      <w:rFonts w:ascii="標楷體" w:eastAsia="標楷體" w:hAnsi="標楷體" w:cs="新細明體"/>
                                      <w:b/>
                                      <w:bCs/>
                                      <w:color w:val="FF0000"/>
                                      <w:sz w:val="20"/>
                                      <w:szCs w:val="20"/>
                                    </w:rPr>
                                  </w:pPr>
                                  <w:r w:rsidRPr="00AD0855">
                                    <w:rPr>
                                      <w:rFonts w:ascii="標楷體" w:eastAsia="標楷體" w:hAnsi="標楷體" w:cs="Times New Roman"/>
                                      <w:b/>
                                      <w:sz w:val="20"/>
                                      <w:szCs w:val="20"/>
                                    </w:rPr>
                                    <w:t>764,903</w:t>
                                  </w:r>
                                </w:p>
                              </w:tc>
                              <w:tc>
                                <w:tcPr>
                                  <w:tcW w:w="1130" w:type="dxa"/>
                                  <w:vAlign w:val="center"/>
                                </w:tcPr>
                                <w:p w14:paraId="117FFD8B" w14:textId="77777777" w:rsidR="00582A41" w:rsidRPr="00AD0855" w:rsidRDefault="00582A41" w:rsidP="00AD0855">
                                  <w:pPr>
                                    <w:overflowPunct w:val="0"/>
                                    <w:adjustRightInd w:val="0"/>
                                    <w:snapToGrid w:val="0"/>
                                    <w:jc w:val="right"/>
                                    <w:cnfStyle w:val="000000000000" w:firstRow="0" w:lastRow="0" w:firstColumn="0" w:lastColumn="0" w:oddVBand="0" w:evenVBand="0" w:oddHBand="0" w:evenHBand="0" w:firstRowFirstColumn="0" w:firstRowLastColumn="0" w:lastRowFirstColumn="0" w:lastRowLastColumn="0"/>
                                    <w:rPr>
                                      <w:rFonts w:ascii="標楷體" w:eastAsia="標楷體" w:hAnsi="標楷體" w:cs="新細明體"/>
                                      <w:b/>
                                      <w:bCs/>
                                      <w:color w:val="FF0000"/>
                                      <w:sz w:val="20"/>
                                      <w:szCs w:val="20"/>
                                    </w:rPr>
                                  </w:pPr>
                                  <w:r w:rsidRPr="00AD0855">
                                    <w:rPr>
                                      <w:rFonts w:ascii="標楷體" w:eastAsia="標楷體" w:hAnsi="標楷體" w:cs="Times New Roman"/>
                                      <w:b/>
                                      <w:sz w:val="20"/>
                                      <w:szCs w:val="20"/>
                                    </w:rPr>
                                    <w:t>5,791</w:t>
                                  </w:r>
                                </w:p>
                              </w:tc>
                              <w:tc>
                                <w:tcPr>
                                  <w:tcW w:w="945" w:type="dxa"/>
                                  <w:vAlign w:val="center"/>
                                </w:tcPr>
                                <w:p w14:paraId="762E801B" w14:textId="77777777" w:rsidR="00582A41" w:rsidRPr="00AD0855" w:rsidRDefault="00582A41" w:rsidP="00AD0855">
                                  <w:pPr>
                                    <w:overflowPunct w:val="0"/>
                                    <w:adjustRightInd w:val="0"/>
                                    <w:snapToGrid w:val="0"/>
                                    <w:jc w:val="right"/>
                                    <w:cnfStyle w:val="000000000000" w:firstRow="0" w:lastRow="0" w:firstColumn="0" w:lastColumn="0" w:oddVBand="0" w:evenVBand="0" w:oddHBand="0" w:evenHBand="0" w:firstRowFirstColumn="0" w:firstRowLastColumn="0" w:lastRowFirstColumn="0" w:lastRowLastColumn="0"/>
                                    <w:rPr>
                                      <w:rFonts w:ascii="標楷體" w:eastAsia="標楷體" w:hAnsi="標楷體" w:cs="新細明體"/>
                                      <w:b/>
                                      <w:bCs/>
                                      <w:color w:val="FF0000"/>
                                      <w:sz w:val="20"/>
                                      <w:szCs w:val="20"/>
                                    </w:rPr>
                                  </w:pPr>
                                  <w:r w:rsidRPr="00AD0855">
                                    <w:rPr>
                                      <w:rFonts w:ascii="標楷體" w:eastAsia="標楷體" w:hAnsi="標楷體" w:cs="Times New Roman"/>
                                      <w:b/>
                                      <w:sz w:val="20"/>
                                      <w:szCs w:val="20"/>
                                    </w:rPr>
                                    <w:t>831</w:t>
                                  </w:r>
                                  <w:r w:rsidRPr="00AD0855">
                                    <w:rPr>
                                      <w:rFonts w:ascii="標楷體" w:eastAsia="標楷體" w:hAnsi="標楷體" w:cs="Times New Roman" w:hint="eastAsia"/>
                                      <w:b/>
                                      <w:sz w:val="20"/>
                                      <w:szCs w:val="20"/>
                                    </w:rPr>
                                    <w:t>,</w:t>
                                  </w:r>
                                  <w:r w:rsidRPr="00AD0855">
                                    <w:rPr>
                                      <w:rFonts w:ascii="標楷體" w:eastAsia="標楷體" w:hAnsi="標楷體" w:cs="Times New Roman"/>
                                      <w:b/>
                                      <w:sz w:val="20"/>
                                      <w:szCs w:val="20"/>
                                    </w:rPr>
                                    <w:t>815</w:t>
                                  </w:r>
                                </w:p>
                              </w:tc>
                              <w:tc>
                                <w:tcPr>
                                  <w:tcW w:w="1050" w:type="dxa"/>
                                  <w:noWrap/>
                                  <w:vAlign w:val="center"/>
                                  <w:hideMark/>
                                </w:tcPr>
                                <w:p w14:paraId="70F57801" w14:textId="77777777" w:rsidR="00582A41" w:rsidRPr="00AD0855" w:rsidRDefault="00582A41" w:rsidP="00AD0855">
                                  <w:pPr>
                                    <w:overflowPunct w:val="0"/>
                                    <w:adjustRightInd w:val="0"/>
                                    <w:snapToGrid w:val="0"/>
                                    <w:jc w:val="right"/>
                                    <w:cnfStyle w:val="000000000000" w:firstRow="0" w:lastRow="0" w:firstColumn="0" w:lastColumn="0" w:oddVBand="0" w:evenVBand="0" w:oddHBand="0" w:evenHBand="0" w:firstRowFirstColumn="0" w:firstRowLastColumn="0" w:lastRowFirstColumn="0" w:lastRowLastColumn="0"/>
                                    <w:rPr>
                                      <w:rFonts w:ascii="標楷體" w:eastAsia="標楷體" w:hAnsi="標楷體" w:cs="新細明體"/>
                                      <w:b/>
                                      <w:bCs/>
                                      <w:color w:val="FF0000"/>
                                      <w:sz w:val="20"/>
                                      <w:szCs w:val="20"/>
                                    </w:rPr>
                                  </w:pPr>
                                  <w:r w:rsidRPr="00AD0855">
                                    <w:rPr>
                                      <w:rFonts w:ascii="標楷體" w:eastAsia="標楷體" w:hAnsi="標楷體" w:cs="Times New Roman"/>
                                      <w:b/>
                                      <w:sz w:val="20"/>
                                      <w:szCs w:val="20"/>
                                    </w:rPr>
                                    <w:t>688,965</w:t>
                                  </w:r>
                                </w:p>
                              </w:tc>
                              <w:tc>
                                <w:tcPr>
                                  <w:tcW w:w="984" w:type="dxa"/>
                                  <w:noWrap/>
                                  <w:vAlign w:val="center"/>
                                  <w:hideMark/>
                                </w:tcPr>
                                <w:p w14:paraId="1409A34B" w14:textId="77777777" w:rsidR="00582A41" w:rsidRPr="00AD0855" w:rsidRDefault="00582A41" w:rsidP="00AD0855">
                                  <w:pPr>
                                    <w:overflowPunct w:val="0"/>
                                    <w:jc w:val="right"/>
                                    <w:cnfStyle w:val="000000000000" w:firstRow="0" w:lastRow="0" w:firstColumn="0" w:lastColumn="0" w:oddVBand="0" w:evenVBand="0" w:oddHBand="0" w:evenHBand="0" w:firstRowFirstColumn="0" w:firstRowLastColumn="0" w:lastRowFirstColumn="0" w:lastRowLastColumn="0"/>
                                    <w:rPr>
                                      <w:rFonts w:ascii="標楷體" w:eastAsia="標楷體" w:hAnsi="標楷體" w:cs="Times New Roman"/>
                                      <w:b/>
                                      <w:color w:val="FF0000"/>
                                      <w:sz w:val="20"/>
                                      <w:szCs w:val="20"/>
                                    </w:rPr>
                                  </w:pPr>
                                  <w:r w:rsidRPr="00AD0855">
                                    <w:rPr>
                                      <w:rFonts w:ascii="標楷體" w:eastAsia="標楷體" w:hAnsi="標楷體" w:cs="Times New Roman"/>
                                      <w:b/>
                                      <w:sz w:val="20"/>
                                      <w:szCs w:val="20"/>
                                    </w:rPr>
                                    <w:t>142,850</w:t>
                                  </w:r>
                                </w:p>
                              </w:tc>
                              <w:tc>
                                <w:tcPr>
                                  <w:tcW w:w="851" w:type="dxa"/>
                                  <w:noWrap/>
                                  <w:vAlign w:val="center"/>
                                  <w:hideMark/>
                                </w:tcPr>
                                <w:p w14:paraId="50CA417F" w14:textId="77777777" w:rsidR="00582A41" w:rsidRPr="00AD0855" w:rsidRDefault="00582A41" w:rsidP="00AD0855">
                                  <w:pPr>
                                    <w:overflowPunct w:val="0"/>
                                    <w:adjustRightInd w:val="0"/>
                                    <w:snapToGrid w:val="0"/>
                                    <w:jc w:val="right"/>
                                    <w:cnfStyle w:val="000000000000" w:firstRow="0" w:lastRow="0" w:firstColumn="0" w:lastColumn="0" w:oddVBand="0" w:evenVBand="0" w:oddHBand="0" w:evenHBand="0" w:firstRowFirstColumn="0" w:firstRowLastColumn="0" w:lastRowFirstColumn="0" w:lastRowLastColumn="0"/>
                                    <w:rPr>
                                      <w:rFonts w:ascii="標楷體" w:eastAsia="標楷體" w:hAnsi="標楷體" w:cs="新細明體"/>
                                      <w:b/>
                                      <w:bCs/>
                                      <w:color w:val="FF0000"/>
                                      <w:sz w:val="20"/>
                                      <w:szCs w:val="20"/>
                                    </w:rPr>
                                  </w:pPr>
                                  <w:r w:rsidRPr="00AD0855">
                                    <w:rPr>
                                      <w:rFonts w:ascii="標楷體" w:eastAsia="標楷體" w:hAnsi="標楷體" w:cs="Times New Roman"/>
                                      <w:b/>
                                      <w:sz w:val="20"/>
                                      <w:szCs w:val="20"/>
                                    </w:rPr>
                                    <w:t>6,969</w:t>
                                  </w:r>
                                </w:p>
                              </w:tc>
                              <w:tc>
                                <w:tcPr>
                                  <w:tcW w:w="827" w:type="dxa"/>
                                  <w:vAlign w:val="center"/>
                                </w:tcPr>
                                <w:p w14:paraId="7A3F8963" w14:textId="77777777" w:rsidR="00582A41" w:rsidRPr="00AD0855" w:rsidRDefault="00582A41" w:rsidP="00AD0855">
                                  <w:pPr>
                                    <w:overflowPunct w:val="0"/>
                                    <w:adjustRightInd w:val="0"/>
                                    <w:snapToGrid w:val="0"/>
                                    <w:jc w:val="right"/>
                                    <w:cnfStyle w:val="000000000000" w:firstRow="0" w:lastRow="0" w:firstColumn="0" w:lastColumn="0" w:oddVBand="0" w:evenVBand="0" w:oddHBand="0" w:evenHBand="0" w:firstRowFirstColumn="0" w:firstRowLastColumn="0" w:lastRowFirstColumn="0" w:lastRowLastColumn="0"/>
                                    <w:rPr>
                                      <w:rFonts w:ascii="標楷體" w:eastAsia="標楷體" w:hAnsi="標楷體" w:cs="新細明體"/>
                                      <w:b/>
                                      <w:bCs/>
                                      <w:color w:val="FF0000"/>
                                      <w:sz w:val="20"/>
                                      <w:szCs w:val="20"/>
                                    </w:rPr>
                                  </w:pPr>
                                  <w:r w:rsidRPr="00AD0855">
                                    <w:rPr>
                                      <w:rFonts w:ascii="標楷體" w:eastAsia="標楷體" w:hAnsi="標楷體" w:cs="新細明體" w:hint="eastAsia"/>
                                      <w:b/>
                                      <w:bCs/>
                                      <w:sz w:val="20"/>
                                      <w:szCs w:val="20"/>
                                    </w:rPr>
                                    <w:t>8</w:t>
                                  </w:r>
                                  <w:r w:rsidRPr="00AD0855">
                                    <w:rPr>
                                      <w:rFonts w:ascii="標楷體" w:eastAsia="標楷體" w:hAnsi="標楷體" w:cs="新細明體"/>
                                      <w:b/>
                                      <w:bCs/>
                                      <w:sz w:val="20"/>
                                      <w:szCs w:val="20"/>
                                    </w:rPr>
                                    <w:t>2.14</w:t>
                                  </w:r>
                                </w:p>
                              </w:tc>
                            </w:tr>
                            <w:tr w:rsidR="00582A41" w:rsidRPr="00AD0855" w14:paraId="794A1EC1" w14:textId="77777777" w:rsidTr="00415024">
                              <w:trPr>
                                <w:cnfStyle w:val="000000100000" w:firstRow="0" w:lastRow="0" w:firstColumn="0" w:lastColumn="0" w:oddVBand="0" w:evenVBand="0" w:oddHBand="1" w:evenHBand="0" w:firstRowFirstColumn="0" w:firstRowLastColumn="0" w:lastRowFirstColumn="0" w:lastRowLastColumn="0"/>
                                <w:trHeight w:val="324"/>
                                <w:jc w:val="center"/>
                              </w:trPr>
                              <w:tc>
                                <w:tcPr>
                                  <w:cnfStyle w:val="001000000000" w:firstRow="0" w:lastRow="0" w:firstColumn="1" w:lastColumn="0" w:oddVBand="0" w:evenVBand="0" w:oddHBand="0" w:evenHBand="0" w:firstRowFirstColumn="0" w:firstRowLastColumn="0" w:lastRowFirstColumn="0" w:lastRowLastColumn="0"/>
                                  <w:tcW w:w="1240" w:type="dxa"/>
                                  <w:noWrap/>
                                  <w:vAlign w:val="center"/>
                                  <w:hideMark/>
                                </w:tcPr>
                                <w:p w14:paraId="312F500B" w14:textId="77777777" w:rsidR="00582A41" w:rsidRPr="00AD0855" w:rsidRDefault="00582A41" w:rsidP="00AD0855">
                                  <w:pPr>
                                    <w:overflowPunct w:val="0"/>
                                    <w:adjustRightInd w:val="0"/>
                                    <w:snapToGrid w:val="0"/>
                                    <w:jc w:val="both"/>
                                    <w:rPr>
                                      <w:rFonts w:ascii="標楷體" w:eastAsia="標楷體" w:hAnsi="標楷體" w:cs="新細明體"/>
                                      <w:b w:val="0"/>
                                      <w:color w:val="FF0000"/>
                                      <w:sz w:val="20"/>
                                      <w:szCs w:val="20"/>
                                    </w:rPr>
                                  </w:pPr>
                                  <w:r w:rsidRPr="00AD0855">
                                    <w:rPr>
                                      <w:rFonts w:ascii="標楷體" w:eastAsia="標楷體" w:hAnsi="標楷體" w:cs="新細明體" w:hint="eastAsia"/>
                                      <w:b w:val="0"/>
                                      <w:sz w:val="20"/>
                                      <w:szCs w:val="20"/>
                                    </w:rPr>
                                    <w:t>內政部</w:t>
                                  </w:r>
                                </w:p>
                              </w:tc>
                              <w:tc>
                                <w:tcPr>
                                  <w:tcW w:w="979" w:type="dxa"/>
                                  <w:noWrap/>
                                  <w:vAlign w:val="center"/>
                                  <w:hideMark/>
                                </w:tcPr>
                                <w:p w14:paraId="7F1E729C" w14:textId="77777777" w:rsidR="00582A41" w:rsidRPr="00AD0855" w:rsidRDefault="00582A41" w:rsidP="00AD0855">
                                  <w:pPr>
                                    <w:overflowPunct w:val="0"/>
                                    <w:adjustRightInd w:val="0"/>
                                    <w:snapToGrid w:val="0"/>
                                    <w:jc w:val="right"/>
                                    <w:cnfStyle w:val="000000100000" w:firstRow="0" w:lastRow="0" w:firstColumn="0" w:lastColumn="0" w:oddVBand="0" w:evenVBand="0" w:oddHBand="1" w:evenHBand="0" w:firstRowFirstColumn="0" w:firstRowLastColumn="0" w:lastRowFirstColumn="0" w:lastRowLastColumn="0"/>
                                    <w:rPr>
                                      <w:rFonts w:ascii="標楷體" w:eastAsia="標楷體" w:hAnsi="標楷體" w:cs="新細明體"/>
                                      <w:color w:val="FF0000"/>
                                      <w:sz w:val="20"/>
                                      <w:szCs w:val="20"/>
                                    </w:rPr>
                                  </w:pPr>
                                  <w:r w:rsidRPr="00AD0855">
                                    <w:rPr>
                                      <w:rFonts w:ascii="標楷體" w:eastAsia="標楷體" w:hAnsi="標楷體" w:cs="新細明體" w:hint="eastAsia"/>
                                      <w:sz w:val="20"/>
                                      <w:szCs w:val="20"/>
                                    </w:rPr>
                                    <w:t>412,428</w:t>
                                  </w:r>
                                </w:p>
                              </w:tc>
                              <w:tc>
                                <w:tcPr>
                                  <w:tcW w:w="846" w:type="dxa"/>
                                  <w:vAlign w:val="center"/>
                                </w:tcPr>
                                <w:p w14:paraId="4E1FC8DA" w14:textId="77777777" w:rsidR="00582A41" w:rsidRPr="00AD0855" w:rsidRDefault="00582A41" w:rsidP="00AD0855">
                                  <w:pPr>
                                    <w:overflowPunct w:val="0"/>
                                    <w:adjustRightInd w:val="0"/>
                                    <w:snapToGrid w:val="0"/>
                                    <w:jc w:val="right"/>
                                    <w:cnfStyle w:val="000000100000" w:firstRow="0" w:lastRow="0" w:firstColumn="0" w:lastColumn="0" w:oddVBand="0" w:evenVBand="0" w:oddHBand="1" w:evenHBand="0" w:firstRowFirstColumn="0" w:firstRowLastColumn="0" w:lastRowFirstColumn="0" w:lastRowLastColumn="0"/>
                                    <w:rPr>
                                      <w:rFonts w:ascii="標楷體" w:eastAsia="標楷體" w:hAnsi="標楷體" w:cs="新細明體"/>
                                      <w:color w:val="FF0000"/>
                                      <w:sz w:val="20"/>
                                      <w:szCs w:val="20"/>
                                    </w:rPr>
                                  </w:pPr>
                                  <w:r w:rsidRPr="00AD0855">
                                    <w:rPr>
                                      <w:rFonts w:ascii="標楷體" w:eastAsia="標楷體" w:hAnsi="標楷體" w:cs="新細明體" w:hint="eastAsia"/>
                                      <w:sz w:val="20"/>
                                      <w:szCs w:val="20"/>
                                    </w:rPr>
                                    <w:t>17,226</w:t>
                                  </w:r>
                                </w:p>
                              </w:tc>
                              <w:tc>
                                <w:tcPr>
                                  <w:tcW w:w="1136" w:type="dxa"/>
                                  <w:vAlign w:val="center"/>
                                </w:tcPr>
                                <w:p w14:paraId="3469288A" w14:textId="77777777" w:rsidR="00582A41" w:rsidRPr="00AD0855" w:rsidRDefault="00582A41" w:rsidP="00AD0855">
                                  <w:pPr>
                                    <w:overflowPunct w:val="0"/>
                                    <w:adjustRightInd w:val="0"/>
                                    <w:snapToGrid w:val="0"/>
                                    <w:jc w:val="right"/>
                                    <w:cnfStyle w:val="000000100000" w:firstRow="0" w:lastRow="0" w:firstColumn="0" w:lastColumn="0" w:oddVBand="0" w:evenVBand="0" w:oddHBand="1" w:evenHBand="0" w:firstRowFirstColumn="0" w:firstRowLastColumn="0" w:lastRowFirstColumn="0" w:lastRowLastColumn="0"/>
                                    <w:rPr>
                                      <w:rFonts w:ascii="標楷體" w:eastAsia="標楷體" w:hAnsi="標楷體" w:cs="新細明體"/>
                                      <w:color w:val="FF0000"/>
                                      <w:sz w:val="20"/>
                                      <w:szCs w:val="20"/>
                                    </w:rPr>
                                  </w:pPr>
                                  <w:r w:rsidRPr="00AD0855">
                                    <w:rPr>
                                      <w:rFonts w:ascii="標楷體" w:eastAsia="標楷體" w:hAnsi="標楷體" w:cs="新細明體" w:hint="eastAsia"/>
                                      <w:sz w:val="20"/>
                                      <w:szCs w:val="20"/>
                                    </w:rPr>
                                    <w:t>392</w:t>
                                  </w:r>
                                  <w:r w:rsidRPr="00AD0855">
                                    <w:rPr>
                                      <w:rFonts w:ascii="標楷體" w:eastAsia="標楷體" w:hAnsi="標楷體" w:cs="新細明體"/>
                                      <w:sz w:val="20"/>
                                      <w:szCs w:val="20"/>
                                    </w:rPr>
                                    <w:t>,</w:t>
                                  </w:r>
                                  <w:r w:rsidRPr="00AD0855">
                                    <w:rPr>
                                      <w:rFonts w:ascii="標楷體" w:eastAsia="標楷體" w:hAnsi="標楷體" w:cs="新細明體" w:hint="eastAsia"/>
                                      <w:sz w:val="20"/>
                                      <w:szCs w:val="20"/>
                                    </w:rPr>
                                    <w:t>677</w:t>
                                  </w:r>
                                </w:p>
                              </w:tc>
                              <w:tc>
                                <w:tcPr>
                                  <w:tcW w:w="1130" w:type="dxa"/>
                                  <w:vAlign w:val="center"/>
                                </w:tcPr>
                                <w:p w14:paraId="41450BB3" w14:textId="77777777" w:rsidR="00582A41" w:rsidRPr="00AD0855" w:rsidRDefault="00582A41" w:rsidP="00AD0855">
                                  <w:pPr>
                                    <w:overflowPunct w:val="0"/>
                                    <w:adjustRightInd w:val="0"/>
                                    <w:snapToGrid w:val="0"/>
                                    <w:jc w:val="right"/>
                                    <w:cnfStyle w:val="000000100000" w:firstRow="0" w:lastRow="0" w:firstColumn="0" w:lastColumn="0" w:oddVBand="0" w:evenVBand="0" w:oddHBand="1" w:evenHBand="0" w:firstRowFirstColumn="0" w:firstRowLastColumn="0" w:lastRowFirstColumn="0" w:lastRowLastColumn="0"/>
                                    <w:rPr>
                                      <w:rFonts w:ascii="標楷體" w:eastAsia="標楷體" w:hAnsi="標楷體" w:cs="新細明體"/>
                                      <w:color w:val="FF0000"/>
                                      <w:sz w:val="20"/>
                                      <w:szCs w:val="20"/>
                                    </w:rPr>
                                  </w:pPr>
                                  <w:r w:rsidRPr="00AD0855">
                                    <w:rPr>
                                      <w:rFonts w:ascii="標楷體" w:eastAsia="標楷體" w:hAnsi="標楷體" w:cs="新細明體" w:hint="eastAsia"/>
                                      <w:sz w:val="20"/>
                                      <w:szCs w:val="20"/>
                                    </w:rPr>
                                    <w:t>2</w:t>
                                  </w:r>
                                  <w:r w:rsidRPr="00AD0855">
                                    <w:rPr>
                                      <w:rFonts w:ascii="標楷體" w:eastAsia="標楷體" w:hAnsi="標楷體" w:cs="新細明體"/>
                                      <w:sz w:val="20"/>
                                      <w:szCs w:val="20"/>
                                    </w:rPr>
                                    <w:t>,</w:t>
                                  </w:r>
                                  <w:r w:rsidRPr="00AD0855">
                                    <w:rPr>
                                      <w:rFonts w:ascii="標楷體" w:eastAsia="標楷體" w:hAnsi="標楷體" w:cs="新細明體" w:hint="eastAsia"/>
                                      <w:sz w:val="20"/>
                                      <w:szCs w:val="20"/>
                                    </w:rPr>
                                    <w:t>525</w:t>
                                  </w:r>
                                </w:p>
                              </w:tc>
                              <w:tc>
                                <w:tcPr>
                                  <w:tcW w:w="945" w:type="dxa"/>
                                  <w:vAlign w:val="center"/>
                                </w:tcPr>
                                <w:p w14:paraId="10DEBC81" w14:textId="77777777" w:rsidR="00582A41" w:rsidRPr="00AD0855" w:rsidRDefault="00582A41" w:rsidP="00AD0855">
                                  <w:pPr>
                                    <w:overflowPunct w:val="0"/>
                                    <w:adjustRightInd w:val="0"/>
                                    <w:snapToGrid w:val="0"/>
                                    <w:jc w:val="right"/>
                                    <w:cnfStyle w:val="000000100000" w:firstRow="0" w:lastRow="0" w:firstColumn="0" w:lastColumn="0" w:oddVBand="0" w:evenVBand="0" w:oddHBand="1" w:evenHBand="0" w:firstRowFirstColumn="0" w:firstRowLastColumn="0" w:lastRowFirstColumn="0" w:lastRowLastColumn="0"/>
                                    <w:rPr>
                                      <w:rFonts w:ascii="標楷體" w:eastAsia="標楷體" w:hAnsi="標楷體" w:cs="新細明體"/>
                                      <w:sz w:val="20"/>
                                      <w:szCs w:val="20"/>
                                    </w:rPr>
                                  </w:pPr>
                                  <w:r w:rsidRPr="00AD0855">
                                    <w:rPr>
                                      <w:rFonts w:ascii="標楷體" w:eastAsia="標楷體" w:hAnsi="標楷體" w:cs="Times New Roman"/>
                                      <w:sz w:val="20"/>
                                      <w:szCs w:val="20"/>
                                    </w:rPr>
                                    <w:t>412,427</w:t>
                                  </w:r>
                                </w:p>
                              </w:tc>
                              <w:tc>
                                <w:tcPr>
                                  <w:tcW w:w="1050" w:type="dxa"/>
                                  <w:noWrap/>
                                  <w:vAlign w:val="center"/>
                                  <w:hideMark/>
                                </w:tcPr>
                                <w:p w14:paraId="4BF2589C" w14:textId="77777777" w:rsidR="00582A41" w:rsidRPr="00AD0855" w:rsidRDefault="00582A41" w:rsidP="00AD0855">
                                  <w:pPr>
                                    <w:overflowPunct w:val="0"/>
                                    <w:adjustRightInd w:val="0"/>
                                    <w:snapToGrid w:val="0"/>
                                    <w:jc w:val="right"/>
                                    <w:cnfStyle w:val="000000100000" w:firstRow="0" w:lastRow="0" w:firstColumn="0" w:lastColumn="0" w:oddVBand="0" w:evenVBand="0" w:oddHBand="1" w:evenHBand="0" w:firstRowFirstColumn="0" w:firstRowLastColumn="0" w:lastRowFirstColumn="0" w:lastRowLastColumn="0"/>
                                    <w:rPr>
                                      <w:rFonts w:ascii="標楷體" w:eastAsia="標楷體" w:hAnsi="標楷體" w:cs="新細明體"/>
                                      <w:sz w:val="20"/>
                                      <w:szCs w:val="20"/>
                                    </w:rPr>
                                  </w:pPr>
                                  <w:r>
                                    <w:rPr>
                                      <w:rFonts w:ascii="標楷體" w:eastAsia="標楷體" w:hAnsi="標楷體" w:cs="新細明體" w:hint="eastAsia"/>
                                      <w:sz w:val="20"/>
                                      <w:szCs w:val="20"/>
                                    </w:rPr>
                                    <w:t>412,427</w:t>
                                  </w:r>
                                </w:p>
                              </w:tc>
                              <w:tc>
                                <w:tcPr>
                                  <w:tcW w:w="984" w:type="dxa"/>
                                  <w:noWrap/>
                                  <w:vAlign w:val="center"/>
                                  <w:hideMark/>
                                </w:tcPr>
                                <w:p w14:paraId="2B3E37E8" w14:textId="77777777" w:rsidR="00582A41" w:rsidRPr="00AD0855" w:rsidRDefault="00582A41" w:rsidP="00AD0855">
                                  <w:pPr>
                                    <w:overflowPunct w:val="0"/>
                                    <w:jc w:val="right"/>
                                    <w:cnfStyle w:val="000000100000" w:firstRow="0" w:lastRow="0" w:firstColumn="0" w:lastColumn="0" w:oddVBand="0" w:evenVBand="0" w:oddHBand="1" w:evenHBand="0" w:firstRowFirstColumn="0" w:firstRowLastColumn="0" w:lastRowFirstColumn="0" w:lastRowLastColumn="0"/>
                                    <w:rPr>
                                      <w:rFonts w:ascii="標楷體" w:eastAsia="標楷體" w:hAnsi="標楷體" w:cs="Times New Roman"/>
                                      <w:sz w:val="20"/>
                                      <w:szCs w:val="20"/>
                                    </w:rPr>
                                  </w:pPr>
                                  <w:r w:rsidRPr="00AD0855">
                                    <w:rPr>
                                      <w:rFonts w:ascii="標楷體" w:eastAsia="標楷體" w:hAnsi="標楷體" w:cs="新細明體" w:hint="eastAsia"/>
                                      <w:sz w:val="20"/>
                                      <w:szCs w:val="20"/>
                                    </w:rPr>
                                    <w:t>－</w:t>
                                  </w:r>
                                </w:p>
                              </w:tc>
                              <w:tc>
                                <w:tcPr>
                                  <w:tcW w:w="851" w:type="dxa"/>
                                  <w:noWrap/>
                                  <w:vAlign w:val="center"/>
                                  <w:hideMark/>
                                </w:tcPr>
                                <w:p w14:paraId="0CF393F4" w14:textId="77777777" w:rsidR="00582A41" w:rsidRPr="00AD0855" w:rsidRDefault="00582A41" w:rsidP="00AD0855">
                                  <w:pPr>
                                    <w:overflowPunct w:val="0"/>
                                    <w:adjustRightInd w:val="0"/>
                                    <w:snapToGrid w:val="0"/>
                                    <w:jc w:val="right"/>
                                    <w:cnfStyle w:val="000000100000" w:firstRow="0" w:lastRow="0" w:firstColumn="0" w:lastColumn="0" w:oddVBand="0" w:evenVBand="0" w:oddHBand="1" w:evenHBand="0" w:firstRowFirstColumn="0" w:firstRowLastColumn="0" w:lastRowFirstColumn="0" w:lastRowLastColumn="0"/>
                                    <w:rPr>
                                      <w:rFonts w:ascii="標楷體" w:eastAsia="標楷體" w:hAnsi="標楷體" w:cs="新細明體"/>
                                      <w:sz w:val="20"/>
                                      <w:szCs w:val="20"/>
                                    </w:rPr>
                                  </w:pPr>
                                  <w:r>
                                    <w:rPr>
                                      <w:rFonts w:ascii="標楷體" w:eastAsia="標楷體" w:hAnsi="標楷體" w:cs="新細明體" w:hint="eastAsia"/>
                                      <w:sz w:val="20"/>
                                      <w:szCs w:val="20"/>
                                    </w:rPr>
                                    <w:t>0.35</w:t>
                                  </w:r>
                                </w:p>
                              </w:tc>
                              <w:tc>
                                <w:tcPr>
                                  <w:tcW w:w="827" w:type="dxa"/>
                                  <w:vAlign w:val="center"/>
                                </w:tcPr>
                                <w:p w14:paraId="777FB4DB" w14:textId="77777777" w:rsidR="00582A41" w:rsidRPr="00AD0855" w:rsidRDefault="00582A41" w:rsidP="00AD0855">
                                  <w:pPr>
                                    <w:overflowPunct w:val="0"/>
                                    <w:adjustRightInd w:val="0"/>
                                    <w:snapToGrid w:val="0"/>
                                    <w:jc w:val="right"/>
                                    <w:cnfStyle w:val="000000100000" w:firstRow="0" w:lastRow="0" w:firstColumn="0" w:lastColumn="0" w:oddVBand="0" w:evenVBand="0" w:oddHBand="1" w:evenHBand="0" w:firstRowFirstColumn="0" w:firstRowLastColumn="0" w:lastRowFirstColumn="0" w:lastRowLastColumn="0"/>
                                    <w:rPr>
                                      <w:rFonts w:ascii="標楷體" w:eastAsia="標楷體" w:hAnsi="標楷體" w:cs="新細明體"/>
                                      <w:sz w:val="20"/>
                                      <w:szCs w:val="20"/>
                                    </w:rPr>
                                  </w:pPr>
                                  <w:r w:rsidRPr="00AD0855">
                                    <w:rPr>
                                      <w:rFonts w:ascii="標楷體" w:eastAsia="標楷體" w:hAnsi="標楷體" w:cs="Times New Roman" w:hint="eastAsia"/>
                                      <w:sz w:val="20"/>
                                      <w:szCs w:val="20"/>
                                    </w:rPr>
                                    <w:t>100</w:t>
                                  </w:r>
                                  <w:r w:rsidRPr="00AD0855">
                                    <w:rPr>
                                      <w:rFonts w:ascii="標楷體" w:eastAsia="標楷體" w:hAnsi="標楷體" w:cs="Times New Roman"/>
                                      <w:sz w:val="20"/>
                                      <w:szCs w:val="20"/>
                                    </w:rPr>
                                    <w:t>.</w:t>
                                  </w:r>
                                  <w:r w:rsidRPr="00AD0855">
                                    <w:rPr>
                                      <w:rFonts w:ascii="標楷體" w:eastAsia="標楷體" w:hAnsi="標楷體" w:cs="Times New Roman" w:hint="eastAsia"/>
                                      <w:sz w:val="20"/>
                                      <w:szCs w:val="20"/>
                                    </w:rPr>
                                    <w:t>00</w:t>
                                  </w:r>
                                </w:p>
                              </w:tc>
                            </w:tr>
                            <w:tr w:rsidR="00582A41" w:rsidRPr="00AD0855" w14:paraId="3F92699C" w14:textId="77777777" w:rsidTr="00415024">
                              <w:trPr>
                                <w:trHeight w:val="324"/>
                                <w:jc w:val="center"/>
                              </w:trPr>
                              <w:tc>
                                <w:tcPr>
                                  <w:cnfStyle w:val="001000000000" w:firstRow="0" w:lastRow="0" w:firstColumn="1" w:lastColumn="0" w:oddVBand="0" w:evenVBand="0" w:oddHBand="0" w:evenHBand="0" w:firstRowFirstColumn="0" w:firstRowLastColumn="0" w:lastRowFirstColumn="0" w:lastRowLastColumn="0"/>
                                  <w:tcW w:w="1240" w:type="dxa"/>
                                  <w:noWrap/>
                                  <w:vAlign w:val="center"/>
                                  <w:hideMark/>
                                </w:tcPr>
                                <w:p w14:paraId="2B8AD337" w14:textId="77777777" w:rsidR="00582A41" w:rsidRPr="00AD0855" w:rsidRDefault="00582A41" w:rsidP="00AD0855">
                                  <w:pPr>
                                    <w:overflowPunct w:val="0"/>
                                    <w:adjustRightInd w:val="0"/>
                                    <w:snapToGrid w:val="0"/>
                                    <w:jc w:val="both"/>
                                    <w:rPr>
                                      <w:rFonts w:ascii="標楷體" w:eastAsia="標楷體" w:hAnsi="標楷體" w:cs="新細明體"/>
                                      <w:b w:val="0"/>
                                      <w:sz w:val="20"/>
                                      <w:szCs w:val="20"/>
                                    </w:rPr>
                                  </w:pPr>
                                  <w:r w:rsidRPr="00AD0855">
                                    <w:rPr>
                                      <w:rFonts w:ascii="標楷體" w:eastAsia="標楷體" w:hAnsi="標楷體" w:cs="新細明體" w:hint="eastAsia"/>
                                      <w:b w:val="0"/>
                                      <w:sz w:val="20"/>
                                      <w:szCs w:val="20"/>
                                    </w:rPr>
                                    <w:t>教育部</w:t>
                                  </w:r>
                                </w:p>
                              </w:tc>
                              <w:tc>
                                <w:tcPr>
                                  <w:tcW w:w="979" w:type="dxa"/>
                                  <w:noWrap/>
                                  <w:vAlign w:val="center"/>
                                  <w:hideMark/>
                                </w:tcPr>
                                <w:p w14:paraId="07D5BDA0" w14:textId="77777777" w:rsidR="00582A41" w:rsidRPr="00AD0855" w:rsidRDefault="00582A41" w:rsidP="00AD0855">
                                  <w:pPr>
                                    <w:overflowPunct w:val="0"/>
                                    <w:adjustRightInd w:val="0"/>
                                    <w:snapToGrid w:val="0"/>
                                    <w:jc w:val="right"/>
                                    <w:cnfStyle w:val="000000000000" w:firstRow="0" w:lastRow="0" w:firstColumn="0" w:lastColumn="0" w:oddVBand="0" w:evenVBand="0" w:oddHBand="0" w:evenHBand="0" w:firstRowFirstColumn="0" w:firstRowLastColumn="0" w:lastRowFirstColumn="0" w:lastRowLastColumn="0"/>
                                    <w:rPr>
                                      <w:rFonts w:ascii="標楷體" w:eastAsia="標楷體" w:hAnsi="標楷體" w:cs="新細明體"/>
                                      <w:sz w:val="20"/>
                                      <w:szCs w:val="20"/>
                                    </w:rPr>
                                  </w:pPr>
                                  <w:r>
                                    <w:rPr>
                                      <w:rFonts w:ascii="標楷體" w:eastAsia="標楷體" w:hAnsi="標楷體" w:cs="新細明體" w:hint="eastAsia"/>
                                      <w:sz w:val="20"/>
                                      <w:szCs w:val="20"/>
                                    </w:rPr>
                                    <w:t>3,446</w:t>
                                  </w:r>
                                </w:p>
                              </w:tc>
                              <w:tc>
                                <w:tcPr>
                                  <w:tcW w:w="846" w:type="dxa"/>
                                  <w:vAlign w:val="center"/>
                                </w:tcPr>
                                <w:p w14:paraId="2DD85208" w14:textId="77777777" w:rsidR="00582A41" w:rsidRPr="00AD0855" w:rsidRDefault="00582A41" w:rsidP="00AD0855">
                                  <w:pPr>
                                    <w:overflowPunct w:val="0"/>
                                    <w:adjustRightInd w:val="0"/>
                                    <w:snapToGrid w:val="0"/>
                                    <w:jc w:val="right"/>
                                    <w:cnfStyle w:val="000000000000" w:firstRow="0" w:lastRow="0" w:firstColumn="0" w:lastColumn="0" w:oddVBand="0" w:evenVBand="0" w:oddHBand="0" w:evenHBand="0" w:firstRowFirstColumn="0" w:firstRowLastColumn="0" w:lastRowFirstColumn="0" w:lastRowLastColumn="0"/>
                                    <w:rPr>
                                      <w:rFonts w:ascii="標楷體" w:eastAsia="標楷體" w:hAnsi="標楷體" w:cs="新細明體"/>
                                      <w:sz w:val="20"/>
                                      <w:szCs w:val="20"/>
                                    </w:rPr>
                                  </w:pPr>
                                  <w:r>
                                    <w:rPr>
                                      <w:rFonts w:ascii="標楷體" w:eastAsia="標楷體" w:hAnsi="標楷體" w:cs="新細明體" w:hint="eastAsia"/>
                                      <w:sz w:val="20"/>
                                      <w:szCs w:val="20"/>
                                    </w:rPr>
                                    <w:t>180</w:t>
                                  </w:r>
                                </w:p>
                              </w:tc>
                              <w:tc>
                                <w:tcPr>
                                  <w:tcW w:w="1136" w:type="dxa"/>
                                  <w:vAlign w:val="center"/>
                                </w:tcPr>
                                <w:p w14:paraId="5ECFCB81" w14:textId="77777777" w:rsidR="00582A41" w:rsidRPr="00AD0855" w:rsidRDefault="00582A41" w:rsidP="00AD0855">
                                  <w:pPr>
                                    <w:overflowPunct w:val="0"/>
                                    <w:adjustRightInd w:val="0"/>
                                    <w:snapToGrid w:val="0"/>
                                    <w:jc w:val="right"/>
                                    <w:cnfStyle w:val="000000000000" w:firstRow="0" w:lastRow="0" w:firstColumn="0" w:lastColumn="0" w:oddVBand="0" w:evenVBand="0" w:oddHBand="0" w:evenHBand="0" w:firstRowFirstColumn="0" w:firstRowLastColumn="0" w:lastRowFirstColumn="0" w:lastRowLastColumn="0"/>
                                    <w:rPr>
                                      <w:rFonts w:ascii="標楷體" w:eastAsia="標楷體" w:hAnsi="標楷體" w:cs="新細明體"/>
                                      <w:sz w:val="20"/>
                                      <w:szCs w:val="20"/>
                                    </w:rPr>
                                  </w:pPr>
                                  <w:r w:rsidRPr="00AD0855">
                                    <w:rPr>
                                      <w:rFonts w:ascii="標楷體" w:eastAsia="標楷體" w:hAnsi="標楷體" w:cs="新細明體" w:hint="eastAsia"/>
                                      <w:sz w:val="20"/>
                                      <w:szCs w:val="20"/>
                                    </w:rPr>
                                    <w:t>－</w:t>
                                  </w:r>
                                </w:p>
                              </w:tc>
                              <w:tc>
                                <w:tcPr>
                                  <w:tcW w:w="1130" w:type="dxa"/>
                                  <w:vAlign w:val="center"/>
                                </w:tcPr>
                                <w:p w14:paraId="64BF0275" w14:textId="77777777" w:rsidR="00582A41" w:rsidRPr="00AD0855" w:rsidRDefault="00582A41" w:rsidP="00AD0855">
                                  <w:pPr>
                                    <w:overflowPunct w:val="0"/>
                                    <w:adjustRightInd w:val="0"/>
                                    <w:snapToGrid w:val="0"/>
                                    <w:jc w:val="right"/>
                                    <w:cnfStyle w:val="000000000000" w:firstRow="0" w:lastRow="0" w:firstColumn="0" w:lastColumn="0" w:oddVBand="0" w:evenVBand="0" w:oddHBand="0" w:evenHBand="0" w:firstRowFirstColumn="0" w:firstRowLastColumn="0" w:lastRowFirstColumn="0" w:lastRowLastColumn="0"/>
                                    <w:rPr>
                                      <w:rFonts w:ascii="標楷體" w:eastAsia="標楷體" w:hAnsi="標楷體" w:cs="新細明體"/>
                                      <w:sz w:val="20"/>
                                      <w:szCs w:val="20"/>
                                    </w:rPr>
                                  </w:pPr>
                                  <w:r w:rsidRPr="00AD0855">
                                    <w:rPr>
                                      <w:rFonts w:ascii="標楷體" w:eastAsia="標楷體" w:hAnsi="標楷體" w:cs="新細明體" w:hint="eastAsia"/>
                                      <w:sz w:val="20"/>
                                      <w:szCs w:val="20"/>
                                    </w:rPr>
                                    <w:t>3</w:t>
                                  </w:r>
                                  <w:r w:rsidRPr="00AD0855">
                                    <w:rPr>
                                      <w:rFonts w:ascii="標楷體" w:eastAsia="標楷體" w:hAnsi="標楷體" w:cs="新細明體"/>
                                      <w:sz w:val="20"/>
                                      <w:szCs w:val="20"/>
                                    </w:rPr>
                                    <w:t>,</w:t>
                                  </w:r>
                                  <w:r w:rsidRPr="00AD0855">
                                    <w:rPr>
                                      <w:rFonts w:ascii="標楷體" w:eastAsia="標楷體" w:hAnsi="標楷體" w:cs="新細明體" w:hint="eastAsia"/>
                                      <w:sz w:val="20"/>
                                      <w:szCs w:val="20"/>
                                    </w:rPr>
                                    <w:t>266</w:t>
                                  </w:r>
                                </w:p>
                              </w:tc>
                              <w:tc>
                                <w:tcPr>
                                  <w:tcW w:w="945" w:type="dxa"/>
                                  <w:vAlign w:val="center"/>
                                </w:tcPr>
                                <w:p w14:paraId="0ECE203E" w14:textId="77777777" w:rsidR="00582A41" w:rsidRPr="00AD0855" w:rsidRDefault="00582A41" w:rsidP="00AD0855">
                                  <w:pPr>
                                    <w:overflowPunct w:val="0"/>
                                    <w:adjustRightInd w:val="0"/>
                                    <w:snapToGrid w:val="0"/>
                                    <w:jc w:val="right"/>
                                    <w:cnfStyle w:val="000000000000" w:firstRow="0" w:lastRow="0" w:firstColumn="0" w:lastColumn="0" w:oddVBand="0" w:evenVBand="0" w:oddHBand="0" w:evenHBand="0" w:firstRowFirstColumn="0" w:firstRowLastColumn="0" w:lastRowFirstColumn="0" w:lastRowLastColumn="0"/>
                                    <w:rPr>
                                      <w:rFonts w:ascii="標楷體" w:eastAsia="標楷體" w:hAnsi="標楷體" w:cs="新細明體"/>
                                      <w:sz w:val="20"/>
                                      <w:szCs w:val="20"/>
                                    </w:rPr>
                                  </w:pPr>
                                  <w:r w:rsidRPr="00AD0855">
                                    <w:rPr>
                                      <w:rFonts w:ascii="標楷體" w:eastAsia="標楷體" w:hAnsi="標楷體" w:cs="Times New Roman"/>
                                      <w:sz w:val="20"/>
                                      <w:szCs w:val="20"/>
                                    </w:rPr>
                                    <w:t>3</w:t>
                                  </w:r>
                                  <w:r w:rsidRPr="00AD0855">
                                    <w:rPr>
                                      <w:rFonts w:ascii="標楷體" w:eastAsia="標楷體" w:hAnsi="標楷體" w:cs="Times New Roman" w:hint="eastAsia"/>
                                      <w:sz w:val="20"/>
                                      <w:szCs w:val="20"/>
                                    </w:rPr>
                                    <w:t>,</w:t>
                                  </w:r>
                                  <w:r w:rsidRPr="00AD0855">
                                    <w:rPr>
                                      <w:rFonts w:ascii="標楷體" w:eastAsia="標楷體" w:hAnsi="標楷體" w:cs="Times New Roman"/>
                                      <w:sz w:val="20"/>
                                      <w:szCs w:val="20"/>
                                    </w:rPr>
                                    <w:t>432</w:t>
                                  </w:r>
                                </w:p>
                              </w:tc>
                              <w:tc>
                                <w:tcPr>
                                  <w:tcW w:w="1050" w:type="dxa"/>
                                  <w:noWrap/>
                                  <w:vAlign w:val="center"/>
                                  <w:hideMark/>
                                </w:tcPr>
                                <w:p w14:paraId="14B7A6EB" w14:textId="77777777" w:rsidR="00582A41" w:rsidRPr="00AD0855" w:rsidRDefault="00582A41" w:rsidP="00AD0855">
                                  <w:pPr>
                                    <w:overflowPunct w:val="0"/>
                                    <w:adjustRightInd w:val="0"/>
                                    <w:snapToGrid w:val="0"/>
                                    <w:jc w:val="right"/>
                                    <w:cnfStyle w:val="000000000000" w:firstRow="0" w:lastRow="0" w:firstColumn="0" w:lastColumn="0" w:oddVBand="0" w:evenVBand="0" w:oddHBand="0" w:evenHBand="0" w:firstRowFirstColumn="0" w:firstRowLastColumn="0" w:lastRowFirstColumn="0" w:lastRowLastColumn="0"/>
                                    <w:rPr>
                                      <w:rFonts w:ascii="標楷體" w:eastAsia="標楷體" w:hAnsi="標楷體" w:cs="新細明體"/>
                                      <w:sz w:val="20"/>
                                      <w:szCs w:val="20"/>
                                    </w:rPr>
                                  </w:pPr>
                                  <w:r w:rsidRPr="00AD0855">
                                    <w:rPr>
                                      <w:rFonts w:ascii="標楷體" w:eastAsia="標楷體" w:hAnsi="標楷體" w:cs="新細明體"/>
                                      <w:sz w:val="20"/>
                                      <w:szCs w:val="20"/>
                                    </w:rPr>
                                    <w:t>3,432</w:t>
                                  </w:r>
                                </w:p>
                              </w:tc>
                              <w:tc>
                                <w:tcPr>
                                  <w:tcW w:w="984" w:type="dxa"/>
                                  <w:noWrap/>
                                  <w:vAlign w:val="center"/>
                                  <w:hideMark/>
                                </w:tcPr>
                                <w:p w14:paraId="648B4848" w14:textId="77777777" w:rsidR="00582A41" w:rsidRPr="00AD0855" w:rsidRDefault="00582A41" w:rsidP="00AD0855">
                                  <w:pPr>
                                    <w:overflowPunct w:val="0"/>
                                    <w:jc w:val="right"/>
                                    <w:cnfStyle w:val="000000000000" w:firstRow="0" w:lastRow="0" w:firstColumn="0" w:lastColumn="0" w:oddVBand="0" w:evenVBand="0" w:oddHBand="0" w:evenHBand="0" w:firstRowFirstColumn="0" w:firstRowLastColumn="0" w:lastRowFirstColumn="0" w:lastRowLastColumn="0"/>
                                    <w:rPr>
                                      <w:rFonts w:ascii="標楷體" w:eastAsia="標楷體" w:hAnsi="標楷體" w:cs="Times New Roman"/>
                                      <w:sz w:val="20"/>
                                      <w:szCs w:val="20"/>
                                    </w:rPr>
                                  </w:pPr>
                                  <w:r w:rsidRPr="00AD0855">
                                    <w:rPr>
                                      <w:rFonts w:ascii="標楷體" w:eastAsia="標楷體" w:hAnsi="標楷體" w:cs="新細明體" w:hint="eastAsia"/>
                                      <w:sz w:val="20"/>
                                      <w:szCs w:val="20"/>
                                    </w:rPr>
                                    <w:t>－</w:t>
                                  </w:r>
                                </w:p>
                              </w:tc>
                              <w:tc>
                                <w:tcPr>
                                  <w:tcW w:w="851" w:type="dxa"/>
                                  <w:noWrap/>
                                  <w:vAlign w:val="center"/>
                                  <w:hideMark/>
                                </w:tcPr>
                                <w:p w14:paraId="4E60D3DD" w14:textId="77777777" w:rsidR="00582A41" w:rsidRPr="00AD0855" w:rsidRDefault="00582A41" w:rsidP="00AD0855">
                                  <w:pPr>
                                    <w:overflowPunct w:val="0"/>
                                    <w:adjustRightInd w:val="0"/>
                                    <w:snapToGrid w:val="0"/>
                                    <w:jc w:val="right"/>
                                    <w:cnfStyle w:val="000000000000" w:firstRow="0" w:lastRow="0" w:firstColumn="0" w:lastColumn="0" w:oddVBand="0" w:evenVBand="0" w:oddHBand="0" w:evenHBand="0" w:firstRowFirstColumn="0" w:firstRowLastColumn="0" w:lastRowFirstColumn="0" w:lastRowLastColumn="0"/>
                                    <w:rPr>
                                      <w:rFonts w:ascii="標楷體" w:eastAsia="標楷體" w:hAnsi="標楷體" w:cs="新細明體"/>
                                      <w:sz w:val="20"/>
                                      <w:szCs w:val="20"/>
                                    </w:rPr>
                                  </w:pPr>
                                  <w:r w:rsidRPr="00AD0855">
                                    <w:rPr>
                                      <w:rFonts w:ascii="標楷體" w:eastAsia="標楷體" w:hAnsi="標楷體" w:cs="新細明體" w:hint="eastAsia"/>
                                      <w:sz w:val="20"/>
                                      <w:szCs w:val="20"/>
                                    </w:rPr>
                                    <w:t>1</w:t>
                                  </w:r>
                                  <w:r w:rsidRPr="00AD0855">
                                    <w:rPr>
                                      <w:rFonts w:ascii="標楷體" w:eastAsia="標楷體" w:hAnsi="標楷體" w:cs="新細明體"/>
                                      <w:sz w:val="20"/>
                                      <w:szCs w:val="20"/>
                                    </w:rPr>
                                    <w:t>4</w:t>
                                  </w:r>
                                </w:p>
                              </w:tc>
                              <w:tc>
                                <w:tcPr>
                                  <w:tcW w:w="827" w:type="dxa"/>
                                  <w:vAlign w:val="center"/>
                                </w:tcPr>
                                <w:p w14:paraId="73AC99BA" w14:textId="77777777" w:rsidR="00582A41" w:rsidRPr="00AD0855" w:rsidRDefault="00582A41" w:rsidP="00AD0855">
                                  <w:pPr>
                                    <w:overflowPunct w:val="0"/>
                                    <w:adjustRightInd w:val="0"/>
                                    <w:snapToGrid w:val="0"/>
                                    <w:jc w:val="right"/>
                                    <w:cnfStyle w:val="000000000000" w:firstRow="0" w:lastRow="0" w:firstColumn="0" w:lastColumn="0" w:oddVBand="0" w:evenVBand="0" w:oddHBand="0" w:evenHBand="0" w:firstRowFirstColumn="0" w:firstRowLastColumn="0" w:lastRowFirstColumn="0" w:lastRowLastColumn="0"/>
                                    <w:rPr>
                                      <w:rFonts w:ascii="標楷體" w:eastAsia="標楷體" w:hAnsi="標楷體" w:cs="新細明體"/>
                                      <w:sz w:val="20"/>
                                      <w:szCs w:val="20"/>
                                    </w:rPr>
                                  </w:pPr>
                                  <w:r w:rsidRPr="00AD0855">
                                    <w:rPr>
                                      <w:rFonts w:ascii="標楷體" w:eastAsia="標楷體" w:hAnsi="標楷體" w:cs="Times New Roman"/>
                                      <w:sz w:val="20"/>
                                      <w:szCs w:val="20"/>
                                    </w:rPr>
                                    <w:t>99</w:t>
                                  </w:r>
                                  <w:r w:rsidRPr="00AD0855">
                                    <w:rPr>
                                      <w:rFonts w:ascii="標楷體" w:eastAsia="標楷體" w:hAnsi="標楷體" w:cs="Times New Roman" w:hint="eastAsia"/>
                                      <w:sz w:val="20"/>
                                      <w:szCs w:val="20"/>
                                    </w:rPr>
                                    <w:t>.</w:t>
                                  </w:r>
                                  <w:r w:rsidRPr="00AD0855">
                                    <w:rPr>
                                      <w:rFonts w:ascii="標楷體" w:eastAsia="標楷體" w:hAnsi="標楷體" w:cs="Times New Roman"/>
                                      <w:sz w:val="20"/>
                                      <w:szCs w:val="20"/>
                                    </w:rPr>
                                    <w:t>58</w:t>
                                  </w:r>
                                </w:p>
                              </w:tc>
                            </w:tr>
                            <w:tr w:rsidR="00582A41" w:rsidRPr="00AD0855" w14:paraId="65046F9C" w14:textId="77777777" w:rsidTr="00415024">
                              <w:trPr>
                                <w:cnfStyle w:val="000000100000" w:firstRow="0" w:lastRow="0" w:firstColumn="0" w:lastColumn="0" w:oddVBand="0" w:evenVBand="0" w:oddHBand="1" w:evenHBand="0" w:firstRowFirstColumn="0" w:firstRowLastColumn="0" w:lastRowFirstColumn="0" w:lastRowLastColumn="0"/>
                                <w:trHeight w:val="324"/>
                                <w:jc w:val="center"/>
                              </w:trPr>
                              <w:tc>
                                <w:tcPr>
                                  <w:cnfStyle w:val="001000000000" w:firstRow="0" w:lastRow="0" w:firstColumn="1" w:lastColumn="0" w:oddVBand="0" w:evenVBand="0" w:oddHBand="0" w:evenHBand="0" w:firstRowFirstColumn="0" w:firstRowLastColumn="0" w:lastRowFirstColumn="0" w:lastRowLastColumn="0"/>
                                  <w:tcW w:w="1240" w:type="dxa"/>
                                  <w:noWrap/>
                                  <w:vAlign w:val="center"/>
                                  <w:hideMark/>
                                </w:tcPr>
                                <w:p w14:paraId="6EEA5505" w14:textId="77777777" w:rsidR="00582A41" w:rsidRPr="00AD0855" w:rsidRDefault="00582A41" w:rsidP="00AD0855">
                                  <w:pPr>
                                    <w:overflowPunct w:val="0"/>
                                    <w:adjustRightInd w:val="0"/>
                                    <w:snapToGrid w:val="0"/>
                                    <w:jc w:val="both"/>
                                    <w:rPr>
                                      <w:rFonts w:ascii="標楷體" w:eastAsia="標楷體" w:hAnsi="標楷體" w:cs="新細明體"/>
                                      <w:b w:val="0"/>
                                      <w:sz w:val="20"/>
                                      <w:szCs w:val="20"/>
                                    </w:rPr>
                                  </w:pPr>
                                  <w:r w:rsidRPr="00AD0855">
                                    <w:rPr>
                                      <w:rFonts w:ascii="標楷體" w:eastAsia="標楷體" w:hAnsi="標楷體" w:cs="新細明體" w:hint="eastAsia"/>
                                      <w:b w:val="0"/>
                                      <w:sz w:val="20"/>
                                      <w:szCs w:val="20"/>
                                    </w:rPr>
                                    <w:t>行政院新聞傳播處</w:t>
                                  </w:r>
                                </w:p>
                              </w:tc>
                              <w:tc>
                                <w:tcPr>
                                  <w:tcW w:w="979" w:type="dxa"/>
                                  <w:noWrap/>
                                  <w:vAlign w:val="center"/>
                                  <w:hideMark/>
                                </w:tcPr>
                                <w:p w14:paraId="2ECC885E" w14:textId="77777777" w:rsidR="00582A41" w:rsidRPr="00AD0855" w:rsidRDefault="00582A41" w:rsidP="00AD0855">
                                  <w:pPr>
                                    <w:overflowPunct w:val="0"/>
                                    <w:adjustRightInd w:val="0"/>
                                    <w:snapToGrid w:val="0"/>
                                    <w:jc w:val="right"/>
                                    <w:cnfStyle w:val="000000100000" w:firstRow="0" w:lastRow="0" w:firstColumn="0" w:lastColumn="0" w:oddVBand="0" w:evenVBand="0" w:oddHBand="1" w:evenHBand="0" w:firstRowFirstColumn="0" w:firstRowLastColumn="0" w:lastRowFirstColumn="0" w:lastRowLastColumn="0"/>
                                    <w:rPr>
                                      <w:rFonts w:ascii="標楷體" w:eastAsia="標楷體" w:hAnsi="標楷體" w:cs="新細明體"/>
                                      <w:sz w:val="20"/>
                                      <w:szCs w:val="20"/>
                                    </w:rPr>
                                  </w:pPr>
                                  <w:r w:rsidRPr="00AD0855">
                                    <w:rPr>
                                      <w:rFonts w:ascii="標楷體" w:eastAsia="標楷體" w:hAnsi="標楷體" w:cs="新細明體" w:hint="eastAsia"/>
                                      <w:sz w:val="20"/>
                                      <w:szCs w:val="20"/>
                                    </w:rPr>
                                    <w:t>7</w:t>
                                  </w:r>
                                  <w:r w:rsidRPr="00AD0855">
                                    <w:rPr>
                                      <w:rFonts w:ascii="標楷體" w:eastAsia="標楷體" w:hAnsi="標楷體" w:cs="新細明體"/>
                                      <w:sz w:val="20"/>
                                      <w:szCs w:val="20"/>
                                    </w:rPr>
                                    <w:t>,</w:t>
                                  </w:r>
                                  <w:r>
                                    <w:rPr>
                                      <w:rFonts w:ascii="標楷體" w:eastAsia="標楷體" w:hAnsi="標楷體" w:cs="新細明體" w:hint="eastAsia"/>
                                      <w:sz w:val="20"/>
                                      <w:szCs w:val="20"/>
                                    </w:rPr>
                                    <w:t>320</w:t>
                                  </w:r>
                                </w:p>
                              </w:tc>
                              <w:tc>
                                <w:tcPr>
                                  <w:tcW w:w="846" w:type="dxa"/>
                                  <w:vAlign w:val="center"/>
                                </w:tcPr>
                                <w:p w14:paraId="7798592F" w14:textId="77777777" w:rsidR="00582A41" w:rsidRPr="00AD0855" w:rsidRDefault="00582A41" w:rsidP="00AD0855">
                                  <w:pPr>
                                    <w:overflowPunct w:val="0"/>
                                    <w:adjustRightInd w:val="0"/>
                                    <w:snapToGrid w:val="0"/>
                                    <w:jc w:val="right"/>
                                    <w:cnfStyle w:val="000000100000" w:firstRow="0" w:lastRow="0" w:firstColumn="0" w:lastColumn="0" w:oddVBand="0" w:evenVBand="0" w:oddHBand="1" w:evenHBand="0" w:firstRowFirstColumn="0" w:firstRowLastColumn="0" w:lastRowFirstColumn="0" w:lastRowLastColumn="0"/>
                                    <w:rPr>
                                      <w:rFonts w:ascii="標楷體" w:eastAsia="標楷體" w:hAnsi="標楷體" w:cs="新細明體"/>
                                      <w:sz w:val="20"/>
                                      <w:szCs w:val="20"/>
                                    </w:rPr>
                                  </w:pPr>
                                  <w:r w:rsidRPr="00AD0855">
                                    <w:rPr>
                                      <w:rFonts w:ascii="標楷體" w:eastAsia="標楷體" w:hAnsi="標楷體" w:cs="新細明體" w:hint="eastAsia"/>
                                      <w:sz w:val="20"/>
                                      <w:szCs w:val="20"/>
                                    </w:rPr>
                                    <w:t>－</w:t>
                                  </w:r>
                                </w:p>
                              </w:tc>
                              <w:tc>
                                <w:tcPr>
                                  <w:tcW w:w="1136" w:type="dxa"/>
                                  <w:vAlign w:val="center"/>
                                </w:tcPr>
                                <w:p w14:paraId="2AA25484" w14:textId="77777777" w:rsidR="00582A41" w:rsidRPr="00AD0855" w:rsidRDefault="00582A41" w:rsidP="00AD0855">
                                  <w:pPr>
                                    <w:overflowPunct w:val="0"/>
                                    <w:adjustRightInd w:val="0"/>
                                    <w:snapToGrid w:val="0"/>
                                    <w:jc w:val="right"/>
                                    <w:cnfStyle w:val="000000100000" w:firstRow="0" w:lastRow="0" w:firstColumn="0" w:lastColumn="0" w:oddVBand="0" w:evenVBand="0" w:oddHBand="1" w:evenHBand="0" w:firstRowFirstColumn="0" w:firstRowLastColumn="0" w:lastRowFirstColumn="0" w:lastRowLastColumn="0"/>
                                    <w:rPr>
                                      <w:rFonts w:ascii="標楷體" w:eastAsia="標楷體" w:hAnsi="標楷體" w:cs="新細明體"/>
                                      <w:sz w:val="20"/>
                                      <w:szCs w:val="20"/>
                                    </w:rPr>
                                  </w:pPr>
                                  <w:r w:rsidRPr="00AD0855">
                                    <w:rPr>
                                      <w:rFonts w:ascii="標楷體" w:eastAsia="標楷體" w:hAnsi="標楷體" w:cs="新細明體" w:hint="eastAsia"/>
                                      <w:sz w:val="20"/>
                                      <w:szCs w:val="20"/>
                                    </w:rPr>
                                    <w:t>7</w:t>
                                  </w:r>
                                  <w:r w:rsidRPr="00AD0855">
                                    <w:rPr>
                                      <w:rFonts w:ascii="標楷體" w:eastAsia="標楷體" w:hAnsi="標楷體" w:cs="新細明體"/>
                                      <w:sz w:val="20"/>
                                      <w:szCs w:val="20"/>
                                    </w:rPr>
                                    <w:t>,</w:t>
                                  </w:r>
                                  <w:r>
                                    <w:rPr>
                                      <w:rFonts w:ascii="標楷體" w:eastAsia="標楷體" w:hAnsi="標楷體" w:cs="新細明體" w:hint="eastAsia"/>
                                      <w:sz w:val="20"/>
                                      <w:szCs w:val="20"/>
                                    </w:rPr>
                                    <w:t>320</w:t>
                                  </w:r>
                                </w:p>
                              </w:tc>
                              <w:tc>
                                <w:tcPr>
                                  <w:tcW w:w="1130" w:type="dxa"/>
                                  <w:vAlign w:val="center"/>
                                </w:tcPr>
                                <w:p w14:paraId="309109EC" w14:textId="77777777" w:rsidR="00582A41" w:rsidRPr="00AD0855" w:rsidRDefault="00582A41" w:rsidP="00AD0855">
                                  <w:pPr>
                                    <w:overflowPunct w:val="0"/>
                                    <w:adjustRightInd w:val="0"/>
                                    <w:snapToGrid w:val="0"/>
                                    <w:jc w:val="right"/>
                                    <w:cnfStyle w:val="000000100000" w:firstRow="0" w:lastRow="0" w:firstColumn="0" w:lastColumn="0" w:oddVBand="0" w:evenVBand="0" w:oddHBand="1" w:evenHBand="0" w:firstRowFirstColumn="0" w:firstRowLastColumn="0" w:lastRowFirstColumn="0" w:lastRowLastColumn="0"/>
                                    <w:rPr>
                                      <w:rFonts w:ascii="標楷體" w:eastAsia="標楷體" w:hAnsi="標楷體" w:cs="新細明體"/>
                                      <w:sz w:val="20"/>
                                      <w:szCs w:val="20"/>
                                    </w:rPr>
                                  </w:pPr>
                                  <w:r w:rsidRPr="00AD0855">
                                    <w:rPr>
                                      <w:rFonts w:ascii="標楷體" w:eastAsia="標楷體" w:hAnsi="標楷體" w:cs="新細明體" w:hint="eastAsia"/>
                                      <w:sz w:val="20"/>
                                      <w:szCs w:val="20"/>
                                    </w:rPr>
                                    <w:t>－</w:t>
                                  </w:r>
                                </w:p>
                              </w:tc>
                              <w:tc>
                                <w:tcPr>
                                  <w:tcW w:w="945" w:type="dxa"/>
                                  <w:vAlign w:val="center"/>
                                </w:tcPr>
                                <w:p w14:paraId="47365E87" w14:textId="77777777" w:rsidR="00582A41" w:rsidRPr="00AD0855" w:rsidRDefault="00582A41" w:rsidP="00AD0855">
                                  <w:pPr>
                                    <w:overflowPunct w:val="0"/>
                                    <w:adjustRightInd w:val="0"/>
                                    <w:snapToGrid w:val="0"/>
                                    <w:jc w:val="right"/>
                                    <w:cnfStyle w:val="000000100000" w:firstRow="0" w:lastRow="0" w:firstColumn="0" w:lastColumn="0" w:oddVBand="0" w:evenVBand="0" w:oddHBand="1" w:evenHBand="0" w:firstRowFirstColumn="0" w:firstRowLastColumn="0" w:lastRowFirstColumn="0" w:lastRowLastColumn="0"/>
                                    <w:rPr>
                                      <w:rFonts w:ascii="標楷體" w:eastAsia="標楷體" w:hAnsi="標楷體" w:cs="新細明體"/>
                                      <w:sz w:val="20"/>
                                      <w:szCs w:val="20"/>
                                    </w:rPr>
                                  </w:pPr>
                                  <w:r w:rsidRPr="00AD0855">
                                    <w:rPr>
                                      <w:rFonts w:ascii="標楷體" w:eastAsia="標楷體" w:hAnsi="標楷體" w:cs="Times New Roman"/>
                                      <w:sz w:val="20"/>
                                      <w:szCs w:val="20"/>
                                    </w:rPr>
                                    <w:t>7</w:t>
                                  </w:r>
                                  <w:r w:rsidRPr="00AD0855">
                                    <w:rPr>
                                      <w:rFonts w:ascii="標楷體" w:eastAsia="標楷體" w:hAnsi="標楷體" w:cs="Times New Roman" w:hint="eastAsia"/>
                                      <w:sz w:val="20"/>
                                      <w:szCs w:val="20"/>
                                    </w:rPr>
                                    <w:t>,</w:t>
                                  </w:r>
                                  <w:r w:rsidRPr="00AD0855">
                                    <w:rPr>
                                      <w:rFonts w:ascii="標楷體" w:eastAsia="標楷體" w:hAnsi="標楷體" w:cs="Times New Roman"/>
                                      <w:sz w:val="20"/>
                                      <w:szCs w:val="20"/>
                                    </w:rPr>
                                    <w:t>320</w:t>
                                  </w:r>
                                </w:p>
                              </w:tc>
                              <w:tc>
                                <w:tcPr>
                                  <w:tcW w:w="1050" w:type="dxa"/>
                                  <w:noWrap/>
                                  <w:vAlign w:val="center"/>
                                  <w:hideMark/>
                                </w:tcPr>
                                <w:p w14:paraId="0BD538F0" w14:textId="77777777" w:rsidR="00582A41" w:rsidRPr="00AD0855" w:rsidRDefault="00582A41" w:rsidP="00AD0855">
                                  <w:pPr>
                                    <w:overflowPunct w:val="0"/>
                                    <w:adjustRightInd w:val="0"/>
                                    <w:snapToGrid w:val="0"/>
                                    <w:jc w:val="right"/>
                                    <w:cnfStyle w:val="000000100000" w:firstRow="0" w:lastRow="0" w:firstColumn="0" w:lastColumn="0" w:oddVBand="0" w:evenVBand="0" w:oddHBand="1" w:evenHBand="0" w:firstRowFirstColumn="0" w:firstRowLastColumn="0" w:lastRowFirstColumn="0" w:lastRowLastColumn="0"/>
                                    <w:rPr>
                                      <w:rFonts w:ascii="標楷體" w:eastAsia="標楷體" w:hAnsi="標楷體" w:cs="新細明體"/>
                                      <w:sz w:val="20"/>
                                      <w:szCs w:val="20"/>
                                    </w:rPr>
                                  </w:pPr>
                                  <w:r w:rsidRPr="00AD0855">
                                    <w:rPr>
                                      <w:rFonts w:ascii="標楷體" w:eastAsia="標楷體" w:hAnsi="標楷體" w:cs="新細明體" w:hint="eastAsia"/>
                                      <w:sz w:val="20"/>
                                      <w:szCs w:val="20"/>
                                    </w:rPr>
                                    <w:t>7</w:t>
                                  </w:r>
                                  <w:r w:rsidRPr="00AD0855">
                                    <w:rPr>
                                      <w:rFonts w:ascii="標楷體" w:eastAsia="標楷體" w:hAnsi="標楷體" w:cs="新細明體"/>
                                      <w:sz w:val="20"/>
                                      <w:szCs w:val="20"/>
                                    </w:rPr>
                                    <w:t>,</w:t>
                                  </w:r>
                                  <w:r>
                                    <w:rPr>
                                      <w:rFonts w:ascii="標楷體" w:eastAsia="標楷體" w:hAnsi="標楷體" w:cs="新細明體" w:hint="eastAsia"/>
                                      <w:sz w:val="20"/>
                                      <w:szCs w:val="20"/>
                                    </w:rPr>
                                    <w:t>320</w:t>
                                  </w:r>
                                </w:p>
                              </w:tc>
                              <w:tc>
                                <w:tcPr>
                                  <w:tcW w:w="984" w:type="dxa"/>
                                  <w:noWrap/>
                                  <w:vAlign w:val="center"/>
                                  <w:hideMark/>
                                </w:tcPr>
                                <w:p w14:paraId="0DF60524" w14:textId="77777777" w:rsidR="00582A41" w:rsidRPr="00AD0855" w:rsidRDefault="00582A41" w:rsidP="00AD0855">
                                  <w:pPr>
                                    <w:overflowPunct w:val="0"/>
                                    <w:jc w:val="right"/>
                                    <w:cnfStyle w:val="000000100000" w:firstRow="0" w:lastRow="0" w:firstColumn="0" w:lastColumn="0" w:oddVBand="0" w:evenVBand="0" w:oddHBand="1" w:evenHBand="0" w:firstRowFirstColumn="0" w:firstRowLastColumn="0" w:lastRowFirstColumn="0" w:lastRowLastColumn="0"/>
                                    <w:rPr>
                                      <w:rFonts w:ascii="標楷體" w:eastAsia="標楷體" w:hAnsi="標楷體" w:cs="Times New Roman"/>
                                      <w:sz w:val="20"/>
                                      <w:szCs w:val="20"/>
                                    </w:rPr>
                                  </w:pPr>
                                  <w:r w:rsidRPr="00AD0855">
                                    <w:rPr>
                                      <w:rFonts w:ascii="標楷體" w:eastAsia="標楷體" w:hAnsi="標楷體" w:cs="新細明體" w:hint="eastAsia"/>
                                      <w:sz w:val="20"/>
                                      <w:szCs w:val="20"/>
                                    </w:rPr>
                                    <w:t>－</w:t>
                                  </w:r>
                                </w:p>
                              </w:tc>
                              <w:tc>
                                <w:tcPr>
                                  <w:tcW w:w="851" w:type="dxa"/>
                                  <w:noWrap/>
                                  <w:vAlign w:val="center"/>
                                  <w:hideMark/>
                                </w:tcPr>
                                <w:p w14:paraId="322FE12A" w14:textId="77777777" w:rsidR="00582A41" w:rsidRPr="00AD0855" w:rsidRDefault="00582A41" w:rsidP="00AD0855">
                                  <w:pPr>
                                    <w:overflowPunct w:val="0"/>
                                    <w:adjustRightInd w:val="0"/>
                                    <w:snapToGrid w:val="0"/>
                                    <w:jc w:val="right"/>
                                    <w:cnfStyle w:val="000000100000" w:firstRow="0" w:lastRow="0" w:firstColumn="0" w:lastColumn="0" w:oddVBand="0" w:evenVBand="0" w:oddHBand="1" w:evenHBand="0" w:firstRowFirstColumn="0" w:firstRowLastColumn="0" w:lastRowFirstColumn="0" w:lastRowLastColumn="0"/>
                                    <w:rPr>
                                      <w:rFonts w:ascii="標楷體" w:eastAsia="標楷體" w:hAnsi="標楷體" w:cs="新細明體"/>
                                      <w:sz w:val="20"/>
                                      <w:szCs w:val="20"/>
                                    </w:rPr>
                                  </w:pPr>
                                  <w:r w:rsidRPr="00AD0855">
                                    <w:rPr>
                                      <w:rFonts w:ascii="標楷體" w:eastAsia="標楷體" w:hAnsi="標楷體" w:cs="新細明體" w:hint="eastAsia"/>
                                      <w:sz w:val="20"/>
                                      <w:szCs w:val="20"/>
                                    </w:rPr>
                                    <w:t>－</w:t>
                                  </w:r>
                                </w:p>
                              </w:tc>
                              <w:tc>
                                <w:tcPr>
                                  <w:tcW w:w="827" w:type="dxa"/>
                                  <w:vAlign w:val="center"/>
                                </w:tcPr>
                                <w:p w14:paraId="71DDCCBD" w14:textId="77777777" w:rsidR="00582A41" w:rsidRPr="00AD0855" w:rsidRDefault="00582A41" w:rsidP="00AD0855">
                                  <w:pPr>
                                    <w:overflowPunct w:val="0"/>
                                    <w:adjustRightInd w:val="0"/>
                                    <w:snapToGrid w:val="0"/>
                                    <w:jc w:val="right"/>
                                    <w:cnfStyle w:val="000000100000" w:firstRow="0" w:lastRow="0" w:firstColumn="0" w:lastColumn="0" w:oddVBand="0" w:evenVBand="0" w:oddHBand="1" w:evenHBand="0" w:firstRowFirstColumn="0" w:firstRowLastColumn="0" w:lastRowFirstColumn="0" w:lastRowLastColumn="0"/>
                                    <w:rPr>
                                      <w:rFonts w:ascii="標楷體" w:eastAsia="標楷體" w:hAnsi="標楷體" w:cs="新細明體"/>
                                      <w:sz w:val="20"/>
                                      <w:szCs w:val="20"/>
                                    </w:rPr>
                                  </w:pPr>
                                  <w:r w:rsidRPr="00AD0855">
                                    <w:rPr>
                                      <w:rFonts w:ascii="標楷體" w:eastAsia="標楷體" w:hAnsi="標楷體" w:cs="Times New Roman"/>
                                      <w:sz w:val="20"/>
                                      <w:szCs w:val="20"/>
                                    </w:rPr>
                                    <w:t>100.00</w:t>
                                  </w:r>
                                </w:p>
                              </w:tc>
                            </w:tr>
                            <w:tr w:rsidR="00582A41" w:rsidRPr="00AD0855" w14:paraId="153CC6AD" w14:textId="77777777" w:rsidTr="00415024">
                              <w:trPr>
                                <w:trHeight w:val="324"/>
                                <w:jc w:val="center"/>
                              </w:trPr>
                              <w:tc>
                                <w:tcPr>
                                  <w:cnfStyle w:val="001000000000" w:firstRow="0" w:lastRow="0" w:firstColumn="1" w:lastColumn="0" w:oddVBand="0" w:evenVBand="0" w:oddHBand="0" w:evenHBand="0" w:firstRowFirstColumn="0" w:firstRowLastColumn="0" w:lastRowFirstColumn="0" w:lastRowLastColumn="0"/>
                                  <w:tcW w:w="1240" w:type="dxa"/>
                                  <w:noWrap/>
                                  <w:vAlign w:val="center"/>
                                  <w:hideMark/>
                                </w:tcPr>
                                <w:p w14:paraId="763AA4BC" w14:textId="77777777" w:rsidR="00582A41" w:rsidRPr="00AD0855" w:rsidRDefault="00582A41" w:rsidP="00AD0855">
                                  <w:pPr>
                                    <w:overflowPunct w:val="0"/>
                                    <w:adjustRightInd w:val="0"/>
                                    <w:snapToGrid w:val="0"/>
                                    <w:jc w:val="both"/>
                                    <w:rPr>
                                      <w:rFonts w:ascii="標楷體" w:eastAsia="標楷體" w:hAnsi="標楷體" w:cs="新細明體"/>
                                      <w:b w:val="0"/>
                                      <w:sz w:val="20"/>
                                      <w:szCs w:val="20"/>
                                    </w:rPr>
                                  </w:pPr>
                                  <w:r w:rsidRPr="00AD0855">
                                    <w:rPr>
                                      <w:rFonts w:ascii="標楷體" w:eastAsia="標楷體" w:hAnsi="標楷體" w:cs="新細明體" w:hint="eastAsia"/>
                                      <w:b w:val="0"/>
                                      <w:sz w:val="20"/>
                                      <w:szCs w:val="20"/>
                                    </w:rPr>
                                    <w:t>國家通訊傳播委員會</w:t>
                                  </w:r>
                                </w:p>
                              </w:tc>
                              <w:tc>
                                <w:tcPr>
                                  <w:tcW w:w="979" w:type="dxa"/>
                                  <w:noWrap/>
                                  <w:vAlign w:val="center"/>
                                  <w:hideMark/>
                                </w:tcPr>
                                <w:p w14:paraId="42CEC42C" w14:textId="77777777" w:rsidR="00582A41" w:rsidRPr="00AD0855" w:rsidRDefault="00582A41" w:rsidP="00AD0855">
                                  <w:pPr>
                                    <w:overflowPunct w:val="0"/>
                                    <w:adjustRightInd w:val="0"/>
                                    <w:snapToGrid w:val="0"/>
                                    <w:jc w:val="right"/>
                                    <w:cnfStyle w:val="000000000000" w:firstRow="0" w:lastRow="0" w:firstColumn="0" w:lastColumn="0" w:oddVBand="0" w:evenVBand="0" w:oddHBand="0" w:evenHBand="0" w:firstRowFirstColumn="0" w:firstRowLastColumn="0" w:lastRowFirstColumn="0" w:lastRowLastColumn="0"/>
                                    <w:rPr>
                                      <w:rFonts w:ascii="標楷體" w:eastAsia="標楷體" w:hAnsi="標楷體" w:cs="新細明體"/>
                                      <w:sz w:val="20"/>
                                      <w:szCs w:val="20"/>
                                    </w:rPr>
                                  </w:pPr>
                                  <w:r>
                                    <w:rPr>
                                      <w:rFonts w:ascii="標楷體" w:eastAsia="標楷體" w:hAnsi="標楷體" w:cs="新細明體" w:hint="eastAsia"/>
                                      <w:sz w:val="20"/>
                                      <w:szCs w:val="20"/>
                                    </w:rPr>
                                    <w:t>103,500</w:t>
                                  </w:r>
                                </w:p>
                              </w:tc>
                              <w:tc>
                                <w:tcPr>
                                  <w:tcW w:w="846" w:type="dxa"/>
                                  <w:vAlign w:val="center"/>
                                </w:tcPr>
                                <w:p w14:paraId="114899D7" w14:textId="77777777" w:rsidR="00582A41" w:rsidRPr="00AD0855" w:rsidRDefault="00582A41" w:rsidP="00AD0855">
                                  <w:pPr>
                                    <w:overflowPunct w:val="0"/>
                                    <w:adjustRightInd w:val="0"/>
                                    <w:snapToGrid w:val="0"/>
                                    <w:jc w:val="right"/>
                                    <w:cnfStyle w:val="000000000000" w:firstRow="0" w:lastRow="0" w:firstColumn="0" w:lastColumn="0" w:oddVBand="0" w:evenVBand="0" w:oddHBand="0" w:evenHBand="0" w:firstRowFirstColumn="0" w:firstRowLastColumn="0" w:lastRowFirstColumn="0" w:lastRowLastColumn="0"/>
                                    <w:rPr>
                                      <w:rFonts w:ascii="標楷體" w:eastAsia="標楷體" w:hAnsi="標楷體" w:cs="新細明體"/>
                                      <w:sz w:val="20"/>
                                      <w:szCs w:val="20"/>
                                    </w:rPr>
                                  </w:pPr>
                                  <w:r w:rsidRPr="00AD0855">
                                    <w:rPr>
                                      <w:rFonts w:ascii="標楷體" w:eastAsia="標楷體" w:hAnsi="標楷體" w:cs="新細明體" w:hint="eastAsia"/>
                                      <w:sz w:val="20"/>
                                      <w:szCs w:val="20"/>
                                    </w:rPr>
                                    <w:t>－</w:t>
                                  </w:r>
                                </w:p>
                              </w:tc>
                              <w:tc>
                                <w:tcPr>
                                  <w:tcW w:w="1136" w:type="dxa"/>
                                  <w:vAlign w:val="center"/>
                                </w:tcPr>
                                <w:p w14:paraId="29427605" w14:textId="77777777" w:rsidR="00582A41" w:rsidRPr="00AD0855" w:rsidRDefault="00582A41" w:rsidP="00AD0855">
                                  <w:pPr>
                                    <w:overflowPunct w:val="0"/>
                                    <w:adjustRightInd w:val="0"/>
                                    <w:snapToGrid w:val="0"/>
                                    <w:jc w:val="right"/>
                                    <w:cnfStyle w:val="000000000000" w:firstRow="0" w:lastRow="0" w:firstColumn="0" w:lastColumn="0" w:oddVBand="0" w:evenVBand="0" w:oddHBand="0" w:evenHBand="0" w:firstRowFirstColumn="0" w:firstRowLastColumn="0" w:lastRowFirstColumn="0" w:lastRowLastColumn="0"/>
                                    <w:rPr>
                                      <w:rFonts w:ascii="標楷體" w:eastAsia="標楷體" w:hAnsi="標楷體" w:cs="新細明體"/>
                                      <w:sz w:val="20"/>
                                      <w:szCs w:val="20"/>
                                    </w:rPr>
                                  </w:pPr>
                                  <w:r>
                                    <w:rPr>
                                      <w:rFonts w:ascii="標楷體" w:eastAsia="標楷體" w:hAnsi="標楷體" w:cs="新細明體" w:hint="eastAsia"/>
                                      <w:sz w:val="20"/>
                                      <w:szCs w:val="20"/>
                                    </w:rPr>
                                    <w:t>103,500</w:t>
                                  </w:r>
                                </w:p>
                              </w:tc>
                              <w:tc>
                                <w:tcPr>
                                  <w:tcW w:w="1130" w:type="dxa"/>
                                  <w:vAlign w:val="center"/>
                                </w:tcPr>
                                <w:p w14:paraId="75B65808" w14:textId="77777777" w:rsidR="00582A41" w:rsidRPr="00AD0855" w:rsidRDefault="00582A41" w:rsidP="00AD0855">
                                  <w:pPr>
                                    <w:overflowPunct w:val="0"/>
                                    <w:adjustRightInd w:val="0"/>
                                    <w:snapToGrid w:val="0"/>
                                    <w:jc w:val="right"/>
                                    <w:cnfStyle w:val="000000000000" w:firstRow="0" w:lastRow="0" w:firstColumn="0" w:lastColumn="0" w:oddVBand="0" w:evenVBand="0" w:oddHBand="0" w:evenHBand="0" w:firstRowFirstColumn="0" w:firstRowLastColumn="0" w:lastRowFirstColumn="0" w:lastRowLastColumn="0"/>
                                    <w:rPr>
                                      <w:rFonts w:ascii="標楷體" w:eastAsia="標楷體" w:hAnsi="標楷體" w:cs="新細明體"/>
                                      <w:sz w:val="20"/>
                                      <w:szCs w:val="20"/>
                                    </w:rPr>
                                  </w:pPr>
                                  <w:r w:rsidRPr="00AD0855">
                                    <w:rPr>
                                      <w:rFonts w:ascii="標楷體" w:eastAsia="標楷體" w:hAnsi="標楷體" w:cs="新細明體" w:hint="eastAsia"/>
                                      <w:sz w:val="20"/>
                                      <w:szCs w:val="20"/>
                                    </w:rPr>
                                    <w:t>－</w:t>
                                  </w:r>
                                </w:p>
                              </w:tc>
                              <w:tc>
                                <w:tcPr>
                                  <w:tcW w:w="945" w:type="dxa"/>
                                  <w:vAlign w:val="center"/>
                                </w:tcPr>
                                <w:p w14:paraId="6F5C3047" w14:textId="77777777" w:rsidR="00582A41" w:rsidRPr="00AD0855" w:rsidRDefault="00582A41" w:rsidP="00AD0855">
                                  <w:pPr>
                                    <w:overflowPunct w:val="0"/>
                                    <w:adjustRightInd w:val="0"/>
                                    <w:snapToGrid w:val="0"/>
                                    <w:jc w:val="right"/>
                                    <w:cnfStyle w:val="000000000000" w:firstRow="0" w:lastRow="0" w:firstColumn="0" w:lastColumn="0" w:oddVBand="0" w:evenVBand="0" w:oddHBand="0" w:evenHBand="0" w:firstRowFirstColumn="0" w:firstRowLastColumn="0" w:lastRowFirstColumn="0" w:lastRowLastColumn="0"/>
                                    <w:rPr>
                                      <w:rFonts w:ascii="標楷體" w:eastAsia="標楷體" w:hAnsi="標楷體" w:cs="新細明體"/>
                                      <w:sz w:val="20"/>
                                      <w:szCs w:val="20"/>
                                    </w:rPr>
                                  </w:pPr>
                                  <w:r w:rsidRPr="00AD0855">
                                    <w:rPr>
                                      <w:rFonts w:ascii="標楷體" w:eastAsia="標楷體" w:hAnsi="標楷體" w:cs="Times New Roman"/>
                                      <w:sz w:val="20"/>
                                      <w:szCs w:val="20"/>
                                    </w:rPr>
                                    <w:t>101,600</w:t>
                                  </w:r>
                                </w:p>
                              </w:tc>
                              <w:tc>
                                <w:tcPr>
                                  <w:tcW w:w="1050" w:type="dxa"/>
                                  <w:noWrap/>
                                  <w:vAlign w:val="center"/>
                                  <w:hideMark/>
                                </w:tcPr>
                                <w:p w14:paraId="3EB4F9EC" w14:textId="77777777" w:rsidR="00582A41" w:rsidRPr="00AD0855" w:rsidRDefault="00582A41" w:rsidP="00AD0855">
                                  <w:pPr>
                                    <w:overflowPunct w:val="0"/>
                                    <w:adjustRightInd w:val="0"/>
                                    <w:snapToGrid w:val="0"/>
                                    <w:jc w:val="right"/>
                                    <w:cnfStyle w:val="000000000000" w:firstRow="0" w:lastRow="0" w:firstColumn="0" w:lastColumn="0" w:oddVBand="0" w:evenVBand="0" w:oddHBand="0" w:evenHBand="0" w:firstRowFirstColumn="0" w:firstRowLastColumn="0" w:lastRowFirstColumn="0" w:lastRowLastColumn="0"/>
                                    <w:rPr>
                                      <w:rFonts w:ascii="標楷體" w:eastAsia="標楷體" w:hAnsi="標楷體" w:cs="新細明體"/>
                                      <w:sz w:val="20"/>
                                      <w:szCs w:val="20"/>
                                    </w:rPr>
                                  </w:pPr>
                                  <w:r>
                                    <w:rPr>
                                      <w:rFonts w:ascii="標楷體" w:eastAsia="標楷體" w:hAnsi="標楷體" w:cs="新細明體" w:hint="eastAsia"/>
                                      <w:sz w:val="20"/>
                                      <w:szCs w:val="20"/>
                                    </w:rPr>
                                    <w:t>101,600</w:t>
                                  </w:r>
                                </w:p>
                              </w:tc>
                              <w:tc>
                                <w:tcPr>
                                  <w:tcW w:w="984" w:type="dxa"/>
                                  <w:noWrap/>
                                  <w:vAlign w:val="center"/>
                                  <w:hideMark/>
                                </w:tcPr>
                                <w:p w14:paraId="3FE49C64" w14:textId="77777777" w:rsidR="00582A41" w:rsidRPr="00AD0855" w:rsidRDefault="00582A41" w:rsidP="00AD0855">
                                  <w:pPr>
                                    <w:overflowPunct w:val="0"/>
                                    <w:jc w:val="right"/>
                                    <w:cnfStyle w:val="000000000000" w:firstRow="0" w:lastRow="0" w:firstColumn="0" w:lastColumn="0" w:oddVBand="0" w:evenVBand="0" w:oddHBand="0" w:evenHBand="0" w:firstRowFirstColumn="0" w:firstRowLastColumn="0" w:lastRowFirstColumn="0" w:lastRowLastColumn="0"/>
                                    <w:rPr>
                                      <w:rFonts w:ascii="標楷體" w:eastAsia="標楷體" w:hAnsi="標楷體" w:cs="Times New Roman"/>
                                      <w:sz w:val="20"/>
                                      <w:szCs w:val="20"/>
                                    </w:rPr>
                                  </w:pPr>
                                  <w:r w:rsidRPr="00AD0855">
                                    <w:rPr>
                                      <w:rFonts w:ascii="標楷體" w:eastAsia="標楷體" w:hAnsi="標楷體" w:cs="新細明體" w:hint="eastAsia"/>
                                      <w:sz w:val="20"/>
                                      <w:szCs w:val="20"/>
                                    </w:rPr>
                                    <w:t>－</w:t>
                                  </w:r>
                                </w:p>
                              </w:tc>
                              <w:tc>
                                <w:tcPr>
                                  <w:tcW w:w="851" w:type="dxa"/>
                                  <w:noWrap/>
                                  <w:vAlign w:val="center"/>
                                  <w:hideMark/>
                                </w:tcPr>
                                <w:p w14:paraId="40507102" w14:textId="77777777" w:rsidR="00582A41" w:rsidRPr="00AD0855" w:rsidRDefault="00582A41" w:rsidP="00AD0855">
                                  <w:pPr>
                                    <w:overflowPunct w:val="0"/>
                                    <w:adjustRightInd w:val="0"/>
                                    <w:snapToGrid w:val="0"/>
                                    <w:jc w:val="right"/>
                                    <w:cnfStyle w:val="000000000000" w:firstRow="0" w:lastRow="0" w:firstColumn="0" w:lastColumn="0" w:oddVBand="0" w:evenVBand="0" w:oddHBand="0" w:evenHBand="0" w:firstRowFirstColumn="0" w:firstRowLastColumn="0" w:lastRowFirstColumn="0" w:lastRowLastColumn="0"/>
                                    <w:rPr>
                                      <w:rFonts w:ascii="標楷體" w:eastAsia="標楷體" w:hAnsi="標楷體" w:cs="新細明體"/>
                                      <w:sz w:val="20"/>
                                      <w:szCs w:val="20"/>
                                    </w:rPr>
                                  </w:pPr>
                                  <w:r w:rsidRPr="00AD0855">
                                    <w:rPr>
                                      <w:rFonts w:ascii="標楷體" w:eastAsia="標楷體" w:hAnsi="標楷體" w:cs="新細明體" w:hint="eastAsia"/>
                                      <w:sz w:val="20"/>
                                      <w:szCs w:val="20"/>
                                    </w:rPr>
                                    <w:t>1,89</w:t>
                                  </w:r>
                                  <w:r w:rsidRPr="00AD0855">
                                    <w:rPr>
                                      <w:rFonts w:ascii="標楷體" w:eastAsia="標楷體" w:hAnsi="標楷體" w:cs="新細明體"/>
                                      <w:sz w:val="20"/>
                                      <w:szCs w:val="20"/>
                                    </w:rPr>
                                    <w:t>9</w:t>
                                  </w:r>
                                </w:p>
                              </w:tc>
                              <w:tc>
                                <w:tcPr>
                                  <w:tcW w:w="827" w:type="dxa"/>
                                  <w:vAlign w:val="center"/>
                                </w:tcPr>
                                <w:p w14:paraId="690C3AE8" w14:textId="77777777" w:rsidR="00582A41" w:rsidRPr="00AD0855" w:rsidRDefault="00582A41" w:rsidP="00AD0855">
                                  <w:pPr>
                                    <w:overflowPunct w:val="0"/>
                                    <w:adjustRightInd w:val="0"/>
                                    <w:snapToGrid w:val="0"/>
                                    <w:jc w:val="right"/>
                                    <w:cnfStyle w:val="000000000000" w:firstRow="0" w:lastRow="0" w:firstColumn="0" w:lastColumn="0" w:oddVBand="0" w:evenVBand="0" w:oddHBand="0" w:evenHBand="0" w:firstRowFirstColumn="0" w:firstRowLastColumn="0" w:lastRowFirstColumn="0" w:lastRowLastColumn="0"/>
                                    <w:rPr>
                                      <w:rFonts w:ascii="標楷體" w:eastAsia="標楷體" w:hAnsi="標楷體" w:cs="新細明體"/>
                                      <w:sz w:val="20"/>
                                      <w:szCs w:val="20"/>
                                    </w:rPr>
                                  </w:pPr>
                                  <w:r w:rsidRPr="00AD0855">
                                    <w:rPr>
                                      <w:rFonts w:ascii="標楷體" w:eastAsia="標楷體" w:hAnsi="標楷體" w:cs="Times New Roman" w:hint="eastAsia"/>
                                      <w:sz w:val="20"/>
                                      <w:szCs w:val="20"/>
                                    </w:rPr>
                                    <w:t>98</w:t>
                                  </w:r>
                                  <w:r w:rsidRPr="00AD0855">
                                    <w:rPr>
                                      <w:rFonts w:ascii="標楷體" w:eastAsia="標楷體" w:hAnsi="標楷體" w:cs="Times New Roman"/>
                                      <w:sz w:val="20"/>
                                      <w:szCs w:val="20"/>
                                    </w:rPr>
                                    <w:t>.</w:t>
                                  </w:r>
                                  <w:r w:rsidRPr="00AD0855">
                                    <w:rPr>
                                      <w:rFonts w:ascii="標楷體" w:eastAsia="標楷體" w:hAnsi="標楷體" w:cs="Times New Roman" w:hint="eastAsia"/>
                                      <w:sz w:val="20"/>
                                      <w:szCs w:val="20"/>
                                    </w:rPr>
                                    <w:t>17</w:t>
                                  </w:r>
                                </w:p>
                              </w:tc>
                            </w:tr>
                            <w:tr w:rsidR="00582A41" w:rsidRPr="00AD0855" w14:paraId="12722E41" w14:textId="77777777" w:rsidTr="00415024">
                              <w:trPr>
                                <w:cnfStyle w:val="000000100000" w:firstRow="0" w:lastRow="0" w:firstColumn="0" w:lastColumn="0" w:oddVBand="0" w:evenVBand="0" w:oddHBand="1" w:evenHBand="0" w:firstRowFirstColumn="0" w:firstRowLastColumn="0" w:lastRowFirstColumn="0" w:lastRowLastColumn="0"/>
                                <w:trHeight w:val="324"/>
                                <w:jc w:val="center"/>
                              </w:trPr>
                              <w:tc>
                                <w:tcPr>
                                  <w:cnfStyle w:val="001000000000" w:firstRow="0" w:lastRow="0" w:firstColumn="1" w:lastColumn="0" w:oddVBand="0" w:evenVBand="0" w:oddHBand="0" w:evenHBand="0" w:firstRowFirstColumn="0" w:firstRowLastColumn="0" w:lastRowFirstColumn="0" w:lastRowLastColumn="0"/>
                                  <w:tcW w:w="1240" w:type="dxa"/>
                                  <w:noWrap/>
                                  <w:vAlign w:val="center"/>
                                  <w:hideMark/>
                                </w:tcPr>
                                <w:p w14:paraId="579EA001" w14:textId="77777777" w:rsidR="00582A41" w:rsidRPr="00AD0855" w:rsidRDefault="00582A41" w:rsidP="00AD0855">
                                  <w:pPr>
                                    <w:overflowPunct w:val="0"/>
                                    <w:adjustRightInd w:val="0"/>
                                    <w:snapToGrid w:val="0"/>
                                    <w:jc w:val="both"/>
                                    <w:rPr>
                                      <w:rFonts w:ascii="標楷體" w:eastAsia="標楷體" w:hAnsi="標楷體" w:cs="新細明體"/>
                                      <w:b w:val="0"/>
                                      <w:color w:val="FF0000"/>
                                      <w:sz w:val="20"/>
                                      <w:szCs w:val="20"/>
                                    </w:rPr>
                                  </w:pPr>
                                  <w:r w:rsidRPr="00AD0855">
                                    <w:rPr>
                                      <w:rFonts w:ascii="標楷體" w:eastAsia="標楷體" w:hAnsi="標楷體" w:cs="新細明體" w:hint="eastAsia"/>
                                      <w:b w:val="0"/>
                                      <w:sz w:val="20"/>
                                      <w:szCs w:val="20"/>
                                    </w:rPr>
                                    <w:t>法務部</w:t>
                                  </w:r>
                                </w:p>
                              </w:tc>
                              <w:tc>
                                <w:tcPr>
                                  <w:tcW w:w="979" w:type="dxa"/>
                                  <w:noWrap/>
                                  <w:vAlign w:val="center"/>
                                  <w:hideMark/>
                                </w:tcPr>
                                <w:p w14:paraId="7B6D394D" w14:textId="77777777" w:rsidR="00582A41" w:rsidRPr="00AD0855" w:rsidRDefault="00582A41" w:rsidP="00AD0855">
                                  <w:pPr>
                                    <w:overflowPunct w:val="0"/>
                                    <w:adjustRightInd w:val="0"/>
                                    <w:snapToGrid w:val="0"/>
                                    <w:jc w:val="right"/>
                                    <w:cnfStyle w:val="000000100000" w:firstRow="0" w:lastRow="0" w:firstColumn="0" w:lastColumn="0" w:oddVBand="0" w:evenVBand="0" w:oddHBand="1" w:evenHBand="0" w:firstRowFirstColumn="0" w:firstRowLastColumn="0" w:lastRowFirstColumn="0" w:lastRowLastColumn="0"/>
                                    <w:rPr>
                                      <w:rFonts w:ascii="標楷體" w:eastAsia="標楷體" w:hAnsi="標楷體" w:cs="新細明體"/>
                                      <w:sz w:val="20"/>
                                      <w:szCs w:val="20"/>
                                    </w:rPr>
                                  </w:pPr>
                                  <w:r w:rsidRPr="00AD0855">
                                    <w:rPr>
                                      <w:rFonts w:ascii="標楷體" w:eastAsia="標楷體" w:hAnsi="標楷體" w:cs="新細明體"/>
                                      <w:sz w:val="20"/>
                                      <w:szCs w:val="20"/>
                                    </w:rPr>
                                    <w:t>312</w:t>
                                  </w:r>
                                  <w:r w:rsidRPr="00AD0855">
                                    <w:rPr>
                                      <w:rFonts w:ascii="標楷體" w:eastAsia="標楷體" w:hAnsi="標楷體" w:cs="新細明體" w:hint="eastAsia"/>
                                      <w:sz w:val="20"/>
                                      <w:szCs w:val="20"/>
                                    </w:rPr>
                                    <w:t>,</w:t>
                                  </w:r>
                                  <w:r w:rsidRPr="00AD0855">
                                    <w:rPr>
                                      <w:rFonts w:ascii="標楷體" w:eastAsia="標楷體" w:hAnsi="標楷體" w:cs="新細明體"/>
                                      <w:sz w:val="20"/>
                                      <w:szCs w:val="20"/>
                                    </w:rPr>
                                    <w:t>090</w:t>
                                  </w:r>
                                </w:p>
                              </w:tc>
                              <w:tc>
                                <w:tcPr>
                                  <w:tcW w:w="846" w:type="dxa"/>
                                  <w:vAlign w:val="center"/>
                                </w:tcPr>
                                <w:p w14:paraId="283C313D" w14:textId="77777777" w:rsidR="00582A41" w:rsidRPr="00AD0855" w:rsidRDefault="00582A41" w:rsidP="00AD0855">
                                  <w:pPr>
                                    <w:overflowPunct w:val="0"/>
                                    <w:adjustRightInd w:val="0"/>
                                    <w:snapToGrid w:val="0"/>
                                    <w:jc w:val="right"/>
                                    <w:cnfStyle w:val="000000100000" w:firstRow="0" w:lastRow="0" w:firstColumn="0" w:lastColumn="0" w:oddVBand="0" w:evenVBand="0" w:oddHBand="1" w:evenHBand="0" w:firstRowFirstColumn="0" w:firstRowLastColumn="0" w:lastRowFirstColumn="0" w:lastRowLastColumn="0"/>
                                    <w:rPr>
                                      <w:rFonts w:ascii="標楷體" w:eastAsia="標楷體" w:hAnsi="標楷體" w:cs="新細明體"/>
                                      <w:sz w:val="20"/>
                                      <w:szCs w:val="20"/>
                                    </w:rPr>
                                  </w:pPr>
                                  <w:r w:rsidRPr="00AD0855">
                                    <w:rPr>
                                      <w:rFonts w:ascii="標楷體" w:eastAsia="標楷體" w:hAnsi="標楷體" w:cs="新細明體" w:hint="eastAsia"/>
                                      <w:sz w:val="20"/>
                                      <w:szCs w:val="20"/>
                                    </w:rPr>
                                    <w:t>5</w:t>
                                  </w:r>
                                  <w:r w:rsidRPr="00AD0855">
                                    <w:rPr>
                                      <w:rFonts w:ascii="標楷體" w:eastAsia="標楷體" w:hAnsi="標楷體" w:cs="新細明體"/>
                                      <w:sz w:val="20"/>
                                      <w:szCs w:val="20"/>
                                    </w:rPr>
                                    <w:t>0</w:t>
                                  </w:r>
                                  <w:r w:rsidRPr="00AD0855">
                                    <w:rPr>
                                      <w:rFonts w:ascii="標楷體" w:eastAsia="標楷體" w:hAnsi="標楷體" w:cs="新細明體" w:hint="eastAsia"/>
                                      <w:sz w:val="20"/>
                                      <w:szCs w:val="20"/>
                                    </w:rPr>
                                    <w:t>,</w:t>
                                  </w:r>
                                  <w:r w:rsidRPr="00AD0855">
                                    <w:rPr>
                                      <w:rFonts w:ascii="標楷體" w:eastAsia="標楷體" w:hAnsi="標楷體" w:cs="新細明體"/>
                                      <w:sz w:val="20"/>
                                      <w:szCs w:val="20"/>
                                    </w:rPr>
                                    <w:t>684</w:t>
                                  </w:r>
                                </w:p>
                              </w:tc>
                              <w:tc>
                                <w:tcPr>
                                  <w:tcW w:w="1136" w:type="dxa"/>
                                  <w:vAlign w:val="center"/>
                                </w:tcPr>
                                <w:p w14:paraId="2839CB27" w14:textId="77777777" w:rsidR="00582A41" w:rsidRPr="00AD0855" w:rsidRDefault="00582A41" w:rsidP="00AD0855">
                                  <w:pPr>
                                    <w:overflowPunct w:val="0"/>
                                    <w:adjustRightInd w:val="0"/>
                                    <w:snapToGrid w:val="0"/>
                                    <w:jc w:val="right"/>
                                    <w:cnfStyle w:val="000000100000" w:firstRow="0" w:lastRow="0" w:firstColumn="0" w:lastColumn="0" w:oddVBand="0" w:evenVBand="0" w:oddHBand="1" w:evenHBand="0" w:firstRowFirstColumn="0" w:firstRowLastColumn="0" w:lastRowFirstColumn="0" w:lastRowLastColumn="0"/>
                                    <w:rPr>
                                      <w:rFonts w:ascii="標楷體" w:eastAsia="標楷體" w:hAnsi="標楷體" w:cs="新細明體"/>
                                      <w:sz w:val="20"/>
                                      <w:szCs w:val="20"/>
                                    </w:rPr>
                                  </w:pPr>
                                  <w:r w:rsidRPr="00AD0855">
                                    <w:rPr>
                                      <w:rFonts w:ascii="標楷體" w:eastAsia="標楷體" w:hAnsi="標楷體" w:cs="新細明體"/>
                                      <w:sz w:val="20"/>
                                      <w:szCs w:val="20"/>
                                    </w:rPr>
                                    <w:t>261</w:t>
                                  </w:r>
                                  <w:r w:rsidRPr="00AD0855">
                                    <w:rPr>
                                      <w:rFonts w:ascii="標楷體" w:eastAsia="標楷體" w:hAnsi="標楷體" w:cs="新細明體" w:hint="eastAsia"/>
                                      <w:sz w:val="20"/>
                                      <w:szCs w:val="20"/>
                                    </w:rPr>
                                    <w:t>,</w:t>
                                  </w:r>
                                  <w:r w:rsidRPr="00AD0855">
                                    <w:rPr>
                                      <w:rFonts w:ascii="標楷體" w:eastAsia="標楷體" w:hAnsi="標楷體" w:cs="新細明體"/>
                                      <w:sz w:val="20"/>
                                      <w:szCs w:val="20"/>
                                    </w:rPr>
                                    <w:t>406</w:t>
                                  </w:r>
                                </w:p>
                              </w:tc>
                              <w:tc>
                                <w:tcPr>
                                  <w:tcW w:w="1130" w:type="dxa"/>
                                  <w:vAlign w:val="center"/>
                                </w:tcPr>
                                <w:p w14:paraId="4C33506A" w14:textId="77777777" w:rsidR="00582A41" w:rsidRPr="00AD0855" w:rsidRDefault="00582A41" w:rsidP="00AD0855">
                                  <w:pPr>
                                    <w:overflowPunct w:val="0"/>
                                    <w:adjustRightInd w:val="0"/>
                                    <w:snapToGrid w:val="0"/>
                                    <w:jc w:val="right"/>
                                    <w:cnfStyle w:val="000000100000" w:firstRow="0" w:lastRow="0" w:firstColumn="0" w:lastColumn="0" w:oddVBand="0" w:evenVBand="0" w:oddHBand="1" w:evenHBand="0" w:firstRowFirstColumn="0" w:firstRowLastColumn="0" w:lastRowFirstColumn="0" w:lastRowLastColumn="0"/>
                                    <w:rPr>
                                      <w:rFonts w:ascii="標楷體" w:eastAsia="標楷體" w:hAnsi="標楷體" w:cs="新細明體"/>
                                      <w:color w:val="FF0000"/>
                                      <w:sz w:val="20"/>
                                      <w:szCs w:val="20"/>
                                    </w:rPr>
                                  </w:pPr>
                                  <w:r w:rsidRPr="00AD0855">
                                    <w:rPr>
                                      <w:rFonts w:ascii="標楷體" w:eastAsia="標楷體" w:hAnsi="標楷體" w:cs="新細明體" w:hint="eastAsia"/>
                                      <w:sz w:val="20"/>
                                      <w:szCs w:val="20"/>
                                    </w:rPr>
                                    <w:t>－</w:t>
                                  </w:r>
                                </w:p>
                              </w:tc>
                              <w:tc>
                                <w:tcPr>
                                  <w:tcW w:w="945" w:type="dxa"/>
                                  <w:vAlign w:val="center"/>
                                </w:tcPr>
                                <w:p w14:paraId="67A0C3A7" w14:textId="77777777" w:rsidR="00582A41" w:rsidRPr="00AD0855" w:rsidRDefault="00582A41" w:rsidP="00AD0855">
                                  <w:pPr>
                                    <w:overflowPunct w:val="0"/>
                                    <w:adjustRightInd w:val="0"/>
                                    <w:snapToGrid w:val="0"/>
                                    <w:jc w:val="right"/>
                                    <w:cnfStyle w:val="000000100000" w:firstRow="0" w:lastRow="0" w:firstColumn="0" w:lastColumn="0" w:oddVBand="0" w:evenVBand="0" w:oddHBand="1" w:evenHBand="0" w:firstRowFirstColumn="0" w:firstRowLastColumn="0" w:lastRowFirstColumn="0" w:lastRowLastColumn="0"/>
                                    <w:rPr>
                                      <w:rFonts w:ascii="標楷體" w:eastAsia="標楷體" w:hAnsi="標楷體" w:cs="新細明體"/>
                                      <w:sz w:val="20"/>
                                      <w:szCs w:val="20"/>
                                    </w:rPr>
                                  </w:pPr>
                                  <w:r w:rsidRPr="00AD0855">
                                    <w:rPr>
                                      <w:rFonts w:ascii="標楷體" w:eastAsia="標楷體" w:hAnsi="標楷體" w:cs="Times New Roman"/>
                                      <w:sz w:val="20"/>
                                      <w:szCs w:val="20"/>
                                    </w:rPr>
                                    <w:t>307,034</w:t>
                                  </w:r>
                                </w:p>
                              </w:tc>
                              <w:tc>
                                <w:tcPr>
                                  <w:tcW w:w="1050" w:type="dxa"/>
                                  <w:noWrap/>
                                  <w:vAlign w:val="center"/>
                                  <w:hideMark/>
                                </w:tcPr>
                                <w:p w14:paraId="1D7ED302" w14:textId="77777777" w:rsidR="00582A41" w:rsidRPr="00AD0855" w:rsidRDefault="00582A41" w:rsidP="00AD0855">
                                  <w:pPr>
                                    <w:overflowPunct w:val="0"/>
                                    <w:adjustRightInd w:val="0"/>
                                    <w:snapToGrid w:val="0"/>
                                    <w:jc w:val="right"/>
                                    <w:cnfStyle w:val="000000100000" w:firstRow="0" w:lastRow="0" w:firstColumn="0" w:lastColumn="0" w:oddVBand="0" w:evenVBand="0" w:oddHBand="1" w:evenHBand="0" w:firstRowFirstColumn="0" w:firstRowLastColumn="0" w:lastRowFirstColumn="0" w:lastRowLastColumn="0"/>
                                    <w:rPr>
                                      <w:rFonts w:ascii="標楷體" w:eastAsia="標楷體" w:hAnsi="標楷體" w:cs="新細明體"/>
                                      <w:color w:val="FF0000"/>
                                      <w:sz w:val="20"/>
                                      <w:szCs w:val="20"/>
                                    </w:rPr>
                                  </w:pPr>
                                  <w:r w:rsidRPr="00AD0855">
                                    <w:rPr>
                                      <w:rFonts w:ascii="標楷體" w:eastAsia="標楷體" w:hAnsi="標楷體" w:cs="新細明體"/>
                                      <w:sz w:val="20"/>
                                      <w:szCs w:val="20"/>
                                    </w:rPr>
                                    <w:t>164</w:t>
                                  </w:r>
                                  <w:r w:rsidRPr="00AD0855">
                                    <w:rPr>
                                      <w:rFonts w:ascii="標楷體" w:eastAsia="標楷體" w:hAnsi="標楷體" w:cs="新細明體" w:hint="eastAsia"/>
                                      <w:sz w:val="20"/>
                                      <w:szCs w:val="20"/>
                                    </w:rPr>
                                    <w:t>,</w:t>
                                  </w:r>
                                  <w:r w:rsidRPr="00AD0855">
                                    <w:rPr>
                                      <w:rFonts w:ascii="標楷體" w:eastAsia="標楷體" w:hAnsi="標楷體" w:cs="新細明體"/>
                                      <w:sz w:val="20"/>
                                      <w:szCs w:val="20"/>
                                    </w:rPr>
                                    <w:t>184</w:t>
                                  </w:r>
                                </w:p>
                              </w:tc>
                              <w:tc>
                                <w:tcPr>
                                  <w:tcW w:w="984" w:type="dxa"/>
                                  <w:noWrap/>
                                  <w:vAlign w:val="center"/>
                                  <w:hideMark/>
                                </w:tcPr>
                                <w:p w14:paraId="2571B870" w14:textId="77777777" w:rsidR="00582A41" w:rsidRPr="00AD0855" w:rsidRDefault="00582A41" w:rsidP="00AD0855">
                                  <w:pPr>
                                    <w:overflowPunct w:val="0"/>
                                    <w:jc w:val="right"/>
                                    <w:cnfStyle w:val="000000100000" w:firstRow="0" w:lastRow="0" w:firstColumn="0" w:lastColumn="0" w:oddVBand="0" w:evenVBand="0" w:oddHBand="1" w:evenHBand="0" w:firstRowFirstColumn="0" w:firstRowLastColumn="0" w:lastRowFirstColumn="0" w:lastRowLastColumn="0"/>
                                    <w:rPr>
                                      <w:rFonts w:ascii="標楷體" w:eastAsia="標楷體" w:hAnsi="標楷體" w:cs="Times New Roman"/>
                                      <w:sz w:val="20"/>
                                      <w:szCs w:val="20"/>
                                    </w:rPr>
                                  </w:pPr>
                                  <w:r w:rsidRPr="00AD0855">
                                    <w:rPr>
                                      <w:rFonts w:ascii="標楷體" w:eastAsia="標楷體" w:hAnsi="標楷體" w:cs="新細明體" w:hint="eastAsia"/>
                                      <w:sz w:val="20"/>
                                      <w:szCs w:val="20"/>
                                    </w:rPr>
                                    <w:t>142</w:t>
                                  </w:r>
                                  <w:r w:rsidRPr="00AD0855">
                                    <w:rPr>
                                      <w:rFonts w:ascii="標楷體" w:eastAsia="標楷體" w:hAnsi="標楷體" w:cs="新細明體"/>
                                      <w:sz w:val="20"/>
                                      <w:szCs w:val="20"/>
                                    </w:rPr>
                                    <w:t>,</w:t>
                                  </w:r>
                                  <w:r w:rsidRPr="00AD0855">
                                    <w:rPr>
                                      <w:rFonts w:ascii="標楷體" w:eastAsia="標楷體" w:hAnsi="標楷體" w:cs="新細明體" w:hint="eastAsia"/>
                                      <w:sz w:val="20"/>
                                      <w:szCs w:val="20"/>
                                    </w:rPr>
                                    <w:t>850</w:t>
                                  </w:r>
                                </w:p>
                              </w:tc>
                              <w:tc>
                                <w:tcPr>
                                  <w:tcW w:w="851" w:type="dxa"/>
                                  <w:noWrap/>
                                  <w:vAlign w:val="center"/>
                                  <w:hideMark/>
                                </w:tcPr>
                                <w:p w14:paraId="16BD69D2" w14:textId="77777777" w:rsidR="00582A41" w:rsidRPr="00AD0855" w:rsidRDefault="00582A41" w:rsidP="00AD0855">
                                  <w:pPr>
                                    <w:overflowPunct w:val="0"/>
                                    <w:adjustRightInd w:val="0"/>
                                    <w:snapToGrid w:val="0"/>
                                    <w:jc w:val="right"/>
                                    <w:cnfStyle w:val="000000100000" w:firstRow="0" w:lastRow="0" w:firstColumn="0" w:lastColumn="0" w:oddVBand="0" w:evenVBand="0" w:oddHBand="1" w:evenHBand="0" w:firstRowFirstColumn="0" w:firstRowLastColumn="0" w:lastRowFirstColumn="0" w:lastRowLastColumn="0"/>
                                    <w:rPr>
                                      <w:rFonts w:ascii="標楷體" w:eastAsia="標楷體" w:hAnsi="標楷體" w:cs="新細明體"/>
                                      <w:sz w:val="20"/>
                                      <w:szCs w:val="20"/>
                                    </w:rPr>
                                  </w:pPr>
                                  <w:r>
                                    <w:rPr>
                                      <w:rFonts w:ascii="標楷體" w:eastAsia="標楷體" w:hAnsi="標楷體" w:cs="新細明體" w:hint="eastAsia"/>
                                      <w:sz w:val="20"/>
                                      <w:szCs w:val="20"/>
                                    </w:rPr>
                                    <w:t>5,055</w:t>
                                  </w:r>
                                </w:p>
                              </w:tc>
                              <w:tc>
                                <w:tcPr>
                                  <w:tcW w:w="827" w:type="dxa"/>
                                  <w:vAlign w:val="center"/>
                                </w:tcPr>
                                <w:p w14:paraId="7B915B8D" w14:textId="77777777" w:rsidR="00582A41" w:rsidRPr="00AD0855" w:rsidRDefault="00582A41" w:rsidP="00AD0855">
                                  <w:pPr>
                                    <w:overflowPunct w:val="0"/>
                                    <w:adjustRightInd w:val="0"/>
                                    <w:snapToGrid w:val="0"/>
                                    <w:jc w:val="right"/>
                                    <w:cnfStyle w:val="000000100000" w:firstRow="0" w:lastRow="0" w:firstColumn="0" w:lastColumn="0" w:oddVBand="0" w:evenVBand="0" w:oddHBand="1" w:evenHBand="0" w:firstRowFirstColumn="0" w:firstRowLastColumn="0" w:lastRowFirstColumn="0" w:lastRowLastColumn="0"/>
                                    <w:rPr>
                                      <w:rFonts w:ascii="標楷體" w:eastAsia="標楷體" w:hAnsi="標楷體" w:cs="新細明體"/>
                                      <w:sz w:val="20"/>
                                      <w:szCs w:val="20"/>
                                    </w:rPr>
                                  </w:pPr>
                                  <w:r w:rsidRPr="00AD0855">
                                    <w:rPr>
                                      <w:rFonts w:ascii="標楷體" w:eastAsia="標楷體" w:hAnsi="標楷體" w:cs="Times New Roman" w:hint="eastAsia"/>
                                      <w:sz w:val="20"/>
                                      <w:szCs w:val="20"/>
                                    </w:rPr>
                                    <w:t>52</w:t>
                                  </w:r>
                                  <w:r w:rsidRPr="00AD0855">
                                    <w:rPr>
                                      <w:rFonts w:ascii="標楷體" w:eastAsia="標楷體" w:hAnsi="標楷體" w:cs="Times New Roman"/>
                                      <w:sz w:val="20"/>
                                      <w:szCs w:val="20"/>
                                    </w:rPr>
                                    <w:t>.</w:t>
                                  </w:r>
                                  <w:r w:rsidRPr="00AD0855">
                                    <w:rPr>
                                      <w:rFonts w:ascii="標楷體" w:eastAsia="標楷體" w:hAnsi="標楷體" w:cs="Times New Roman" w:hint="eastAsia"/>
                                      <w:sz w:val="20"/>
                                      <w:szCs w:val="20"/>
                                    </w:rPr>
                                    <w:t>61</w:t>
                                  </w:r>
                                </w:p>
                              </w:tc>
                            </w:tr>
                          </w:tbl>
                          <w:p w14:paraId="41653B2C" w14:textId="77777777" w:rsidR="00582A41" w:rsidRDefault="00582A41" w:rsidP="009F0010">
                            <w:pPr>
                              <w:spacing w:line="240" w:lineRule="exact"/>
                              <w:rPr>
                                <w:rFonts w:ascii="標楷體" w:eastAsia="標楷體" w:hAnsi="標楷體" w:cs="新細明體"/>
                                <w:kern w:val="0"/>
                                <w:sz w:val="18"/>
                                <w:szCs w:val="20"/>
                              </w:rPr>
                            </w:pPr>
                            <w:proofErr w:type="gramStart"/>
                            <w:r>
                              <w:rPr>
                                <w:rFonts w:ascii="標楷體" w:eastAsia="標楷體" w:hAnsi="標楷體" w:cs="新細明體" w:hint="eastAsia"/>
                                <w:kern w:val="0"/>
                                <w:sz w:val="18"/>
                                <w:szCs w:val="20"/>
                              </w:rPr>
                              <w:t>註</w:t>
                            </w:r>
                            <w:proofErr w:type="gramEnd"/>
                            <w:r>
                              <w:rPr>
                                <w:rFonts w:ascii="新細明體" w:eastAsia="新細明體" w:hAnsi="新細明體" w:cs="新細明體" w:hint="eastAsia"/>
                                <w:kern w:val="0"/>
                                <w:sz w:val="18"/>
                                <w:szCs w:val="20"/>
                              </w:rPr>
                              <w:t>：</w:t>
                            </w:r>
                            <w:r>
                              <w:rPr>
                                <w:rFonts w:ascii="標楷體" w:eastAsia="標楷體" w:hAnsi="標楷體" w:cs="新細明體"/>
                                <w:kern w:val="0"/>
                                <w:sz w:val="18"/>
                                <w:szCs w:val="20"/>
                              </w:rPr>
                              <w:t>1.</w:t>
                            </w:r>
                            <w:r w:rsidRPr="009A3CDE">
                              <w:rPr>
                                <w:rFonts w:ascii="標楷體" w:eastAsia="標楷體" w:hAnsi="標楷體" w:cs="新細明體" w:hint="eastAsia"/>
                                <w:kern w:val="0"/>
                                <w:sz w:val="18"/>
                                <w:szCs w:val="20"/>
                              </w:rPr>
                              <w:t>預算數「其他」欄，包括第一預備金、預算流用數等。</w:t>
                            </w:r>
                          </w:p>
                          <w:p w14:paraId="639BCC5E" w14:textId="77777777" w:rsidR="00582A41" w:rsidRDefault="00582A41" w:rsidP="009F0010">
                            <w:pPr>
                              <w:spacing w:line="240" w:lineRule="exact"/>
                              <w:ind w:firstLineChars="200" w:firstLine="360"/>
                            </w:pPr>
                            <w:r>
                              <w:rPr>
                                <w:rFonts w:ascii="標楷體" w:eastAsia="標楷體" w:hAnsi="標楷體" w:cs="新細明體"/>
                                <w:kern w:val="0"/>
                                <w:sz w:val="18"/>
                                <w:szCs w:val="20"/>
                              </w:rPr>
                              <w:t>2.</w:t>
                            </w:r>
                            <w:r w:rsidRPr="005F3718">
                              <w:rPr>
                                <w:rFonts w:ascii="標楷體" w:eastAsia="標楷體" w:hAnsi="標楷體" w:cs="新細明體" w:hint="eastAsia"/>
                                <w:kern w:val="0"/>
                                <w:sz w:val="18"/>
                                <w:szCs w:val="20"/>
                              </w:rPr>
                              <w:t>資料來源：整理自各機關提供資料。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6389ED64" id="_x0000_t202" coordsize="21600,21600" o:spt="202" path="m,l,21600r21600,l21600,xe">
                <v:stroke joinstyle="miter"/>
                <v:path gradientshapeok="t" o:connecttype="rect"/>
              </v:shapetype>
              <v:shape id="_x0000_s1034" type="#_x0000_t202" style="position:absolute;left:0;text-align:left;margin-left:-.05pt;margin-top:273.25pt;width:506.1pt;height:229pt;z-index:25178624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" filled="f" strokecolor="window">
                <v:textbox>
                  <w:txbxContent>
                    <w:p w14:paraId="17E3EAF3" w14:textId="6AE18D7E" w:rsidR="00582A41" w:rsidRDefault="00582A41" w:rsidP="009F0010">
                      <w:pPr>
                        <w:jc w:val="center"/>
                      </w:pPr>
                      <w:r w:rsidRPr="005F3718">
                        <w:rPr>
                          <w:rFonts w:ascii="標楷體" w:eastAsia="標楷體" w:hAnsi="標楷體" w:cs="新細明體" w:hint="eastAsia"/>
                          <w:b/>
                          <w:bCs/>
                          <w:kern w:val="0"/>
                          <w:szCs w:val="24"/>
                        </w:rPr>
                        <w:t>表</w:t>
                      </w:r>
                      <w:r>
                        <w:rPr>
                          <w:rFonts w:ascii="標楷體" w:eastAsia="標楷體" w:hAnsi="標楷體" w:cs="新細明體"/>
                          <w:b/>
                          <w:bCs/>
                          <w:kern w:val="0"/>
                          <w:szCs w:val="24"/>
                        </w:rPr>
                        <w:t>1</w:t>
                      </w:r>
                      <w:r>
                        <w:rPr>
                          <w:rFonts w:ascii="標楷體" w:eastAsia="標楷體" w:hAnsi="標楷體" w:cs="新細明體" w:hint="eastAsia"/>
                          <w:b/>
                          <w:bCs/>
                          <w:kern w:val="0"/>
                          <w:szCs w:val="24"/>
                        </w:rPr>
                        <w:t xml:space="preserve">　</w:t>
                      </w:r>
                      <w:proofErr w:type="gramStart"/>
                      <w:r w:rsidRPr="005F3718">
                        <w:rPr>
                          <w:rFonts w:ascii="標楷體" w:eastAsia="標楷體" w:hAnsi="標楷體" w:cs="新細明體" w:hint="eastAsia"/>
                          <w:b/>
                          <w:bCs/>
                          <w:kern w:val="0"/>
                          <w:szCs w:val="24"/>
                        </w:rPr>
                        <w:t>11</w:t>
                      </w:r>
                      <w:r>
                        <w:rPr>
                          <w:rFonts w:ascii="標楷體" w:eastAsia="標楷體" w:hAnsi="標楷體" w:cs="新細明體"/>
                          <w:b/>
                          <w:bCs/>
                          <w:kern w:val="0"/>
                          <w:szCs w:val="24"/>
                        </w:rPr>
                        <w:t>2</w:t>
                      </w:r>
                      <w:proofErr w:type="gramEnd"/>
                      <w:r w:rsidRPr="005F3718">
                        <w:rPr>
                          <w:rFonts w:ascii="標楷體" w:eastAsia="標楷體" w:hAnsi="標楷體" w:cs="新細明體" w:hint="eastAsia"/>
                          <w:b/>
                          <w:bCs/>
                          <w:kern w:val="0"/>
                          <w:szCs w:val="24"/>
                        </w:rPr>
                        <w:t>年度中央政府</w:t>
                      </w:r>
                      <w:r>
                        <w:rPr>
                          <w:rFonts w:ascii="標楷體" w:eastAsia="標楷體" w:hAnsi="標楷體" w:cs="新細明體" w:hint="eastAsia"/>
                          <w:b/>
                          <w:bCs/>
                          <w:kern w:val="0"/>
                          <w:szCs w:val="24"/>
                        </w:rPr>
                        <w:t>新世代打擊</w:t>
                      </w:r>
                      <w:r>
                        <w:rPr>
                          <w:rFonts w:ascii="標楷體" w:eastAsia="標楷體" w:hAnsi="標楷體" w:cs="新細明體"/>
                          <w:b/>
                          <w:bCs/>
                          <w:kern w:val="0"/>
                          <w:szCs w:val="24"/>
                        </w:rPr>
                        <w:t>詐欺</w:t>
                      </w:r>
                      <w:r w:rsidRPr="005F3718">
                        <w:rPr>
                          <w:rFonts w:ascii="標楷體" w:eastAsia="標楷體" w:hAnsi="標楷體" w:cs="新細明體" w:hint="eastAsia"/>
                          <w:b/>
                          <w:bCs/>
                          <w:kern w:val="0"/>
                          <w:szCs w:val="24"/>
                        </w:rPr>
                        <w:t>策略行動綱領</w:t>
                      </w:r>
                      <w:r>
                        <w:rPr>
                          <w:rFonts w:ascii="標楷體" w:eastAsia="標楷體" w:hAnsi="標楷體" w:cs="新細明體" w:hint="eastAsia"/>
                          <w:b/>
                          <w:bCs/>
                          <w:kern w:val="0"/>
                          <w:szCs w:val="24"/>
                        </w:rPr>
                        <w:t>1</w:t>
                      </w:r>
                      <w:r>
                        <w:rPr>
                          <w:rFonts w:ascii="標楷體" w:eastAsia="標楷體" w:hAnsi="標楷體" w:cs="新細明體"/>
                          <w:b/>
                          <w:bCs/>
                          <w:kern w:val="0"/>
                          <w:szCs w:val="24"/>
                        </w:rPr>
                        <w:t>.5版</w:t>
                      </w:r>
                      <w:r w:rsidRPr="005F3718">
                        <w:rPr>
                          <w:rFonts w:ascii="標楷體" w:eastAsia="標楷體" w:hAnsi="標楷體" w:cs="新細明體" w:hint="eastAsia"/>
                          <w:b/>
                          <w:bCs/>
                          <w:kern w:val="0"/>
                          <w:szCs w:val="24"/>
                        </w:rPr>
                        <w:t>預算執行情形</w:t>
                      </w:r>
                    </w:p>
                    <w:p w14:paraId="1DB935EF" w14:textId="77777777" w:rsidR="00582A41" w:rsidRDefault="00582A41" w:rsidP="009F0010">
                      <w:pPr>
                        <w:jc w:val="right"/>
                      </w:pPr>
                      <w:r w:rsidRPr="005F3718">
                        <w:rPr>
                          <w:rFonts w:ascii="標楷體" w:eastAsia="標楷體" w:hAnsi="標楷體" w:cs="新細明體" w:hint="eastAsia"/>
                          <w:kern w:val="0"/>
                          <w:sz w:val="20"/>
                          <w:szCs w:val="20"/>
                        </w:rPr>
                        <w:t>單位：新臺幣千元、％</w:t>
                      </w:r>
                    </w:p>
                    <w:tbl>
                      <w:tblPr>
                        <w:tblStyle w:val="4-1"/>
                        <w:tblW w:w="9988" w:type="dxa"/>
                        <w:jc w:val="center"/>
                        <w:tblLayout w:type="fixed"/>
                        <w:tblLook w:val="04A0" w:firstRow="1" w:lastRow="0" w:firstColumn="1" w:lastColumn="0" w:noHBand="0" w:noVBand="1"/>
                      </w:tblPr>
                      <w:tblGrid>
                        <w:gridCol w:w="1240"/>
                        <w:gridCol w:w="979"/>
                        <w:gridCol w:w="846"/>
                        <w:gridCol w:w="1136"/>
                        <w:gridCol w:w="1130"/>
                        <w:gridCol w:w="945"/>
                        <w:gridCol w:w="1050"/>
                        <w:gridCol w:w="984"/>
                        <w:gridCol w:w="851"/>
                        <w:gridCol w:w="827"/>
                      </w:tblGrid>
                      <w:tr w:rsidR="00582A41" w:rsidRPr="00AD0855" w14:paraId="7E920837" w14:textId="77777777" w:rsidTr="00415024">
                        <w:trPr>
                          <w:cnfStyle w:val="100000000000" w:firstRow="1" w:lastRow="0" w:firstColumn="0" w:lastColumn="0" w:oddVBand="0" w:evenVBand="0" w:oddHBand="0" w:evenHBand="0" w:firstRowFirstColumn="0" w:firstRowLastColumn="0" w:lastRowFirstColumn="0" w:lastRowLastColumn="0"/>
                          <w:trHeight w:val="324"/>
                          <w:jc w:val="center"/>
                        </w:trPr>
                        <w:tc>
                          <w:tcPr>
                            <w:cnfStyle w:val="001000000000" w:firstRow="0" w:lastRow="0" w:firstColumn="1" w:lastColumn="0" w:oddVBand="0" w:evenVBand="0" w:oddHBand="0" w:evenHBand="0" w:firstRowFirstColumn="0" w:firstRowLastColumn="0" w:lastRowFirstColumn="0" w:lastRowLastColumn="0"/>
                            <w:tcW w:w="1240" w:type="dxa"/>
                            <w:vMerge w:val="restart"/>
                            <w:tcBorders>
                              <w:right w:val="single" w:sz="4" w:space="0" w:color="FFFFFF" w:themeColor="background1"/>
                            </w:tcBorders>
                            <w:noWrap/>
                            <w:vAlign w:val="center"/>
                            <w:hideMark/>
                          </w:tcPr>
                          <w:p w14:paraId="6556DA81" w14:textId="77777777" w:rsidR="00582A41" w:rsidRPr="00AD0855" w:rsidRDefault="00582A41" w:rsidP="00AD0855">
                            <w:pPr>
                              <w:overflowPunct w:val="0"/>
                              <w:adjustRightInd w:val="0"/>
                              <w:snapToGrid w:val="0"/>
                              <w:jc w:val="center"/>
                              <w:rPr>
                                <w:rFonts w:ascii="標楷體" w:eastAsia="標楷體" w:hAnsi="標楷體" w:cs="新細明體"/>
                                <w:b w:val="0"/>
                                <w:sz w:val="20"/>
                                <w:szCs w:val="20"/>
                              </w:rPr>
                            </w:pPr>
                            <w:r w:rsidRPr="00AD0855">
                              <w:rPr>
                                <w:rFonts w:ascii="標楷體" w:eastAsia="標楷體" w:hAnsi="標楷體" w:cs="新細明體" w:hint="eastAsia"/>
                                <w:b w:val="0"/>
                                <w:sz w:val="20"/>
                                <w:szCs w:val="20"/>
                              </w:rPr>
                              <w:t>主管機關</w:t>
                            </w:r>
                          </w:p>
                        </w:tc>
                        <w:tc>
                          <w:tcPr>
                            <w:tcW w:w="4091" w:type="dxa"/>
                            <w:gridSpan w:val="4"/>
                            <w:tcBorders>
                              <w:left w:val="single" w:sz="4" w:space="0" w:color="FFFFFF" w:themeColor="background1"/>
                              <w:right w:val="single" w:sz="4" w:space="0" w:color="FFFFFF" w:themeColor="background1"/>
                            </w:tcBorders>
                            <w:noWrap/>
                            <w:vAlign w:val="center"/>
                            <w:hideMark/>
                          </w:tcPr>
                          <w:p w14:paraId="5009680B" w14:textId="77777777" w:rsidR="00582A41" w:rsidRPr="00AD0855" w:rsidRDefault="00582A41" w:rsidP="00AD0855">
                            <w:pPr>
                              <w:overflowPunct w:val="0"/>
                              <w:adjustRightInd w:val="0"/>
                              <w:snapToGrid w:val="0"/>
                              <w:jc w:val="center"/>
                              <w:cnfStyle w:val="100000000000" w:firstRow="1" w:lastRow="0" w:firstColumn="0" w:lastColumn="0" w:oddVBand="0" w:evenVBand="0" w:oddHBand="0" w:evenHBand="0" w:firstRowFirstColumn="0" w:firstRowLastColumn="0" w:lastRowFirstColumn="0" w:lastRowLastColumn="0"/>
                              <w:rPr>
                                <w:rFonts w:ascii="標楷體" w:eastAsia="標楷體" w:hAnsi="標楷體" w:cs="新細明體"/>
                                <w:b w:val="0"/>
                                <w:sz w:val="20"/>
                                <w:szCs w:val="20"/>
                              </w:rPr>
                            </w:pPr>
                            <w:r w:rsidRPr="00AD0855">
                              <w:rPr>
                                <w:rFonts w:ascii="標楷體" w:eastAsia="標楷體" w:hAnsi="標楷體" w:cs="新細明體" w:hint="eastAsia"/>
                                <w:b w:val="0"/>
                                <w:sz w:val="20"/>
                                <w:szCs w:val="20"/>
                              </w:rPr>
                              <w:t>預算數</w:t>
                            </w:r>
                          </w:p>
                        </w:tc>
                        <w:tc>
                          <w:tcPr>
                            <w:tcW w:w="2979" w:type="dxa"/>
                            <w:gridSpan w:val="3"/>
                            <w:tcBorders>
                              <w:left w:val="single" w:sz="4" w:space="0" w:color="FFFFFF" w:themeColor="background1"/>
                              <w:right w:val="single" w:sz="4" w:space="0" w:color="FFFFFF" w:themeColor="background1"/>
                            </w:tcBorders>
                            <w:vAlign w:val="center"/>
                          </w:tcPr>
                          <w:p w14:paraId="13E95E64" w14:textId="77777777" w:rsidR="00582A41" w:rsidRPr="00AD0855" w:rsidRDefault="00582A41" w:rsidP="00AD0855">
                            <w:pPr>
                              <w:overflowPunct w:val="0"/>
                              <w:adjustRightInd w:val="0"/>
                              <w:snapToGrid w:val="0"/>
                              <w:jc w:val="center"/>
                              <w:cnfStyle w:val="100000000000" w:firstRow="1" w:lastRow="0" w:firstColumn="0" w:lastColumn="0" w:oddVBand="0" w:evenVBand="0" w:oddHBand="0" w:evenHBand="0" w:firstRowFirstColumn="0" w:firstRowLastColumn="0" w:lastRowFirstColumn="0" w:lastRowLastColumn="0"/>
                              <w:rPr>
                                <w:rFonts w:ascii="標楷體" w:eastAsia="標楷體" w:hAnsi="標楷體" w:cs="新細明體"/>
                                <w:b w:val="0"/>
                                <w:sz w:val="20"/>
                                <w:szCs w:val="20"/>
                              </w:rPr>
                            </w:pPr>
                            <w:r w:rsidRPr="00AD0855">
                              <w:rPr>
                                <w:rFonts w:ascii="標楷體" w:eastAsia="標楷體" w:hAnsi="標楷體" w:cs="新細明體" w:hint="eastAsia"/>
                                <w:b w:val="0"/>
                                <w:sz w:val="20"/>
                                <w:szCs w:val="20"/>
                              </w:rPr>
                              <w:t>決算數</w:t>
                            </w:r>
                          </w:p>
                        </w:tc>
                        <w:tc>
                          <w:tcPr>
                            <w:tcW w:w="851" w:type="dxa"/>
                            <w:vMerge w:val="restart"/>
                            <w:tcBorders>
                              <w:left w:val="single" w:sz="4" w:space="0" w:color="FFFFFF" w:themeColor="background1"/>
                              <w:right w:val="single" w:sz="4" w:space="0" w:color="FFFFFF" w:themeColor="background1"/>
                            </w:tcBorders>
                            <w:vAlign w:val="center"/>
                          </w:tcPr>
                          <w:p w14:paraId="7AD6E77C" w14:textId="77777777" w:rsidR="00582A41" w:rsidRPr="00AD0855" w:rsidRDefault="00582A41" w:rsidP="00AD0855">
                            <w:pPr>
                              <w:overflowPunct w:val="0"/>
                              <w:adjustRightInd w:val="0"/>
                              <w:snapToGrid w:val="0"/>
                              <w:jc w:val="center"/>
                              <w:cnfStyle w:val="100000000000" w:firstRow="1" w:lastRow="0" w:firstColumn="0" w:lastColumn="0" w:oddVBand="0" w:evenVBand="0" w:oddHBand="0" w:evenHBand="0" w:firstRowFirstColumn="0" w:firstRowLastColumn="0" w:lastRowFirstColumn="0" w:lastRowLastColumn="0"/>
                              <w:rPr>
                                <w:rFonts w:ascii="標楷體" w:eastAsia="標楷體" w:hAnsi="標楷體" w:cs="新細明體"/>
                                <w:b w:val="0"/>
                                <w:sz w:val="20"/>
                                <w:szCs w:val="20"/>
                              </w:rPr>
                            </w:pPr>
                            <w:r w:rsidRPr="00AD0855">
                              <w:rPr>
                                <w:rFonts w:ascii="標楷體" w:eastAsia="標楷體" w:hAnsi="標楷體" w:cs="新細明體" w:hint="eastAsia"/>
                                <w:b w:val="0"/>
                                <w:sz w:val="20"/>
                                <w:szCs w:val="20"/>
                              </w:rPr>
                              <w:t>賸餘數</w:t>
                            </w:r>
                          </w:p>
                        </w:tc>
                        <w:tc>
                          <w:tcPr>
                            <w:tcW w:w="827" w:type="dxa"/>
                            <w:vMerge w:val="restart"/>
                            <w:tcBorders>
                              <w:left w:val="single" w:sz="4" w:space="0" w:color="FFFFFF" w:themeColor="background1"/>
                            </w:tcBorders>
                            <w:vAlign w:val="center"/>
                          </w:tcPr>
                          <w:p w14:paraId="217B72FD" w14:textId="77777777" w:rsidR="00582A41" w:rsidRDefault="00582A41" w:rsidP="009814A2">
                            <w:pPr>
                              <w:overflowPunct w:val="0"/>
                              <w:adjustRightInd w:val="0"/>
                              <w:snapToGrid w:val="0"/>
                              <w:ind w:leftChars="-42" w:left="-101" w:rightChars="-52" w:right="-125"/>
                              <w:jc w:val="center"/>
                              <w:cnfStyle w:val="100000000000" w:firstRow="1" w:lastRow="0" w:firstColumn="0" w:lastColumn="0" w:oddVBand="0" w:evenVBand="0" w:oddHBand="0" w:evenHBand="0" w:firstRowFirstColumn="0" w:firstRowLastColumn="0" w:lastRowFirstColumn="0" w:lastRowLastColumn="0"/>
                              <w:rPr>
                                <w:rFonts w:ascii="標楷體" w:eastAsia="標楷體" w:hAnsi="標楷體" w:cs="新細明體"/>
                                <w:b w:val="0"/>
                                <w:sz w:val="20"/>
                                <w:szCs w:val="20"/>
                              </w:rPr>
                            </w:pPr>
                            <w:r>
                              <w:rPr>
                                <w:rFonts w:ascii="標楷體" w:eastAsia="標楷體" w:hAnsi="標楷體" w:cs="新細明體" w:hint="eastAsia"/>
                                <w:b w:val="0"/>
                                <w:sz w:val="20"/>
                                <w:szCs w:val="20"/>
                              </w:rPr>
                              <w:t>已實現</w:t>
                            </w:r>
                          </w:p>
                          <w:p w14:paraId="17F71FF7" w14:textId="77777777" w:rsidR="00582A41" w:rsidRPr="00AD0855" w:rsidRDefault="00582A41" w:rsidP="009814A2">
                            <w:pPr>
                              <w:overflowPunct w:val="0"/>
                              <w:adjustRightInd w:val="0"/>
                              <w:snapToGrid w:val="0"/>
                              <w:ind w:leftChars="-42" w:left="-101" w:rightChars="-52" w:right="-125"/>
                              <w:jc w:val="center"/>
                              <w:cnfStyle w:val="100000000000" w:firstRow="1" w:lastRow="0" w:firstColumn="0" w:lastColumn="0" w:oddVBand="0" w:evenVBand="0" w:oddHBand="0" w:evenHBand="0" w:firstRowFirstColumn="0" w:firstRowLastColumn="0" w:lastRowFirstColumn="0" w:lastRowLastColumn="0"/>
                              <w:rPr>
                                <w:rFonts w:ascii="標楷體" w:eastAsia="標楷體" w:hAnsi="標楷體" w:cs="新細明體"/>
                                <w:b w:val="0"/>
                                <w:sz w:val="20"/>
                                <w:szCs w:val="20"/>
                              </w:rPr>
                            </w:pPr>
                            <w:r w:rsidRPr="00AD0855">
                              <w:rPr>
                                <w:rFonts w:ascii="標楷體" w:eastAsia="標楷體" w:hAnsi="標楷體" w:cs="新細明體" w:hint="eastAsia"/>
                                <w:b w:val="0"/>
                                <w:sz w:val="20"/>
                                <w:szCs w:val="20"/>
                              </w:rPr>
                              <w:t>比率</w:t>
                            </w:r>
                          </w:p>
                        </w:tc>
                      </w:tr>
                      <w:tr w:rsidR="00582A41" w:rsidRPr="00AD0855" w14:paraId="0C264EF9" w14:textId="77777777" w:rsidTr="00415024">
                        <w:trPr>
                          <w:cnfStyle w:val="000000100000" w:firstRow="0" w:lastRow="0" w:firstColumn="0" w:lastColumn="0" w:oddVBand="0" w:evenVBand="0" w:oddHBand="1" w:evenHBand="0" w:firstRowFirstColumn="0" w:firstRowLastColumn="0" w:lastRowFirstColumn="0" w:lastRowLastColumn="0"/>
                          <w:trHeight w:val="324"/>
                          <w:jc w:val="center"/>
                        </w:trPr>
                        <w:tc>
                          <w:tcPr>
                            <w:cnfStyle w:val="001000000000" w:firstRow="0" w:lastRow="0" w:firstColumn="1" w:lastColumn="0" w:oddVBand="0" w:evenVBand="0" w:oddHBand="0" w:evenHBand="0" w:firstRowFirstColumn="0" w:firstRowLastColumn="0" w:lastRowFirstColumn="0" w:lastRowLastColumn="0"/>
                            <w:tcW w:w="1240" w:type="dxa"/>
                            <w:vMerge/>
                            <w:tcBorders>
                              <w:right w:val="single" w:sz="4" w:space="0" w:color="FFFFFF" w:themeColor="background1"/>
                            </w:tcBorders>
                            <w:vAlign w:val="center"/>
                            <w:hideMark/>
                          </w:tcPr>
                          <w:p w14:paraId="43521CBE" w14:textId="77777777" w:rsidR="00582A41" w:rsidRPr="00AD0855" w:rsidRDefault="00582A41" w:rsidP="00AD0855">
                            <w:pPr>
                              <w:overflowPunct w:val="0"/>
                              <w:adjustRightInd w:val="0"/>
                              <w:snapToGrid w:val="0"/>
                              <w:jc w:val="both"/>
                              <w:rPr>
                                <w:rFonts w:ascii="標楷體" w:eastAsia="標楷體" w:hAnsi="標楷體" w:cs="新細明體"/>
                                <w:sz w:val="20"/>
                                <w:szCs w:val="20"/>
                              </w:rPr>
                            </w:pPr>
                          </w:p>
                        </w:tc>
                        <w:tc>
                          <w:tcPr>
                            <w:tcW w:w="979" w:type="dxa"/>
                            <w:tcBorders>
                              <w:left w:val="single" w:sz="4" w:space="0" w:color="FFFFFF" w:themeColor="background1"/>
                            </w:tcBorders>
                            <w:noWrap/>
                            <w:vAlign w:val="center"/>
                            <w:hideMark/>
                          </w:tcPr>
                          <w:p w14:paraId="40257B1E" w14:textId="77777777" w:rsidR="00582A41" w:rsidRPr="00AD0855" w:rsidRDefault="00582A41" w:rsidP="00AD0855">
                            <w:pPr>
                              <w:overflowPunct w:val="0"/>
                              <w:adjustRightInd w:val="0"/>
                              <w:snapToGrid w:val="0"/>
                              <w:jc w:val="center"/>
                              <w:cnfStyle w:val="000000100000" w:firstRow="0" w:lastRow="0" w:firstColumn="0" w:lastColumn="0" w:oddVBand="0" w:evenVBand="0" w:oddHBand="1" w:evenHBand="0" w:firstRowFirstColumn="0" w:firstRowLastColumn="0" w:lastRowFirstColumn="0" w:lastRowLastColumn="0"/>
                              <w:rPr>
                                <w:rFonts w:ascii="標楷體" w:eastAsia="標楷體" w:hAnsi="標楷體" w:cs="新細明體"/>
                                <w:sz w:val="20"/>
                                <w:szCs w:val="20"/>
                              </w:rPr>
                            </w:pPr>
                            <w:r w:rsidRPr="00AD0855">
                              <w:rPr>
                                <w:rFonts w:ascii="標楷體" w:eastAsia="標楷體" w:hAnsi="標楷體" w:cs="新細明體" w:hint="eastAsia"/>
                                <w:sz w:val="20"/>
                                <w:szCs w:val="20"/>
                              </w:rPr>
                              <w:t>小計</w:t>
                            </w:r>
                          </w:p>
                        </w:tc>
                        <w:tc>
                          <w:tcPr>
                            <w:tcW w:w="846" w:type="dxa"/>
                            <w:vAlign w:val="center"/>
                          </w:tcPr>
                          <w:p w14:paraId="78F0FC6C" w14:textId="77777777" w:rsidR="00582A41" w:rsidRPr="00AD0855" w:rsidRDefault="00582A41" w:rsidP="00415024">
                            <w:pPr>
                              <w:tabs>
                                <w:tab w:val="left" w:pos="-113"/>
                              </w:tabs>
                              <w:overflowPunct w:val="0"/>
                              <w:adjustRightInd w:val="0"/>
                              <w:snapToGrid w:val="0"/>
                              <w:ind w:leftChars="-47" w:left="-113" w:rightChars="-44" w:right="-106"/>
                              <w:jc w:val="center"/>
                              <w:cnfStyle w:val="000000100000" w:firstRow="0" w:lastRow="0" w:firstColumn="0" w:lastColumn="0" w:oddVBand="0" w:evenVBand="0" w:oddHBand="1" w:evenHBand="0" w:firstRowFirstColumn="0" w:firstRowLastColumn="0" w:lastRowFirstColumn="0" w:lastRowLastColumn="0"/>
                              <w:rPr>
                                <w:rFonts w:ascii="標楷體" w:eastAsia="標楷體" w:hAnsi="標楷體" w:cs="新細明體"/>
                                <w:sz w:val="20"/>
                                <w:szCs w:val="20"/>
                              </w:rPr>
                            </w:pPr>
                            <w:r w:rsidRPr="00AD0855">
                              <w:rPr>
                                <w:rFonts w:ascii="標楷體" w:eastAsia="標楷體" w:hAnsi="標楷體" w:cs="新細明體" w:hint="eastAsia"/>
                                <w:sz w:val="20"/>
                                <w:szCs w:val="20"/>
                              </w:rPr>
                              <w:t>原預算數</w:t>
                            </w:r>
                          </w:p>
                        </w:tc>
                        <w:tc>
                          <w:tcPr>
                            <w:tcW w:w="1136" w:type="dxa"/>
                            <w:vAlign w:val="center"/>
                          </w:tcPr>
                          <w:p w14:paraId="5010A2DC" w14:textId="77777777" w:rsidR="00582A41" w:rsidRPr="00AD0855" w:rsidRDefault="00582A41" w:rsidP="00415024">
                            <w:pPr>
                              <w:overflowPunct w:val="0"/>
                              <w:adjustRightInd w:val="0"/>
                              <w:snapToGrid w:val="0"/>
                              <w:ind w:leftChars="-47" w:left="-113" w:rightChars="-43" w:right="-103"/>
                              <w:jc w:val="center"/>
                              <w:cnfStyle w:val="000000100000" w:firstRow="0" w:lastRow="0" w:firstColumn="0" w:lastColumn="0" w:oddVBand="0" w:evenVBand="0" w:oddHBand="1" w:evenHBand="0" w:firstRowFirstColumn="0" w:firstRowLastColumn="0" w:lastRowFirstColumn="0" w:lastRowLastColumn="0"/>
                              <w:rPr>
                                <w:rFonts w:ascii="標楷體" w:eastAsia="標楷體" w:hAnsi="標楷體" w:cs="新細明體"/>
                                <w:sz w:val="20"/>
                                <w:szCs w:val="20"/>
                              </w:rPr>
                            </w:pPr>
                            <w:r w:rsidRPr="00AD0855">
                              <w:rPr>
                                <w:rFonts w:ascii="標楷體" w:eastAsia="標楷體" w:hAnsi="標楷體" w:cs="新細明體" w:hint="eastAsia"/>
                                <w:sz w:val="20"/>
                                <w:szCs w:val="20"/>
                              </w:rPr>
                              <w:t>第二預備金</w:t>
                            </w:r>
                          </w:p>
                        </w:tc>
                        <w:tc>
                          <w:tcPr>
                            <w:tcW w:w="1130" w:type="dxa"/>
                            <w:vAlign w:val="center"/>
                          </w:tcPr>
                          <w:p w14:paraId="2944B3DB" w14:textId="77777777" w:rsidR="00582A41" w:rsidRPr="00BF6113" w:rsidRDefault="00582A41" w:rsidP="00415024">
                            <w:pPr>
                              <w:overflowPunct w:val="0"/>
                              <w:adjustRightInd w:val="0"/>
                              <w:snapToGrid w:val="0"/>
                              <w:ind w:leftChars="-48" w:left="-115" w:rightChars="-55" w:right="-132"/>
                              <w:jc w:val="center"/>
                              <w:cnfStyle w:val="000000100000" w:firstRow="0" w:lastRow="0" w:firstColumn="0" w:lastColumn="0" w:oddVBand="0" w:evenVBand="0" w:oddHBand="1" w:evenHBand="0" w:firstRowFirstColumn="0" w:firstRowLastColumn="0" w:lastRowFirstColumn="0" w:lastRowLastColumn="0"/>
                              <w:rPr>
                                <w:rFonts w:ascii="標楷體" w:eastAsia="標楷體" w:hAnsi="標楷體" w:cs="新細明體"/>
                                <w:spacing w:val="-10"/>
                                <w:sz w:val="20"/>
                                <w:szCs w:val="20"/>
                              </w:rPr>
                            </w:pPr>
                            <w:r w:rsidRPr="00BF6113">
                              <w:rPr>
                                <w:rFonts w:ascii="標楷體" w:eastAsia="標楷體" w:hAnsi="標楷體" w:cs="新細明體" w:hint="eastAsia"/>
                                <w:spacing w:val="-10"/>
                                <w:sz w:val="20"/>
                                <w:szCs w:val="20"/>
                              </w:rPr>
                              <w:t>其他（</w:t>
                            </w:r>
                            <w:proofErr w:type="gramStart"/>
                            <w:r w:rsidRPr="00BF6113">
                              <w:rPr>
                                <w:rFonts w:ascii="標楷體" w:eastAsia="標楷體" w:hAnsi="標楷體" w:cs="新細明體" w:hint="eastAsia"/>
                                <w:spacing w:val="-10"/>
                                <w:sz w:val="20"/>
                                <w:szCs w:val="20"/>
                              </w:rPr>
                              <w:t>註</w:t>
                            </w:r>
                            <w:proofErr w:type="gramEnd"/>
                            <w:r w:rsidRPr="00BF6113">
                              <w:rPr>
                                <w:rFonts w:ascii="標楷體" w:eastAsia="標楷體" w:hAnsi="標楷體" w:cs="新細明體" w:hint="eastAsia"/>
                                <w:spacing w:val="-10"/>
                                <w:sz w:val="20"/>
                                <w:szCs w:val="20"/>
                              </w:rPr>
                              <w:t>1）</w:t>
                            </w:r>
                          </w:p>
                        </w:tc>
                        <w:tc>
                          <w:tcPr>
                            <w:tcW w:w="945" w:type="dxa"/>
                            <w:vAlign w:val="center"/>
                          </w:tcPr>
                          <w:p w14:paraId="4BB49B8B" w14:textId="77777777" w:rsidR="00582A41" w:rsidRPr="00AD0855" w:rsidRDefault="00582A41" w:rsidP="00AD0855">
                            <w:pPr>
                              <w:overflowPunct w:val="0"/>
                              <w:adjustRightInd w:val="0"/>
                              <w:snapToGrid w:val="0"/>
                              <w:jc w:val="center"/>
                              <w:cnfStyle w:val="000000100000" w:firstRow="0" w:lastRow="0" w:firstColumn="0" w:lastColumn="0" w:oddVBand="0" w:evenVBand="0" w:oddHBand="1" w:evenHBand="0" w:firstRowFirstColumn="0" w:firstRowLastColumn="0" w:lastRowFirstColumn="0" w:lastRowLastColumn="0"/>
                              <w:rPr>
                                <w:rFonts w:ascii="標楷體" w:eastAsia="標楷體" w:hAnsi="標楷體" w:cs="新細明體"/>
                                <w:sz w:val="20"/>
                                <w:szCs w:val="20"/>
                              </w:rPr>
                            </w:pPr>
                            <w:r w:rsidRPr="00AD0855">
                              <w:rPr>
                                <w:rFonts w:ascii="標楷體" w:eastAsia="標楷體" w:hAnsi="標楷體" w:cs="新細明體" w:hint="eastAsia"/>
                                <w:sz w:val="20"/>
                                <w:szCs w:val="20"/>
                              </w:rPr>
                              <w:t>小計</w:t>
                            </w:r>
                          </w:p>
                        </w:tc>
                        <w:tc>
                          <w:tcPr>
                            <w:tcW w:w="1050" w:type="dxa"/>
                            <w:noWrap/>
                            <w:vAlign w:val="center"/>
                            <w:hideMark/>
                          </w:tcPr>
                          <w:p w14:paraId="6AC00C2B" w14:textId="77777777" w:rsidR="00582A41" w:rsidRPr="00AD0855" w:rsidRDefault="00582A41" w:rsidP="00AD0855">
                            <w:pPr>
                              <w:overflowPunct w:val="0"/>
                              <w:adjustRightInd w:val="0"/>
                              <w:snapToGrid w:val="0"/>
                              <w:jc w:val="center"/>
                              <w:cnfStyle w:val="000000100000" w:firstRow="0" w:lastRow="0" w:firstColumn="0" w:lastColumn="0" w:oddVBand="0" w:evenVBand="0" w:oddHBand="1" w:evenHBand="0" w:firstRowFirstColumn="0" w:firstRowLastColumn="0" w:lastRowFirstColumn="0" w:lastRowLastColumn="0"/>
                              <w:rPr>
                                <w:rFonts w:ascii="標楷體" w:eastAsia="標楷體" w:hAnsi="標楷體" w:cs="新細明體"/>
                                <w:sz w:val="20"/>
                                <w:szCs w:val="20"/>
                              </w:rPr>
                            </w:pPr>
                            <w:r>
                              <w:rPr>
                                <w:rFonts w:ascii="標楷體" w:eastAsia="標楷體" w:hAnsi="標楷體" w:cs="新細明體" w:hint="eastAsia"/>
                                <w:sz w:val="20"/>
                                <w:szCs w:val="20"/>
                              </w:rPr>
                              <w:t>實現</w:t>
                            </w:r>
                            <w:r w:rsidRPr="00AD0855">
                              <w:rPr>
                                <w:rFonts w:ascii="標楷體" w:eastAsia="標楷體" w:hAnsi="標楷體" w:cs="新細明體" w:hint="eastAsia"/>
                                <w:sz w:val="20"/>
                                <w:szCs w:val="20"/>
                              </w:rPr>
                              <w:t>數</w:t>
                            </w:r>
                          </w:p>
                        </w:tc>
                        <w:tc>
                          <w:tcPr>
                            <w:tcW w:w="984" w:type="dxa"/>
                            <w:tcBorders>
                              <w:right w:val="single" w:sz="4" w:space="0" w:color="FFFFFF" w:themeColor="background1"/>
                            </w:tcBorders>
                            <w:noWrap/>
                            <w:vAlign w:val="center"/>
                            <w:hideMark/>
                          </w:tcPr>
                          <w:p w14:paraId="649FC44E" w14:textId="77777777" w:rsidR="00582A41" w:rsidRPr="00AD0855" w:rsidRDefault="00582A41" w:rsidP="00AD0855">
                            <w:pPr>
                              <w:overflowPunct w:val="0"/>
                              <w:adjustRightInd w:val="0"/>
                              <w:snapToGrid w:val="0"/>
                              <w:jc w:val="center"/>
                              <w:cnfStyle w:val="000000100000" w:firstRow="0" w:lastRow="0" w:firstColumn="0" w:lastColumn="0" w:oddVBand="0" w:evenVBand="0" w:oddHBand="1" w:evenHBand="0" w:firstRowFirstColumn="0" w:firstRowLastColumn="0" w:lastRowFirstColumn="0" w:lastRowLastColumn="0"/>
                              <w:rPr>
                                <w:rFonts w:ascii="標楷體" w:eastAsia="標楷體" w:hAnsi="標楷體" w:cs="新細明體"/>
                                <w:sz w:val="20"/>
                                <w:szCs w:val="20"/>
                              </w:rPr>
                            </w:pPr>
                            <w:r w:rsidRPr="00AD0855">
                              <w:rPr>
                                <w:rFonts w:ascii="標楷體" w:eastAsia="標楷體" w:hAnsi="標楷體" w:cs="新細明體" w:hint="eastAsia"/>
                                <w:sz w:val="20"/>
                                <w:szCs w:val="20"/>
                              </w:rPr>
                              <w:t>保留數</w:t>
                            </w:r>
                          </w:p>
                        </w:tc>
                        <w:tc>
                          <w:tcPr>
                            <w:tcW w:w="851" w:type="dxa"/>
                            <w:vMerge/>
                            <w:tcBorders>
                              <w:left w:val="single" w:sz="4" w:space="0" w:color="FFFFFF" w:themeColor="background1"/>
                              <w:right w:val="single" w:sz="4" w:space="0" w:color="FFFFFF" w:themeColor="background1"/>
                            </w:tcBorders>
                            <w:vAlign w:val="center"/>
                            <w:hideMark/>
                          </w:tcPr>
                          <w:p w14:paraId="603AD9BF" w14:textId="77777777" w:rsidR="00582A41" w:rsidRPr="00AD0855" w:rsidRDefault="00582A41" w:rsidP="00AD0855">
                            <w:pPr>
                              <w:overflowPunct w:val="0"/>
                              <w:adjustRightInd w:val="0"/>
                              <w:snapToGrid w:val="0"/>
                              <w:jc w:val="center"/>
                              <w:cnfStyle w:val="000000100000" w:firstRow="0" w:lastRow="0" w:firstColumn="0" w:lastColumn="0" w:oddVBand="0" w:evenVBand="0" w:oddHBand="1" w:evenHBand="0" w:firstRowFirstColumn="0" w:firstRowLastColumn="0" w:lastRowFirstColumn="0" w:lastRowLastColumn="0"/>
                              <w:rPr>
                                <w:rFonts w:ascii="標楷體" w:eastAsia="標楷體" w:hAnsi="標楷體" w:cs="新細明體"/>
                                <w:sz w:val="20"/>
                                <w:szCs w:val="20"/>
                              </w:rPr>
                            </w:pPr>
                          </w:p>
                        </w:tc>
                        <w:tc>
                          <w:tcPr>
                            <w:tcW w:w="827" w:type="dxa"/>
                            <w:vMerge/>
                            <w:tcBorders>
                              <w:left w:val="single" w:sz="4" w:space="0" w:color="FFFFFF" w:themeColor="background1"/>
                            </w:tcBorders>
                            <w:vAlign w:val="center"/>
                          </w:tcPr>
                          <w:p w14:paraId="4CC0666D" w14:textId="77777777" w:rsidR="00582A41" w:rsidRPr="00AD0855" w:rsidRDefault="00582A41" w:rsidP="00AD0855">
                            <w:pPr>
                              <w:overflowPunct w:val="0"/>
                              <w:adjustRightInd w:val="0"/>
                              <w:snapToGrid w:val="0"/>
                              <w:jc w:val="both"/>
                              <w:cnfStyle w:val="000000100000" w:firstRow="0" w:lastRow="0" w:firstColumn="0" w:lastColumn="0" w:oddVBand="0" w:evenVBand="0" w:oddHBand="1" w:evenHBand="0" w:firstRowFirstColumn="0" w:firstRowLastColumn="0" w:lastRowFirstColumn="0" w:lastRowLastColumn="0"/>
                              <w:rPr>
                                <w:rFonts w:ascii="標楷體" w:eastAsia="標楷體" w:hAnsi="標楷體" w:cs="新細明體"/>
                                <w:sz w:val="20"/>
                                <w:szCs w:val="20"/>
                              </w:rPr>
                            </w:pPr>
                          </w:p>
                        </w:tc>
                      </w:tr>
                      <w:tr w:rsidR="00582A41" w:rsidRPr="00AD0855" w14:paraId="72869C83" w14:textId="77777777" w:rsidTr="00415024">
                        <w:trPr>
                          <w:trHeight w:val="324"/>
                          <w:jc w:val="center"/>
                        </w:trPr>
                        <w:tc>
                          <w:tcPr>
                            <w:cnfStyle w:val="001000000000" w:firstRow="0" w:lastRow="0" w:firstColumn="1" w:lastColumn="0" w:oddVBand="0" w:evenVBand="0" w:oddHBand="0" w:evenHBand="0" w:firstRowFirstColumn="0" w:firstRowLastColumn="0" w:lastRowFirstColumn="0" w:lastRowLastColumn="0"/>
                            <w:tcW w:w="1240" w:type="dxa"/>
                            <w:noWrap/>
                            <w:vAlign w:val="center"/>
                            <w:hideMark/>
                          </w:tcPr>
                          <w:p w14:paraId="34B06519" w14:textId="77777777" w:rsidR="00582A41" w:rsidRPr="00AD0855" w:rsidRDefault="00582A41" w:rsidP="00AD0855">
                            <w:pPr>
                              <w:overflowPunct w:val="0"/>
                              <w:adjustRightInd w:val="0"/>
                              <w:snapToGrid w:val="0"/>
                              <w:jc w:val="both"/>
                              <w:rPr>
                                <w:rFonts w:ascii="標楷體" w:eastAsia="標楷體" w:hAnsi="標楷體" w:cs="新細明體"/>
                                <w:sz w:val="20"/>
                                <w:szCs w:val="20"/>
                              </w:rPr>
                            </w:pPr>
                            <w:r w:rsidRPr="00AD0855">
                              <w:rPr>
                                <w:rFonts w:ascii="標楷體" w:eastAsia="標楷體" w:hAnsi="標楷體" w:cs="新細明體" w:hint="eastAsia"/>
                                <w:sz w:val="20"/>
                                <w:szCs w:val="20"/>
                              </w:rPr>
                              <w:t>合計</w:t>
                            </w:r>
                          </w:p>
                        </w:tc>
                        <w:tc>
                          <w:tcPr>
                            <w:tcW w:w="979" w:type="dxa"/>
                            <w:noWrap/>
                            <w:vAlign w:val="center"/>
                            <w:hideMark/>
                          </w:tcPr>
                          <w:p w14:paraId="6E234439" w14:textId="77777777" w:rsidR="00582A41" w:rsidRPr="00AD0855" w:rsidRDefault="00582A41" w:rsidP="00AD0855">
                            <w:pPr>
                              <w:overflowPunct w:val="0"/>
                              <w:adjustRightInd w:val="0"/>
                              <w:snapToGrid w:val="0"/>
                              <w:jc w:val="right"/>
                              <w:cnfStyle w:val="000000000000" w:firstRow="0" w:lastRow="0" w:firstColumn="0" w:lastColumn="0" w:oddVBand="0" w:evenVBand="0" w:oddHBand="0" w:evenHBand="0" w:firstRowFirstColumn="0" w:firstRowLastColumn="0" w:lastRowFirstColumn="0" w:lastRowLastColumn="0"/>
                              <w:rPr>
                                <w:rFonts w:ascii="標楷體" w:eastAsia="標楷體" w:hAnsi="標楷體" w:cs="新細明體"/>
                                <w:b/>
                                <w:bCs/>
                                <w:sz w:val="20"/>
                                <w:szCs w:val="20"/>
                              </w:rPr>
                            </w:pPr>
                            <w:r w:rsidRPr="00AD0855">
                              <w:rPr>
                                <w:rFonts w:ascii="標楷體" w:eastAsia="標楷體" w:hAnsi="標楷體" w:cs="Times New Roman"/>
                                <w:b/>
                                <w:sz w:val="20"/>
                                <w:szCs w:val="20"/>
                              </w:rPr>
                              <w:t>838</w:t>
                            </w:r>
                            <w:r w:rsidRPr="00AD0855">
                              <w:rPr>
                                <w:rFonts w:ascii="標楷體" w:eastAsia="標楷體" w:hAnsi="標楷體" w:cs="Times New Roman" w:hint="eastAsia"/>
                                <w:b/>
                                <w:sz w:val="20"/>
                                <w:szCs w:val="20"/>
                              </w:rPr>
                              <w:t>,</w:t>
                            </w:r>
                            <w:r w:rsidRPr="00AD0855">
                              <w:rPr>
                                <w:rFonts w:ascii="標楷體" w:eastAsia="標楷體" w:hAnsi="標楷體" w:cs="Times New Roman"/>
                                <w:b/>
                                <w:sz w:val="20"/>
                                <w:szCs w:val="20"/>
                              </w:rPr>
                              <w:t>784</w:t>
                            </w:r>
                          </w:p>
                        </w:tc>
                        <w:tc>
                          <w:tcPr>
                            <w:tcW w:w="846" w:type="dxa"/>
                            <w:vAlign w:val="center"/>
                          </w:tcPr>
                          <w:p w14:paraId="59FD3E3C" w14:textId="77777777" w:rsidR="00582A41" w:rsidRPr="00AD0855" w:rsidRDefault="00582A41" w:rsidP="00AD0855">
                            <w:pPr>
                              <w:overflowPunct w:val="0"/>
                              <w:adjustRightInd w:val="0"/>
                              <w:snapToGrid w:val="0"/>
                              <w:jc w:val="right"/>
                              <w:cnfStyle w:val="000000000000" w:firstRow="0" w:lastRow="0" w:firstColumn="0" w:lastColumn="0" w:oddVBand="0" w:evenVBand="0" w:oddHBand="0" w:evenHBand="0" w:firstRowFirstColumn="0" w:firstRowLastColumn="0" w:lastRowFirstColumn="0" w:lastRowLastColumn="0"/>
                              <w:rPr>
                                <w:rFonts w:ascii="標楷體" w:eastAsia="標楷體" w:hAnsi="標楷體" w:cs="新細明體"/>
                                <w:b/>
                                <w:bCs/>
                                <w:color w:val="FF0000"/>
                                <w:sz w:val="20"/>
                                <w:szCs w:val="20"/>
                              </w:rPr>
                            </w:pPr>
                            <w:r w:rsidRPr="00AD0855">
                              <w:rPr>
                                <w:rFonts w:ascii="標楷體" w:eastAsia="標楷體" w:hAnsi="標楷體" w:cs="Times New Roman"/>
                                <w:b/>
                                <w:sz w:val="20"/>
                                <w:szCs w:val="20"/>
                              </w:rPr>
                              <w:t>68,090</w:t>
                            </w:r>
                          </w:p>
                        </w:tc>
                        <w:tc>
                          <w:tcPr>
                            <w:tcW w:w="1136" w:type="dxa"/>
                            <w:vAlign w:val="center"/>
                          </w:tcPr>
                          <w:p w14:paraId="634963A1" w14:textId="77777777" w:rsidR="00582A41" w:rsidRPr="00AD0855" w:rsidRDefault="00582A41" w:rsidP="00AD0855">
                            <w:pPr>
                              <w:overflowPunct w:val="0"/>
                              <w:adjustRightInd w:val="0"/>
                              <w:snapToGrid w:val="0"/>
                              <w:jc w:val="right"/>
                              <w:cnfStyle w:val="000000000000" w:firstRow="0" w:lastRow="0" w:firstColumn="0" w:lastColumn="0" w:oddVBand="0" w:evenVBand="0" w:oddHBand="0" w:evenHBand="0" w:firstRowFirstColumn="0" w:firstRowLastColumn="0" w:lastRowFirstColumn="0" w:lastRowLastColumn="0"/>
                              <w:rPr>
                                <w:rFonts w:ascii="標楷體" w:eastAsia="標楷體" w:hAnsi="標楷體" w:cs="新細明體"/>
                                <w:b/>
                                <w:bCs/>
                                <w:color w:val="FF0000"/>
                                <w:sz w:val="20"/>
                                <w:szCs w:val="20"/>
                              </w:rPr>
                            </w:pPr>
                            <w:r w:rsidRPr="00AD0855">
                              <w:rPr>
                                <w:rFonts w:ascii="標楷體" w:eastAsia="標楷體" w:hAnsi="標楷體" w:cs="Times New Roman"/>
                                <w:b/>
                                <w:sz w:val="20"/>
                                <w:szCs w:val="20"/>
                              </w:rPr>
                              <w:t>764,903</w:t>
                            </w:r>
                          </w:p>
                        </w:tc>
                        <w:tc>
                          <w:tcPr>
                            <w:tcW w:w="1130" w:type="dxa"/>
                            <w:vAlign w:val="center"/>
                          </w:tcPr>
                          <w:p w14:paraId="117FFD8B" w14:textId="77777777" w:rsidR="00582A41" w:rsidRPr="00AD0855" w:rsidRDefault="00582A41" w:rsidP="00AD0855">
                            <w:pPr>
                              <w:overflowPunct w:val="0"/>
                              <w:adjustRightInd w:val="0"/>
                              <w:snapToGrid w:val="0"/>
                              <w:jc w:val="right"/>
                              <w:cnfStyle w:val="000000000000" w:firstRow="0" w:lastRow="0" w:firstColumn="0" w:lastColumn="0" w:oddVBand="0" w:evenVBand="0" w:oddHBand="0" w:evenHBand="0" w:firstRowFirstColumn="0" w:firstRowLastColumn="0" w:lastRowFirstColumn="0" w:lastRowLastColumn="0"/>
                              <w:rPr>
                                <w:rFonts w:ascii="標楷體" w:eastAsia="標楷體" w:hAnsi="標楷體" w:cs="新細明體"/>
                                <w:b/>
                                <w:bCs/>
                                <w:color w:val="FF0000"/>
                                <w:sz w:val="20"/>
                                <w:szCs w:val="20"/>
                              </w:rPr>
                            </w:pPr>
                            <w:r w:rsidRPr="00AD0855">
                              <w:rPr>
                                <w:rFonts w:ascii="標楷體" w:eastAsia="標楷體" w:hAnsi="標楷體" w:cs="Times New Roman"/>
                                <w:b/>
                                <w:sz w:val="20"/>
                                <w:szCs w:val="20"/>
                              </w:rPr>
                              <w:t>5,791</w:t>
                            </w:r>
                          </w:p>
                        </w:tc>
                        <w:tc>
                          <w:tcPr>
                            <w:tcW w:w="945" w:type="dxa"/>
                            <w:vAlign w:val="center"/>
                          </w:tcPr>
                          <w:p w14:paraId="762E801B" w14:textId="77777777" w:rsidR="00582A41" w:rsidRPr="00AD0855" w:rsidRDefault="00582A41" w:rsidP="00AD0855">
                            <w:pPr>
                              <w:overflowPunct w:val="0"/>
                              <w:adjustRightInd w:val="0"/>
                              <w:snapToGrid w:val="0"/>
                              <w:jc w:val="right"/>
                              <w:cnfStyle w:val="000000000000" w:firstRow="0" w:lastRow="0" w:firstColumn="0" w:lastColumn="0" w:oddVBand="0" w:evenVBand="0" w:oddHBand="0" w:evenHBand="0" w:firstRowFirstColumn="0" w:firstRowLastColumn="0" w:lastRowFirstColumn="0" w:lastRowLastColumn="0"/>
                              <w:rPr>
                                <w:rFonts w:ascii="標楷體" w:eastAsia="標楷體" w:hAnsi="標楷體" w:cs="新細明體"/>
                                <w:b/>
                                <w:bCs/>
                                <w:color w:val="FF0000"/>
                                <w:sz w:val="20"/>
                                <w:szCs w:val="20"/>
                              </w:rPr>
                            </w:pPr>
                            <w:r w:rsidRPr="00AD0855">
                              <w:rPr>
                                <w:rFonts w:ascii="標楷體" w:eastAsia="標楷體" w:hAnsi="標楷體" w:cs="Times New Roman"/>
                                <w:b/>
                                <w:sz w:val="20"/>
                                <w:szCs w:val="20"/>
                              </w:rPr>
                              <w:t>831</w:t>
                            </w:r>
                            <w:r w:rsidRPr="00AD0855">
                              <w:rPr>
                                <w:rFonts w:ascii="標楷體" w:eastAsia="標楷體" w:hAnsi="標楷體" w:cs="Times New Roman" w:hint="eastAsia"/>
                                <w:b/>
                                <w:sz w:val="20"/>
                                <w:szCs w:val="20"/>
                              </w:rPr>
                              <w:t>,</w:t>
                            </w:r>
                            <w:r w:rsidRPr="00AD0855">
                              <w:rPr>
                                <w:rFonts w:ascii="標楷體" w:eastAsia="標楷體" w:hAnsi="標楷體" w:cs="Times New Roman"/>
                                <w:b/>
                                <w:sz w:val="20"/>
                                <w:szCs w:val="20"/>
                              </w:rPr>
                              <w:t>815</w:t>
                            </w:r>
                          </w:p>
                        </w:tc>
                        <w:tc>
                          <w:tcPr>
                            <w:tcW w:w="1050" w:type="dxa"/>
                            <w:noWrap/>
                            <w:vAlign w:val="center"/>
                            <w:hideMark/>
                          </w:tcPr>
                          <w:p w14:paraId="70F57801" w14:textId="77777777" w:rsidR="00582A41" w:rsidRPr="00AD0855" w:rsidRDefault="00582A41" w:rsidP="00AD0855">
                            <w:pPr>
                              <w:overflowPunct w:val="0"/>
                              <w:adjustRightInd w:val="0"/>
                              <w:snapToGrid w:val="0"/>
                              <w:jc w:val="right"/>
                              <w:cnfStyle w:val="000000000000" w:firstRow="0" w:lastRow="0" w:firstColumn="0" w:lastColumn="0" w:oddVBand="0" w:evenVBand="0" w:oddHBand="0" w:evenHBand="0" w:firstRowFirstColumn="0" w:firstRowLastColumn="0" w:lastRowFirstColumn="0" w:lastRowLastColumn="0"/>
                              <w:rPr>
                                <w:rFonts w:ascii="標楷體" w:eastAsia="標楷體" w:hAnsi="標楷體" w:cs="新細明體"/>
                                <w:b/>
                                <w:bCs/>
                                <w:color w:val="FF0000"/>
                                <w:sz w:val="20"/>
                                <w:szCs w:val="20"/>
                              </w:rPr>
                            </w:pPr>
                            <w:r w:rsidRPr="00AD0855">
                              <w:rPr>
                                <w:rFonts w:ascii="標楷體" w:eastAsia="標楷體" w:hAnsi="標楷體" w:cs="Times New Roman"/>
                                <w:b/>
                                <w:sz w:val="20"/>
                                <w:szCs w:val="20"/>
                              </w:rPr>
                              <w:t>688,965</w:t>
                            </w:r>
                          </w:p>
                        </w:tc>
                        <w:tc>
                          <w:tcPr>
                            <w:tcW w:w="984" w:type="dxa"/>
                            <w:noWrap/>
                            <w:vAlign w:val="center"/>
                            <w:hideMark/>
                          </w:tcPr>
                          <w:p w14:paraId="1409A34B" w14:textId="77777777" w:rsidR="00582A41" w:rsidRPr="00AD0855" w:rsidRDefault="00582A41" w:rsidP="00AD0855">
                            <w:pPr>
                              <w:overflowPunct w:val="0"/>
                              <w:jc w:val="right"/>
                              <w:cnfStyle w:val="000000000000" w:firstRow="0" w:lastRow="0" w:firstColumn="0" w:lastColumn="0" w:oddVBand="0" w:evenVBand="0" w:oddHBand="0" w:evenHBand="0" w:firstRowFirstColumn="0" w:firstRowLastColumn="0" w:lastRowFirstColumn="0" w:lastRowLastColumn="0"/>
                              <w:rPr>
                                <w:rFonts w:ascii="標楷體" w:eastAsia="標楷體" w:hAnsi="標楷體" w:cs="Times New Roman"/>
                                <w:b/>
                                <w:color w:val="FF0000"/>
                                <w:sz w:val="20"/>
                                <w:szCs w:val="20"/>
                              </w:rPr>
                            </w:pPr>
                            <w:r w:rsidRPr="00AD0855">
                              <w:rPr>
                                <w:rFonts w:ascii="標楷體" w:eastAsia="標楷體" w:hAnsi="標楷體" w:cs="Times New Roman"/>
                                <w:b/>
                                <w:sz w:val="20"/>
                                <w:szCs w:val="20"/>
                              </w:rPr>
                              <w:t>142,850</w:t>
                            </w:r>
                          </w:p>
                        </w:tc>
                        <w:tc>
                          <w:tcPr>
                            <w:tcW w:w="851" w:type="dxa"/>
                            <w:noWrap/>
                            <w:vAlign w:val="center"/>
                            <w:hideMark/>
                          </w:tcPr>
                          <w:p w14:paraId="50CA417F" w14:textId="77777777" w:rsidR="00582A41" w:rsidRPr="00AD0855" w:rsidRDefault="00582A41" w:rsidP="00AD0855">
                            <w:pPr>
                              <w:overflowPunct w:val="0"/>
                              <w:adjustRightInd w:val="0"/>
                              <w:snapToGrid w:val="0"/>
                              <w:jc w:val="right"/>
                              <w:cnfStyle w:val="000000000000" w:firstRow="0" w:lastRow="0" w:firstColumn="0" w:lastColumn="0" w:oddVBand="0" w:evenVBand="0" w:oddHBand="0" w:evenHBand="0" w:firstRowFirstColumn="0" w:firstRowLastColumn="0" w:lastRowFirstColumn="0" w:lastRowLastColumn="0"/>
                              <w:rPr>
                                <w:rFonts w:ascii="標楷體" w:eastAsia="標楷體" w:hAnsi="標楷體" w:cs="新細明體"/>
                                <w:b/>
                                <w:bCs/>
                                <w:color w:val="FF0000"/>
                                <w:sz w:val="20"/>
                                <w:szCs w:val="20"/>
                              </w:rPr>
                            </w:pPr>
                            <w:r w:rsidRPr="00AD0855">
                              <w:rPr>
                                <w:rFonts w:ascii="標楷體" w:eastAsia="標楷體" w:hAnsi="標楷體" w:cs="Times New Roman"/>
                                <w:b/>
                                <w:sz w:val="20"/>
                                <w:szCs w:val="20"/>
                              </w:rPr>
                              <w:t>6,969</w:t>
                            </w:r>
                          </w:p>
                        </w:tc>
                        <w:tc>
                          <w:tcPr>
                            <w:tcW w:w="827" w:type="dxa"/>
                            <w:vAlign w:val="center"/>
                          </w:tcPr>
                          <w:p w14:paraId="7A3F8963" w14:textId="77777777" w:rsidR="00582A41" w:rsidRPr="00AD0855" w:rsidRDefault="00582A41" w:rsidP="00AD0855">
                            <w:pPr>
                              <w:overflowPunct w:val="0"/>
                              <w:adjustRightInd w:val="0"/>
                              <w:snapToGrid w:val="0"/>
                              <w:jc w:val="right"/>
                              <w:cnfStyle w:val="000000000000" w:firstRow="0" w:lastRow="0" w:firstColumn="0" w:lastColumn="0" w:oddVBand="0" w:evenVBand="0" w:oddHBand="0" w:evenHBand="0" w:firstRowFirstColumn="0" w:firstRowLastColumn="0" w:lastRowFirstColumn="0" w:lastRowLastColumn="0"/>
                              <w:rPr>
                                <w:rFonts w:ascii="標楷體" w:eastAsia="標楷體" w:hAnsi="標楷體" w:cs="新細明體"/>
                                <w:b/>
                                <w:bCs/>
                                <w:color w:val="FF0000"/>
                                <w:sz w:val="20"/>
                                <w:szCs w:val="20"/>
                              </w:rPr>
                            </w:pPr>
                            <w:r w:rsidRPr="00AD0855">
                              <w:rPr>
                                <w:rFonts w:ascii="標楷體" w:eastAsia="標楷體" w:hAnsi="標楷體" w:cs="新細明體" w:hint="eastAsia"/>
                                <w:b/>
                                <w:bCs/>
                                <w:sz w:val="20"/>
                                <w:szCs w:val="20"/>
                              </w:rPr>
                              <w:t>8</w:t>
                            </w:r>
                            <w:r w:rsidRPr="00AD0855">
                              <w:rPr>
                                <w:rFonts w:ascii="標楷體" w:eastAsia="標楷體" w:hAnsi="標楷體" w:cs="新細明體"/>
                                <w:b/>
                                <w:bCs/>
                                <w:sz w:val="20"/>
                                <w:szCs w:val="20"/>
                              </w:rPr>
                              <w:t>2.14</w:t>
                            </w:r>
                          </w:p>
                        </w:tc>
                      </w:tr>
                      <w:tr w:rsidR="00582A41" w:rsidRPr="00AD0855" w14:paraId="794A1EC1" w14:textId="77777777" w:rsidTr="00415024">
                        <w:trPr>
                          <w:cnfStyle w:val="000000100000" w:firstRow="0" w:lastRow="0" w:firstColumn="0" w:lastColumn="0" w:oddVBand="0" w:evenVBand="0" w:oddHBand="1" w:evenHBand="0" w:firstRowFirstColumn="0" w:firstRowLastColumn="0" w:lastRowFirstColumn="0" w:lastRowLastColumn="0"/>
                          <w:trHeight w:val="324"/>
                          <w:jc w:val="center"/>
                        </w:trPr>
                        <w:tc>
                          <w:tcPr>
                            <w:cnfStyle w:val="001000000000" w:firstRow="0" w:lastRow="0" w:firstColumn="1" w:lastColumn="0" w:oddVBand="0" w:evenVBand="0" w:oddHBand="0" w:evenHBand="0" w:firstRowFirstColumn="0" w:firstRowLastColumn="0" w:lastRowFirstColumn="0" w:lastRowLastColumn="0"/>
                            <w:tcW w:w="1240" w:type="dxa"/>
                            <w:noWrap/>
                            <w:vAlign w:val="center"/>
                            <w:hideMark/>
                          </w:tcPr>
                          <w:p w14:paraId="312F500B" w14:textId="77777777" w:rsidR="00582A41" w:rsidRPr="00AD0855" w:rsidRDefault="00582A41" w:rsidP="00AD0855">
                            <w:pPr>
                              <w:overflowPunct w:val="0"/>
                              <w:adjustRightInd w:val="0"/>
                              <w:snapToGrid w:val="0"/>
                              <w:jc w:val="both"/>
                              <w:rPr>
                                <w:rFonts w:ascii="標楷體" w:eastAsia="標楷體" w:hAnsi="標楷體" w:cs="新細明體"/>
                                <w:b w:val="0"/>
                                <w:color w:val="FF0000"/>
                                <w:sz w:val="20"/>
                                <w:szCs w:val="20"/>
                              </w:rPr>
                            </w:pPr>
                            <w:r w:rsidRPr="00AD0855">
                              <w:rPr>
                                <w:rFonts w:ascii="標楷體" w:eastAsia="標楷體" w:hAnsi="標楷體" w:cs="新細明體" w:hint="eastAsia"/>
                                <w:b w:val="0"/>
                                <w:sz w:val="20"/>
                                <w:szCs w:val="20"/>
                              </w:rPr>
                              <w:t>內政部</w:t>
                            </w:r>
                          </w:p>
                        </w:tc>
                        <w:tc>
                          <w:tcPr>
                            <w:tcW w:w="979" w:type="dxa"/>
                            <w:noWrap/>
                            <w:vAlign w:val="center"/>
                            <w:hideMark/>
                          </w:tcPr>
                          <w:p w14:paraId="7F1E729C" w14:textId="77777777" w:rsidR="00582A41" w:rsidRPr="00AD0855" w:rsidRDefault="00582A41" w:rsidP="00AD0855">
                            <w:pPr>
                              <w:overflowPunct w:val="0"/>
                              <w:adjustRightInd w:val="0"/>
                              <w:snapToGrid w:val="0"/>
                              <w:jc w:val="right"/>
                              <w:cnfStyle w:val="000000100000" w:firstRow="0" w:lastRow="0" w:firstColumn="0" w:lastColumn="0" w:oddVBand="0" w:evenVBand="0" w:oddHBand="1" w:evenHBand="0" w:firstRowFirstColumn="0" w:firstRowLastColumn="0" w:lastRowFirstColumn="0" w:lastRowLastColumn="0"/>
                              <w:rPr>
                                <w:rFonts w:ascii="標楷體" w:eastAsia="標楷體" w:hAnsi="標楷體" w:cs="新細明體"/>
                                <w:color w:val="FF0000"/>
                                <w:sz w:val="20"/>
                                <w:szCs w:val="20"/>
                              </w:rPr>
                            </w:pPr>
                            <w:r w:rsidRPr="00AD0855">
                              <w:rPr>
                                <w:rFonts w:ascii="標楷體" w:eastAsia="標楷體" w:hAnsi="標楷體" w:cs="新細明體" w:hint="eastAsia"/>
                                <w:sz w:val="20"/>
                                <w:szCs w:val="20"/>
                              </w:rPr>
                              <w:t>412,428</w:t>
                            </w:r>
                          </w:p>
                        </w:tc>
                        <w:tc>
                          <w:tcPr>
                            <w:tcW w:w="846" w:type="dxa"/>
                            <w:vAlign w:val="center"/>
                          </w:tcPr>
                          <w:p w14:paraId="4E1FC8DA" w14:textId="77777777" w:rsidR="00582A41" w:rsidRPr="00AD0855" w:rsidRDefault="00582A41" w:rsidP="00AD0855">
                            <w:pPr>
                              <w:overflowPunct w:val="0"/>
                              <w:adjustRightInd w:val="0"/>
                              <w:snapToGrid w:val="0"/>
                              <w:jc w:val="right"/>
                              <w:cnfStyle w:val="000000100000" w:firstRow="0" w:lastRow="0" w:firstColumn="0" w:lastColumn="0" w:oddVBand="0" w:evenVBand="0" w:oddHBand="1" w:evenHBand="0" w:firstRowFirstColumn="0" w:firstRowLastColumn="0" w:lastRowFirstColumn="0" w:lastRowLastColumn="0"/>
                              <w:rPr>
                                <w:rFonts w:ascii="標楷體" w:eastAsia="標楷體" w:hAnsi="標楷體" w:cs="新細明體"/>
                                <w:color w:val="FF0000"/>
                                <w:sz w:val="20"/>
                                <w:szCs w:val="20"/>
                              </w:rPr>
                            </w:pPr>
                            <w:r w:rsidRPr="00AD0855">
                              <w:rPr>
                                <w:rFonts w:ascii="標楷體" w:eastAsia="標楷體" w:hAnsi="標楷體" w:cs="新細明體" w:hint="eastAsia"/>
                                <w:sz w:val="20"/>
                                <w:szCs w:val="20"/>
                              </w:rPr>
                              <w:t>17,226</w:t>
                            </w:r>
                          </w:p>
                        </w:tc>
                        <w:tc>
                          <w:tcPr>
                            <w:tcW w:w="1136" w:type="dxa"/>
                            <w:vAlign w:val="center"/>
                          </w:tcPr>
                          <w:p w14:paraId="3469288A" w14:textId="77777777" w:rsidR="00582A41" w:rsidRPr="00AD0855" w:rsidRDefault="00582A41" w:rsidP="00AD0855">
                            <w:pPr>
                              <w:overflowPunct w:val="0"/>
                              <w:adjustRightInd w:val="0"/>
                              <w:snapToGrid w:val="0"/>
                              <w:jc w:val="right"/>
                              <w:cnfStyle w:val="000000100000" w:firstRow="0" w:lastRow="0" w:firstColumn="0" w:lastColumn="0" w:oddVBand="0" w:evenVBand="0" w:oddHBand="1" w:evenHBand="0" w:firstRowFirstColumn="0" w:firstRowLastColumn="0" w:lastRowFirstColumn="0" w:lastRowLastColumn="0"/>
                              <w:rPr>
                                <w:rFonts w:ascii="標楷體" w:eastAsia="標楷體" w:hAnsi="標楷體" w:cs="新細明體"/>
                                <w:color w:val="FF0000"/>
                                <w:sz w:val="20"/>
                                <w:szCs w:val="20"/>
                              </w:rPr>
                            </w:pPr>
                            <w:r w:rsidRPr="00AD0855">
                              <w:rPr>
                                <w:rFonts w:ascii="標楷體" w:eastAsia="標楷體" w:hAnsi="標楷體" w:cs="新細明體" w:hint="eastAsia"/>
                                <w:sz w:val="20"/>
                                <w:szCs w:val="20"/>
                              </w:rPr>
                              <w:t>392</w:t>
                            </w:r>
                            <w:r w:rsidRPr="00AD0855">
                              <w:rPr>
                                <w:rFonts w:ascii="標楷體" w:eastAsia="標楷體" w:hAnsi="標楷體" w:cs="新細明體"/>
                                <w:sz w:val="20"/>
                                <w:szCs w:val="20"/>
                              </w:rPr>
                              <w:t>,</w:t>
                            </w:r>
                            <w:r w:rsidRPr="00AD0855">
                              <w:rPr>
                                <w:rFonts w:ascii="標楷體" w:eastAsia="標楷體" w:hAnsi="標楷體" w:cs="新細明體" w:hint="eastAsia"/>
                                <w:sz w:val="20"/>
                                <w:szCs w:val="20"/>
                              </w:rPr>
                              <w:t>677</w:t>
                            </w:r>
                          </w:p>
                        </w:tc>
                        <w:tc>
                          <w:tcPr>
                            <w:tcW w:w="1130" w:type="dxa"/>
                            <w:vAlign w:val="center"/>
                          </w:tcPr>
                          <w:p w14:paraId="41450BB3" w14:textId="77777777" w:rsidR="00582A41" w:rsidRPr="00AD0855" w:rsidRDefault="00582A41" w:rsidP="00AD0855">
                            <w:pPr>
                              <w:overflowPunct w:val="0"/>
                              <w:adjustRightInd w:val="0"/>
                              <w:snapToGrid w:val="0"/>
                              <w:jc w:val="right"/>
                              <w:cnfStyle w:val="000000100000" w:firstRow="0" w:lastRow="0" w:firstColumn="0" w:lastColumn="0" w:oddVBand="0" w:evenVBand="0" w:oddHBand="1" w:evenHBand="0" w:firstRowFirstColumn="0" w:firstRowLastColumn="0" w:lastRowFirstColumn="0" w:lastRowLastColumn="0"/>
                              <w:rPr>
                                <w:rFonts w:ascii="標楷體" w:eastAsia="標楷體" w:hAnsi="標楷體" w:cs="新細明體"/>
                                <w:color w:val="FF0000"/>
                                <w:sz w:val="20"/>
                                <w:szCs w:val="20"/>
                              </w:rPr>
                            </w:pPr>
                            <w:r w:rsidRPr="00AD0855">
                              <w:rPr>
                                <w:rFonts w:ascii="標楷體" w:eastAsia="標楷體" w:hAnsi="標楷體" w:cs="新細明體" w:hint="eastAsia"/>
                                <w:sz w:val="20"/>
                                <w:szCs w:val="20"/>
                              </w:rPr>
                              <w:t>2</w:t>
                            </w:r>
                            <w:r w:rsidRPr="00AD0855">
                              <w:rPr>
                                <w:rFonts w:ascii="標楷體" w:eastAsia="標楷體" w:hAnsi="標楷體" w:cs="新細明體"/>
                                <w:sz w:val="20"/>
                                <w:szCs w:val="20"/>
                              </w:rPr>
                              <w:t>,</w:t>
                            </w:r>
                            <w:r w:rsidRPr="00AD0855">
                              <w:rPr>
                                <w:rFonts w:ascii="標楷體" w:eastAsia="標楷體" w:hAnsi="標楷體" w:cs="新細明體" w:hint="eastAsia"/>
                                <w:sz w:val="20"/>
                                <w:szCs w:val="20"/>
                              </w:rPr>
                              <w:t>525</w:t>
                            </w:r>
                          </w:p>
                        </w:tc>
                        <w:tc>
                          <w:tcPr>
                            <w:tcW w:w="945" w:type="dxa"/>
                            <w:vAlign w:val="center"/>
                          </w:tcPr>
                          <w:p w14:paraId="10DEBC81" w14:textId="77777777" w:rsidR="00582A41" w:rsidRPr="00AD0855" w:rsidRDefault="00582A41" w:rsidP="00AD0855">
                            <w:pPr>
                              <w:overflowPunct w:val="0"/>
                              <w:adjustRightInd w:val="0"/>
                              <w:snapToGrid w:val="0"/>
                              <w:jc w:val="right"/>
                              <w:cnfStyle w:val="000000100000" w:firstRow="0" w:lastRow="0" w:firstColumn="0" w:lastColumn="0" w:oddVBand="0" w:evenVBand="0" w:oddHBand="1" w:evenHBand="0" w:firstRowFirstColumn="0" w:firstRowLastColumn="0" w:lastRowFirstColumn="0" w:lastRowLastColumn="0"/>
                              <w:rPr>
                                <w:rFonts w:ascii="標楷體" w:eastAsia="標楷體" w:hAnsi="標楷體" w:cs="新細明體"/>
                                <w:sz w:val="20"/>
                                <w:szCs w:val="20"/>
                              </w:rPr>
                            </w:pPr>
                            <w:r w:rsidRPr="00AD0855">
                              <w:rPr>
                                <w:rFonts w:ascii="標楷體" w:eastAsia="標楷體" w:hAnsi="標楷體" w:cs="Times New Roman"/>
                                <w:sz w:val="20"/>
                                <w:szCs w:val="20"/>
                              </w:rPr>
                              <w:t>412,427</w:t>
                            </w:r>
                          </w:p>
                        </w:tc>
                        <w:tc>
                          <w:tcPr>
                            <w:tcW w:w="1050" w:type="dxa"/>
                            <w:noWrap/>
                            <w:vAlign w:val="center"/>
                            <w:hideMark/>
                          </w:tcPr>
                          <w:p w14:paraId="4BF2589C" w14:textId="77777777" w:rsidR="00582A41" w:rsidRPr="00AD0855" w:rsidRDefault="00582A41" w:rsidP="00AD0855">
                            <w:pPr>
                              <w:overflowPunct w:val="0"/>
                              <w:adjustRightInd w:val="0"/>
                              <w:snapToGrid w:val="0"/>
                              <w:jc w:val="right"/>
                              <w:cnfStyle w:val="000000100000" w:firstRow="0" w:lastRow="0" w:firstColumn="0" w:lastColumn="0" w:oddVBand="0" w:evenVBand="0" w:oddHBand="1" w:evenHBand="0" w:firstRowFirstColumn="0" w:firstRowLastColumn="0" w:lastRowFirstColumn="0" w:lastRowLastColumn="0"/>
                              <w:rPr>
                                <w:rFonts w:ascii="標楷體" w:eastAsia="標楷體" w:hAnsi="標楷體" w:cs="新細明體"/>
                                <w:sz w:val="20"/>
                                <w:szCs w:val="20"/>
                              </w:rPr>
                            </w:pPr>
                            <w:r>
                              <w:rPr>
                                <w:rFonts w:ascii="標楷體" w:eastAsia="標楷體" w:hAnsi="標楷體" w:cs="新細明體" w:hint="eastAsia"/>
                                <w:sz w:val="20"/>
                                <w:szCs w:val="20"/>
                              </w:rPr>
                              <w:t>412,427</w:t>
                            </w:r>
                          </w:p>
                        </w:tc>
                        <w:tc>
                          <w:tcPr>
                            <w:tcW w:w="984" w:type="dxa"/>
                            <w:noWrap/>
                            <w:vAlign w:val="center"/>
                            <w:hideMark/>
                          </w:tcPr>
                          <w:p w14:paraId="2B3E37E8" w14:textId="77777777" w:rsidR="00582A41" w:rsidRPr="00AD0855" w:rsidRDefault="00582A41" w:rsidP="00AD0855">
                            <w:pPr>
                              <w:overflowPunct w:val="0"/>
                              <w:jc w:val="right"/>
                              <w:cnfStyle w:val="000000100000" w:firstRow="0" w:lastRow="0" w:firstColumn="0" w:lastColumn="0" w:oddVBand="0" w:evenVBand="0" w:oddHBand="1" w:evenHBand="0" w:firstRowFirstColumn="0" w:firstRowLastColumn="0" w:lastRowFirstColumn="0" w:lastRowLastColumn="0"/>
                              <w:rPr>
                                <w:rFonts w:ascii="標楷體" w:eastAsia="標楷體" w:hAnsi="標楷體" w:cs="Times New Roman"/>
                                <w:sz w:val="20"/>
                                <w:szCs w:val="20"/>
                              </w:rPr>
                            </w:pPr>
                            <w:r w:rsidRPr="00AD0855">
                              <w:rPr>
                                <w:rFonts w:ascii="標楷體" w:eastAsia="標楷體" w:hAnsi="標楷體" w:cs="新細明體" w:hint="eastAsia"/>
                                <w:sz w:val="20"/>
                                <w:szCs w:val="20"/>
                              </w:rPr>
                              <w:t>－</w:t>
                            </w:r>
                          </w:p>
                        </w:tc>
                        <w:tc>
                          <w:tcPr>
                            <w:tcW w:w="851" w:type="dxa"/>
                            <w:noWrap/>
                            <w:vAlign w:val="center"/>
                            <w:hideMark/>
                          </w:tcPr>
                          <w:p w14:paraId="0CF393F4" w14:textId="77777777" w:rsidR="00582A41" w:rsidRPr="00AD0855" w:rsidRDefault="00582A41" w:rsidP="00AD0855">
                            <w:pPr>
                              <w:overflowPunct w:val="0"/>
                              <w:adjustRightInd w:val="0"/>
                              <w:snapToGrid w:val="0"/>
                              <w:jc w:val="right"/>
                              <w:cnfStyle w:val="000000100000" w:firstRow="0" w:lastRow="0" w:firstColumn="0" w:lastColumn="0" w:oddVBand="0" w:evenVBand="0" w:oddHBand="1" w:evenHBand="0" w:firstRowFirstColumn="0" w:firstRowLastColumn="0" w:lastRowFirstColumn="0" w:lastRowLastColumn="0"/>
                              <w:rPr>
                                <w:rFonts w:ascii="標楷體" w:eastAsia="標楷體" w:hAnsi="標楷體" w:cs="新細明體"/>
                                <w:sz w:val="20"/>
                                <w:szCs w:val="20"/>
                              </w:rPr>
                            </w:pPr>
                            <w:r>
                              <w:rPr>
                                <w:rFonts w:ascii="標楷體" w:eastAsia="標楷體" w:hAnsi="標楷體" w:cs="新細明體" w:hint="eastAsia"/>
                                <w:sz w:val="20"/>
                                <w:szCs w:val="20"/>
                              </w:rPr>
                              <w:t>0.35</w:t>
                            </w:r>
                          </w:p>
                        </w:tc>
                        <w:tc>
                          <w:tcPr>
                            <w:tcW w:w="827" w:type="dxa"/>
                            <w:vAlign w:val="center"/>
                          </w:tcPr>
                          <w:p w14:paraId="777FB4DB" w14:textId="77777777" w:rsidR="00582A41" w:rsidRPr="00AD0855" w:rsidRDefault="00582A41" w:rsidP="00AD0855">
                            <w:pPr>
                              <w:overflowPunct w:val="0"/>
                              <w:adjustRightInd w:val="0"/>
                              <w:snapToGrid w:val="0"/>
                              <w:jc w:val="right"/>
                              <w:cnfStyle w:val="000000100000" w:firstRow="0" w:lastRow="0" w:firstColumn="0" w:lastColumn="0" w:oddVBand="0" w:evenVBand="0" w:oddHBand="1" w:evenHBand="0" w:firstRowFirstColumn="0" w:firstRowLastColumn="0" w:lastRowFirstColumn="0" w:lastRowLastColumn="0"/>
                              <w:rPr>
                                <w:rFonts w:ascii="標楷體" w:eastAsia="標楷體" w:hAnsi="標楷體" w:cs="新細明體"/>
                                <w:sz w:val="20"/>
                                <w:szCs w:val="20"/>
                              </w:rPr>
                            </w:pPr>
                            <w:r w:rsidRPr="00AD0855">
                              <w:rPr>
                                <w:rFonts w:ascii="標楷體" w:eastAsia="標楷體" w:hAnsi="標楷體" w:cs="Times New Roman" w:hint="eastAsia"/>
                                <w:sz w:val="20"/>
                                <w:szCs w:val="20"/>
                              </w:rPr>
                              <w:t>100</w:t>
                            </w:r>
                            <w:r w:rsidRPr="00AD0855">
                              <w:rPr>
                                <w:rFonts w:ascii="標楷體" w:eastAsia="標楷體" w:hAnsi="標楷體" w:cs="Times New Roman"/>
                                <w:sz w:val="20"/>
                                <w:szCs w:val="20"/>
                              </w:rPr>
                              <w:t>.</w:t>
                            </w:r>
                            <w:r w:rsidRPr="00AD0855">
                              <w:rPr>
                                <w:rFonts w:ascii="標楷體" w:eastAsia="標楷體" w:hAnsi="標楷體" w:cs="Times New Roman" w:hint="eastAsia"/>
                                <w:sz w:val="20"/>
                                <w:szCs w:val="20"/>
                              </w:rPr>
                              <w:t>00</w:t>
                            </w:r>
                          </w:p>
                        </w:tc>
                      </w:tr>
                      <w:tr w:rsidR="00582A41" w:rsidRPr="00AD0855" w14:paraId="3F92699C" w14:textId="77777777" w:rsidTr="00415024">
                        <w:trPr>
                          <w:trHeight w:val="324"/>
                          <w:jc w:val="center"/>
                        </w:trPr>
                        <w:tc>
                          <w:tcPr>
                            <w:cnfStyle w:val="001000000000" w:firstRow="0" w:lastRow="0" w:firstColumn="1" w:lastColumn="0" w:oddVBand="0" w:evenVBand="0" w:oddHBand="0" w:evenHBand="0" w:firstRowFirstColumn="0" w:firstRowLastColumn="0" w:lastRowFirstColumn="0" w:lastRowLastColumn="0"/>
                            <w:tcW w:w="1240" w:type="dxa"/>
                            <w:noWrap/>
                            <w:vAlign w:val="center"/>
                            <w:hideMark/>
                          </w:tcPr>
                          <w:p w14:paraId="2B8AD337" w14:textId="77777777" w:rsidR="00582A41" w:rsidRPr="00AD0855" w:rsidRDefault="00582A41" w:rsidP="00AD0855">
                            <w:pPr>
                              <w:overflowPunct w:val="0"/>
                              <w:adjustRightInd w:val="0"/>
                              <w:snapToGrid w:val="0"/>
                              <w:jc w:val="both"/>
                              <w:rPr>
                                <w:rFonts w:ascii="標楷體" w:eastAsia="標楷體" w:hAnsi="標楷體" w:cs="新細明體"/>
                                <w:b w:val="0"/>
                                <w:sz w:val="20"/>
                                <w:szCs w:val="20"/>
                              </w:rPr>
                            </w:pPr>
                            <w:r w:rsidRPr="00AD0855">
                              <w:rPr>
                                <w:rFonts w:ascii="標楷體" w:eastAsia="標楷體" w:hAnsi="標楷體" w:cs="新細明體" w:hint="eastAsia"/>
                                <w:b w:val="0"/>
                                <w:sz w:val="20"/>
                                <w:szCs w:val="20"/>
                              </w:rPr>
                              <w:t>教育部</w:t>
                            </w:r>
                          </w:p>
                        </w:tc>
                        <w:tc>
                          <w:tcPr>
                            <w:tcW w:w="979" w:type="dxa"/>
                            <w:noWrap/>
                            <w:vAlign w:val="center"/>
                            <w:hideMark/>
                          </w:tcPr>
                          <w:p w14:paraId="07D5BDA0" w14:textId="77777777" w:rsidR="00582A41" w:rsidRPr="00AD0855" w:rsidRDefault="00582A41" w:rsidP="00AD0855">
                            <w:pPr>
                              <w:overflowPunct w:val="0"/>
                              <w:adjustRightInd w:val="0"/>
                              <w:snapToGrid w:val="0"/>
                              <w:jc w:val="right"/>
                              <w:cnfStyle w:val="000000000000" w:firstRow="0" w:lastRow="0" w:firstColumn="0" w:lastColumn="0" w:oddVBand="0" w:evenVBand="0" w:oddHBand="0" w:evenHBand="0" w:firstRowFirstColumn="0" w:firstRowLastColumn="0" w:lastRowFirstColumn="0" w:lastRowLastColumn="0"/>
                              <w:rPr>
                                <w:rFonts w:ascii="標楷體" w:eastAsia="標楷體" w:hAnsi="標楷體" w:cs="新細明體"/>
                                <w:sz w:val="20"/>
                                <w:szCs w:val="20"/>
                              </w:rPr>
                            </w:pPr>
                            <w:r>
                              <w:rPr>
                                <w:rFonts w:ascii="標楷體" w:eastAsia="標楷體" w:hAnsi="標楷體" w:cs="新細明體" w:hint="eastAsia"/>
                                <w:sz w:val="20"/>
                                <w:szCs w:val="20"/>
                              </w:rPr>
                              <w:t>3,446</w:t>
                            </w:r>
                          </w:p>
                        </w:tc>
                        <w:tc>
                          <w:tcPr>
                            <w:tcW w:w="846" w:type="dxa"/>
                            <w:vAlign w:val="center"/>
                          </w:tcPr>
                          <w:p w14:paraId="2DD85208" w14:textId="77777777" w:rsidR="00582A41" w:rsidRPr="00AD0855" w:rsidRDefault="00582A41" w:rsidP="00AD0855">
                            <w:pPr>
                              <w:overflowPunct w:val="0"/>
                              <w:adjustRightInd w:val="0"/>
                              <w:snapToGrid w:val="0"/>
                              <w:jc w:val="right"/>
                              <w:cnfStyle w:val="000000000000" w:firstRow="0" w:lastRow="0" w:firstColumn="0" w:lastColumn="0" w:oddVBand="0" w:evenVBand="0" w:oddHBand="0" w:evenHBand="0" w:firstRowFirstColumn="0" w:firstRowLastColumn="0" w:lastRowFirstColumn="0" w:lastRowLastColumn="0"/>
                              <w:rPr>
                                <w:rFonts w:ascii="標楷體" w:eastAsia="標楷體" w:hAnsi="標楷體" w:cs="新細明體"/>
                                <w:sz w:val="20"/>
                                <w:szCs w:val="20"/>
                              </w:rPr>
                            </w:pPr>
                            <w:r>
                              <w:rPr>
                                <w:rFonts w:ascii="標楷體" w:eastAsia="標楷體" w:hAnsi="標楷體" w:cs="新細明體" w:hint="eastAsia"/>
                                <w:sz w:val="20"/>
                                <w:szCs w:val="20"/>
                              </w:rPr>
                              <w:t>180</w:t>
                            </w:r>
                          </w:p>
                        </w:tc>
                        <w:tc>
                          <w:tcPr>
                            <w:tcW w:w="1136" w:type="dxa"/>
                            <w:vAlign w:val="center"/>
                          </w:tcPr>
                          <w:p w14:paraId="5ECFCB81" w14:textId="77777777" w:rsidR="00582A41" w:rsidRPr="00AD0855" w:rsidRDefault="00582A41" w:rsidP="00AD0855">
                            <w:pPr>
                              <w:overflowPunct w:val="0"/>
                              <w:adjustRightInd w:val="0"/>
                              <w:snapToGrid w:val="0"/>
                              <w:jc w:val="right"/>
                              <w:cnfStyle w:val="000000000000" w:firstRow="0" w:lastRow="0" w:firstColumn="0" w:lastColumn="0" w:oddVBand="0" w:evenVBand="0" w:oddHBand="0" w:evenHBand="0" w:firstRowFirstColumn="0" w:firstRowLastColumn="0" w:lastRowFirstColumn="0" w:lastRowLastColumn="0"/>
                              <w:rPr>
                                <w:rFonts w:ascii="標楷體" w:eastAsia="標楷體" w:hAnsi="標楷體" w:cs="新細明體"/>
                                <w:sz w:val="20"/>
                                <w:szCs w:val="20"/>
                              </w:rPr>
                            </w:pPr>
                            <w:r w:rsidRPr="00AD0855">
                              <w:rPr>
                                <w:rFonts w:ascii="標楷體" w:eastAsia="標楷體" w:hAnsi="標楷體" w:cs="新細明體" w:hint="eastAsia"/>
                                <w:sz w:val="20"/>
                                <w:szCs w:val="20"/>
                              </w:rPr>
                              <w:t>－</w:t>
                            </w:r>
                          </w:p>
                        </w:tc>
                        <w:tc>
                          <w:tcPr>
                            <w:tcW w:w="1130" w:type="dxa"/>
                            <w:vAlign w:val="center"/>
                          </w:tcPr>
                          <w:p w14:paraId="64BF0275" w14:textId="77777777" w:rsidR="00582A41" w:rsidRPr="00AD0855" w:rsidRDefault="00582A41" w:rsidP="00AD0855">
                            <w:pPr>
                              <w:overflowPunct w:val="0"/>
                              <w:adjustRightInd w:val="0"/>
                              <w:snapToGrid w:val="0"/>
                              <w:jc w:val="right"/>
                              <w:cnfStyle w:val="000000000000" w:firstRow="0" w:lastRow="0" w:firstColumn="0" w:lastColumn="0" w:oddVBand="0" w:evenVBand="0" w:oddHBand="0" w:evenHBand="0" w:firstRowFirstColumn="0" w:firstRowLastColumn="0" w:lastRowFirstColumn="0" w:lastRowLastColumn="0"/>
                              <w:rPr>
                                <w:rFonts w:ascii="標楷體" w:eastAsia="標楷體" w:hAnsi="標楷體" w:cs="新細明體"/>
                                <w:sz w:val="20"/>
                                <w:szCs w:val="20"/>
                              </w:rPr>
                            </w:pPr>
                            <w:r w:rsidRPr="00AD0855">
                              <w:rPr>
                                <w:rFonts w:ascii="標楷體" w:eastAsia="標楷體" w:hAnsi="標楷體" w:cs="新細明體" w:hint="eastAsia"/>
                                <w:sz w:val="20"/>
                                <w:szCs w:val="20"/>
                              </w:rPr>
                              <w:t>3</w:t>
                            </w:r>
                            <w:r w:rsidRPr="00AD0855">
                              <w:rPr>
                                <w:rFonts w:ascii="標楷體" w:eastAsia="標楷體" w:hAnsi="標楷體" w:cs="新細明體"/>
                                <w:sz w:val="20"/>
                                <w:szCs w:val="20"/>
                              </w:rPr>
                              <w:t>,</w:t>
                            </w:r>
                            <w:r w:rsidRPr="00AD0855">
                              <w:rPr>
                                <w:rFonts w:ascii="標楷體" w:eastAsia="標楷體" w:hAnsi="標楷體" w:cs="新細明體" w:hint="eastAsia"/>
                                <w:sz w:val="20"/>
                                <w:szCs w:val="20"/>
                              </w:rPr>
                              <w:t>266</w:t>
                            </w:r>
                          </w:p>
                        </w:tc>
                        <w:tc>
                          <w:tcPr>
                            <w:tcW w:w="945" w:type="dxa"/>
                            <w:vAlign w:val="center"/>
                          </w:tcPr>
                          <w:p w14:paraId="0ECE203E" w14:textId="77777777" w:rsidR="00582A41" w:rsidRPr="00AD0855" w:rsidRDefault="00582A41" w:rsidP="00AD0855">
                            <w:pPr>
                              <w:overflowPunct w:val="0"/>
                              <w:adjustRightInd w:val="0"/>
                              <w:snapToGrid w:val="0"/>
                              <w:jc w:val="right"/>
                              <w:cnfStyle w:val="000000000000" w:firstRow="0" w:lastRow="0" w:firstColumn="0" w:lastColumn="0" w:oddVBand="0" w:evenVBand="0" w:oddHBand="0" w:evenHBand="0" w:firstRowFirstColumn="0" w:firstRowLastColumn="0" w:lastRowFirstColumn="0" w:lastRowLastColumn="0"/>
                              <w:rPr>
                                <w:rFonts w:ascii="標楷體" w:eastAsia="標楷體" w:hAnsi="標楷體" w:cs="新細明體"/>
                                <w:sz w:val="20"/>
                                <w:szCs w:val="20"/>
                              </w:rPr>
                            </w:pPr>
                            <w:r w:rsidRPr="00AD0855">
                              <w:rPr>
                                <w:rFonts w:ascii="標楷體" w:eastAsia="標楷體" w:hAnsi="標楷體" w:cs="Times New Roman"/>
                                <w:sz w:val="20"/>
                                <w:szCs w:val="20"/>
                              </w:rPr>
                              <w:t>3</w:t>
                            </w:r>
                            <w:r w:rsidRPr="00AD0855">
                              <w:rPr>
                                <w:rFonts w:ascii="標楷體" w:eastAsia="標楷體" w:hAnsi="標楷體" w:cs="Times New Roman" w:hint="eastAsia"/>
                                <w:sz w:val="20"/>
                                <w:szCs w:val="20"/>
                              </w:rPr>
                              <w:t>,</w:t>
                            </w:r>
                            <w:r w:rsidRPr="00AD0855">
                              <w:rPr>
                                <w:rFonts w:ascii="標楷體" w:eastAsia="標楷體" w:hAnsi="標楷體" w:cs="Times New Roman"/>
                                <w:sz w:val="20"/>
                                <w:szCs w:val="20"/>
                              </w:rPr>
                              <w:t>432</w:t>
                            </w:r>
                          </w:p>
                        </w:tc>
                        <w:tc>
                          <w:tcPr>
                            <w:tcW w:w="1050" w:type="dxa"/>
                            <w:noWrap/>
                            <w:vAlign w:val="center"/>
                            <w:hideMark/>
                          </w:tcPr>
                          <w:p w14:paraId="14B7A6EB" w14:textId="77777777" w:rsidR="00582A41" w:rsidRPr="00AD0855" w:rsidRDefault="00582A41" w:rsidP="00AD0855">
                            <w:pPr>
                              <w:overflowPunct w:val="0"/>
                              <w:adjustRightInd w:val="0"/>
                              <w:snapToGrid w:val="0"/>
                              <w:jc w:val="right"/>
                              <w:cnfStyle w:val="000000000000" w:firstRow="0" w:lastRow="0" w:firstColumn="0" w:lastColumn="0" w:oddVBand="0" w:evenVBand="0" w:oddHBand="0" w:evenHBand="0" w:firstRowFirstColumn="0" w:firstRowLastColumn="0" w:lastRowFirstColumn="0" w:lastRowLastColumn="0"/>
                              <w:rPr>
                                <w:rFonts w:ascii="標楷體" w:eastAsia="標楷體" w:hAnsi="標楷體" w:cs="新細明體"/>
                                <w:sz w:val="20"/>
                                <w:szCs w:val="20"/>
                              </w:rPr>
                            </w:pPr>
                            <w:r w:rsidRPr="00AD0855">
                              <w:rPr>
                                <w:rFonts w:ascii="標楷體" w:eastAsia="標楷體" w:hAnsi="標楷體" w:cs="新細明體"/>
                                <w:sz w:val="20"/>
                                <w:szCs w:val="20"/>
                              </w:rPr>
                              <w:t>3,432</w:t>
                            </w:r>
                          </w:p>
                        </w:tc>
                        <w:tc>
                          <w:tcPr>
                            <w:tcW w:w="984" w:type="dxa"/>
                            <w:noWrap/>
                            <w:vAlign w:val="center"/>
                            <w:hideMark/>
                          </w:tcPr>
                          <w:p w14:paraId="648B4848" w14:textId="77777777" w:rsidR="00582A41" w:rsidRPr="00AD0855" w:rsidRDefault="00582A41" w:rsidP="00AD0855">
                            <w:pPr>
                              <w:overflowPunct w:val="0"/>
                              <w:jc w:val="right"/>
                              <w:cnfStyle w:val="000000000000" w:firstRow="0" w:lastRow="0" w:firstColumn="0" w:lastColumn="0" w:oddVBand="0" w:evenVBand="0" w:oddHBand="0" w:evenHBand="0" w:firstRowFirstColumn="0" w:firstRowLastColumn="0" w:lastRowFirstColumn="0" w:lastRowLastColumn="0"/>
                              <w:rPr>
                                <w:rFonts w:ascii="標楷體" w:eastAsia="標楷體" w:hAnsi="標楷體" w:cs="Times New Roman"/>
                                <w:sz w:val="20"/>
                                <w:szCs w:val="20"/>
                              </w:rPr>
                            </w:pPr>
                            <w:r w:rsidRPr="00AD0855">
                              <w:rPr>
                                <w:rFonts w:ascii="標楷體" w:eastAsia="標楷體" w:hAnsi="標楷體" w:cs="新細明體" w:hint="eastAsia"/>
                                <w:sz w:val="20"/>
                                <w:szCs w:val="20"/>
                              </w:rPr>
                              <w:t>－</w:t>
                            </w:r>
                          </w:p>
                        </w:tc>
                        <w:tc>
                          <w:tcPr>
                            <w:tcW w:w="851" w:type="dxa"/>
                            <w:noWrap/>
                            <w:vAlign w:val="center"/>
                            <w:hideMark/>
                          </w:tcPr>
                          <w:p w14:paraId="4E60D3DD" w14:textId="77777777" w:rsidR="00582A41" w:rsidRPr="00AD0855" w:rsidRDefault="00582A41" w:rsidP="00AD0855">
                            <w:pPr>
                              <w:overflowPunct w:val="0"/>
                              <w:adjustRightInd w:val="0"/>
                              <w:snapToGrid w:val="0"/>
                              <w:jc w:val="right"/>
                              <w:cnfStyle w:val="000000000000" w:firstRow="0" w:lastRow="0" w:firstColumn="0" w:lastColumn="0" w:oddVBand="0" w:evenVBand="0" w:oddHBand="0" w:evenHBand="0" w:firstRowFirstColumn="0" w:firstRowLastColumn="0" w:lastRowFirstColumn="0" w:lastRowLastColumn="0"/>
                              <w:rPr>
                                <w:rFonts w:ascii="標楷體" w:eastAsia="標楷體" w:hAnsi="標楷體" w:cs="新細明體"/>
                                <w:sz w:val="20"/>
                                <w:szCs w:val="20"/>
                              </w:rPr>
                            </w:pPr>
                            <w:r w:rsidRPr="00AD0855">
                              <w:rPr>
                                <w:rFonts w:ascii="標楷體" w:eastAsia="標楷體" w:hAnsi="標楷體" w:cs="新細明體" w:hint="eastAsia"/>
                                <w:sz w:val="20"/>
                                <w:szCs w:val="20"/>
                              </w:rPr>
                              <w:t>1</w:t>
                            </w:r>
                            <w:r w:rsidRPr="00AD0855">
                              <w:rPr>
                                <w:rFonts w:ascii="標楷體" w:eastAsia="標楷體" w:hAnsi="標楷體" w:cs="新細明體"/>
                                <w:sz w:val="20"/>
                                <w:szCs w:val="20"/>
                              </w:rPr>
                              <w:t>4</w:t>
                            </w:r>
                          </w:p>
                        </w:tc>
                        <w:tc>
                          <w:tcPr>
                            <w:tcW w:w="827" w:type="dxa"/>
                            <w:vAlign w:val="center"/>
                          </w:tcPr>
                          <w:p w14:paraId="73AC99BA" w14:textId="77777777" w:rsidR="00582A41" w:rsidRPr="00AD0855" w:rsidRDefault="00582A41" w:rsidP="00AD0855">
                            <w:pPr>
                              <w:overflowPunct w:val="0"/>
                              <w:adjustRightInd w:val="0"/>
                              <w:snapToGrid w:val="0"/>
                              <w:jc w:val="right"/>
                              <w:cnfStyle w:val="000000000000" w:firstRow="0" w:lastRow="0" w:firstColumn="0" w:lastColumn="0" w:oddVBand="0" w:evenVBand="0" w:oddHBand="0" w:evenHBand="0" w:firstRowFirstColumn="0" w:firstRowLastColumn="0" w:lastRowFirstColumn="0" w:lastRowLastColumn="0"/>
                              <w:rPr>
                                <w:rFonts w:ascii="標楷體" w:eastAsia="標楷體" w:hAnsi="標楷體" w:cs="新細明體"/>
                                <w:sz w:val="20"/>
                                <w:szCs w:val="20"/>
                              </w:rPr>
                            </w:pPr>
                            <w:r w:rsidRPr="00AD0855">
                              <w:rPr>
                                <w:rFonts w:ascii="標楷體" w:eastAsia="標楷體" w:hAnsi="標楷體" w:cs="Times New Roman"/>
                                <w:sz w:val="20"/>
                                <w:szCs w:val="20"/>
                              </w:rPr>
                              <w:t>99</w:t>
                            </w:r>
                            <w:r w:rsidRPr="00AD0855">
                              <w:rPr>
                                <w:rFonts w:ascii="標楷體" w:eastAsia="標楷體" w:hAnsi="標楷體" w:cs="Times New Roman" w:hint="eastAsia"/>
                                <w:sz w:val="20"/>
                                <w:szCs w:val="20"/>
                              </w:rPr>
                              <w:t>.</w:t>
                            </w:r>
                            <w:r w:rsidRPr="00AD0855">
                              <w:rPr>
                                <w:rFonts w:ascii="標楷體" w:eastAsia="標楷體" w:hAnsi="標楷體" w:cs="Times New Roman"/>
                                <w:sz w:val="20"/>
                                <w:szCs w:val="20"/>
                              </w:rPr>
                              <w:t>58</w:t>
                            </w:r>
                          </w:p>
                        </w:tc>
                      </w:tr>
                      <w:tr w:rsidR="00582A41" w:rsidRPr="00AD0855" w14:paraId="65046F9C" w14:textId="77777777" w:rsidTr="00415024">
                        <w:trPr>
                          <w:cnfStyle w:val="000000100000" w:firstRow="0" w:lastRow="0" w:firstColumn="0" w:lastColumn="0" w:oddVBand="0" w:evenVBand="0" w:oddHBand="1" w:evenHBand="0" w:firstRowFirstColumn="0" w:firstRowLastColumn="0" w:lastRowFirstColumn="0" w:lastRowLastColumn="0"/>
                          <w:trHeight w:val="324"/>
                          <w:jc w:val="center"/>
                        </w:trPr>
                        <w:tc>
                          <w:tcPr>
                            <w:cnfStyle w:val="001000000000" w:firstRow="0" w:lastRow="0" w:firstColumn="1" w:lastColumn="0" w:oddVBand="0" w:evenVBand="0" w:oddHBand="0" w:evenHBand="0" w:firstRowFirstColumn="0" w:firstRowLastColumn="0" w:lastRowFirstColumn="0" w:lastRowLastColumn="0"/>
                            <w:tcW w:w="1240" w:type="dxa"/>
                            <w:noWrap/>
                            <w:vAlign w:val="center"/>
                            <w:hideMark/>
                          </w:tcPr>
                          <w:p w14:paraId="6EEA5505" w14:textId="77777777" w:rsidR="00582A41" w:rsidRPr="00AD0855" w:rsidRDefault="00582A41" w:rsidP="00AD0855">
                            <w:pPr>
                              <w:overflowPunct w:val="0"/>
                              <w:adjustRightInd w:val="0"/>
                              <w:snapToGrid w:val="0"/>
                              <w:jc w:val="both"/>
                              <w:rPr>
                                <w:rFonts w:ascii="標楷體" w:eastAsia="標楷體" w:hAnsi="標楷體" w:cs="新細明體"/>
                                <w:b w:val="0"/>
                                <w:sz w:val="20"/>
                                <w:szCs w:val="20"/>
                              </w:rPr>
                            </w:pPr>
                            <w:r w:rsidRPr="00AD0855">
                              <w:rPr>
                                <w:rFonts w:ascii="標楷體" w:eastAsia="標楷體" w:hAnsi="標楷體" w:cs="新細明體" w:hint="eastAsia"/>
                                <w:b w:val="0"/>
                                <w:sz w:val="20"/>
                                <w:szCs w:val="20"/>
                              </w:rPr>
                              <w:t>行政院新聞傳播處</w:t>
                            </w:r>
                          </w:p>
                        </w:tc>
                        <w:tc>
                          <w:tcPr>
                            <w:tcW w:w="979" w:type="dxa"/>
                            <w:noWrap/>
                            <w:vAlign w:val="center"/>
                            <w:hideMark/>
                          </w:tcPr>
                          <w:p w14:paraId="2ECC885E" w14:textId="77777777" w:rsidR="00582A41" w:rsidRPr="00AD0855" w:rsidRDefault="00582A41" w:rsidP="00AD0855">
                            <w:pPr>
                              <w:overflowPunct w:val="0"/>
                              <w:adjustRightInd w:val="0"/>
                              <w:snapToGrid w:val="0"/>
                              <w:jc w:val="right"/>
                              <w:cnfStyle w:val="000000100000" w:firstRow="0" w:lastRow="0" w:firstColumn="0" w:lastColumn="0" w:oddVBand="0" w:evenVBand="0" w:oddHBand="1" w:evenHBand="0" w:firstRowFirstColumn="0" w:firstRowLastColumn="0" w:lastRowFirstColumn="0" w:lastRowLastColumn="0"/>
                              <w:rPr>
                                <w:rFonts w:ascii="標楷體" w:eastAsia="標楷體" w:hAnsi="標楷體" w:cs="新細明體"/>
                                <w:sz w:val="20"/>
                                <w:szCs w:val="20"/>
                              </w:rPr>
                            </w:pPr>
                            <w:r w:rsidRPr="00AD0855">
                              <w:rPr>
                                <w:rFonts w:ascii="標楷體" w:eastAsia="標楷體" w:hAnsi="標楷體" w:cs="新細明體" w:hint="eastAsia"/>
                                <w:sz w:val="20"/>
                                <w:szCs w:val="20"/>
                              </w:rPr>
                              <w:t>7</w:t>
                            </w:r>
                            <w:r w:rsidRPr="00AD0855">
                              <w:rPr>
                                <w:rFonts w:ascii="標楷體" w:eastAsia="標楷體" w:hAnsi="標楷體" w:cs="新細明體"/>
                                <w:sz w:val="20"/>
                                <w:szCs w:val="20"/>
                              </w:rPr>
                              <w:t>,</w:t>
                            </w:r>
                            <w:r>
                              <w:rPr>
                                <w:rFonts w:ascii="標楷體" w:eastAsia="標楷體" w:hAnsi="標楷體" w:cs="新細明體" w:hint="eastAsia"/>
                                <w:sz w:val="20"/>
                                <w:szCs w:val="20"/>
                              </w:rPr>
                              <w:t>320</w:t>
                            </w:r>
                          </w:p>
                        </w:tc>
                        <w:tc>
                          <w:tcPr>
                            <w:tcW w:w="846" w:type="dxa"/>
                            <w:vAlign w:val="center"/>
                          </w:tcPr>
                          <w:p w14:paraId="7798592F" w14:textId="77777777" w:rsidR="00582A41" w:rsidRPr="00AD0855" w:rsidRDefault="00582A41" w:rsidP="00AD0855">
                            <w:pPr>
                              <w:overflowPunct w:val="0"/>
                              <w:adjustRightInd w:val="0"/>
                              <w:snapToGrid w:val="0"/>
                              <w:jc w:val="right"/>
                              <w:cnfStyle w:val="000000100000" w:firstRow="0" w:lastRow="0" w:firstColumn="0" w:lastColumn="0" w:oddVBand="0" w:evenVBand="0" w:oddHBand="1" w:evenHBand="0" w:firstRowFirstColumn="0" w:firstRowLastColumn="0" w:lastRowFirstColumn="0" w:lastRowLastColumn="0"/>
                              <w:rPr>
                                <w:rFonts w:ascii="標楷體" w:eastAsia="標楷體" w:hAnsi="標楷體" w:cs="新細明體"/>
                                <w:sz w:val="20"/>
                                <w:szCs w:val="20"/>
                              </w:rPr>
                            </w:pPr>
                            <w:r w:rsidRPr="00AD0855">
                              <w:rPr>
                                <w:rFonts w:ascii="標楷體" w:eastAsia="標楷體" w:hAnsi="標楷體" w:cs="新細明體" w:hint="eastAsia"/>
                                <w:sz w:val="20"/>
                                <w:szCs w:val="20"/>
                              </w:rPr>
                              <w:t>－</w:t>
                            </w:r>
                          </w:p>
                        </w:tc>
                        <w:tc>
                          <w:tcPr>
                            <w:tcW w:w="1136" w:type="dxa"/>
                            <w:vAlign w:val="center"/>
                          </w:tcPr>
                          <w:p w14:paraId="2AA25484" w14:textId="77777777" w:rsidR="00582A41" w:rsidRPr="00AD0855" w:rsidRDefault="00582A41" w:rsidP="00AD0855">
                            <w:pPr>
                              <w:overflowPunct w:val="0"/>
                              <w:adjustRightInd w:val="0"/>
                              <w:snapToGrid w:val="0"/>
                              <w:jc w:val="right"/>
                              <w:cnfStyle w:val="000000100000" w:firstRow="0" w:lastRow="0" w:firstColumn="0" w:lastColumn="0" w:oddVBand="0" w:evenVBand="0" w:oddHBand="1" w:evenHBand="0" w:firstRowFirstColumn="0" w:firstRowLastColumn="0" w:lastRowFirstColumn="0" w:lastRowLastColumn="0"/>
                              <w:rPr>
                                <w:rFonts w:ascii="標楷體" w:eastAsia="標楷體" w:hAnsi="標楷體" w:cs="新細明體"/>
                                <w:sz w:val="20"/>
                                <w:szCs w:val="20"/>
                              </w:rPr>
                            </w:pPr>
                            <w:r w:rsidRPr="00AD0855">
                              <w:rPr>
                                <w:rFonts w:ascii="標楷體" w:eastAsia="標楷體" w:hAnsi="標楷體" w:cs="新細明體" w:hint="eastAsia"/>
                                <w:sz w:val="20"/>
                                <w:szCs w:val="20"/>
                              </w:rPr>
                              <w:t>7</w:t>
                            </w:r>
                            <w:r w:rsidRPr="00AD0855">
                              <w:rPr>
                                <w:rFonts w:ascii="標楷體" w:eastAsia="標楷體" w:hAnsi="標楷體" w:cs="新細明體"/>
                                <w:sz w:val="20"/>
                                <w:szCs w:val="20"/>
                              </w:rPr>
                              <w:t>,</w:t>
                            </w:r>
                            <w:r>
                              <w:rPr>
                                <w:rFonts w:ascii="標楷體" w:eastAsia="標楷體" w:hAnsi="標楷體" w:cs="新細明體" w:hint="eastAsia"/>
                                <w:sz w:val="20"/>
                                <w:szCs w:val="20"/>
                              </w:rPr>
                              <w:t>320</w:t>
                            </w:r>
                          </w:p>
                        </w:tc>
                        <w:tc>
                          <w:tcPr>
                            <w:tcW w:w="1130" w:type="dxa"/>
                            <w:vAlign w:val="center"/>
                          </w:tcPr>
                          <w:p w14:paraId="309109EC" w14:textId="77777777" w:rsidR="00582A41" w:rsidRPr="00AD0855" w:rsidRDefault="00582A41" w:rsidP="00AD0855">
                            <w:pPr>
                              <w:overflowPunct w:val="0"/>
                              <w:adjustRightInd w:val="0"/>
                              <w:snapToGrid w:val="0"/>
                              <w:jc w:val="right"/>
                              <w:cnfStyle w:val="000000100000" w:firstRow="0" w:lastRow="0" w:firstColumn="0" w:lastColumn="0" w:oddVBand="0" w:evenVBand="0" w:oddHBand="1" w:evenHBand="0" w:firstRowFirstColumn="0" w:firstRowLastColumn="0" w:lastRowFirstColumn="0" w:lastRowLastColumn="0"/>
                              <w:rPr>
                                <w:rFonts w:ascii="標楷體" w:eastAsia="標楷體" w:hAnsi="標楷體" w:cs="新細明體"/>
                                <w:sz w:val="20"/>
                                <w:szCs w:val="20"/>
                              </w:rPr>
                            </w:pPr>
                            <w:r w:rsidRPr="00AD0855">
                              <w:rPr>
                                <w:rFonts w:ascii="標楷體" w:eastAsia="標楷體" w:hAnsi="標楷體" w:cs="新細明體" w:hint="eastAsia"/>
                                <w:sz w:val="20"/>
                                <w:szCs w:val="20"/>
                              </w:rPr>
                              <w:t>－</w:t>
                            </w:r>
                          </w:p>
                        </w:tc>
                        <w:tc>
                          <w:tcPr>
                            <w:tcW w:w="945" w:type="dxa"/>
                            <w:vAlign w:val="center"/>
                          </w:tcPr>
                          <w:p w14:paraId="47365E87" w14:textId="77777777" w:rsidR="00582A41" w:rsidRPr="00AD0855" w:rsidRDefault="00582A41" w:rsidP="00AD0855">
                            <w:pPr>
                              <w:overflowPunct w:val="0"/>
                              <w:adjustRightInd w:val="0"/>
                              <w:snapToGrid w:val="0"/>
                              <w:jc w:val="right"/>
                              <w:cnfStyle w:val="000000100000" w:firstRow="0" w:lastRow="0" w:firstColumn="0" w:lastColumn="0" w:oddVBand="0" w:evenVBand="0" w:oddHBand="1" w:evenHBand="0" w:firstRowFirstColumn="0" w:firstRowLastColumn="0" w:lastRowFirstColumn="0" w:lastRowLastColumn="0"/>
                              <w:rPr>
                                <w:rFonts w:ascii="標楷體" w:eastAsia="標楷體" w:hAnsi="標楷體" w:cs="新細明體"/>
                                <w:sz w:val="20"/>
                                <w:szCs w:val="20"/>
                              </w:rPr>
                            </w:pPr>
                            <w:r w:rsidRPr="00AD0855">
                              <w:rPr>
                                <w:rFonts w:ascii="標楷體" w:eastAsia="標楷體" w:hAnsi="標楷體" w:cs="Times New Roman"/>
                                <w:sz w:val="20"/>
                                <w:szCs w:val="20"/>
                              </w:rPr>
                              <w:t>7</w:t>
                            </w:r>
                            <w:r w:rsidRPr="00AD0855">
                              <w:rPr>
                                <w:rFonts w:ascii="標楷體" w:eastAsia="標楷體" w:hAnsi="標楷體" w:cs="Times New Roman" w:hint="eastAsia"/>
                                <w:sz w:val="20"/>
                                <w:szCs w:val="20"/>
                              </w:rPr>
                              <w:t>,</w:t>
                            </w:r>
                            <w:r w:rsidRPr="00AD0855">
                              <w:rPr>
                                <w:rFonts w:ascii="標楷體" w:eastAsia="標楷體" w:hAnsi="標楷體" w:cs="Times New Roman"/>
                                <w:sz w:val="20"/>
                                <w:szCs w:val="20"/>
                              </w:rPr>
                              <w:t>320</w:t>
                            </w:r>
                          </w:p>
                        </w:tc>
                        <w:tc>
                          <w:tcPr>
                            <w:tcW w:w="1050" w:type="dxa"/>
                            <w:noWrap/>
                            <w:vAlign w:val="center"/>
                            <w:hideMark/>
                          </w:tcPr>
                          <w:p w14:paraId="0BD538F0" w14:textId="77777777" w:rsidR="00582A41" w:rsidRPr="00AD0855" w:rsidRDefault="00582A41" w:rsidP="00AD0855">
                            <w:pPr>
                              <w:overflowPunct w:val="0"/>
                              <w:adjustRightInd w:val="0"/>
                              <w:snapToGrid w:val="0"/>
                              <w:jc w:val="right"/>
                              <w:cnfStyle w:val="000000100000" w:firstRow="0" w:lastRow="0" w:firstColumn="0" w:lastColumn="0" w:oddVBand="0" w:evenVBand="0" w:oddHBand="1" w:evenHBand="0" w:firstRowFirstColumn="0" w:firstRowLastColumn="0" w:lastRowFirstColumn="0" w:lastRowLastColumn="0"/>
                              <w:rPr>
                                <w:rFonts w:ascii="標楷體" w:eastAsia="標楷體" w:hAnsi="標楷體" w:cs="新細明體"/>
                                <w:sz w:val="20"/>
                                <w:szCs w:val="20"/>
                              </w:rPr>
                            </w:pPr>
                            <w:r w:rsidRPr="00AD0855">
                              <w:rPr>
                                <w:rFonts w:ascii="標楷體" w:eastAsia="標楷體" w:hAnsi="標楷體" w:cs="新細明體" w:hint="eastAsia"/>
                                <w:sz w:val="20"/>
                                <w:szCs w:val="20"/>
                              </w:rPr>
                              <w:t>7</w:t>
                            </w:r>
                            <w:r w:rsidRPr="00AD0855">
                              <w:rPr>
                                <w:rFonts w:ascii="標楷體" w:eastAsia="標楷體" w:hAnsi="標楷體" w:cs="新細明體"/>
                                <w:sz w:val="20"/>
                                <w:szCs w:val="20"/>
                              </w:rPr>
                              <w:t>,</w:t>
                            </w:r>
                            <w:r>
                              <w:rPr>
                                <w:rFonts w:ascii="標楷體" w:eastAsia="標楷體" w:hAnsi="標楷體" w:cs="新細明體" w:hint="eastAsia"/>
                                <w:sz w:val="20"/>
                                <w:szCs w:val="20"/>
                              </w:rPr>
                              <w:t>320</w:t>
                            </w:r>
                          </w:p>
                        </w:tc>
                        <w:tc>
                          <w:tcPr>
                            <w:tcW w:w="984" w:type="dxa"/>
                            <w:noWrap/>
                            <w:vAlign w:val="center"/>
                            <w:hideMark/>
                          </w:tcPr>
                          <w:p w14:paraId="0DF60524" w14:textId="77777777" w:rsidR="00582A41" w:rsidRPr="00AD0855" w:rsidRDefault="00582A41" w:rsidP="00AD0855">
                            <w:pPr>
                              <w:overflowPunct w:val="0"/>
                              <w:jc w:val="right"/>
                              <w:cnfStyle w:val="000000100000" w:firstRow="0" w:lastRow="0" w:firstColumn="0" w:lastColumn="0" w:oddVBand="0" w:evenVBand="0" w:oddHBand="1" w:evenHBand="0" w:firstRowFirstColumn="0" w:firstRowLastColumn="0" w:lastRowFirstColumn="0" w:lastRowLastColumn="0"/>
                              <w:rPr>
                                <w:rFonts w:ascii="標楷體" w:eastAsia="標楷體" w:hAnsi="標楷體" w:cs="Times New Roman"/>
                                <w:sz w:val="20"/>
                                <w:szCs w:val="20"/>
                              </w:rPr>
                            </w:pPr>
                            <w:r w:rsidRPr="00AD0855">
                              <w:rPr>
                                <w:rFonts w:ascii="標楷體" w:eastAsia="標楷體" w:hAnsi="標楷體" w:cs="新細明體" w:hint="eastAsia"/>
                                <w:sz w:val="20"/>
                                <w:szCs w:val="20"/>
                              </w:rPr>
                              <w:t>－</w:t>
                            </w:r>
                          </w:p>
                        </w:tc>
                        <w:tc>
                          <w:tcPr>
                            <w:tcW w:w="851" w:type="dxa"/>
                            <w:noWrap/>
                            <w:vAlign w:val="center"/>
                            <w:hideMark/>
                          </w:tcPr>
                          <w:p w14:paraId="322FE12A" w14:textId="77777777" w:rsidR="00582A41" w:rsidRPr="00AD0855" w:rsidRDefault="00582A41" w:rsidP="00AD0855">
                            <w:pPr>
                              <w:overflowPunct w:val="0"/>
                              <w:adjustRightInd w:val="0"/>
                              <w:snapToGrid w:val="0"/>
                              <w:jc w:val="right"/>
                              <w:cnfStyle w:val="000000100000" w:firstRow="0" w:lastRow="0" w:firstColumn="0" w:lastColumn="0" w:oddVBand="0" w:evenVBand="0" w:oddHBand="1" w:evenHBand="0" w:firstRowFirstColumn="0" w:firstRowLastColumn="0" w:lastRowFirstColumn="0" w:lastRowLastColumn="0"/>
                              <w:rPr>
                                <w:rFonts w:ascii="標楷體" w:eastAsia="標楷體" w:hAnsi="標楷體" w:cs="新細明體"/>
                                <w:sz w:val="20"/>
                                <w:szCs w:val="20"/>
                              </w:rPr>
                            </w:pPr>
                            <w:r w:rsidRPr="00AD0855">
                              <w:rPr>
                                <w:rFonts w:ascii="標楷體" w:eastAsia="標楷體" w:hAnsi="標楷體" w:cs="新細明體" w:hint="eastAsia"/>
                                <w:sz w:val="20"/>
                                <w:szCs w:val="20"/>
                              </w:rPr>
                              <w:t>－</w:t>
                            </w:r>
                          </w:p>
                        </w:tc>
                        <w:tc>
                          <w:tcPr>
                            <w:tcW w:w="827" w:type="dxa"/>
                            <w:vAlign w:val="center"/>
                          </w:tcPr>
                          <w:p w14:paraId="71DDCCBD" w14:textId="77777777" w:rsidR="00582A41" w:rsidRPr="00AD0855" w:rsidRDefault="00582A41" w:rsidP="00AD0855">
                            <w:pPr>
                              <w:overflowPunct w:val="0"/>
                              <w:adjustRightInd w:val="0"/>
                              <w:snapToGrid w:val="0"/>
                              <w:jc w:val="right"/>
                              <w:cnfStyle w:val="000000100000" w:firstRow="0" w:lastRow="0" w:firstColumn="0" w:lastColumn="0" w:oddVBand="0" w:evenVBand="0" w:oddHBand="1" w:evenHBand="0" w:firstRowFirstColumn="0" w:firstRowLastColumn="0" w:lastRowFirstColumn="0" w:lastRowLastColumn="0"/>
                              <w:rPr>
                                <w:rFonts w:ascii="標楷體" w:eastAsia="標楷體" w:hAnsi="標楷體" w:cs="新細明體"/>
                                <w:sz w:val="20"/>
                                <w:szCs w:val="20"/>
                              </w:rPr>
                            </w:pPr>
                            <w:r w:rsidRPr="00AD0855">
                              <w:rPr>
                                <w:rFonts w:ascii="標楷體" w:eastAsia="標楷體" w:hAnsi="標楷體" w:cs="Times New Roman"/>
                                <w:sz w:val="20"/>
                                <w:szCs w:val="20"/>
                              </w:rPr>
                              <w:t>100.00</w:t>
                            </w:r>
                          </w:p>
                        </w:tc>
                      </w:tr>
                      <w:tr w:rsidR="00582A41" w:rsidRPr="00AD0855" w14:paraId="153CC6AD" w14:textId="77777777" w:rsidTr="00415024">
                        <w:trPr>
                          <w:trHeight w:val="324"/>
                          <w:jc w:val="center"/>
                        </w:trPr>
                        <w:tc>
                          <w:tcPr>
                            <w:cnfStyle w:val="001000000000" w:firstRow="0" w:lastRow="0" w:firstColumn="1" w:lastColumn="0" w:oddVBand="0" w:evenVBand="0" w:oddHBand="0" w:evenHBand="0" w:firstRowFirstColumn="0" w:firstRowLastColumn="0" w:lastRowFirstColumn="0" w:lastRowLastColumn="0"/>
                            <w:tcW w:w="1240" w:type="dxa"/>
                            <w:noWrap/>
                            <w:vAlign w:val="center"/>
                            <w:hideMark/>
                          </w:tcPr>
                          <w:p w14:paraId="763AA4BC" w14:textId="77777777" w:rsidR="00582A41" w:rsidRPr="00AD0855" w:rsidRDefault="00582A41" w:rsidP="00AD0855">
                            <w:pPr>
                              <w:overflowPunct w:val="0"/>
                              <w:adjustRightInd w:val="0"/>
                              <w:snapToGrid w:val="0"/>
                              <w:jc w:val="both"/>
                              <w:rPr>
                                <w:rFonts w:ascii="標楷體" w:eastAsia="標楷體" w:hAnsi="標楷體" w:cs="新細明體"/>
                                <w:b w:val="0"/>
                                <w:sz w:val="20"/>
                                <w:szCs w:val="20"/>
                              </w:rPr>
                            </w:pPr>
                            <w:r w:rsidRPr="00AD0855">
                              <w:rPr>
                                <w:rFonts w:ascii="標楷體" w:eastAsia="標楷體" w:hAnsi="標楷體" w:cs="新細明體" w:hint="eastAsia"/>
                                <w:b w:val="0"/>
                                <w:sz w:val="20"/>
                                <w:szCs w:val="20"/>
                              </w:rPr>
                              <w:t>國家通訊傳播委員會</w:t>
                            </w:r>
                          </w:p>
                        </w:tc>
                        <w:tc>
                          <w:tcPr>
                            <w:tcW w:w="979" w:type="dxa"/>
                            <w:noWrap/>
                            <w:vAlign w:val="center"/>
                            <w:hideMark/>
                          </w:tcPr>
                          <w:p w14:paraId="42CEC42C" w14:textId="77777777" w:rsidR="00582A41" w:rsidRPr="00AD0855" w:rsidRDefault="00582A41" w:rsidP="00AD0855">
                            <w:pPr>
                              <w:overflowPunct w:val="0"/>
                              <w:adjustRightInd w:val="0"/>
                              <w:snapToGrid w:val="0"/>
                              <w:jc w:val="right"/>
                              <w:cnfStyle w:val="000000000000" w:firstRow="0" w:lastRow="0" w:firstColumn="0" w:lastColumn="0" w:oddVBand="0" w:evenVBand="0" w:oddHBand="0" w:evenHBand="0" w:firstRowFirstColumn="0" w:firstRowLastColumn="0" w:lastRowFirstColumn="0" w:lastRowLastColumn="0"/>
                              <w:rPr>
                                <w:rFonts w:ascii="標楷體" w:eastAsia="標楷體" w:hAnsi="標楷體" w:cs="新細明體"/>
                                <w:sz w:val="20"/>
                                <w:szCs w:val="20"/>
                              </w:rPr>
                            </w:pPr>
                            <w:r>
                              <w:rPr>
                                <w:rFonts w:ascii="標楷體" w:eastAsia="標楷體" w:hAnsi="標楷體" w:cs="新細明體" w:hint="eastAsia"/>
                                <w:sz w:val="20"/>
                                <w:szCs w:val="20"/>
                              </w:rPr>
                              <w:t>103,500</w:t>
                            </w:r>
                          </w:p>
                        </w:tc>
                        <w:tc>
                          <w:tcPr>
                            <w:tcW w:w="846" w:type="dxa"/>
                            <w:vAlign w:val="center"/>
                          </w:tcPr>
                          <w:p w14:paraId="114899D7" w14:textId="77777777" w:rsidR="00582A41" w:rsidRPr="00AD0855" w:rsidRDefault="00582A41" w:rsidP="00AD0855">
                            <w:pPr>
                              <w:overflowPunct w:val="0"/>
                              <w:adjustRightInd w:val="0"/>
                              <w:snapToGrid w:val="0"/>
                              <w:jc w:val="right"/>
                              <w:cnfStyle w:val="000000000000" w:firstRow="0" w:lastRow="0" w:firstColumn="0" w:lastColumn="0" w:oddVBand="0" w:evenVBand="0" w:oddHBand="0" w:evenHBand="0" w:firstRowFirstColumn="0" w:firstRowLastColumn="0" w:lastRowFirstColumn="0" w:lastRowLastColumn="0"/>
                              <w:rPr>
                                <w:rFonts w:ascii="標楷體" w:eastAsia="標楷體" w:hAnsi="標楷體" w:cs="新細明體"/>
                                <w:sz w:val="20"/>
                                <w:szCs w:val="20"/>
                              </w:rPr>
                            </w:pPr>
                            <w:r w:rsidRPr="00AD0855">
                              <w:rPr>
                                <w:rFonts w:ascii="標楷體" w:eastAsia="標楷體" w:hAnsi="標楷體" w:cs="新細明體" w:hint="eastAsia"/>
                                <w:sz w:val="20"/>
                                <w:szCs w:val="20"/>
                              </w:rPr>
                              <w:t>－</w:t>
                            </w:r>
                          </w:p>
                        </w:tc>
                        <w:tc>
                          <w:tcPr>
                            <w:tcW w:w="1136" w:type="dxa"/>
                            <w:vAlign w:val="center"/>
                          </w:tcPr>
                          <w:p w14:paraId="29427605" w14:textId="77777777" w:rsidR="00582A41" w:rsidRPr="00AD0855" w:rsidRDefault="00582A41" w:rsidP="00AD0855">
                            <w:pPr>
                              <w:overflowPunct w:val="0"/>
                              <w:adjustRightInd w:val="0"/>
                              <w:snapToGrid w:val="0"/>
                              <w:jc w:val="right"/>
                              <w:cnfStyle w:val="000000000000" w:firstRow="0" w:lastRow="0" w:firstColumn="0" w:lastColumn="0" w:oddVBand="0" w:evenVBand="0" w:oddHBand="0" w:evenHBand="0" w:firstRowFirstColumn="0" w:firstRowLastColumn="0" w:lastRowFirstColumn="0" w:lastRowLastColumn="0"/>
                              <w:rPr>
                                <w:rFonts w:ascii="標楷體" w:eastAsia="標楷體" w:hAnsi="標楷體" w:cs="新細明體"/>
                                <w:sz w:val="20"/>
                                <w:szCs w:val="20"/>
                              </w:rPr>
                            </w:pPr>
                            <w:r>
                              <w:rPr>
                                <w:rFonts w:ascii="標楷體" w:eastAsia="標楷體" w:hAnsi="標楷體" w:cs="新細明體" w:hint="eastAsia"/>
                                <w:sz w:val="20"/>
                                <w:szCs w:val="20"/>
                              </w:rPr>
                              <w:t>103,500</w:t>
                            </w:r>
                          </w:p>
                        </w:tc>
                        <w:tc>
                          <w:tcPr>
                            <w:tcW w:w="1130" w:type="dxa"/>
                            <w:vAlign w:val="center"/>
                          </w:tcPr>
                          <w:p w14:paraId="75B65808" w14:textId="77777777" w:rsidR="00582A41" w:rsidRPr="00AD0855" w:rsidRDefault="00582A41" w:rsidP="00AD0855">
                            <w:pPr>
                              <w:overflowPunct w:val="0"/>
                              <w:adjustRightInd w:val="0"/>
                              <w:snapToGrid w:val="0"/>
                              <w:jc w:val="right"/>
                              <w:cnfStyle w:val="000000000000" w:firstRow="0" w:lastRow="0" w:firstColumn="0" w:lastColumn="0" w:oddVBand="0" w:evenVBand="0" w:oddHBand="0" w:evenHBand="0" w:firstRowFirstColumn="0" w:firstRowLastColumn="0" w:lastRowFirstColumn="0" w:lastRowLastColumn="0"/>
                              <w:rPr>
                                <w:rFonts w:ascii="標楷體" w:eastAsia="標楷體" w:hAnsi="標楷體" w:cs="新細明體"/>
                                <w:sz w:val="20"/>
                                <w:szCs w:val="20"/>
                              </w:rPr>
                            </w:pPr>
                            <w:r w:rsidRPr="00AD0855">
                              <w:rPr>
                                <w:rFonts w:ascii="標楷體" w:eastAsia="標楷體" w:hAnsi="標楷體" w:cs="新細明體" w:hint="eastAsia"/>
                                <w:sz w:val="20"/>
                                <w:szCs w:val="20"/>
                              </w:rPr>
                              <w:t>－</w:t>
                            </w:r>
                          </w:p>
                        </w:tc>
                        <w:tc>
                          <w:tcPr>
                            <w:tcW w:w="945" w:type="dxa"/>
                            <w:vAlign w:val="center"/>
                          </w:tcPr>
                          <w:p w14:paraId="6F5C3047" w14:textId="77777777" w:rsidR="00582A41" w:rsidRPr="00AD0855" w:rsidRDefault="00582A41" w:rsidP="00AD0855">
                            <w:pPr>
                              <w:overflowPunct w:val="0"/>
                              <w:adjustRightInd w:val="0"/>
                              <w:snapToGrid w:val="0"/>
                              <w:jc w:val="right"/>
                              <w:cnfStyle w:val="000000000000" w:firstRow="0" w:lastRow="0" w:firstColumn="0" w:lastColumn="0" w:oddVBand="0" w:evenVBand="0" w:oddHBand="0" w:evenHBand="0" w:firstRowFirstColumn="0" w:firstRowLastColumn="0" w:lastRowFirstColumn="0" w:lastRowLastColumn="0"/>
                              <w:rPr>
                                <w:rFonts w:ascii="標楷體" w:eastAsia="標楷體" w:hAnsi="標楷體" w:cs="新細明體"/>
                                <w:sz w:val="20"/>
                                <w:szCs w:val="20"/>
                              </w:rPr>
                            </w:pPr>
                            <w:r w:rsidRPr="00AD0855">
                              <w:rPr>
                                <w:rFonts w:ascii="標楷體" w:eastAsia="標楷體" w:hAnsi="標楷體" w:cs="Times New Roman"/>
                                <w:sz w:val="20"/>
                                <w:szCs w:val="20"/>
                              </w:rPr>
                              <w:t>101,600</w:t>
                            </w:r>
                          </w:p>
                        </w:tc>
                        <w:tc>
                          <w:tcPr>
                            <w:tcW w:w="1050" w:type="dxa"/>
                            <w:noWrap/>
                            <w:vAlign w:val="center"/>
                            <w:hideMark/>
                          </w:tcPr>
                          <w:p w14:paraId="3EB4F9EC" w14:textId="77777777" w:rsidR="00582A41" w:rsidRPr="00AD0855" w:rsidRDefault="00582A41" w:rsidP="00AD0855">
                            <w:pPr>
                              <w:overflowPunct w:val="0"/>
                              <w:adjustRightInd w:val="0"/>
                              <w:snapToGrid w:val="0"/>
                              <w:jc w:val="right"/>
                              <w:cnfStyle w:val="000000000000" w:firstRow="0" w:lastRow="0" w:firstColumn="0" w:lastColumn="0" w:oddVBand="0" w:evenVBand="0" w:oddHBand="0" w:evenHBand="0" w:firstRowFirstColumn="0" w:firstRowLastColumn="0" w:lastRowFirstColumn="0" w:lastRowLastColumn="0"/>
                              <w:rPr>
                                <w:rFonts w:ascii="標楷體" w:eastAsia="標楷體" w:hAnsi="標楷體" w:cs="新細明體"/>
                                <w:sz w:val="20"/>
                                <w:szCs w:val="20"/>
                              </w:rPr>
                            </w:pPr>
                            <w:r>
                              <w:rPr>
                                <w:rFonts w:ascii="標楷體" w:eastAsia="標楷體" w:hAnsi="標楷體" w:cs="新細明體" w:hint="eastAsia"/>
                                <w:sz w:val="20"/>
                                <w:szCs w:val="20"/>
                              </w:rPr>
                              <w:t>101,600</w:t>
                            </w:r>
                          </w:p>
                        </w:tc>
                        <w:tc>
                          <w:tcPr>
                            <w:tcW w:w="984" w:type="dxa"/>
                            <w:noWrap/>
                            <w:vAlign w:val="center"/>
                            <w:hideMark/>
                          </w:tcPr>
                          <w:p w14:paraId="3FE49C64" w14:textId="77777777" w:rsidR="00582A41" w:rsidRPr="00AD0855" w:rsidRDefault="00582A41" w:rsidP="00AD0855">
                            <w:pPr>
                              <w:overflowPunct w:val="0"/>
                              <w:jc w:val="right"/>
                              <w:cnfStyle w:val="000000000000" w:firstRow="0" w:lastRow="0" w:firstColumn="0" w:lastColumn="0" w:oddVBand="0" w:evenVBand="0" w:oddHBand="0" w:evenHBand="0" w:firstRowFirstColumn="0" w:firstRowLastColumn="0" w:lastRowFirstColumn="0" w:lastRowLastColumn="0"/>
                              <w:rPr>
                                <w:rFonts w:ascii="標楷體" w:eastAsia="標楷體" w:hAnsi="標楷體" w:cs="Times New Roman"/>
                                <w:sz w:val="20"/>
                                <w:szCs w:val="20"/>
                              </w:rPr>
                            </w:pPr>
                            <w:r w:rsidRPr="00AD0855">
                              <w:rPr>
                                <w:rFonts w:ascii="標楷體" w:eastAsia="標楷體" w:hAnsi="標楷體" w:cs="新細明體" w:hint="eastAsia"/>
                                <w:sz w:val="20"/>
                                <w:szCs w:val="20"/>
                              </w:rPr>
                              <w:t>－</w:t>
                            </w:r>
                          </w:p>
                        </w:tc>
                        <w:tc>
                          <w:tcPr>
                            <w:tcW w:w="851" w:type="dxa"/>
                            <w:noWrap/>
                            <w:vAlign w:val="center"/>
                            <w:hideMark/>
                          </w:tcPr>
                          <w:p w14:paraId="40507102" w14:textId="77777777" w:rsidR="00582A41" w:rsidRPr="00AD0855" w:rsidRDefault="00582A41" w:rsidP="00AD0855">
                            <w:pPr>
                              <w:overflowPunct w:val="0"/>
                              <w:adjustRightInd w:val="0"/>
                              <w:snapToGrid w:val="0"/>
                              <w:jc w:val="right"/>
                              <w:cnfStyle w:val="000000000000" w:firstRow="0" w:lastRow="0" w:firstColumn="0" w:lastColumn="0" w:oddVBand="0" w:evenVBand="0" w:oddHBand="0" w:evenHBand="0" w:firstRowFirstColumn="0" w:firstRowLastColumn="0" w:lastRowFirstColumn="0" w:lastRowLastColumn="0"/>
                              <w:rPr>
                                <w:rFonts w:ascii="標楷體" w:eastAsia="標楷體" w:hAnsi="標楷體" w:cs="新細明體"/>
                                <w:sz w:val="20"/>
                                <w:szCs w:val="20"/>
                              </w:rPr>
                            </w:pPr>
                            <w:r w:rsidRPr="00AD0855">
                              <w:rPr>
                                <w:rFonts w:ascii="標楷體" w:eastAsia="標楷體" w:hAnsi="標楷體" w:cs="新細明體" w:hint="eastAsia"/>
                                <w:sz w:val="20"/>
                                <w:szCs w:val="20"/>
                              </w:rPr>
                              <w:t>1,89</w:t>
                            </w:r>
                            <w:r w:rsidRPr="00AD0855">
                              <w:rPr>
                                <w:rFonts w:ascii="標楷體" w:eastAsia="標楷體" w:hAnsi="標楷體" w:cs="新細明體"/>
                                <w:sz w:val="20"/>
                                <w:szCs w:val="20"/>
                              </w:rPr>
                              <w:t>9</w:t>
                            </w:r>
                          </w:p>
                        </w:tc>
                        <w:tc>
                          <w:tcPr>
                            <w:tcW w:w="827" w:type="dxa"/>
                            <w:vAlign w:val="center"/>
                          </w:tcPr>
                          <w:p w14:paraId="690C3AE8" w14:textId="77777777" w:rsidR="00582A41" w:rsidRPr="00AD0855" w:rsidRDefault="00582A41" w:rsidP="00AD0855">
                            <w:pPr>
                              <w:overflowPunct w:val="0"/>
                              <w:adjustRightInd w:val="0"/>
                              <w:snapToGrid w:val="0"/>
                              <w:jc w:val="right"/>
                              <w:cnfStyle w:val="000000000000" w:firstRow="0" w:lastRow="0" w:firstColumn="0" w:lastColumn="0" w:oddVBand="0" w:evenVBand="0" w:oddHBand="0" w:evenHBand="0" w:firstRowFirstColumn="0" w:firstRowLastColumn="0" w:lastRowFirstColumn="0" w:lastRowLastColumn="0"/>
                              <w:rPr>
                                <w:rFonts w:ascii="標楷體" w:eastAsia="標楷體" w:hAnsi="標楷體" w:cs="新細明體"/>
                                <w:sz w:val="20"/>
                                <w:szCs w:val="20"/>
                              </w:rPr>
                            </w:pPr>
                            <w:r w:rsidRPr="00AD0855">
                              <w:rPr>
                                <w:rFonts w:ascii="標楷體" w:eastAsia="標楷體" w:hAnsi="標楷體" w:cs="Times New Roman" w:hint="eastAsia"/>
                                <w:sz w:val="20"/>
                                <w:szCs w:val="20"/>
                              </w:rPr>
                              <w:t>98</w:t>
                            </w:r>
                            <w:r w:rsidRPr="00AD0855">
                              <w:rPr>
                                <w:rFonts w:ascii="標楷體" w:eastAsia="標楷體" w:hAnsi="標楷體" w:cs="Times New Roman"/>
                                <w:sz w:val="20"/>
                                <w:szCs w:val="20"/>
                              </w:rPr>
                              <w:t>.</w:t>
                            </w:r>
                            <w:r w:rsidRPr="00AD0855">
                              <w:rPr>
                                <w:rFonts w:ascii="標楷體" w:eastAsia="標楷體" w:hAnsi="標楷體" w:cs="Times New Roman" w:hint="eastAsia"/>
                                <w:sz w:val="20"/>
                                <w:szCs w:val="20"/>
                              </w:rPr>
                              <w:t>17</w:t>
                            </w:r>
                          </w:p>
                        </w:tc>
                      </w:tr>
                      <w:tr w:rsidR="00582A41" w:rsidRPr="00AD0855" w14:paraId="12722E41" w14:textId="77777777" w:rsidTr="00415024">
                        <w:trPr>
                          <w:cnfStyle w:val="000000100000" w:firstRow="0" w:lastRow="0" w:firstColumn="0" w:lastColumn="0" w:oddVBand="0" w:evenVBand="0" w:oddHBand="1" w:evenHBand="0" w:firstRowFirstColumn="0" w:firstRowLastColumn="0" w:lastRowFirstColumn="0" w:lastRowLastColumn="0"/>
                          <w:trHeight w:val="324"/>
                          <w:jc w:val="center"/>
                        </w:trPr>
                        <w:tc>
                          <w:tcPr>
                            <w:cnfStyle w:val="001000000000" w:firstRow="0" w:lastRow="0" w:firstColumn="1" w:lastColumn="0" w:oddVBand="0" w:evenVBand="0" w:oddHBand="0" w:evenHBand="0" w:firstRowFirstColumn="0" w:firstRowLastColumn="0" w:lastRowFirstColumn="0" w:lastRowLastColumn="0"/>
                            <w:tcW w:w="1240" w:type="dxa"/>
                            <w:noWrap/>
                            <w:vAlign w:val="center"/>
                            <w:hideMark/>
                          </w:tcPr>
                          <w:p w14:paraId="579EA001" w14:textId="77777777" w:rsidR="00582A41" w:rsidRPr="00AD0855" w:rsidRDefault="00582A41" w:rsidP="00AD0855">
                            <w:pPr>
                              <w:overflowPunct w:val="0"/>
                              <w:adjustRightInd w:val="0"/>
                              <w:snapToGrid w:val="0"/>
                              <w:jc w:val="both"/>
                              <w:rPr>
                                <w:rFonts w:ascii="標楷體" w:eastAsia="標楷體" w:hAnsi="標楷體" w:cs="新細明體"/>
                                <w:b w:val="0"/>
                                <w:color w:val="FF0000"/>
                                <w:sz w:val="20"/>
                                <w:szCs w:val="20"/>
                              </w:rPr>
                            </w:pPr>
                            <w:r w:rsidRPr="00AD0855">
                              <w:rPr>
                                <w:rFonts w:ascii="標楷體" w:eastAsia="標楷體" w:hAnsi="標楷體" w:cs="新細明體" w:hint="eastAsia"/>
                                <w:b w:val="0"/>
                                <w:sz w:val="20"/>
                                <w:szCs w:val="20"/>
                              </w:rPr>
                              <w:t>法務部</w:t>
                            </w:r>
                          </w:p>
                        </w:tc>
                        <w:tc>
                          <w:tcPr>
                            <w:tcW w:w="979" w:type="dxa"/>
                            <w:noWrap/>
                            <w:vAlign w:val="center"/>
                            <w:hideMark/>
                          </w:tcPr>
                          <w:p w14:paraId="7B6D394D" w14:textId="77777777" w:rsidR="00582A41" w:rsidRPr="00AD0855" w:rsidRDefault="00582A41" w:rsidP="00AD0855">
                            <w:pPr>
                              <w:overflowPunct w:val="0"/>
                              <w:adjustRightInd w:val="0"/>
                              <w:snapToGrid w:val="0"/>
                              <w:jc w:val="right"/>
                              <w:cnfStyle w:val="000000100000" w:firstRow="0" w:lastRow="0" w:firstColumn="0" w:lastColumn="0" w:oddVBand="0" w:evenVBand="0" w:oddHBand="1" w:evenHBand="0" w:firstRowFirstColumn="0" w:firstRowLastColumn="0" w:lastRowFirstColumn="0" w:lastRowLastColumn="0"/>
                              <w:rPr>
                                <w:rFonts w:ascii="標楷體" w:eastAsia="標楷體" w:hAnsi="標楷體" w:cs="新細明體"/>
                                <w:sz w:val="20"/>
                                <w:szCs w:val="20"/>
                              </w:rPr>
                            </w:pPr>
                            <w:r w:rsidRPr="00AD0855">
                              <w:rPr>
                                <w:rFonts w:ascii="標楷體" w:eastAsia="標楷體" w:hAnsi="標楷體" w:cs="新細明體"/>
                                <w:sz w:val="20"/>
                                <w:szCs w:val="20"/>
                              </w:rPr>
                              <w:t>312</w:t>
                            </w:r>
                            <w:r w:rsidRPr="00AD0855">
                              <w:rPr>
                                <w:rFonts w:ascii="標楷體" w:eastAsia="標楷體" w:hAnsi="標楷體" w:cs="新細明體" w:hint="eastAsia"/>
                                <w:sz w:val="20"/>
                                <w:szCs w:val="20"/>
                              </w:rPr>
                              <w:t>,</w:t>
                            </w:r>
                            <w:r w:rsidRPr="00AD0855">
                              <w:rPr>
                                <w:rFonts w:ascii="標楷體" w:eastAsia="標楷體" w:hAnsi="標楷體" w:cs="新細明體"/>
                                <w:sz w:val="20"/>
                                <w:szCs w:val="20"/>
                              </w:rPr>
                              <w:t>090</w:t>
                            </w:r>
                          </w:p>
                        </w:tc>
                        <w:tc>
                          <w:tcPr>
                            <w:tcW w:w="846" w:type="dxa"/>
                            <w:vAlign w:val="center"/>
                          </w:tcPr>
                          <w:p w14:paraId="283C313D" w14:textId="77777777" w:rsidR="00582A41" w:rsidRPr="00AD0855" w:rsidRDefault="00582A41" w:rsidP="00AD0855">
                            <w:pPr>
                              <w:overflowPunct w:val="0"/>
                              <w:adjustRightInd w:val="0"/>
                              <w:snapToGrid w:val="0"/>
                              <w:jc w:val="right"/>
                              <w:cnfStyle w:val="000000100000" w:firstRow="0" w:lastRow="0" w:firstColumn="0" w:lastColumn="0" w:oddVBand="0" w:evenVBand="0" w:oddHBand="1" w:evenHBand="0" w:firstRowFirstColumn="0" w:firstRowLastColumn="0" w:lastRowFirstColumn="0" w:lastRowLastColumn="0"/>
                              <w:rPr>
                                <w:rFonts w:ascii="標楷體" w:eastAsia="標楷體" w:hAnsi="標楷體" w:cs="新細明體"/>
                                <w:sz w:val="20"/>
                                <w:szCs w:val="20"/>
                              </w:rPr>
                            </w:pPr>
                            <w:r w:rsidRPr="00AD0855">
                              <w:rPr>
                                <w:rFonts w:ascii="標楷體" w:eastAsia="標楷體" w:hAnsi="標楷體" w:cs="新細明體" w:hint="eastAsia"/>
                                <w:sz w:val="20"/>
                                <w:szCs w:val="20"/>
                              </w:rPr>
                              <w:t>5</w:t>
                            </w:r>
                            <w:r w:rsidRPr="00AD0855">
                              <w:rPr>
                                <w:rFonts w:ascii="標楷體" w:eastAsia="標楷體" w:hAnsi="標楷體" w:cs="新細明體"/>
                                <w:sz w:val="20"/>
                                <w:szCs w:val="20"/>
                              </w:rPr>
                              <w:t>0</w:t>
                            </w:r>
                            <w:r w:rsidRPr="00AD0855">
                              <w:rPr>
                                <w:rFonts w:ascii="標楷體" w:eastAsia="標楷體" w:hAnsi="標楷體" w:cs="新細明體" w:hint="eastAsia"/>
                                <w:sz w:val="20"/>
                                <w:szCs w:val="20"/>
                              </w:rPr>
                              <w:t>,</w:t>
                            </w:r>
                            <w:r w:rsidRPr="00AD0855">
                              <w:rPr>
                                <w:rFonts w:ascii="標楷體" w:eastAsia="標楷體" w:hAnsi="標楷體" w:cs="新細明體"/>
                                <w:sz w:val="20"/>
                                <w:szCs w:val="20"/>
                              </w:rPr>
                              <w:t>684</w:t>
                            </w:r>
                          </w:p>
                        </w:tc>
                        <w:tc>
                          <w:tcPr>
                            <w:tcW w:w="1136" w:type="dxa"/>
                            <w:vAlign w:val="center"/>
                          </w:tcPr>
                          <w:p w14:paraId="2839CB27" w14:textId="77777777" w:rsidR="00582A41" w:rsidRPr="00AD0855" w:rsidRDefault="00582A41" w:rsidP="00AD0855">
                            <w:pPr>
                              <w:overflowPunct w:val="0"/>
                              <w:adjustRightInd w:val="0"/>
                              <w:snapToGrid w:val="0"/>
                              <w:jc w:val="right"/>
                              <w:cnfStyle w:val="000000100000" w:firstRow="0" w:lastRow="0" w:firstColumn="0" w:lastColumn="0" w:oddVBand="0" w:evenVBand="0" w:oddHBand="1" w:evenHBand="0" w:firstRowFirstColumn="0" w:firstRowLastColumn="0" w:lastRowFirstColumn="0" w:lastRowLastColumn="0"/>
                              <w:rPr>
                                <w:rFonts w:ascii="標楷體" w:eastAsia="標楷體" w:hAnsi="標楷體" w:cs="新細明體"/>
                                <w:sz w:val="20"/>
                                <w:szCs w:val="20"/>
                              </w:rPr>
                            </w:pPr>
                            <w:r w:rsidRPr="00AD0855">
                              <w:rPr>
                                <w:rFonts w:ascii="標楷體" w:eastAsia="標楷體" w:hAnsi="標楷體" w:cs="新細明體"/>
                                <w:sz w:val="20"/>
                                <w:szCs w:val="20"/>
                              </w:rPr>
                              <w:t>261</w:t>
                            </w:r>
                            <w:r w:rsidRPr="00AD0855">
                              <w:rPr>
                                <w:rFonts w:ascii="標楷體" w:eastAsia="標楷體" w:hAnsi="標楷體" w:cs="新細明體" w:hint="eastAsia"/>
                                <w:sz w:val="20"/>
                                <w:szCs w:val="20"/>
                              </w:rPr>
                              <w:t>,</w:t>
                            </w:r>
                            <w:r w:rsidRPr="00AD0855">
                              <w:rPr>
                                <w:rFonts w:ascii="標楷體" w:eastAsia="標楷體" w:hAnsi="標楷體" w:cs="新細明體"/>
                                <w:sz w:val="20"/>
                                <w:szCs w:val="20"/>
                              </w:rPr>
                              <w:t>406</w:t>
                            </w:r>
                          </w:p>
                        </w:tc>
                        <w:tc>
                          <w:tcPr>
                            <w:tcW w:w="1130" w:type="dxa"/>
                            <w:vAlign w:val="center"/>
                          </w:tcPr>
                          <w:p w14:paraId="4C33506A" w14:textId="77777777" w:rsidR="00582A41" w:rsidRPr="00AD0855" w:rsidRDefault="00582A41" w:rsidP="00AD0855">
                            <w:pPr>
                              <w:overflowPunct w:val="0"/>
                              <w:adjustRightInd w:val="0"/>
                              <w:snapToGrid w:val="0"/>
                              <w:jc w:val="right"/>
                              <w:cnfStyle w:val="000000100000" w:firstRow="0" w:lastRow="0" w:firstColumn="0" w:lastColumn="0" w:oddVBand="0" w:evenVBand="0" w:oddHBand="1" w:evenHBand="0" w:firstRowFirstColumn="0" w:firstRowLastColumn="0" w:lastRowFirstColumn="0" w:lastRowLastColumn="0"/>
                              <w:rPr>
                                <w:rFonts w:ascii="標楷體" w:eastAsia="標楷體" w:hAnsi="標楷體" w:cs="新細明體"/>
                                <w:color w:val="FF0000"/>
                                <w:sz w:val="20"/>
                                <w:szCs w:val="20"/>
                              </w:rPr>
                            </w:pPr>
                            <w:r w:rsidRPr="00AD0855">
                              <w:rPr>
                                <w:rFonts w:ascii="標楷體" w:eastAsia="標楷體" w:hAnsi="標楷體" w:cs="新細明體" w:hint="eastAsia"/>
                                <w:sz w:val="20"/>
                                <w:szCs w:val="20"/>
                              </w:rPr>
                              <w:t>－</w:t>
                            </w:r>
                          </w:p>
                        </w:tc>
                        <w:tc>
                          <w:tcPr>
                            <w:tcW w:w="945" w:type="dxa"/>
                            <w:vAlign w:val="center"/>
                          </w:tcPr>
                          <w:p w14:paraId="67A0C3A7" w14:textId="77777777" w:rsidR="00582A41" w:rsidRPr="00AD0855" w:rsidRDefault="00582A41" w:rsidP="00AD0855">
                            <w:pPr>
                              <w:overflowPunct w:val="0"/>
                              <w:adjustRightInd w:val="0"/>
                              <w:snapToGrid w:val="0"/>
                              <w:jc w:val="right"/>
                              <w:cnfStyle w:val="000000100000" w:firstRow="0" w:lastRow="0" w:firstColumn="0" w:lastColumn="0" w:oddVBand="0" w:evenVBand="0" w:oddHBand="1" w:evenHBand="0" w:firstRowFirstColumn="0" w:firstRowLastColumn="0" w:lastRowFirstColumn="0" w:lastRowLastColumn="0"/>
                              <w:rPr>
                                <w:rFonts w:ascii="標楷體" w:eastAsia="標楷體" w:hAnsi="標楷體" w:cs="新細明體"/>
                                <w:sz w:val="20"/>
                                <w:szCs w:val="20"/>
                              </w:rPr>
                            </w:pPr>
                            <w:r w:rsidRPr="00AD0855">
                              <w:rPr>
                                <w:rFonts w:ascii="標楷體" w:eastAsia="標楷體" w:hAnsi="標楷體" w:cs="Times New Roman"/>
                                <w:sz w:val="20"/>
                                <w:szCs w:val="20"/>
                              </w:rPr>
                              <w:t>307,034</w:t>
                            </w:r>
                          </w:p>
                        </w:tc>
                        <w:tc>
                          <w:tcPr>
                            <w:tcW w:w="1050" w:type="dxa"/>
                            <w:noWrap/>
                            <w:vAlign w:val="center"/>
                            <w:hideMark/>
                          </w:tcPr>
                          <w:p w14:paraId="1D7ED302" w14:textId="77777777" w:rsidR="00582A41" w:rsidRPr="00AD0855" w:rsidRDefault="00582A41" w:rsidP="00AD0855">
                            <w:pPr>
                              <w:overflowPunct w:val="0"/>
                              <w:adjustRightInd w:val="0"/>
                              <w:snapToGrid w:val="0"/>
                              <w:jc w:val="right"/>
                              <w:cnfStyle w:val="000000100000" w:firstRow="0" w:lastRow="0" w:firstColumn="0" w:lastColumn="0" w:oddVBand="0" w:evenVBand="0" w:oddHBand="1" w:evenHBand="0" w:firstRowFirstColumn="0" w:firstRowLastColumn="0" w:lastRowFirstColumn="0" w:lastRowLastColumn="0"/>
                              <w:rPr>
                                <w:rFonts w:ascii="標楷體" w:eastAsia="標楷體" w:hAnsi="標楷體" w:cs="新細明體"/>
                                <w:color w:val="FF0000"/>
                                <w:sz w:val="20"/>
                                <w:szCs w:val="20"/>
                              </w:rPr>
                            </w:pPr>
                            <w:r w:rsidRPr="00AD0855">
                              <w:rPr>
                                <w:rFonts w:ascii="標楷體" w:eastAsia="標楷體" w:hAnsi="標楷體" w:cs="新細明體"/>
                                <w:sz w:val="20"/>
                                <w:szCs w:val="20"/>
                              </w:rPr>
                              <w:t>164</w:t>
                            </w:r>
                            <w:r w:rsidRPr="00AD0855">
                              <w:rPr>
                                <w:rFonts w:ascii="標楷體" w:eastAsia="標楷體" w:hAnsi="標楷體" w:cs="新細明體" w:hint="eastAsia"/>
                                <w:sz w:val="20"/>
                                <w:szCs w:val="20"/>
                              </w:rPr>
                              <w:t>,</w:t>
                            </w:r>
                            <w:r w:rsidRPr="00AD0855">
                              <w:rPr>
                                <w:rFonts w:ascii="標楷體" w:eastAsia="標楷體" w:hAnsi="標楷體" w:cs="新細明體"/>
                                <w:sz w:val="20"/>
                                <w:szCs w:val="20"/>
                              </w:rPr>
                              <w:t>184</w:t>
                            </w:r>
                          </w:p>
                        </w:tc>
                        <w:tc>
                          <w:tcPr>
                            <w:tcW w:w="984" w:type="dxa"/>
                            <w:noWrap/>
                            <w:vAlign w:val="center"/>
                            <w:hideMark/>
                          </w:tcPr>
                          <w:p w14:paraId="2571B870" w14:textId="77777777" w:rsidR="00582A41" w:rsidRPr="00AD0855" w:rsidRDefault="00582A41" w:rsidP="00AD0855">
                            <w:pPr>
                              <w:overflowPunct w:val="0"/>
                              <w:jc w:val="right"/>
                              <w:cnfStyle w:val="000000100000" w:firstRow="0" w:lastRow="0" w:firstColumn="0" w:lastColumn="0" w:oddVBand="0" w:evenVBand="0" w:oddHBand="1" w:evenHBand="0" w:firstRowFirstColumn="0" w:firstRowLastColumn="0" w:lastRowFirstColumn="0" w:lastRowLastColumn="0"/>
                              <w:rPr>
                                <w:rFonts w:ascii="標楷體" w:eastAsia="標楷體" w:hAnsi="標楷體" w:cs="Times New Roman"/>
                                <w:sz w:val="20"/>
                                <w:szCs w:val="20"/>
                              </w:rPr>
                            </w:pPr>
                            <w:r w:rsidRPr="00AD0855">
                              <w:rPr>
                                <w:rFonts w:ascii="標楷體" w:eastAsia="標楷體" w:hAnsi="標楷體" w:cs="新細明體" w:hint="eastAsia"/>
                                <w:sz w:val="20"/>
                                <w:szCs w:val="20"/>
                              </w:rPr>
                              <w:t>142</w:t>
                            </w:r>
                            <w:r w:rsidRPr="00AD0855">
                              <w:rPr>
                                <w:rFonts w:ascii="標楷體" w:eastAsia="標楷體" w:hAnsi="標楷體" w:cs="新細明體"/>
                                <w:sz w:val="20"/>
                                <w:szCs w:val="20"/>
                              </w:rPr>
                              <w:t>,</w:t>
                            </w:r>
                            <w:r w:rsidRPr="00AD0855">
                              <w:rPr>
                                <w:rFonts w:ascii="標楷體" w:eastAsia="標楷體" w:hAnsi="標楷體" w:cs="新細明體" w:hint="eastAsia"/>
                                <w:sz w:val="20"/>
                                <w:szCs w:val="20"/>
                              </w:rPr>
                              <w:t>850</w:t>
                            </w:r>
                          </w:p>
                        </w:tc>
                        <w:tc>
                          <w:tcPr>
                            <w:tcW w:w="851" w:type="dxa"/>
                            <w:noWrap/>
                            <w:vAlign w:val="center"/>
                            <w:hideMark/>
                          </w:tcPr>
                          <w:p w14:paraId="16BD69D2" w14:textId="77777777" w:rsidR="00582A41" w:rsidRPr="00AD0855" w:rsidRDefault="00582A41" w:rsidP="00AD0855">
                            <w:pPr>
                              <w:overflowPunct w:val="0"/>
                              <w:adjustRightInd w:val="0"/>
                              <w:snapToGrid w:val="0"/>
                              <w:jc w:val="right"/>
                              <w:cnfStyle w:val="000000100000" w:firstRow="0" w:lastRow="0" w:firstColumn="0" w:lastColumn="0" w:oddVBand="0" w:evenVBand="0" w:oddHBand="1" w:evenHBand="0" w:firstRowFirstColumn="0" w:firstRowLastColumn="0" w:lastRowFirstColumn="0" w:lastRowLastColumn="0"/>
                              <w:rPr>
                                <w:rFonts w:ascii="標楷體" w:eastAsia="標楷體" w:hAnsi="標楷體" w:cs="新細明體"/>
                                <w:sz w:val="20"/>
                                <w:szCs w:val="20"/>
                              </w:rPr>
                            </w:pPr>
                            <w:r>
                              <w:rPr>
                                <w:rFonts w:ascii="標楷體" w:eastAsia="標楷體" w:hAnsi="標楷體" w:cs="新細明體" w:hint="eastAsia"/>
                                <w:sz w:val="20"/>
                                <w:szCs w:val="20"/>
                              </w:rPr>
                              <w:t>5,055</w:t>
                            </w:r>
                          </w:p>
                        </w:tc>
                        <w:tc>
                          <w:tcPr>
                            <w:tcW w:w="827" w:type="dxa"/>
                            <w:vAlign w:val="center"/>
                          </w:tcPr>
                          <w:p w14:paraId="7B915B8D" w14:textId="77777777" w:rsidR="00582A41" w:rsidRPr="00AD0855" w:rsidRDefault="00582A41" w:rsidP="00AD0855">
                            <w:pPr>
                              <w:overflowPunct w:val="0"/>
                              <w:adjustRightInd w:val="0"/>
                              <w:snapToGrid w:val="0"/>
                              <w:jc w:val="right"/>
                              <w:cnfStyle w:val="000000100000" w:firstRow="0" w:lastRow="0" w:firstColumn="0" w:lastColumn="0" w:oddVBand="0" w:evenVBand="0" w:oddHBand="1" w:evenHBand="0" w:firstRowFirstColumn="0" w:firstRowLastColumn="0" w:lastRowFirstColumn="0" w:lastRowLastColumn="0"/>
                              <w:rPr>
                                <w:rFonts w:ascii="標楷體" w:eastAsia="標楷體" w:hAnsi="標楷體" w:cs="新細明體"/>
                                <w:sz w:val="20"/>
                                <w:szCs w:val="20"/>
                              </w:rPr>
                            </w:pPr>
                            <w:r w:rsidRPr="00AD0855">
                              <w:rPr>
                                <w:rFonts w:ascii="標楷體" w:eastAsia="標楷體" w:hAnsi="標楷體" w:cs="Times New Roman" w:hint="eastAsia"/>
                                <w:sz w:val="20"/>
                                <w:szCs w:val="20"/>
                              </w:rPr>
                              <w:t>52</w:t>
                            </w:r>
                            <w:r w:rsidRPr="00AD0855">
                              <w:rPr>
                                <w:rFonts w:ascii="標楷體" w:eastAsia="標楷體" w:hAnsi="標楷體" w:cs="Times New Roman"/>
                                <w:sz w:val="20"/>
                                <w:szCs w:val="20"/>
                              </w:rPr>
                              <w:t>.</w:t>
                            </w:r>
                            <w:r w:rsidRPr="00AD0855">
                              <w:rPr>
                                <w:rFonts w:ascii="標楷體" w:eastAsia="標楷體" w:hAnsi="標楷體" w:cs="Times New Roman" w:hint="eastAsia"/>
                                <w:sz w:val="20"/>
                                <w:szCs w:val="20"/>
                              </w:rPr>
                              <w:t>61</w:t>
                            </w:r>
                          </w:p>
                        </w:tc>
                      </w:tr>
                    </w:tbl>
                    <w:p w14:paraId="41653B2C" w14:textId="77777777" w:rsidR="00582A41" w:rsidRDefault="00582A41" w:rsidP="009F0010">
                      <w:pPr>
                        <w:spacing w:line="240" w:lineRule="exact"/>
                        <w:rPr>
                          <w:rFonts w:ascii="標楷體" w:eastAsia="標楷體" w:hAnsi="標楷體" w:cs="新細明體"/>
                          <w:kern w:val="0"/>
                          <w:sz w:val="18"/>
                          <w:szCs w:val="20"/>
                        </w:rPr>
                      </w:pPr>
                      <w:proofErr w:type="gramStart"/>
                      <w:r>
                        <w:rPr>
                          <w:rFonts w:ascii="標楷體" w:eastAsia="標楷體" w:hAnsi="標楷體" w:cs="新細明體" w:hint="eastAsia"/>
                          <w:kern w:val="0"/>
                          <w:sz w:val="18"/>
                          <w:szCs w:val="20"/>
                        </w:rPr>
                        <w:t>註</w:t>
                      </w:r>
                      <w:proofErr w:type="gramEnd"/>
                      <w:r>
                        <w:rPr>
                          <w:rFonts w:ascii="新細明體" w:eastAsia="新細明體" w:hAnsi="新細明體" w:cs="新細明體" w:hint="eastAsia"/>
                          <w:kern w:val="0"/>
                          <w:sz w:val="18"/>
                          <w:szCs w:val="20"/>
                        </w:rPr>
                        <w:t>：</w:t>
                      </w:r>
                      <w:r>
                        <w:rPr>
                          <w:rFonts w:ascii="標楷體" w:eastAsia="標楷體" w:hAnsi="標楷體" w:cs="新細明體"/>
                          <w:kern w:val="0"/>
                          <w:sz w:val="18"/>
                          <w:szCs w:val="20"/>
                        </w:rPr>
                        <w:t>1.</w:t>
                      </w:r>
                      <w:r w:rsidRPr="009A3CDE">
                        <w:rPr>
                          <w:rFonts w:ascii="標楷體" w:eastAsia="標楷體" w:hAnsi="標楷體" w:cs="新細明體" w:hint="eastAsia"/>
                          <w:kern w:val="0"/>
                          <w:sz w:val="18"/>
                          <w:szCs w:val="20"/>
                        </w:rPr>
                        <w:t>預算數「其他」欄，包括第一預備金、預算流用數等。</w:t>
                      </w:r>
                    </w:p>
                    <w:p w14:paraId="639BCC5E" w14:textId="77777777" w:rsidR="00582A41" w:rsidRDefault="00582A41" w:rsidP="009F0010">
                      <w:pPr>
                        <w:spacing w:line="240" w:lineRule="exact"/>
                        <w:ind w:firstLineChars="200" w:firstLine="360"/>
                      </w:pPr>
                      <w:r>
                        <w:rPr>
                          <w:rFonts w:ascii="標楷體" w:eastAsia="標楷體" w:hAnsi="標楷體" w:cs="新細明體"/>
                          <w:kern w:val="0"/>
                          <w:sz w:val="18"/>
                          <w:szCs w:val="20"/>
                        </w:rPr>
                        <w:t>2.</w:t>
                      </w:r>
                      <w:r w:rsidRPr="005F3718">
                        <w:rPr>
                          <w:rFonts w:ascii="標楷體" w:eastAsia="標楷體" w:hAnsi="標楷體" w:cs="新細明體" w:hint="eastAsia"/>
                          <w:kern w:val="0"/>
                          <w:sz w:val="18"/>
                          <w:szCs w:val="20"/>
                        </w:rPr>
                        <w:t>資料來源：整理自各機關提供資料。</w:t>
                      </w:r>
                    </w:p>
                  </w:txbxContent>
                </v:textbox>
                <w10:wrap type="square" anchorx="margin"/>
              </v:shape>
            </w:pict>
          </mc:Fallback>
        </mc:AlternateContent>
      </w:r>
      <w:r w:rsidR="009B55D7" w:rsidRPr="00AD1E97">
        <w:rPr>
          <w:rFonts w:ascii="標楷體" w:eastAsia="標楷體" w:hAnsi="標楷體" w:hint="eastAsia"/>
          <w:snapToGrid w:val="0"/>
          <w:spacing w:val="-6"/>
          <w:kern w:val="0"/>
          <w:sz w:val="28"/>
          <w:szCs w:val="18"/>
        </w:rPr>
        <w:t>「</w:t>
      </w:r>
      <w:r w:rsidR="000D3F69" w:rsidRPr="00AD1E97">
        <w:rPr>
          <w:rFonts w:ascii="標楷體" w:eastAsia="標楷體" w:hAnsi="標楷體" w:hint="eastAsia"/>
          <w:snapToGrid w:val="0"/>
          <w:spacing w:val="-6"/>
          <w:kern w:val="0"/>
          <w:sz w:val="28"/>
          <w:szCs w:val="18"/>
        </w:rPr>
        <w:t>新世代打擊詐欺策略行動綱領1.5版</w:t>
      </w:r>
      <w:r w:rsidR="009B55D7" w:rsidRPr="00AD1E97">
        <w:rPr>
          <w:rFonts w:ascii="標楷體" w:eastAsia="標楷體" w:hAnsi="標楷體" w:hint="eastAsia"/>
          <w:snapToGrid w:val="0"/>
          <w:spacing w:val="-6"/>
          <w:kern w:val="0"/>
          <w:sz w:val="28"/>
          <w:szCs w:val="18"/>
        </w:rPr>
        <w:t>」</w:t>
      </w:r>
      <w:r w:rsidR="00427174" w:rsidRPr="00AD1E97">
        <w:rPr>
          <w:rFonts w:ascii="標楷體" w:eastAsia="標楷體" w:hAnsi="標楷體" w:hint="eastAsia"/>
          <w:snapToGrid w:val="0"/>
          <w:spacing w:val="-6"/>
          <w:kern w:val="0"/>
          <w:sz w:val="28"/>
          <w:szCs w:val="18"/>
        </w:rPr>
        <w:t>預計</w:t>
      </w:r>
      <w:r w:rsidR="00612911" w:rsidRPr="00AD1E97">
        <w:rPr>
          <w:rFonts w:ascii="標楷體" w:eastAsia="標楷體" w:hAnsi="標楷體" w:hint="eastAsia"/>
          <w:snapToGrid w:val="0"/>
          <w:spacing w:val="-6"/>
          <w:kern w:val="0"/>
          <w:sz w:val="28"/>
          <w:szCs w:val="18"/>
        </w:rPr>
        <w:t>於112至113年度</w:t>
      </w:r>
      <w:r w:rsidR="00427174" w:rsidRPr="00AD1E97">
        <w:rPr>
          <w:rFonts w:ascii="標楷體" w:eastAsia="標楷體" w:hAnsi="標楷體" w:hint="eastAsia"/>
          <w:snapToGrid w:val="0"/>
          <w:spacing w:val="-6"/>
          <w:kern w:val="0"/>
          <w:sz w:val="28"/>
          <w:szCs w:val="18"/>
        </w:rPr>
        <w:t>投入14億餘元，</w:t>
      </w:r>
      <w:proofErr w:type="gramStart"/>
      <w:r w:rsidR="000D3F69" w:rsidRPr="00AD1E97">
        <w:rPr>
          <w:rFonts w:ascii="標楷體" w:eastAsia="標楷體" w:hAnsi="標楷體" w:hint="eastAsia"/>
          <w:snapToGrid w:val="0"/>
          <w:spacing w:val="-6"/>
          <w:kern w:val="0"/>
          <w:sz w:val="28"/>
          <w:szCs w:val="18"/>
        </w:rPr>
        <w:t>112</w:t>
      </w:r>
      <w:proofErr w:type="gramEnd"/>
      <w:r w:rsidR="000D3F69" w:rsidRPr="00AD1E97">
        <w:rPr>
          <w:rFonts w:ascii="標楷體" w:eastAsia="標楷體" w:hAnsi="標楷體" w:hint="eastAsia"/>
          <w:snapToGrid w:val="0"/>
          <w:spacing w:val="-6"/>
          <w:kern w:val="0"/>
          <w:sz w:val="28"/>
          <w:szCs w:val="18"/>
        </w:rPr>
        <w:t>年度原編列預算6</w:t>
      </w:r>
      <w:r w:rsidR="000D3F69" w:rsidRPr="00AD1E97">
        <w:rPr>
          <w:rFonts w:ascii="標楷體" w:eastAsia="標楷體" w:hAnsi="標楷體"/>
          <w:snapToGrid w:val="0"/>
          <w:spacing w:val="-6"/>
          <w:kern w:val="0"/>
          <w:sz w:val="28"/>
          <w:szCs w:val="18"/>
        </w:rPr>
        <w:t>,</w:t>
      </w:r>
      <w:r w:rsidR="000D3F69" w:rsidRPr="00AD1E97">
        <w:rPr>
          <w:rFonts w:ascii="標楷體" w:eastAsia="標楷體" w:hAnsi="標楷體" w:hint="eastAsia"/>
          <w:snapToGrid w:val="0"/>
          <w:spacing w:val="-6"/>
          <w:kern w:val="0"/>
          <w:sz w:val="28"/>
          <w:szCs w:val="18"/>
        </w:rPr>
        <w:t>809萬餘元</w:t>
      </w:r>
      <w:r w:rsidR="004455BC" w:rsidRPr="00AD1E97">
        <w:rPr>
          <w:rFonts w:ascii="標楷體" w:eastAsia="標楷體" w:hAnsi="標楷體" w:hint="eastAsia"/>
          <w:snapToGrid w:val="0"/>
          <w:spacing w:val="-6"/>
          <w:kern w:val="0"/>
          <w:sz w:val="28"/>
          <w:szCs w:val="18"/>
        </w:rPr>
        <w:t>（表1）</w:t>
      </w:r>
      <w:r w:rsidR="000D3F69" w:rsidRPr="00AD1E97">
        <w:rPr>
          <w:rFonts w:ascii="標楷體" w:eastAsia="標楷體" w:hAnsi="標楷體" w:hint="eastAsia"/>
          <w:snapToGrid w:val="0"/>
          <w:spacing w:val="-6"/>
          <w:kern w:val="0"/>
          <w:sz w:val="28"/>
          <w:szCs w:val="18"/>
        </w:rPr>
        <w:t>，因</w:t>
      </w:r>
      <w:r w:rsidR="00F7715B" w:rsidRPr="00AD1E97">
        <w:rPr>
          <w:rFonts w:ascii="標楷體" w:eastAsia="標楷體" w:hAnsi="標楷體" w:hint="eastAsia"/>
          <w:snapToGrid w:val="0"/>
          <w:spacing w:val="-6"/>
          <w:kern w:val="0"/>
          <w:sz w:val="28"/>
          <w:szCs w:val="18"/>
        </w:rPr>
        <w:t>內政部</w:t>
      </w:r>
      <w:r w:rsidR="000D3F69" w:rsidRPr="00AD1E97">
        <w:rPr>
          <w:rFonts w:ascii="標楷體" w:eastAsia="標楷體" w:hAnsi="標楷體" w:hint="eastAsia"/>
          <w:snapToGrid w:val="0"/>
          <w:spacing w:val="-6"/>
          <w:kern w:val="0"/>
          <w:sz w:val="28"/>
          <w:szCs w:val="18"/>
        </w:rPr>
        <w:t>警政署辦理反詐騙宣導及</w:t>
      </w:r>
      <w:proofErr w:type="gramStart"/>
      <w:r w:rsidR="000D3F69" w:rsidRPr="00AD1E97">
        <w:rPr>
          <w:rFonts w:ascii="標楷體" w:eastAsia="標楷體" w:hAnsi="標楷體" w:hint="eastAsia"/>
          <w:snapToGrid w:val="0"/>
          <w:spacing w:val="-6"/>
          <w:kern w:val="0"/>
          <w:sz w:val="28"/>
          <w:szCs w:val="18"/>
        </w:rPr>
        <w:t>汰</w:t>
      </w:r>
      <w:proofErr w:type="gramEnd"/>
      <w:r w:rsidR="000D3F69" w:rsidRPr="00AD1E97">
        <w:rPr>
          <w:rFonts w:ascii="標楷體" w:eastAsia="標楷體" w:hAnsi="標楷體" w:hint="eastAsia"/>
          <w:snapToGrid w:val="0"/>
          <w:spacing w:val="-6"/>
          <w:kern w:val="0"/>
          <w:sz w:val="28"/>
          <w:szCs w:val="18"/>
        </w:rPr>
        <w:t>購科技偵查設備、行政院新聞傳播處辦理反詐騙政策溝通行銷、</w:t>
      </w:r>
      <w:r w:rsidR="00F7715B" w:rsidRPr="00AD1E97">
        <w:rPr>
          <w:rFonts w:ascii="標楷體" w:eastAsia="標楷體" w:hAnsi="標楷體" w:hint="eastAsia"/>
          <w:snapToGrid w:val="0"/>
          <w:spacing w:val="-6"/>
          <w:kern w:val="0"/>
          <w:sz w:val="28"/>
          <w:szCs w:val="18"/>
        </w:rPr>
        <w:t>國家</w:t>
      </w:r>
      <w:r w:rsidR="000D3F69" w:rsidRPr="00AD1E97">
        <w:rPr>
          <w:rFonts w:ascii="標楷體" w:eastAsia="標楷體" w:hAnsi="標楷體" w:hint="eastAsia"/>
          <w:snapToGrid w:val="0"/>
          <w:spacing w:val="-6"/>
          <w:kern w:val="0"/>
          <w:sz w:val="28"/>
          <w:szCs w:val="18"/>
        </w:rPr>
        <w:t>通</w:t>
      </w:r>
      <w:r w:rsidR="00F7715B" w:rsidRPr="00AD1E97">
        <w:rPr>
          <w:rFonts w:ascii="標楷體" w:eastAsia="標楷體" w:hAnsi="標楷體" w:hint="eastAsia"/>
          <w:snapToGrid w:val="0"/>
          <w:spacing w:val="-6"/>
          <w:kern w:val="0"/>
          <w:sz w:val="28"/>
          <w:szCs w:val="18"/>
        </w:rPr>
        <w:t>訊</w:t>
      </w:r>
      <w:r w:rsidR="000D3F69" w:rsidRPr="00AD1E97">
        <w:rPr>
          <w:rFonts w:ascii="標楷體" w:eastAsia="標楷體" w:hAnsi="標楷體" w:hint="eastAsia"/>
          <w:snapToGrid w:val="0"/>
          <w:spacing w:val="-6"/>
          <w:kern w:val="0"/>
          <w:sz w:val="28"/>
          <w:szCs w:val="18"/>
        </w:rPr>
        <w:t>傳</w:t>
      </w:r>
      <w:r w:rsidR="00F7715B" w:rsidRPr="00AD1E97">
        <w:rPr>
          <w:rFonts w:ascii="標楷體" w:eastAsia="標楷體" w:hAnsi="標楷體" w:hint="eastAsia"/>
          <w:snapToGrid w:val="0"/>
          <w:spacing w:val="-6"/>
          <w:kern w:val="0"/>
          <w:sz w:val="28"/>
          <w:szCs w:val="18"/>
        </w:rPr>
        <w:t>播委員</w:t>
      </w:r>
      <w:r w:rsidR="000D3F69" w:rsidRPr="00AD1E97">
        <w:rPr>
          <w:rFonts w:ascii="標楷體" w:eastAsia="標楷體" w:hAnsi="標楷體" w:hint="eastAsia"/>
          <w:snapToGrid w:val="0"/>
          <w:spacing w:val="-6"/>
          <w:kern w:val="0"/>
          <w:sz w:val="28"/>
          <w:szCs w:val="18"/>
        </w:rPr>
        <w:t>會補助電信業者建置來電號碼比對攔阻名單及境外來話撥入加</w:t>
      </w:r>
      <w:proofErr w:type="gramStart"/>
      <w:r w:rsidR="000D3F69" w:rsidRPr="00AD1E97">
        <w:rPr>
          <w:rFonts w:ascii="標楷體" w:eastAsia="標楷體" w:hAnsi="標楷體" w:hint="eastAsia"/>
          <w:snapToGrid w:val="0"/>
          <w:spacing w:val="-6"/>
          <w:kern w:val="0"/>
          <w:sz w:val="28"/>
          <w:szCs w:val="18"/>
        </w:rPr>
        <w:t>註</w:t>
      </w:r>
      <w:proofErr w:type="gramEnd"/>
      <w:r w:rsidR="000D3F69" w:rsidRPr="00AD1E97">
        <w:rPr>
          <w:rFonts w:ascii="標楷體" w:eastAsia="標楷體" w:hAnsi="標楷體" w:hint="eastAsia"/>
          <w:snapToGrid w:val="0"/>
          <w:spacing w:val="-6"/>
          <w:kern w:val="0"/>
          <w:sz w:val="28"/>
          <w:szCs w:val="18"/>
        </w:rPr>
        <w:t>警語設備、法務部購置</w:t>
      </w:r>
      <w:proofErr w:type="gramStart"/>
      <w:r w:rsidR="000D3F69" w:rsidRPr="00AD1E97">
        <w:rPr>
          <w:rFonts w:ascii="標楷體" w:eastAsia="標楷體" w:hAnsi="標楷體" w:hint="eastAsia"/>
          <w:snapToGrid w:val="0"/>
          <w:spacing w:val="-6"/>
          <w:kern w:val="0"/>
          <w:sz w:val="28"/>
          <w:szCs w:val="18"/>
        </w:rPr>
        <w:t>蒐</w:t>
      </w:r>
      <w:proofErr w:type="gramEnd"/>
      <w:r w:rsidR="000D3F69" w:rsidRPr="00AD1E97">
        <w:rPr>
          <w:rFonts w:ascii="標楷體" w:eastAsia="標楷體" w:hAnsi="標楷體" w:hint="eastAsia"/>
          <w:snapToGrid w:val="0"/>
          <w:spacing w:val="-6"/>
          <w:kern w:val="0"/>
          <w:sz w:val="28"/>
          <w:szCs w:val="18"/>
        </w:rPr>
        <w:t>證器材及</w:t>
      </w:r>
      <w:proofErr w:type="gramStart"/>
      <w:r w:rsidR="000D3F69" w:rsidRPr="00AD1E97">
        <w:rPr>
          <w:rFonts w:ascii="標楷體" w:eastAsia="標楷體" w:hAnsi="標楷體" w:hint="eastAsia"/>
          <w:snapToGrid w:val="0"/>
          <w:spacing w:val="-6"/>
          <w:kern w:val="0"/>
          <w:sz w:val="28"/>
          <w:szCs w:val="18"/>
        </w:rPr>
        <w:t>偵蒐</w:t>
      </w:r>
      <w:proofErr w:type="gramEnd"/>
      <w:r w:rsidR="000D3F69" w:rsidRPr="00AD1E97">
        <w:rPr>
          <w:rFonts w:ascii="標楷體" w:eastAsia="標楷體" w:hAnsi="標楷體" w:hint="eastAsia"/>
          <w:snapToGrid w:val="0"/>
          <w:spacing w:val="-6"/>
          <w:kern w:val="0"/>
          <w:sz w:val="28"/>
          <w:szCs w:val="18"/>
        </w:rPr>
        <w:t>暨</w:t>
      </w:r>
      <w:proofErr w:type="gramStart"/>
      <w:r w:rsidR="000D3F69" w:rsidRPr="00AD1E97">
        <w:rPr>
          <w:rFonts w:ascii="標楷體" w:eastAsia="標楷體" w:hAnsi="標楷體" w:hint="eastAsia"/>
          <w:snapToGrid w:val="0"/>
          <w:spacing w:val="-6"/>
          <w:kern w:val="0"/>
          <w:sz w:val="28"/>
          <w:szCs w:val="18"/>
        </w:rPr>
        <w:t>鑑</w:t>
      </w:r>
      <w:proofErr w:type="gramEnd"/>
      <w:r w:rsidR="000D3F69" w:rsidRPr="00AD1E97">
        <w:rPr>
          <w:rFonts w:ascii="標楷體" w:eastAsia="標楷體" w:hAnsi="標楷體" w:hint="eastAsia"/>
          <w:snapToGrid w:val="0"/>
          <w:spacing w:val="-6"/>
          <w:kern w:val="0"/>
          <w:sz w:val="28"/>
          <w:szCs w:val="18"/>
        </w:rPr>
        <w:t>識系統等所需經費或經費不敷，經動支第二預備金7億</w:t>
      </w:r>
      <w:r w:rsidR="00AD1E97" w:rsidRPr="00AD1E97">
        <w:rPr>
          <w:rFonts w:ascii="標楷體" w:eastAsia="標楷體" w:hAnsi="標楷體" w:hint="eastAsia"/>
          <w:snapToGrid w:val="0"/>
          <w:spacing w:val="-6"/>
          <w:kern w:val="0"/>
          <w:sz w:val="28"/>
          <w:szCs w:val="18"/>
        </w:rPr>
        <w:t>6</w:t>
      </w:r>
      <w:r w:rsidR="00AD1E97" w:rsidRPr="00AD1E97">
        <w:rPr>
          <w:rFonts w:ascii="標楷體" w:eastAsia="標楷體" w:hAnsi="標楷體"/>
          <w:snapToGrid w:val="0"/>
          <w:spacing w:val="-6"/>
          <w:kern w:val="0"/>
          <w:sz w:val="28"/>
          <w:szCs w:val="18"/>
        </w:rPr>
        <w:t>,</w:t>
      </w:r>
      <w:r w:rsidR="00AD1E97" w:rsidRPr="00AD1E97">
        <w:rPr>
          <w:rFonts w:ascii="標楷體" w:eastAsia="標楷體" w:hAnsi="標楷體" w:hint="eastAsia"/>
          <w:snapToGrid w:val="0"/>
          <w:spacing w:val="-6"/>
          <w:kern w:val="0"/>
          <w:sz w:val="28"/>
          <w:szCs w:val="18"/>
        </w:rPr>
        <w:t>490萬餘元</w:t>
      </w:r>
      <w:r w:rsidR="0062252C" w:rsidRPr="00AD1E97">
        <w:rPr>
          <w:rFonts w:ascii="標楷體" w:eastAsia="標楷體" w:hAnsi="標楷體" w:hint="eastAsia"/>
          <w:snapToGrid w:val="0"/>
          <w:spacing w:val="-6"/>
          <w:kern w:val="0"/>
          <w:sz w:val="28"/>
          <w:szCs w:val="18"/>
        </w:rPr>
        <w:t>，復內政部、教育部</w:t>
      </w:r>
      <w:r w:rsidR="000D3F69" w:rsidRPr="00AD1E97">
        <w:rPr>
          <w:rFonts w:ascii="標楷體" w:eastAsia="標楷體" w:hAnsi="標楷體" w:hint="eastAsia"/>
          <w:snapToGrid w:val="0"/>
          <w:spacing w:val="-6"/>
          <w:kern w:val="0"/>
          <w:sz w:val="28"/>
          <w:szCs w:val="18"/>
        </w:rPr>
        <w:t>動支第一預備金、辦理經費流用579</w:t>
      </w:r>
      <w:r w:rsidR="00AD1E97" w:rsidRPr="00AD1E97">
        <w:rPr>
          <w:rFonts w:ascii="標楷體" w:eastAsia="標楷體" w:hAnsi="標楷體" w:hint="eastAsia"/>
          <w:snapToGrid w:val="0"/>
          <w:spacing w:val="-6"/>
          <w:kern w:val="0"/>
          <w:sz w:val="28"/>
          <w:szCs w:val="18"/>
        </w:rPr>
        <w:t>萬餘元</w:t>
      </w:r>
      <w:r w:rsidR="000D3F69" w:rsidRPr="00AD1E97">
        <w:rPr>
          <w:rFonts w:ascii="標楷體" w:eastAsia="標楷體" w:hAnsi="標楷體" w:hint="eastAsia"/>
          <w:snapToGrid w:val="0"/>
          <w:spacing w:val="-6"/>
          <w:kern w:val="0"/>
          <w:sz w:val="28"/>
          <w:szCs w:val="18"/>
        </w:rPr>
        <w:t>，合計8億</w:t>
      </w:r>
      <w:r w:rsidR="00AD1E97" w:rsidRPr="00AD1E97">
        <w:rPr>
          <w:rFonts w:ascii="標楷體" w:eastAsia="標楷體" w:hAnsi="標楷體" w:hint="eastAsia"/>
          <w:snapToGrid w:val="0"/>
          <w:spacing w:val="-6"/>
          <w:kern w:val="0"/>
          <w:sz w:val="28"/>
          <w:szCs w:val="18"/>
        </w:rPr>
        <w:t>3</w:t>
      </w:r>
      <w:r w:rsidR="00AD1E97" w:rsidRPr="00AD1E97">
        <w:rPr>
          <w:rFonts w:ascii="標楷體" w:eastAsia="標楷體" w:hAnsi="標楷體"/>
          <w:snapToGrid w:val="0"/>
          <w:spacing w:val="-6"/>
          <w:kern w:val="0"/>
          <w:sz w:val="28"/>
          <w:szCs w:val="18"/>
        </w:rPr>
        <w:t>,</w:t>
      </w:r>
      <w:r w:rsidR="00AD1E97" w:rsidRPr="00AD1E97">
        <w:rPr>
          <w:rFonts w:ascii="標楷體" w:eastAsia="標楷體" w:hAnsi="標楷體" w:hint="eastAsia"/>
          <w:snapToGrid w:val="0"/>
          <w:spacing w:val="-6"/>
          <w:kern w:val="0"/>
          <w:sz w:val="28"/>
          <w:szCs w:val="18"/>
        </w:rPr>
        <w:t>878萬</w:t>
      </w:r>
      <w:r w:rsidR="000D3F69" w:rsidRPr="00AD1E97">
        <w:rPr>
          <w:rFonts w:ascii="標楷體" w:eastAsia="標楷體" w:hAnsi="標楷體" w:hint="eastAsia"/>
          <w:snapToGrid w:val="0"/>
          <w:spacing w:val="-6"/>
          <w:kern w:val="0"/>
          <w:sz w:val="28"/>
          <w:szCs w:val="18"/>
        </w:rPr>
        <w:t>餘元；執行結果，實</w:t>
      </w:r>
      <w:r w:rsidR="00CA0581" w:rsidRPr="00AD1E97">
        <w:rPr>
          <w:rFonts w:ascii="標楷體" w:eastAsia="標楷體" w:hAnsi="標楷體" w:hint="eastAsia"/>
          <w:snapToGrid w:val="0"/>
          <w:spacing w:val="-6"/>
          <w:kern w:val="0"/>
          <w:sz w:val="28"/>
          <w:szCs w:val="18"/>
        </w:rPr>
        <w:t>現</w:t>
      </w:r>
      <w:r w:rsidR="000D3F69" w:rsidRPr="00AD1E97">
        <w:rPr>
          <w:rFonts w:ascii="標楷體" w:eastAsia="標楷體" w:hAnsi="標楷體" w:hint="eastAsia"/>
          <w:snapToGrid w:val="0"/>
          <w:spacing w:val="-6"/>
          <w:kern w:val="0"/>
          <w:sz w:val="28"/>
          <w:szCs w:val="18"/>
        </w:rPr>
        <w:t>數6</w:t>
      </w:r>
      <w:r w:rsidR="00AD1E97" w:rsidRPr="00AD1E97">
        <w:rPr>
          <w:rFonts w:ascii="標楷體" w:eastAsia="標楷體" w:hAnsi="標楷體" w:hint="eastAsia"/>
          <w:snapToGrid w:val="0"/>
          <w:spacing w:val="-6"/>
          <w:kern w:val="0"/>
          <w:sz w:val="28"/>
          <w:szCs w:val="18"/>
        </w:rPr>
        <w:t>億8</w:t>
      </w:r>
      <w:r w:rsidR="00AD1E97" w:rsidRPr="00AD1E97">
        <w:rPr>
          <w:rFonts w:ascii="標楷體" w:eastAsia="標楷體" w:hAnsi="標楷體"/>
          <w:snapToGrid w:val="0"/>
          <w:spacing w:val="-6"/>
          <w:kern w:val="0"/>
          <w:sz w:val="28"/>
          <w:szCs w:val="18"/>
        </w:rPr>
        <w:t>,</w:t>
      </w:r>
      <w:r w:rsidR="00AD1E97" w:rsidRPr="00AD1E97">
        <w:rPr>
          <w:rFonts w:ascii="標楷體" w:eastAsia="標楷體" w:hAnsi="標楷體" w:hint="eastAsia"/>
          <w:snapToGrid w:val="0"/>
          <w:spacing w:val="-6"/>
          <w:kern w:val="0"/>
          <w:sz w:val="28"/>
          <w:szCs w:val="18"/>
        </w:rPr>
        <w:t>896萬</w:t>
      </w:r>
      <w:r w:rsidR="000D3F69" w:rsidRPr="00AD1E97">
        <w:rPr>
          <w:rFonts w:ascii="標楷體" w:eastAsia="標楷體" w:hAnsi="標楷體" w:hint="eastAsia"/>
          <w:snapToGrid w:val="0"/>
          <w:spacing w:val="-6"/>
          <w:kern w:val="0"/>
          <w:sz w:val="28"/>
          <w:szCs w:val="18"/>
        </w:rPr>
        <w:t>餘元（82.14％），保留數1億</w:t>
      </w:r>
      <w:r w:rsidR="00AD1E97" w:rsidRPr="00AD1E97">
        <w:rPr>
          <w:rFonts w:ascii="標楷體" w:eastAsia="標楷體" w:hAnsi="標楷體" w:hint="eastAsia"/>
          <w:snapToGrid w:val="0"/>
          <w:spacing w:val="-6"/>
          <w:kern w:val="0"/>
          <w:sz w:val="28"/>
          <w:szCs w:val="18"/>
        </w:rPr>
        <w:t>4</w:t>
      </w:r>
      <w:r w:rsidR="00AD1E97" w:rsidRPr="00AD1E97">
        <w:rPr>
          <w:rFonts w:ascii="標楷體" w:eastAsia="標楷體" w:hAnsi="標楷體"/>
          <w:snapToGrid w:val="0"/>
          <w:spacing w:val="-6"/>
          <w:kern w:val="0"/>
          <w:sz w:val="28"/>
          <w:szCs w:val="18"/>
        </w:rPr>
        <w:t>,</w:t>
      </w:r>
      <w:r w:rsidR="00AD1E97" w:rsidRPr="00AD1E97">
        <w:rPr>
          <w:rFonts w:ascii="標楷體" w:eastAsia="標楷體" w:hAnsi="標楷體" w:hint="eastAsia"/>
          <w:snapToGrid w:val="0"/>
          <w:spacing w:val="-6"/>
          <w:kern w:val="0"/>
          <w:sz w:val="28"/>
          <w:szCs w:val="18"/>
        </w:rPr>
        <w:t>285萬</w:t>
      </w:r>
      <w:r w:rsidR="00375448" w:rsidRPr="00AD1E97">
        <w:rPr>
          <w:rFonts w:ascii="標楷體" w:eastAsia="標楷體" w:hAnsi="標楷體" w:hint="eastAsia"/>
          <w:snapToGrid w:val="0"/>
          <w:spacing w:val="-6"/>
          <w:kern w:val="0"/>
          <w:sz w:val="28"/>
          <w:szCs w:val="18"/>
        </w:rPr>
        <w:t>餘</w:t>
      </w:r>
      <w:r w:rsidR="000D3F69" w:rsidRPr="00AD1E97">
        <w:rPr>
          <w:rFonts w:ascii="標楷體" w:eastAsia="標楷體" w:hAnsi="標楷體" w:hint="eastAsia"/>
          <w:snapToGrid w:val="0"/>
          <w:spacing w:val="-6"/>
          <w:kern w:val="0"/>
          <w:sz w:val="28"/>
          <w:szCs w:val="18"/>
        </w:rPr>
        <w:t>元</w:t>
      </w:r>
      <w:r w:rsidR="000D3F69" w:rsidRPr="007C27A5">
        <w:rPr>
          <w:rFonts w:ascii="標楷體" w:eastAsia="標楷體" w:hAnsi="標楷體" w:hint="eastAsia"/>
          <w:snapToGrid w:val="0"/>
          <w:spacing w:val="-14"/>
          <w:kern w:val="0"/>
          <w:sz w:val="28"/>
          <w:szCs w:val="18"/>
        </w:rPr>
        <w:t>（17.03％）</w:t>
      </w:r>
      <w:r w:rsidR="000D3F69" w:rsidRPr="00AD1E97">
        <w:rPr>
          <w:rFonts w:ascii="標楷體" w:eastAsia="標楷體" w:hAnsi="標楷體" w:hint="eastAsia"/>
          <w:snapToGrid w:val="0"/>
          <w:spacing w:val="-6"/>
          <w:kern w:val="0"/>
          <w:sz w:val="28"/>
          <w:szCs w:val="18"/>
        </w:rPr>
        <w:t>，係法務部調查局辦理行動裝置</w:t>
      </w:r>
      <w:proofErr w:type="gramStart"/>
      <w:r w:rsidR="000D3F69" w:rsidRPr="00AD1E97">
        <w:rPr>
          <w:rFonts w:ascii="標楷體" w:eastAsia="標楷體" w:hAnsi="標楷體" w:hint="eastAsia"/>
          <w:snapToGrid w:val="0"/>
          <w:spacing w:val="-6"/>
          <w:kern w:val="0"/>
          <w:sz w:val="28"/>
          <w:szCs w:val="18"/>
        </w:rPr>
        <w:t>偵蒐</w:t>
      </w:r>
      <w:proofErr w:type="gramEnd"/>
      <w:r w:rsidR="000D3F69" w:rsidRPr="00AD1E97">
        <w:rPr>
          <w:rFonts w:ascii="標楷體" w:eastAsia="標楷體" w:hAnsi="標楷體" w:hint="eastAsia"/>
          <w:snapToGrid w:val="0"/>
          <w:spacing w:val="-6"/>
          <w:kern w:val="0"/>
          <w:sz w:val="28"/>
          <w:szCs w:val="18"/>
        </w:rPr>
        <w:t>系統採購案，因外國廠商出口許可證審批流程延宕，影響履約期程，經費須保留繼續執行；合計決算數8億</w:t>
      </w:r>
      <w:r w:rsidR="00AD1E97" w:rsidRPr="00AD1E97">
        <w:rPr>
          <w:rFonts w:ascii="標楷體" w:eastAsia="標楷體" w:hAnsi="標楷體" w:hint="eastAsia"/>
          <w:snapToGrid w:val="0"/>
          <w:spacing w:val="-6"/>
          <w:kern w:val="0"/>
          <w:sz w:val="28"/>
          <w:szCs w:val="18"/>
        </w:rPr>
        <w:t>3</w:t>
      </w:r>
      <w:r w:rsidR="00AD1E97" w:rsidRPr="00AD1E97">
        <w:rPr>
          <w:rFonts w:ascii="標楷體" w:eastAsia="標楷體" w:hAnsi="標楷體"/>
          <w:snapToGrid w:val="0"/>
          <w:spacing w:val="-6"/>
          <w:kern w:val="0"/>
          <w:sz w:val="28"/>
          <w:szCs w:val="18"/>
        </w:rPr>
        <w:t>,</w:t>
      </w:r>
      <w:r w:rsidR="00AD1E97" w:rsidRPr="00AD1E97">
        <w:rPr>
          <w:rFonts w:ascii="標楷體" w:eastAsia="標楷體" w:hAnsi="標楷體" w:hint="eastAsia"/>
          <w:snapToGrid w:val="0"/>
          <w:spacing w:val="-6"/>
          <w:kern w:val="0"/>
          <w:sz w:val="28"/>
          <w:szCs w:val="18"/>
        </w:rPr>
        <w:t>181萬</w:t>
      </w:r>
      <w:r w:rsidR="000D3F69" w:rsidRPr="00AD1E97">
        <w:rPr>
          <w:rFonts w:ascii="標楷體" w:eastAsia="標楷體" w:hAnsi="標楷體" w:hint="eastAsia"/>
          <w:snapToGrid w:val="0"/>
          <w:spacing w:val="-6"/>
          <w:kern w:val="0"/>
          <w:sz w:val="28"/>
          <w:szCs w:val="18"/>
        </w:rPr>
        <w:t>餘元（99.17％），預算賸餘696萬餘元（0.83％），主要係法務部遣送境外詐欺犯嫌返</w:t>
      </w:r>
      <w:proofErr w:type="gramStart"/>
      <w:r w:rsidR="000D3F69" w:rsidRPr="00AD1E97">
        <w:rPr>
          <w:rFonts w:ascii="標楷體" w:eastAsia="標楷體" w:hAnsi="標楷體" w:hint="eastAsia"/>
          <w:snapToGrid w:val="0"/>
          <w:spacing w:val="-6"/>
          <w:kern w:val="0"/>
          <w:sz w:val="28"/>
          <w:szCs w:val="18"/>
        </w:rPr>
        <w:t>臺</w:t>
      </w:r>
      <w:proofErr w:type="gramEnd"/>
      <w:r w:rsidR="000D3F69" w:rsidRPr="00AD1E97">
        <w:rPr>
          <w:rFonts w:ascii="標楷體" w:eastAsia="標楷體" w:hAnsi="標楷體" w:hint="eastAsia"/>
          <w:snapToGrid w:val="0"/>
          <w:spacing w:val="-6"/>
          <w:kern w:val="0"/>
          <w:sz w:val="28"/>
          <w:szCs w:val="18"/>
        </w:rPr>
        <w:t>費用，依實際需要減少支付，以及臺</w:t>
      </w:r>
      <w:r w:rsidR="00F7715B" w:rsidRPr="00AD1E97">
        <w:rPr>
          <w:rFonts w:ascii="標楷體" w:eastAsia="標楷體" w:hAnsi="標楷體" w:hint="eastAsia"/>
          <w:snapToGrid w:val="0"/>
          <w:spacing w:val="-6"/>
          <w:kern w:val="0"/>
          <w:sz w:val="28"/>
          <w:szCs w:val="18"/>
        </w:rPr>
        <w:t>灣</w:t>
      </w:r>
      <w:r w:rsidR="000D3F69" w:rsidRPr="00AD1E97">
        <w:rPr>
          <w:rFonts w:ascii="標楷體" w:eastAsia="標楷體" w:hAnsi="標楷體" w:hint="eastAsia"/>
          <w:snapToGrid w:val="0"/>
          <w:spacing w:val="-6"/>
          <w:kern w:val="0"/>
          <w:sz w:val="28"/>
          <w:szCs w:val="18"/>
        </w:rPr>
        <w:t>高</w:t>
      </w:r>
      <w:r w:rsidR="00F7715B" w:rsidRPr="00AD1E97">
        <w:rPr>
          <w:rFonts w:ascii="標楷體" w:eastAsia="標楷體" w:hAnsi="標楷體" w:hint="eastAsia"/>
          <w:snapToGrid w:val="0"/>
          <w:spacing w:val="-6"/>
          <w:kern w:val="0"/>
          <w:sz w:val="28"/>
          <w:szCs w:val="18"/>
        </w:rPr>
        <w:t>等</w:t>
      </w:r>
      <w:r w:rsidR="000D3F69" w:rsidRPr="00AD1E97">
        <w:rPr>
          <w:rFonts w:ascii="標楷體" w:eastAsia="標楷體" w:hAnsi="標楷體" w:hint="eastAsia"/>
          <w:snapToGrid w:val="0"/>
          <w:spacing w:val="-6"/>
          <w:kern w:val="0"/>
          <w:sz w:val="28"/>
          <w:szCs w:val="18"/>
        </w:rPr>
        <w:t>檢</w:t>
      </w:r>
      <w:r w:rsidR="00F7715B" w:rsidRPr="00AD1E97">
        <w:rPr>
          <w:rFonts w:ascii="標楷體" w:eastAsia="標楷體" w:hAnsi="標楷體" w:hint="eastAsia"/>
          <w:snapToGrid w:val="0"/>
          <w:spacing w:val="-6"/>
          <w:kern w:val="0"/>
          <w:sz w:val="28"/>
          <w:szCs w:val="18"/>
        </w:rPr>
        <w:t>察署</w:t>
      </w:r>
      <w:r w:rsidR="000D3F69" w:rsidRPr="00AD1E97">
        <w:rPr>
          <w:rFonts w:ascii="標楷體" w:eastAsia="標楷體" w:hAnsi="標楷體" w:hint="eastAsia"/>
          <w:snapToGrid w:val="0"/>
          <w:spacing w:val="-6"/>
          <w:kern w:val="0"/>
          <w:sz w:val="28"/>
          <w:szCs w:val="18"/>
        </w:rPr>
        <w:t>實際進用檢察官助理較少之人事費結餘。</w:t>
      </w:r>
    </w:p>
    <w:p w14:paraId="010A0A60" w14:textId="1C520E4C" w:rsidR="002954D6" w:rsidRPr="001D5FA5" w:rsidRDefault="00427174" w:rsidP="002E0E6B">
      <w:pPr>
        <w:overflowPunct w:val="0"/>
        <w:spacing w:beforeLines="20" w:before="72" w:afterLines="20" w:after="72" w:line="500" w:lineRule="exact"/>
        <w:ind w:firstLineChars="200" w:firstLine="641"/>
        <w:jc w:val="both"/>
        <w:rPr>
          <w:rFonts w:ascii="標楷體" w:eastAsia="標楷體" w:hAnsi="標楷體"/>
          <w:b/>
          <w:bCs/>
          <w:snapToGrid w:val="0"/>
          <w:kern w:val="0"/>
          <w:sz w:val="32"/>
          <w:szCs w:val="20"/>
        </w:rPr>
      </w:pPr>
      <w:r w:rsidRPr="001D5FA5">
        <w:rPr>
          <w:rFonts w:ascii="標楷體" w:eastAsia="標楷體" w:hAnsi="標楷體" w:hint="eastAsia"/>
          <w:b/>
          <w:bCs/>
          <w:snapToGrid w:val="0"/>
          <w:kern w:val="0"/>
          <w:sz w:val="32"/>
          <w:szCs w:val="20"/>
        </w:rPr>
        <w:lastRenderedPageBreak/>
        <w:t>（四</w:t>
      </w:r>
      <w:r w:rsidR="001D5FA5" w:rsidRPr="001D5FA5">
        <w:rPr>
          <w:rFonts w:ascii="標楷體" w:eastAsia="標楷體" w:hAnsi="標楷體" w:hint="eastAsia"/>
          <w:b/>
          <w:bCs/>
          <w:snapToGrid w:val="0"/>
          <w:kern w:val="0"/>
          <w:sz w:val="32"/>
          <w:szCs w:val="20"/>
        </w:rPr>
        <w:t>）　計畫辦理</w:t>
      </w:r>
      <w:r w:rsidR="002954D6" w:rsidRPr="001D5FA5">
        <w:rPr>
          <w:rFonts w:ascii="標楷體" w:eastAsia="標楷體" w:hAnsi="標楷體" w:hint="eastAsia"/>
          <w:b/>
          <w:bCs/>
          <w:snapToGrid w:val="0"/>
          <w:kern w:val="0"/>
          <w:sz w:val="32"/>
          <w:szCs w:val="20"/>
        </w:rPr>
        <w:t>成果</w:t>
      </w:r>
    </w:p>
    <w:p w14:paraId="151926AC" w14:textId="7DF1D103" w:rsidR="00527EB2" w:rsidRPr="00E365B5" w:rsidRDefault="00527EB2" w:rsidP="00514052">
      <w:pPr>
        <w:overflowPunct w:val="0"/>
        <w:spacing w:line="460" w:lineRule="exact"/>
        <w:ind w:firstLineChars="200" w:firstLine="552"/>
        <w:jc w:val="both"/>
        <w:rPr>
          <w:rFonts w:ascii="標楷體" w:eastAsia="標楷體" w:hAnsi="標楷體"/>
          <w:snapToGrid w:val="0"/>
          <w:spacing w:val="-2"/>
          <w:kern w:val="0"/>
          <w:sz w:val="28"/>
          <w:szCs w:val="18"/>
        </w:rPr>
      </w:pPr>
      <w:r w:rsidRPr="00107AD4">
        <w:rPr>
          <w:rFonts w:ascii="標楷體" w:eastAsia="標楷體" w:hAnsi="標楷體" w:hint="eastAsia"/>
          <w:snapToGrid w:val="0"/>
          <w:spacing w:val="-2"/>
          <w:kern w:val="0"/>
          <w:sz w:val="28"/>
          <w:szCs w:val="18"/>
        </w:rPr>
        <w:t>新世代</w:t>
      </w:r>
      <w:r w:rsidR="00590999" w:rsidRPr="00107AD4">
        <w:rPr>
          <w:rFonts w:ascii="標楷體" w:eastAsia="標楷體" w:hAnsi="標楷體" w:hint="eastAsia"/>
          <w:snapToGrid w:val="0"/>
          <w:spacing w:val="-2"/>
          <w:kern w:val="0"/>
          <w:sz w:val="28"/>
          <w:szCs w:val="18"/>
        </w:rPr>
        <w:t>打擊詐欺策略</w:t>
      </w:r>
      <w:r w:rsidRPr="00107AD4">
        <w:rPr>
          <w:rFonts w:ascii="標楷體" w:eastAsia="標楷體" w:hAnsi="標楷體" w:hint="eastAsia"/>
          <w:snapToGrid w:val="0"/>
          <w:spacing w:val="-2"/>
          <w:kern w:val="0"/>
          <w:sz w:val="28"/>
          <w:szCs w:val="18"/>
        </w:rPr>
        <w:t>行動綱領</w:t>
      </w:r>
      <w:r w:rsidR="00107AD4" w:rsidRPr="00107AD4">
        <w:rPr>
          <w:rFonts w:ascii="標楷體" w:eastAsia="標楷體" w:hAnsi="標楷體" w:hint="eastAsia"/>
          <w:snapToGrid w:val="0"/>
          <w:spacing w:val="-2"/>
          <w:kern w:val="0"/>
          <w:sz w:val="28"/>
          <w:szCs w:val="18"/>
        </w:rPr>
        <w:t>1.5版</w:t>
      </w:r>
      <w:r w:rsidR="00EE6DB5" w:rsidRPr="00107AD4">
        <w:rPr>
          <w:rFonts w:ascii="標楷體" w:eastAsia="標楷體" w:hAnsi="標楷體" w:hint="eastAsia"/>
          <w:snapToGrid w:val="0"/>
          <w:spacing w:val="-2"/>
          <w:kern w:val="0"/>
          <w:sz w:val="28"/>
          <w:szCs w:val="18"/>
        </w:rPr>
        <w:t>，</w:t>
      </w:r>
      <w:proofErr w:type="gramStart"/>
      <w:r w:rsidR="00107AD4" w:rsidRPr="00107AD4">
        <w:rPr>
          <w:rFonts w:ascii="標楷體" w:eastAsia="標楷體" w:hAnsi="標楷體" w:hint="eastAsia"/>
          <w:sz w:val="28"/>
          <w:szCs w:val="28"/>
        </w:rPr>
        <w:t>按識詐</w:t>
      </w:r>
      <w:r w:rsidR="00107AD4" w:rsidRPr="00107AD4">
        <w:rPr>
          <w:rFonts w:ascii="標楷體" w:eastAsia="標楷體" w:hAnsi="標楷體" w:hint="eastAsia"/>
          <w:snapToGrid w:val="0"/>
          <w:spacing w:val="-2"/>
          <w:kern w:val="0"/>
          <w:sz w:val="28"/>
          <w:szCs w:val="18"/>
        </w:rPr>
        <w:t>、堵詐、阻詐及懲詐</w:t>
      </w:r>
      <w:r w:rsidR="003F292A" w:rsidRPr="00107AD4">
        <w:rPr>
          <w:rFonts w:ascii="標楷體" w:eastAsia="標楷體" w:hAnsi="標楷體" w:hint="eastAsia"/>
          <w:snapToGrid w:val="0"/>
          <w:spacing w:val="-2"/>
          <w:kern w:val="0"/>
          <w:sz w:val="28"/>
          <w:szCs w:val="18"/>
        </w:rPr>
        <w:t>等</w:t>
      </w:r>
      <w:proofErr w:type="gramEnd"/>
      <w:r w:rsidR="00BE454E">
        <w:rPr>
          <w:rFonts w:ascii="標楷體" w:eastAsia="標楷體" w:hAnsi="標楷體" w:hint="eastAsia"/>
          <w:snapToGrid w:val="0"/>
          <w:spacing w:val="-2"/>
          <w:kern w:val="0"/>
          <w:sz w:val="28"/>
          <w:szCs w:val="18"/>
        </w:rPr>
        <w:t>4</w:t>
      </w:r>
      <w:r w:rsidR="003F292A" w:rsidRPr="00107AD4">
        <w:rPr>
          <w:rFonts w:ascii="標楷體" w:eastAsia="標楷體" w:hAnsi="標楷體" w:hint="eastAsia"/>
          <w:snapToGrid w:val="0"/>
          <w:spacing w:val="-2"/>
          <w:kern w:val="0"/>
          <w:sz w:val="28"/>
          <w:szCs w:val="18"/>
        </w:rPr>
        <w:t>大</w:t>
      </w:r>
      <w:r w:rsidR="00107AD4" w:rsidRPr="00107AD4">
        <w:rPr>
          <w:rFonts w:ascii="標楷體" w:eastAsia="標楷體" w:hAnsi="標楷體" w:hint="eastAsia"/>
          <w:snapToGrid w:val="0"/>
          <w:spacing w:val="-2"/>
          <w:kern w:val="0"/>
          <w:sz w:val="28"/>
          <w:szCs w:val="18"/>
        </w:rPr>
        <w:t>面向</w:t>
      </w:r>
      <w:r w:rsidR="00D33DDC" w:rsidRPr="00107AD4">
        <w:rPr>
          <w:rFonts w:ascii="標楷體" w:eastAsia="標楷體" w:hAnsi="標楷體" w:hint="eastAsia"/>
          <w:snapToGrid w:val="0"/>
          <w:spacing w:val="-2"/>
          <w:kern w:val="0"/>
          <w:sz w:val="28"/>
          <w:szCs w:val="18"/>
        </w:rPr>
        <w:t>，</w:t>
      </w:r>
      <w:r w:rsidR="00D33DDC" w:rsidRPr="00FC6B66">
        <w:rPr>
          <w:rFonts w:ascii="標楷體" w:eastAsia="標楷體" w:hAnsi="標楷體" w:hint="eastAsia"/>
          <w:snapToGrid w:val="0"/>
          <w:spacing w:val="-2"/>
          <w:kern w:val="0"/>
          <w:sz w:val="28"/>
          <w:szCs w:val="18"/>
        </w:rPr>
        <w:t>計</w:t>
      </w:r>
      <w:r w:rsidR="00FC6B66" w:rsidRPr="00FC6B66">
        <w:rPr>
          <w:rFonts w:ascii="標楷體" w:eastAsia="標楷體" w:hAnsi="標楷體" w:hint="eastAsia"/>
          <w:snapToGrid w:val="0"/>
          <w:spacing w:val="-2"/>
          <w:kern w:val="0"/>
          <w:sz w:val="28"/>
          <w:szCs w:val="18"/>
        </w:rPr>
        <w:t>19</w:t>
      </w:r>
      <w:r w:rsidR="00FC6B66">
        <w:rPr>
          <w:rFonts w:ascii="標楷體" w:eastAsia="標楷體" w:hAnsi="標楷體" w:hint="eastAsia"/>
          <w:snapToGrid w:val="0"/>
          <w:spacing w:val="-2"/>
          <w:kern w:val="0"/>
          <w:sz w:val="28"/>
          <w:szCs w:val="18"/>
        </w:rPr>
        <w:t>項</w:t>
      </w:r>
      <w:r w:rsidR="00D33DDC" w:rsidRPr="00FC6B66">
        <w:rPr>
          <w:rFonts w:ascii="標楷體" w:eastAsia="標楷體" w:hAnsi="標楷體" w:hint="eastAsia"/>
          <w:snapToGrid w:val="0"/>
          <w:spacing w:val="-2"/>
          <w:kern w:val="0"/>
          <w:sz w:val="28"/>
          <w:szCs w:val="18"/>
        </w:rPr>
        <w:t>策略、</w:t>
      </w:r>
      <w:r w:rsidR="00FC6B66" w:rsidRPr="00FC6B66">
        <w:rPr>
          <w:rFonts w:ascii="標楷體" w:eastAsia="標楷體" w:hAnsi="標楷體" w:hint="eastAsia"/>
          <w:snapToGrid w:val="0"/>
          <w:spacing w:val="-2"/>
          <w:kern w:val="0"/>
          <w:sz w:val="28"/>
          <w:szCs w:val="18"/>
        </w:rPr>
        <w:t>57</w:t>
      </w:r>
      <w:r w:rsidR="00D33DDC" w:rsidRPr="00FC6B66">
        <w:rPr>
          <w:rFonts w:ascii="標楷體" w:eastAsia="標楷體" w:hAnsi="標楷體" w:hint="eastAsia"/>
          <w:snapToGrid w:val="0"/>
          <w:spacing w:val="-2"/>
          <w:kern w:val="0"/>
          <w:sz w:val="28"/>
          <w:szCs w:val="18"/>
        </w:rPr>
        <w:t>項行動方案</w:t>
      </w:r>
      <w:r w:rsidR="00FC6B66" w:rsidRPr="00FC6B66">
        <w:rPr>
          <w:rFonts w:ascii="標楷體" w:eastAsia="標楷體" w:hAnsi="標楷體" w:hint="eastAsia"/>
          <w:snapToGrid w:val="0"/>
          <w:spacing w:val="-2"/>
          <w:kern w:val="0"/>
          <w:sz w:val="28"/>
          <w:szCs w:val="18"/>
        </w:rPr>
        <w:t>推動打</w:t>
      </w:r>
      <w:r w:rsidR="00E365B5">
        <w:rPr>
          <w:rFonts w:ascii="標楷體" w:eastAsia="標楷體" w:hAnsi="標楷體" w:hint="eastAsia"/>
          <w:snapToGrid w:val="0"/>
          <w:spacing w:val="-2"/>
          <w:kern w:val="0"/>
          <w:sz w:val="28"/>
          <w:szCs w:val="18"/>
        </w:rPr>
        <w:t>擊</w:t>
      </w:r>
      <w:r w:rsidR="00FC6B66" w:rsidRPr="00FC6B66">
        <w:rPr>
          <w:rFonts w:ascii="標楷體" w:eastAsia="標楷體" w:hAnsi="標楷體" w:hint="eastAsia"/>
          <w:snapToGrid w:val="0"/>
          <w:spacing w:val="-2"/>
          <w:kern w:val="0"/>
          <w:sz w:val="28"/>
          <w:szCs w:val="18"/>
        </w:rPr>
        <w:t>詐</w:t>
      </w:r>
      <w:r w:rsidR="00E365B5">
        <w:rPr>
          <w:rFonts w:ascii="標楷體" w:eastAsia="標楷體" w:hAnsi="標楷體" w:hint="eastAsia"/>
          <w:snapToGrid w:val="0"/>
          <w:spacing w:val="-2"/>
          <w:kern w:val="0"/>
          <w:sz w:val="28"/>
          <w:szCs w:val="18"/>
        </w:rPr>
        <w:t>欺</w:t>
      </w:r>
      <w:r w:rsidR="00FC6B66" w:rsidRPr="00FC6B66">
        <w:rPr>
          <w:rFonts w:ascii="標楷體" w:eastAsia="標楷體" w:hAnsi="標楷體" w:hint="eastAsia"/>
          <w:snapToGrid w:val="0"/>
          <w:spacing w:val="-2"/>
          <w:kern w:val="0"/>
          <w:sz w:val="28"/>
          <w:szCs w:val="18"/>
        </w:rPr>
        <w:t>工作</w:t>
      </w:r>
      <w:r w:rsidR="00FC6B66">
        <w:rPr>
          <w:rFonts w:ascii="標楷體" w:eastAsia="標楷體" w:hAnsi="標楷體" w:hint="eastAsia"/>
          <w:snapToGrid w:val="0"/>
          <w:spacing w:val="-2"/>
          <w:kern w:val="0"/>
          <w:sz w:val="28"/>
          <w:szCs w:val="18"/>
        </w:rPr>
        <w:t>，</w:t>
      </w:r>
      <w:r w:rsidR="004F3142">
        <w:rPr>
          <w:rFonts w:ascii="標楷體" w:eastAsia="標楷體" w:hAnsi="標楷體" w:hint="eastAsia"/>
          <w:snapToGrid w:val="0"/>
          <w:spacing w:val="-2"/>
          <w:kern w:val="0"/>
          <w:sz w:val="28"/>
          <w:szCs w:val="18"/>
        </w:rPr>
        <w:t>並</w:t>
      </w:r>
      <w:r w:rsidR="00FC6B66">
        <w:rPr>
          <w:rFonts w:ascii="標楷體" w:eastAsia="標楷體" w:hAnsi="標楷體" w:hint="eastAsia"/>
          <w:snapToGrid w:val="0"/>
          <w:spacing w:val="-2"/>
          <w:kern w:val="0"/>
          <w:sz w:val="28"/>
          <w:szCs w:val="18"/>
        </w:rPr>
        <w:t>訂</w:t>
      </w:r>
      <w:r w:rsidR="00FC6B66" w:rsidRPr="00E365B5">
        <w:rPr>
          <w:rFonts w:ascii="標楷體" w:eastAsia="標楷體" w:hAnsi="標楷體" w:hint="eastAsia"/>
          <w:snapToGrid w:val="0"/>
          <w:spacing w:val="-2"/>
          <w:kern w:val="0"/>
          <w:sz w:val="28"/>
          <w:szCs w:val="18"/>
        </w:rPr>
        <w:t>有10項分項指標</w:t>
      </w:r>
      <w:r w:rsidR="0044527A">
        <w:rPr>
          <w:rFonts w:ascii="標楷體" w:eastAsia="標楷體" w:hAnsi="標楷體" w:hint="eastAsia"/>
          <w:snapToGrid w:val="0"/>
          <w:spacing w:val="-2"/>
          <w:kern w:val="0"/>
          <w:sz w:val="28"/>
          <w:szCs w:val="18"/>
        </w:rPr>
        <w:t>。</w:t>
      </w:r>
      <w:r w:rsidR="009B159E">
        <w:rPr>
          <w:rFonts w:ascii="標楷體" w:eastAsia="標楷體" w:hAnsi="標楷體" w:hint="eastAsia"/>
          <w:snapToGrid w:val="0"/>
          <w:spacing w:val="-2"/>
          <w:kern w:val="0"/>
          <w:sz w:val="28"/>
          <w:szCs w:val="18"/>
        </w:rPr>
        <w:t>截至112年底</w:t>
      </w:r>
      <w:r w:rsidR="00490B7F">
        <w:rPr>
          <w:rFonts w:ascii="標楷體" w:eastAsia="標楷體" w:hAnsi="標楷體" w:hint="eastAsia"/>
          <w:snapToGrid w:val="0"/>
          <w:spacing w:val="-2"/>
          <w:kern w:val="0"/>
          <w:sz w:val="28"/>
          <w:szCs w:val="18"/>
        </w:rPr>
        <w:t>止，</w:t>
      </w:r>
      <w:r w:rsidR="0044527A">
        <w:rPr>
          <w:rFonts w:ascii="標楷體" w:eastAsia="標楷體" w:hAnsi="標楷體" w:hint="eastAsia"/>
          <w:snapToGrid w:val="0"/>
          <w:spacing w:val="-2"/>
          <w:kern w:val="0"/>
          <w:sz w:val="28"/>
          <w:szCs w:val="18"/>
        </w:rPr>
        <w:t>計畫</w:t>
      </w:r>
      <w:r w:rsidR="00157162" w:rsidRPr="00E365B5">
        <w:rPr>
          <w:rFonts w:ascii="標楷體" w:eastAsia="標楷體" w:hAnsi="標楷體" w:hint="eastAsia"/>
          <w:snapToGrid w:val="0"/>
          <w:spacing w:val="-2"/>
          <w:kern w:val="0"/>
          <w:sz w:val="28"/>
          <w:szCs w:val="18"/>
        </w:rPr>
        <w:t>執行成效</w:t>
      </w:r>
      <w:r w:rsidR="00490B7F">
        <w:rPr>
          <w:rFonts w:ascii="標楷體" w:eastAsia="標楷體" w:hAnsi="標楷體" w:hint="eastAsia"/>
          <w:snapToGrid w:val="0"/>
          <w:spacing w:val="-2"/>
          <w:kern w:val="0"/>
          <w:sz w:val="28"/>
          <w:szCs w:val="18"/>
        </w:rPr>
        <w:t>，包</w:t>
      </w:r>
      <w:r w:rsidR="00490B7F" w:rsidRPr="00490B7F">
        <w:rPr>
          <w:rFonts w:ascii="標楷體" w:eastAsia="標楷體" w:hAnsi="標楷體" w:hint="eastAsia"/>
          <w:snapToGrid w:val="0"/>
          <w:spacing w:val="-2"/>
          <w:kern w:val="0"/>
          <w:sz w:val="28"/>
          <w:szCs w:val="18"/>
        </w:rPr>
        <w:t>括：</w:t>
      </w:r>
      <w:r w:rsidR="00956A83">
        <w:rPr>
          <w:rFonts w:ascii="標楷體" w:eastAsia="標楷體" w:hAnsi="標楷體" w:hint="eastAsia"/>
          <w:snapToGrid w:val="0"/>
          <w:spacing w:val="-2"/>
          <w:kern w:val="0"/>
          <w:sz w:val="28"/>
          <w:szCs w:val="18"/>
        </w:rPr>
        <w:t>宣導觸及3億餘</w:t>
      </w:r>
      <w:proofErr w:type="gramStart"/>
      <w:r w:rsidR="00956A83">
        <w:rPr>
          <w:rFonts w:ascii="標楷體" w:eastAsia="標楷體" w:hAnsi="標楷體" w:hint="eastAsia"/>
          <w:snapToGrid w:val="0"/>
          <w:spacing w:val="-2"/>
          <w:kern w:val="0"/>
          <w:sz w:val="28"/>
          <w:szCs w:val="18"/>
        </w:rPr>
        <w:t>人次、</w:t>
      </w:r>
      <w:proofErr w:type="gramEnd"/>
      <w:r w:rsidR="00ED72E6">
        <w:rPr>
          <w:rFonts w:ascii="標楷體" w:eastAsia="標楷體" w:hAnsi="標楷體" w:hint="eastAsia"/>
          <w:snapToGrid w:val="0"/>
          <w:spacing w:val="-2"/>
          <w:kern w:val="0"/>
          <w:sz w:val="28"/>
          <w:szCs w:val="18"/>
        </w:rPr>
        <w:t>全般攔阻及圈存93.79億</w:t>
      </w:r>
      <w:r w:rsidR="007A109D">
        <w:rPr>
          <w:rFonts w:ascii="標楷體" w:eastAsia="標楷體" w:hAnsi="標楷體" w:hint="eastAsia"/>
          <w:snapToGrid w:val="0"/>
          <w:spacing w:val="-2"/>
          <w:kern w:val="0"/>
          <w:sz w:val="28"/>
          <w:szCs w:val="18"/>
        </w:rPr>
        <w:t>元</w:t>
      </w:r>
      <w:r w:rsidR="00D25D7E">
        <w:rPr>
          <w:rFonts w:ascii="標楷體" w:eastAsia="標楷體" w:hAnsi="標楷體" w:hint="eastAsia"/>
          <w:snapToGrid w:val="0"/>
          <w:spacing w:val="-2"/>
          <w:kern w:val="0"/>
          <w:sz w:val="28"/>
          <w:szCs w:val="18"/>
        </w:rPr>
        <w:t>、</w:t>
      </w:r>
      <w:r w:rsidR="00D25D7E" w:rsidRPr="00355072">
        <w:rPr>
          <w:rFonts w:ascii="標楷體" w:eastAsia="標楷體" w:hAnsi="標楷體" w:hint="eastAsia"/>
          <w:snapToGrid w:val="0"/>
          <w:color w:val="000000" w:themeColor="text1"/>
          <w:spacing w:val="-2"/>
          <w:kern w:val="0"/>
          <w:sz w:val="28"/>
          <w:szCs w:val="18"/>
        </w:rPr>
        <w:t>查獲電信詐欺集團</w:t>
      </w:r>
      <w:r w:rsidR="000476DF" w:rsidRPr="00355072">
        <w:rPr>
          <w:rFonts w:ascii="標楷體" w:eastAsia="標楷體" w:hAnsi="標楷體" w:hint="eastAsia"/>
          <w:snapToGrid w:val="0"/>
          <w:color w:val="000000" w:themeColor="text1"/>
          <w:spacing w:val="-2"/>
          <w:kern w:val="0"/>
          <w:sz w:val="28"/>
          <w:szCs w:val="18"/>
        </w:rPr>
        <w:t>數</w:t>
      </w:r>
      <w:r w:rsidR="00D8447D" w:rsidRPr="00355072">
        <w:rPr>
          <w:rFonts w:ascii="標楷體" w:eastAsia="標楷體" w:hAnsi="標楷體" w:hint="eastAsia"/>
          <w:snapToGrid w:val="0"/>
          <w:color w:val="000000" w:themeColor="text1"/>
          <w:spacing w:val="-2"/>
          <w:kern w:val="0"/>
          <w:sz w:val="28"/>
          <w:szCs w:val="18"/>
        </w:rPr>
        <w:t>2</w:t>
      </w:r>
      <w:r w:rsidR="00D8447D" w:rsidRPr="00355072">
        <w:rPr>
          <w:rFonts w:ascii="標楷體" w:eastAsia="標楷體" w:hAnsi="標楷體"/>
          <w:snapToGrid w:val="0"/>
          <w:color w:val="000000" w:themeColor="text1"/>
          <w:spacing w:val="-2"/>
          <w:kern w:val="0"/>
          <w:sz w:val="28"/>
          <w:szCs w:val="18"/>
        </w:rPr>
        <w:t>,</w:t>
      </w:r>
      <w:r w:rsidR="00D8447D" w:rsidRPr="00355072">
        <w:rPr>
          <w:rFonts w:ascii="標楷體" w:eastAsia="標楷體" w:hAnsi="標楷體" w:hint="eastAsia"/>
          <w:snapToGrid w:val="0"/>
          <w:color w:val="000000" w:themeColor="text1"/>
          <w:spacing w:val="-2"/>
          <w:kern w:val="0"/>
          <w:sz w:val="28"/>
          <w:szCs w:val="18"/>
        </w:rPr>
        <w:t>011件</w:t>
      </w:r>
      <w:r w:rsidR="001830CA">
        <w:rPr>
          <w:rFonts w:ascii="標楷體" w:eastAsia="標楷體" w:hAnsi="標楷體" w:hint="eastAsia"/>
          <w:snapToGrid w:val="0"/>
          <w:spacing w:val="-2"/>
          <w:kern w:val="0"/>
          <w:sz w:val="28"/>
          <w:szCs w:val="18"/>
        </w:rPr>
        <w:t>等</w:t>
      </w:r>
      <w:r w:rsidR="009D6A01">
        <w:rPr>
          <w:rFonts w:ascii="標楷體" w:eastAsia="標楷體" w:hAnsi="標楷體" w:hint="eastAsia"/>
          <w:snapToGrid w:val="0"/>
          <w:spacing w:val="-2"/>
          <w:kern w:val="0"/>
          <w:sz w:val="28"/>
          <w:szCs w:val="18"/>
        </w:rPr>
        <w:t>，</w:t>
      </w:r>
      <w:r w:rsidR="00157162" w:rsidRPr="00E365B5">
        <w:rPr>
          <w:rFonts w:ascii="標楷體" w:eastAsia="標楷體" w:hAnsi="標楷體" w:hint="eastAsia"/>
          <w:snapToGrid w:val="0"/>
          <w:spacing w:val="-2"/>
          <w:kern w:val="0"/>
          <w:sz w:val="28"/>
          <w:szCs w:val="18"/>
        </w:rPr>
        <w:t>詳如表</w:t>
      </w:r>
      <w:r w:rsidR="000A1433" w:rsidRPr="00E365B5">
        <w:rPr>
          <w:rFonts w:ascii="標楷體" w:eastAsia="標楷體" w:hAnsi="標楷體" w:hint="eastAsia"/>
          <w:snapToGrid w:val="0"/>
          <w:spacing w:val="-2"/>
          <w:kern w:val="0"/>
          <w:sz w:val="28"/>
          <w:szCs w:val="18"/>
        </w:rPr>
        <w:t>2</w:t>
      </w:r>
      <w:r w:rsidR="00683ED0" w:rsidRPr="00E365B5">
        <w:rPr>
          <w:rFonts w:ascii="標楷體" w:eastAsia="標楷體" w:hAnsi="標楷體" w:hint="eastAsia"/>
          <w:snapToGrid w:val="0"/>
          <w:spacing w:val="-2"/>
          <w:kern w:val="0"/>
          <w:sz w:val="28"/>
          <w:szCs w:val="18"/>
        </w:rPr>
        <w:t>、表</w:t>
      </w:r>
      <w:r w:rsidR="000A1433" w:rsidRPr="00E365B5">
        <w:rPr>
          <w:rFonts w:ascii="標楷體" w:eastAsia="標楷體" w:hAnsi="標楷體" w:hint="eastAsia"/>
          <w:snapToGrid w:val="0"/>
          <w:spacing w:val="-2"/>
          <w:kern w:val="0"/>
          <w:sz w:val="28"/>
          <w:szCs w:val="18"/>
        </w:rPr>
        <w:t>3</w:t>
      </w:r>
      <w:r w:rsidR="00157162" w:rsidRPr="00E365B5">
        <w:rPr>
          <w:rFonts w:ascii="標楷體" w:eastAsia="標楷體" w:hAnsi="標楷體" w:hint="eastAsia"/>
          <w:snapToGrid w:val="0"/>
          <w:spacing w:val="-2"/>
          <w:kern w:val="0"/>
          <w:sz w:val="28"/>
          <w:szCs w:val="18"/>
        </w:rPr>
        <w:t>。</w:t>
      </w:r>
    </w:p>
    <w:p w14:paraId="444D7093" w14:textId="009685BB" w:rsidR="00B37142" w:rsidRPr="00BE454E" w:rsidRDefault="00D2058A" w:rsidP="009550CA">
      <w:pPr>
        <w:overflowPunct w:val="0"/>
        <w:spacing w:line="460" w:lineRule="exact"/>
        <w:ind w:firstLineChars="200" w:firstLine="472"/>
        <w:jc w:val="center"/>
        <w:rPr>
          <w:rFonts w:ascii="標楷體" w:eastAsia="標楷體" w:hAnsi="標楷體"/>
          <w:b/>
          <w:snapToGrid w:val="0"/>
          <w:spacing w:val="-2"/>
          <w:kern w:val="0"/>
          <w:szCs w:val="18"/>
        </w:rPr>
      </w:pPr>
      <w:r w:rsidRPr="00BE454E">
        <w:rPr>
          <w:rFonts w:ascii="標楷體" w:eastAsia="標楷體" w:hAnsi="標楷體" w:hint="eastAsia"/>
          <w:b/>
          <w:snapToGrid w:val="0"/>
          <w:spacing w:val="-2"/>
          <w:kern w:val="0"/>
          <w:szCs w:val="18"/>
        </w:rPr>
        <w:t>表</w:t>
      </w:r>
      <w:r w:rsidR="008F0D5E" w:rsidRPr="00BE454E">
        <w:rPr>
          <w:rFonts w:ascii="標楷體" w:eastAsia="標楷體" w:hAnsi="標楷體" w:hint="eastAsia"/>
          <w:b/>
          <w:snapToGrid w:val="0"/>
          <w:spacing w:val="-2"/>
          <w:kern w:val="0"/>
          <w:szCs w:val="18"/>
        </w:rPr>
        <w:t>2</w:t>
      </w:r>
      <w:r w:rsidRPr="00BE454E">
        <w:rPr>
          <w:rFonts w:ascii="標楷體" w:eastAsia="標楷體" w:hAnsi="標楷體" w:hint="eastAsia"/>
          <w:b/>
          <w:snapToGrid w:val="0"/>
          <w:spacing w:val="-2"/>
          <w:kern w:val="0"/>
          <w:szCs w:val="18"/>
        </w:rPr>
        <w:t xml:space="preserve">　</w:t>
      </w:r>
      <w:r w:rsidR="008F0D5E" w:rsidRPr="00BE454E">
        <w:rPr>
          <w:rFonts w:ascii="標楷體" w:eastAsia="標楷體" w:hAnsi="標楷體" w:hint="eastAsia"/>
          <w:b/>
          <w:snapToGrid w:val="0"/>
          <w:spacing w:val="-2"/>
          <w:kern w:val="0"/>
          <w:szCs w:val="18"/>
        </w:rPr>
        <w:t>新世代打擊詐欺</w:t>
      </w:r>
      <w:r w:rsidR="0055454E" w:rsidRPr="00BE454E">
        <w:rPr>
          <w:rFonts w:ascii="標楷體" w:eastAsia="標楷體" w:hAnsi="標楷體" w:hint="eastAsia"/>
          <w:b/>
          <w:snapToGrid w:val="0"/>
          <w:spacing w:val="-2"/>
          <w:kern w:val="0"/>
          <w:szCs w:val="18"/>
        </w:rPr>
        <w:t>策略行動綱領</w:t>
      </w:r>
      <w:r w:rsidR="008F0D5E" w:rsidRPr="00BE454E">
        <w:rPr>
          <w:rFonts w:ascii="標楷體" w:eastAsia="標楷體" w:hAnsi="標楷體" w:hint="eastAsia"/>
          <w:b/>
          <w:snapToGrid w:val="0"/>
          <w:spacing w:val="-2"/>
          <w:kern w:val="0"/>
          <w:szCs w:val="18"/>
        </w:rPr>
        <w:t>1.5版</w:t>
      </w:r>
      <w:r w:rsidR="007C0AEF">
        <w:rPr>
          <w:rFonts w:ascii="標楷體" w:eastAsia="標楷體" w:hAnsi="標楷體" w:hint="eastAsia"/>
          <w:b/>
          <w:snapToGrid w:val="0"/>
          <w:spacing w:val="-2"/>
          <w:kern w:val="0"/>
          <w:szCs w:val="18"/>
        </w:rPr>
        <w:t>策略及</w:t>
      </w:r>
      <w:r w:rsidR="00DC6B95">
        <w:rPr>
          <w:rFonts w:ascii="標楷體" w:eastAsia="標楷體" w:hAnsi="標楷體" w:hint="eastAsia"/>
          <w:b/>
          <w:snapToGrid w:val="0"/>
          <w:spacing w:val="-2"/>
          <w:kern w:val="0"/>
          <w:szCs w:val="18"/>
        </w:rPr>
        <w:t>執行成果</w:t>
      </w:r>
    </w:p>
    <w:tbl>
      <w:tblPr>
        <w:tblStyle w:val="a5"/>
        <w:tblW w:w="9849" w:type="dxa"/>
        <w:jc w:val="center"/>
        <w:tblLook w:val="04A0" w:firstRow="1" w:lastRow="0" w:firstColumn="1" w:lastColumn="0" w:noHBand="0" w:noVBand="1"/>
      </w:tblPr>
      <w:tblGrid>
        <w:gridCol w:w="846"/>
        <w:gridCol w:w="2410"/>
        <w:gridCol w:w="6593"/>
      </w:tblGrid>
      <w:tr w:rsidR="00A91044" w:rsidRPr="00A91044" w14:paraId="08C173C2" w14:textId="77777777" w:rsidTr="00D3214F">
        <w:trPr>
          <w:trHeight w:val="391"/>
          <w:jc w:val="center"/>
        </w:trPr>
        <w:tc>
          <w:tcPr>
            <w:tcW w:w="846" w:type="dxa"/>
            <w:shd w:val="clear" w:color="auto" w:fill="FDE9D9"/>
            <w:vAlign w:val="center"/>
          </w:tcPr>
          <w:p w14:paraId="2AD13CF6" w14:textId="4511FB58" w:rsidR="00B37142" w:rsidRPr="00D8039B" w:rsidRDefault="00BE454E" w:rsidP="004900DB">
            <w:pPr>
              <w:overflowPunct w:val="0"/>
              <w:snapToGrid w:val="0"/>
              <w:spacing w:line="310" w:lineRule="exact"/>
              <w:contextualSpacing/>
              <w:jc w:val="center"/>
              <w:rPr>
                <w:rFonts w:ascii="標楷體" w:eastAsia="標楷體" w:hAnsi="標楷體"/>
                <w:b/>
                <w:bCs/>
                <w:szCs w:val="28"/>
              </w:rPr>
            </w:pPr>
            <w:r w:rsidRPr="00D8039B">
              <w:rPr>
                <w:rFonts w:ascii="標楷體" w:eastAsia="標楷體" w:hAnsi="標楷體" w:hint="eastAsia"/>
                <w:b/>
                <w:bCs/>
                <w:szCs w:val="28"/>
              </w:rPr>
              <w:t>面向</w:t>
            </w:r>
          </w:p>
        </w:tc>
        <w:tc>
          <w:tcPr>
            <w:tcW w:w="2410" w:type="dxa"/>
            <w:shd w:val="clear" w:color="auto" w:fill="FDE9D9"/>
            <w:vAlign w:val="center"/>
          </w:tcPr>
          <w:p w14:paraId="381C6430" w14:textId="373939F1" w:rsidR="00B37142" w:rsidRPr="00D8039B" w:rsidRDefault="00BE454E" w:rsidP="004900DB">
            <w:pPr>
              <w:overflowPunct w:val="0"/>
              <w:snapToGrid w:val="0"/>
              <w:spacing w:line="310" w:lineRule="exact"/>
              <w:contextualSpacing/>
              <w:jc w:val="center"/>
              <w:rPr>
                <w:rFonts w:ascii="標楷體" w:eastAsia="標楷體" w:hAnsi="標楷體"/>
                <w:b/>
                <w:bCs/>
                <w:szCs w:val="28"/>
              </w:rPr>
            </w:pPr>
            <w:r w:rsidRPr="00D8039B">
              <w:rPr>
                <w:rFonts w:ascii="標楷體" w:eastAsia="標楷體" w:hAnsi="標楷體" w:hint="eastAsia"/>
                <w:b/>
                <w:bCs/>
                <w:szCs w:val="28"/>
              </w:rPr>
              <w:t>策略</w:t>
            </w:r>
          </w:p>
        </w:tc>
        <w:tc>
          <w:tcPr>
            <w:tcW w:w="6593" w:type="dxa"/>
            <w:shd w:val="clear" w:color="auto" w:fill="FDE9D9"/>
            <w:vAlign w:val="center"/>
          </w:tcPr>
          <w:p w14:paraId="343C4F78" w14:textId="2540BF73" w:rsidR="00B37142" w:rsidRPr="00D8039B" w:rsidRDefault="00B37142" w:rsidP="004900DB">
            <w:pPr>
              <w:overflowPunct w:val="0"/>
              <w:snapToGrid w:val="0"/>
              <w:spacing w:line="310" w:lineRule="exact"/>
              <w:contextualSpacing/>
              <w:jc w:val="center"/>
              <w:rPr>
                <w:rFonts w:ascii="標楷體" w:eastAsia="標楷體" w:hAnsi="標楷體"/>
                <w:b/>
                <w:bCs/>
                <w:szCs w:val="28"/>
              </w:rPr>
            </w:pPr>
            <w:proofErr w:type="gramStart"/>
            <w:r w:rsidRPr="00D8039B">
              <w:rPr>
                <w:rFonts w:ascii="標楷體" w:eastAsia="標楷體" w:hAnsi="標楷體" w:hint="eastAsia"/>
                <w:b/>
                <w:szCs w:val="28"/>
              </w:rPr>
              <w:t>1</w:t>
            </w:r>
            <w:r w:rsidR="00D8039B" w:rsidRPr="00D8039B">
              <w:rPr>
                <w:rFonts w:ascii="標楷體" w:eastAsia="標楷體" w:hAnsi="標楷體"/>
                <w:b/>
                <w:szCs w:val="28"/>
              </w:rPr>
              <w:t>1</w:t>
            </w:r>
            <w:r w:rsidR="00D8039B" w:rsidRPr="00D8039B">
              <w:rPr>
                <w:rFonts w:ascii="標楷體" w:eastAsia="標楷體" w:hAnsi="標楷體" w:hint="eastAsia"/>
                <w:b/>
                <w:szCs w:val="28"/>
              </w:rPr>
              <w:t>2</w:t>
            </w:r>
            <w:proofErr w:type="gramEnd"/>
            <w:r w:rsidRPr="00D8039B">
              <w:rPr>
                <w:rFonts w:ascii="標楷體" w:eastAsia="標楷體" w:hAnsi="標楷體" w:hint="eastAsia"/>
                <w:b/>
                <w:szCs w:val="28"/>
              </w:rPr>
              <w:t>年度</w:t>
            </w:r>
            <w:r w:rsidR="00DC6B95">
              <w:rPr>
                <w:rFonts w:ascii="標楷體" w:eastAsia="標楷體" w:hAnsi="標楷體" w:hint="eastAsia"/>
                <w:b/>
                <w:bCs/>
                <w:szCs w:val="28"/>
              </w:rPr>
              <w:t>執行成果</w:t>
            </w:r>
          </w:p>
        </w:tc>
      </w:tr>
      <w:tr w:rsidR="00A91044" w:rsidRPr="00A91044" w14:paraId="08194E9C" w14:textId="77777777" w:rsidTr="00671E3B">
        <w:trPr>
          <w:trHeight w:val="4120"/>
          <w:jc w:val="center"/>
        </w:trPr>
        <w:tc>
          <w:tcPr>
            <w:tcW w:w="846" w:type="dxa"/>
            <w:vAlign w:val="center"/>
          </w:tcPr>
          <w:p w14:paraId="139DA47D" w14:textId="77777777" w:rsidR="009B4744" w:rsidRDefault="004A5835" w:rsidP="00671E3B">
            <w:pPr>
              <w:overflowPunct w:val="0"/>
              <w:snapToGrid w:val="0"/>
              <w:spacing w:line="270" w:lineRule="exact"/>
              <w:contextualSpacing/>
              <w:jc w:val="center"/>
              <w:rPr>
                <w:rFonts w:ascii="標楷體" w:eastAsia="標楷體" w:hAnsi="標楷體"/>
                <w:b/>
                <w:bCs/>
                <w:szCs w:val="28"/>
              </w:rPr>
            </w:pPr>
            <w:r w:rsidRPr="004A5835">
              <w:rPr>
                <w:rFonts w:ascii="標楷體" w:eastAsia="標楷體" w:hAnsi="標楷體" w:hint="eastAsia"/>
                <w:b/>
                <w:bCs/>
                <w:szCs w:val="28"/>
              </w:rPr>
              <w:t>識詐</w:t>
            </w:r>
          </w:p>
          <w:p w14:paraId="00827FB2" w14:textId="1631E7FD" w:rsidR="004A5835" w:rsidRPr="009B4744" w:rsidRDefault="009B4744" w:rsidP="00671E3B">
            <w:pPr>
              <w:overflowPunct w:val="0"/>
              <w:snapToGrid w:val="0"/>
              <w:spacing w:line="270" w:lineRule="exact"/>
              <w:ind w:leftChars="-40" w:left="84" w:rightChars="-13" w:right="-31" w:hangingChars="100" w:hanging="180"/>
              <w:contextualSpacing/>
              <w:jc w:val="center"/>
              <w:rPr>
                <w:rFonts w:ascii="標楷體" w:eastAsia="標楷體" w:hAnsi="標楷體"/>
                <w:b/>
                <w:bCs/>
                <w:spacing w:val="-10"/>
                <w:szCs w:val="28"/>
              </w:rPr>
            </w:pPr>
            <w:r w:rsidRPr="009B4744">
              <w:rPr>
                <w:rFonts w:ascii="標楷體" w:eastAsia="標楷體" w:hAnsi="標楷體" w:hint="eastAsia"/>
                <w:b/>
                <w:bCs/>
                <w:spacing w:val="-10"/>
                <w:szCs w:val="28"/>
              </w:rPr>
              <w:t>（宣導教育面）</w:t>
            </w:r>
          </w:p>
        </w:tc>
        <w:tc>
          <w:tcPr>
            <w:tcW w:w="2410" w:type="dxa"/>
            <w:vAlign w:val="center"/>
          </w:tcPr>
          <w:p w14:paraId="51701215" w14:textId="77777777" w:rsidR="00F90D0C" w:rsidRPr="00E07FC8" w:rsidRDefault="00F90D0C" w:rsidP="000E7B90">
            <w:pPr>
              <w:overflowPunct w:val="0"/>
              <w:snapToGrid w:val="0"/>
              <w:spacing w:line="340" w:lineRule="exact"/>
              <w:contextualSpacing/>
              <w:jc w:val="both"/>
              <w:rPr>
                <w:rFonts w:ascii="標楷體" w:eastAsia="標楷體" w:hAnsi="標楷體"/>
                <w:bCs/>
                <w:szCs w:val="28"/>
              </w:rPr>
            </w:pPr>
            <w:r w:rsidRPr="00E07FC8">
              <w:rPr>
                <w:rFonts w:ascii="標楷體" w:eastAsia="標楷體" w:hAnsi="標楷體" w:hint="eastAsia"/>
                <w:bCs/>
                <w:szCs w:val="28"/>
              </w:rPr>
              <w:t>1.分齡</w:t>
            </w:r>
            <w:proofErr w:type="gramStart"/>
            <w:r w:rsidRPr="00E07FC8">
              <w:rPr>
                <w:rFonts w:ascii="標楷體" w:eastAsia="標楷體" w:hAnsi="標楷體" w:hint="eastAsia"/>
                <w:bCs/>
                <w:szCs w:val="28"/>
              </w:rPr>
              <w:t>分眾防詐</w:t>
            </w:r>
            <w:proofErr w:type="gramEnd"/>
            <w:r w:rsidRPr="00E07FC8">
              <w:rPr>
                <w:rFonts w:ascii="標楷體" w:eastAsia="標楷體" w:hAnsi="標楷體" w:hint="eastAsia"/>
                <w:bCs/>
                <w:szCs w:val="28"/>
              </w:rPr>
              <w:t>宣導</w:t>
            </w:r>
          </w:p>
          <w:p w14:paraId="2299441D" w14:textId="77777777" w:rsidR="00F90D0C" w:rsidRPr="00E07FC8" w:rsidRDefault="00F90D0C" w:rsidP="000E7B90">
            <w:pPr>
              <w:overflowPunct w:val="0"/>
              <w:snapToGrid w:val="0"/>
              <w:spacing w:line="340" w:lineRule="exact"/>
              <w:ind w:left="200" w:hangingChars="100" w:hanging="200"/>
              <w:contextualSpacing/>
              <w:jc w:val="both"/>
              <w:rPr>
                <w:rFonts w:ascii="標楷體" w:eastAsia="標楷體" w:hAnsi="標楷體"/>
                <w:bCs/>
                <w:szCs w:val="28"/>
              </w:rPr>
            </w:pPr>
            <w:r w:rsidRPr="00E07FC8">
              <w:rPr>
                <w:rFonts w:ascii="標楷體" w:eastAsia="標楷體" w:hAnsi="標楷體" w:hint="eastAsia"/>
                <w:bCs/>
                <w:szCs w:val="28"/>
              </w:rPr>
              <w:t>2.</w:t>
            </w:r>
            <w:r w:rsidR="00160833" w:rsidRPr="005A1213">
              <w:rPr>
                <w:rFonts w:ascii="標楷體" w:eastAsia="標楷體" w:hAnsi="標楷體" w:hint="eastAsia"/>
                <w:bCs/>
                <w:spacing w:val="-6"/>
                <w:szCs w:val="28"/>
              </w:rPr>
              <w:t>落實金融機構關懷提問、即時攔阻</w:t>
            </w:r>
          </w:p>
          <w:p w14:paraId="549E0C5F" w14:textId="77777777" w:rsidR="00160833" w:rsidRPr="00E07FC8" w:rsidRDefault="00160833" w:rsidP="000E7B90">
            <w:pPr>
              <w:overflowPunct w:val="0"/>
              <w:snapToGrid w:val="0"/>
              <w:spacing w:line="340" w:lineRule="exact"/>
              <w:ind w:left="200" w:hangingChars="100" w:hanging="200"/>
              <w:contextualSpacing/>
              <w:jc w:val="both"/>
              <w:rPr>
                <w:rFonts w:ascii="標楷體" w:eastAsia="標楷體" w:hAnsi="標楷體"/>
                <w:bCs/>
                <w:szCs w:val="28"/>
              </w:rPr>
            </w:pPr>
            <w:r w:rsidRPr="00E07FC8">
              <w:rPr>
                <w:rFonts w:ascii="標楷體" w:eastAsia="標楷體" w:hAnsi="標楷體" w:hint="eastAsia"/>
                <w:bCs/>
                <w:szCs w:val="28"/>
              </w:rPr>
              <w:t>3.加強網路推播能量</w:t>
            </w:r>
          </w:p>
          <w:p w14:paraId="748345E2" w14:textId="77777777" w:rsidR="00160833" w:rsidRPr="00E07FC8" w:rsidRDefault="00160833" w:rsidP="000E7B90">
            <w:pPr>
              <w:overflowPunct w:val="0"/>
              <w:snapToGrid w:val="0"/>
              <w:spacing w:line="340" w:lineRule="exact"/>
              <w:ind w:left="200" w:hangingChars="100" w:hanging="200"/>
              <w:contextualSpacing/>
              <w:jc w:val="both"/>
              <w:rPr>
                <w:rFonts w:ascii="標楷體" w:eastAsia="標楷體" w:hAnsi="標楷體"/>
                <w:bCs/>
                <w:szCs w:val="28"/>
              </w:rPr>
            </w:pPr>
            <w:r w:rsidRPr="00E07FC8">
              <w:rPr>
                <w:rFonts w:ascii="標楷體" w:eastAsia="標楷體" w:hAnsi="標楷體" w:hint="eastAsia"/>
                <w:bCs/>
                <w:szCs w:val="28"/>
              </w:rPr>
              <w:t>4.多元管道擴大觸及</w:t>
            </w:r>
          </w:p>
          <w:p w14:paraId="29697534" w14:textId="1F81E3CA" w:rsidR="00160833" w:rsidRPr="00E07FC8" w:rsidRDefault="00160833" w:rsidP="000E7B90">
            <w:pPr>
              <w:overflowPunct w:val="0"/>
              <w:snapToGrid w:val="0"/>
              <w:spacing w:line="340" w:lineRule="exact"/>
              <w:ind w:left="200" w:hangingChars="100" w:hanging="200"/>
              <w:contextualSpacing/>
              <w:jc w:val="both"/>
              <w:rPr>
                <w:rFonts w:ascii="標楷體" w:eastAsia="標楷體" w:hAnsi="標楷體"/>
                <w:bCs/>
                <w:szCs w:val="28"/>
              </w:rPr>
            </w:pPr>
            <w:r w:rsidRPr="00E07FC8">
              <w:rPr>
                <w:rFonts w:ascii="標楷體" w:eastAsia="標楷體" w:hAnsi="標楷體" w:hint="eastAsia"/>
                <w:bCs/>
                <w:szCs w:val="28"/>
              </w:rPr>
              <w:t>5.建立正確法治觀念</w:t>
            </w:r>
          </w:p>
        </w:tc>
        <w:tc>
          <w:tcPr>
            <w:tcW w:w="6593" w:type="dxa"/>
            <w:vAlign w:val="center"/>
          </w:tcPr>
          <w:p w14:paraId="2252C467" w14:textId="0A60396A" w:rsidR="0073333E" w:rsidRPr="0073333E" w:rsidRDefault="0073333E" w:rsidP="009550CA">
            <w:pPr>
              <w:numPr>
                <w:ilvl w:val="0"/>
                <w:numId w:val="3"/>
              </w:numPr>
              <w:overflowPunct w:val="0"/>
              <w:snapToGrid w:val="0"/>
              <w:spacing w:line="260" w:lineRule="exact"/>
              <w:ind w:left="284" w:hanging="284"/>
              <w:contextualSpacing/>
              <w:jc w:val="both"/>
              <w:rPr>
                <w:rFonts w:ascii="標楷體" w:eastAsia="標楷體" w:hAnsi="標楷體"/>
                <w:szCs w:val="28"/>
              </w:rPr>
            </w:pPr>
            <w:r w:rsidRPr="0073333E">
              <w:rPr>
                <w:rFonts w:ascii="標楷體" w:eastAsia="標楷體" w:hAnsi="標楷體" w:hint="eastAsia"/>
                <w:szCs w:val="28"/>
              </w:rPr>
              <w:t>內政部運用「全國公益</w:t>
            </w:r>
            <w:proofErr w:type="gramStart"/>
            <w:r w:rsidRPr="0073333E">
              <w:rPr>
                <w:rFonts w:ascii="標楷體" w:eastAsia="標楷體" w:hAnsi="標楷體" w:hint="eastAsia"/>
                <w:szCs w:val="28"/>
              </w:rPr>
              <w:t>託</w:t>
            </w:r>
            <w:proofErr w:type="gramEnd"/>
            <w:r w:rsidRPr="0073333E">
              <w:rPr>
                <w:rFonts w:ascii="標楷體" w:eastAsia="標楷體" w:hAnsi="標楷體" w:hint="eastAsia"/>
                <w:szCs w:val="28"/>
              </w:rPr>
              <w:t>播」資源，並請各警察機關推廣宣導；外交部與</w:t>
            </w:r>
            <w:proofErr w:type="spellStart"/>
            <w:r w:rsidRPr="0073333E">
              <w:rPr>
                <w:rFonts w:ascii="標楷體" w:eastAsia="標楷體" w:hAnsi="標楷體" w:hint="eastAsia"/>
                <w:szCs w:val="28"/>
              </w:rPr>
              <w:t>PaGamO</w:t>
            </w:r>
            <w:proofErr w:type="spellEnd"/>
            <w:proofErr w:type="gramStart"/>
            <w:r w:rsidRPr="0073333E">
              <w:rPr>
                <w:rFonts w:ascii="標楷體" w:eastAsia="標楷體" w:hAnsi="標楷體" w:hint="eastAsia"/>
                <w:szCs w:val="28"/>
              </w:rPr>
              <w:t>線上教育</w:t>
            </w:r>
            <w:proofErr w:type="gramEnd"/>
            <w:r w:rsidRPr="0073333E">
              <w:rPr>
                <w:rFonts w:ascii="標楷體" w:eastAsia="標楷體" w:hAnsi="標楷體" w:hint="eastAsia"/>
                <w:szCs w:val="28"/>
              </w:rPr>
              <w:t>學習平</w:t>
            </w:r>
            <w:proofErr w:type="gramStart"/>
            <w:r w:rsidRPr="0073333E">
              <w:rPr>
                <w:rFonts w:ascii="標楷體" w:eastAsia="標楷體" w:hAnsi="標楷體" w:hint="eastAsia"/>
                <w:szCs w:val="28"/>
              </w:rPr>
              <w:t>臺</w:t>
            </w:r>
            <w:proofErr w:type="gramEnd"/>
            <w:r w:rsidRPr="0073333E">
              <w:rPr>
                <w:rFonts w:ascii="標楷體" w:eastAsia="標楷體" w:hAnsi="標楷體" w:hint="eastAsia"/>
                <w:szCs w:val="28"/>
              </w:rPr>
              <w:t>合作；交通部運用陸、海、空交通運輸相關場站；衛生</w:t>
            </w:r>
            <w:proofErr w:type="gramStart"/>
            <w:r w:rsidRPr="0073333E">
              <w:rPr>
                <w:rFonts w:ascii="標楷體" w:eastAsia="標楷體" w:hAnsi="標楷體" w:hint="eastAsia"/>
                <w:szCs w:val="28"/>
              </w:rPr>
              <w:t>福利部協請</w:t>
            </w:r>
            <w:proofErr w:type="gramEnd"/>
            <w:r w:rsidRPr="0073333E">
              <w:rPr>
                <w:rFonts w:ascii="標楷體" w:eastAsia="標楷體" w:hAnsi="標楷體" w:hint="eastAsia"/>
                <w:szCs w:val="28"/>
              </w:rPr>
              <w:t>各地方政府衛生所及醫療院所；國軍退除役官兵輔導委員會運用所屬醫療機構；</w:t>
            </w:r>
            <w:r>
              <w:rPr>
                <w:rFonts w:ascii="標楷體" w:eastAsia="標楷體" w:hAnsi="標楷體" w:hint="eastAsia"/>
                <w:szCs w:val="28"/>
              </w:rPr>
              <w:t>國家</w:t>
            </w:r>
            <w:r w:rsidRPr="0073333E">
              <w:rPr>
                <w:rFonts w:ascii="標楷體" w:eastAsia="標楷體" w:hAnsi="標楷體" w:hint="eastAsia"/>
                <w:szCs w:val="28"/>
              </w:rPr>
              <w:t>通</w:t>
            </w:r>
            <w:r>
              <w:rPr>
                <w:rFonts w:ascii="標楷體" w:eastAsia="標楷體" w:hAnsi="標楷體" w:hint="eastAsia"/>
                <w:szCs w:val="28"/>
              </w:rPr>
              <w:t>訊</w:t>
            </w:r>
            <w:r w:rsidRPr="0073333E">
              <w:rPr>
                <w:rFonts w:ascii="標楷體" w:eastAsia="標楷體" w:hAnsi="標楷體" w:hint="eastAsia"/>
                <w:szCs w:val="28"/>
              </w:rPr>
              <w:t>傳</w:t>
            </w:r>
            <w:r>
              <w:rPr>
                <w:rFonts w:ascii="標楷體" w:eastAsia="標楷體" w:hAnsi="標楷體" w:hint="eastAsia"/>
                <w:szCs w:val="28"/>
              </w:rPr>
              <w:t>播委員</w:t>
            </w:r>
            <w:r w:rsidRPr="0073333E">
              <w:rPr>
                <w:rFonts w:ascii="標楷體" w:eastAsia="標楷體" w:hAnsi="標楷體" w:hint="eastAsia"/>
                <w:szCs w:val="28"/>
              </w:rPr>
              <w:t>會協</w:t>
            </w:r>
            <w:r>
              <w:rPr>
                <w:rFonts w:ascii="標楷體" w:eastAsia="標楷體" w:hAnsi="標楷體" w:hint="eastAsia"/>
                <w:szCs w:val="28"/>
              </w:rPr>
              <w:t>請電信業者發送防詐簡訊</w:t>
            </w:r>
            <w:r w:rsidRPr="0073333E">
              <w:rPr>
                <w:rFonts w:ascii="標楷體" w:eastAsia="標楷體" w:hAnsi="標楷體" w:hint="eastAsia"/>
                <w:szCs w:val="28"/>
              </w:rPr>
              <w:t>；金</w:t>
            </w:r>
            <w:r>
              <w:rPr>
                <w:rFonts w:ascii="標楷體" w:eastAsia="標楷體" w:hAnsi="標楷體" w:hint="eastAsia"/>
                <w:szCs w:val="28"/>
              </w:rPr>
              <w:t>融監督</w:t>
            </w:r>
            <w:r w:rsidRPr="0073333E">
              <w:rPr>
                <w:rFonts w:ascii="標楷體" w:eastAsia="標楷體" w:hAnsi="標楷體" w:hint="eastAsia"/>
                <w:szCs w:val="28"/>
              </w:rPr>
              <w:t>管</w:t>
            </w:r>
            <w:r>
              <w:rPr>
                <w:rFonts w:ascii="標楷體" w:eastAsia="標楷體" w:hAnsi="標楷體" w:hint="eastAsia"/>
                <w:szCs w:val="28"/>
              </w:rPr>
              <w:t>理委員會</w:t>
            </w:r>
            <w:r w:rsidR="00382876">
              <w:rPr>
                <w:rFonts w:ascii="標楷體" w:eastAsia="標楷體" w:hAnsi="標楷體" w:hint="eastAsia"/>
                <w:szCs w:val="28"/>
              </w:rPr>
              <w:t>將內政部防詐宣導素材，提供所轄周</w:t>
            </w:r>
            <w:r w:rsidRPr="0073333E">
              <w:rPr>
                <w:rFonts w:ascii="標楷體" w:eastAsia="標楷體" w:hAnsi="標楷體" w:hint="eastAsia"/>
                <w:szCs w:val="28"/>
              </w:rPr>
              <w:t>邊單位及金融同業公會轉請各金融機構參考運用。</w:t>
            </w:r>
          </w:p>
          <w:p w14:paraId="5C1ABEA3" w14:textId="6889008B" w:rsidR="00614867" w:rsidRPr="002B4234" w:rsidRDefault="00DC6B95" w:rsidP="009550CA">
            <w:pPr>
              <w:numPr>
                <w:ilvl w:val="0"/>
                <w:numId w:val="3"/>
              </w:numPr>
              <w:overflowPunct w:val="0"/>
              <w:snapToGrid w:val="0"/>
              <w:spacing w:line="260" w:lineRule="exact"/>
              <w:ind w:left="284" w:hanging="284"/>
              <w:contextualSpacing/>
              <w:jc w:val="both"/>
              <w:rPr>
                <w:rFonts w:ascii="標楷體" w:eastAsia="標楷體" w:hAnsi="標楷體"/>
                <w:spacing w:val="-4"/>
                <w:szCs w:val="28"/>
              </w:rPr>
            </w:pPr>
            <w:r w:rsidRPr="002B4234">
              <w:rPr>
                <w:rFonts w:ascii="標楷體" w:eastAsia="標楷體" w:hAnsi="標楷體" w:hint="eastAsia"/>
                <w:bCs/>
                <w:spacing w:val="-4"/>
                <w:szCs w:val="28"/>
              </w:rPr>
              <w:t>內政部</w:t>
            </w:r>
            <w:r w:rsidR="005E3B62" w:rsidRPr="002B4234">
              <w:rPr>
                <w:rFonts w:ascii="標楷體" w:eastAsia="標楷體" w:hAnsi="標楷體" w:hint="eastAsia"/>
                <w:bCs/>
                <w:spacing w:val="-4"/>
                <w:szCs w:val="28"/>
              </w:rPr>
              <w:t>與</w:t>
            </w:r>
            <w:r w:rsidRPr="002B4234">
              <w:rPr>
                <w:rFonts w:ascii="標楷體" w:eastAsia="標楷體" w:hAnsi="標楷體" w:hint="eastAsia"/>
                <w:bCs/>
                <w:spacing w:val="-4"/>
                <w:szCs w:val="28"/>
              </w:rPr>
              <w:t>金</w:t>
            </w:r>
            <w:r w:rsidR="00723B48" w:rsidRPr="002B4234">
              <w:rPr>
                <w:rFonts w:ascii="標楷體" w:eastAsia="標楷體" w:hAnsi="標楷體" w:hint="eastAsia"/>
                <w:bCs/>
                <w:spacing w:val="-4"/>
                <w:szCs w:val="28"/>
              </w:rPr>
              <w:t>融監督</w:t>
            </w:r>
            <w:r w:rsidRPr="002B4234">
              <w:rPr>
                <w:rFonts w:ascii="標楷體" w:eastAsia="標楷體" w:hAnsi="標楷體" w:hint="eastAsia"/>
                <w:bCs/>
                <w:spacing w:val="-4"/>
                <w:szCs w:val="28"/>
              </w:rPr>
              <w:t>管</w:t>
            </w:r>
            <w:r w:rsidR="00723B48" w:rsidRPr="002B4234">
              <w:rPr>
                <w:rFonts w:ascii="標楷體" w:eastAsia="標楷體" w:hAnsi="標楷體" w:hint="eastAsia"/>
                <w:bCs/>
                <w:spacing w:val="-4"/>
                <w:szCs w:val="28"/>
              </w:rPr>
              <w:t>理委員</w:t>
            </w:r>
            <w:r w:rsidRPr="002B4234">
              <w:rPr>
                <w:rFonts w:ascii="標楷體" w:eastAsia="標楷體" w:hAnsi="標楷體" w:hint="eastAsia"/>
                <w:bCs/>
                <w:spacing w:val="-4"/>
                <w:szCs w:val="28"/>
              </w:rPr>
              <w:t>會合作辦理「全國368</w:t>
            </w:r>
            <w:r w:rsidR="00663217">
              <w:rPr>
                <w:rFonts w:ascii="標楷體" w:eastAsia="標楷體" w:hAnsi="標楷體" w:hint="eastAsia"/>
                <w:bCs/>
                <w:spacing w:val="-4"/>
                <w:szCs w:val="28"/>
              </w:rPr>
              <w:t>鄉鎮走透透」</w:t>
            </w:r>
            <w:proofErr w:type="gramStart"/>
            <w:r w:rsidR="00663217">
              <w:rPr>
                <w:rFonts w:ascii="標楷體" w:eastAsia="標楷體" w:hAnsi="標楷體" w:hint="eastAsia"/>
                <w:bCs/>
                <w:spacing w:val="-4"/>
                <w:szCs w:val="28"/>
              </w:rPr>
              <w:t>識詐宣導</w:t>
            </w:r>
            <w:proofErr w:type="gramEnd"/>
            <w:r w:rsidR="00663217">
              <w:rPr>
                <w:rFonts w:ascii="標楷體" w:eastAsia="標楷體" w:hAnsi="標楷體" w:hint="eastAsia"/>
                <w:bCs/>
                <w:spacing w:val="-4"/>
                <w:szCs w:val="28"/>
              </w:rPr>
              <w:t>及防詐攔阻演練，</w:t>
            </w:r>
            <w:r w:rsidR="002362EB">
              <w:rPr>
                <w:rFonts w:ascii="標楷體" w:eastAsia="標楷體" w:hAnsi="標楷體" w:hint="eastAsia"/>
                <w:bCs/>
                <w:spacing w:val="-4"/>
                <w:szCs w:val="28"/>
              </w:rPr>
              <w:t>強化金融機構從業人員</w:t>
            </w:r>
            <w:proofErr w:type="gramStart"/>
            <w:r w:rsidR="002362EB">
              <w:rPr>
                <w:rFonts w:ascii="標楷體" w:eastAsia="標楷體" w:hAnsi="標楷體" w:hint="eastAsia"/>
                <w:bCs/>
                <w:spacing w:val="-4"/>
                <w:szCs w:val="28"/>
              </w:rPr>
              <w:t>阻詐意識</w:t>
            </w:r>
            <w:proofErr w:type="gramEnd"/>
            <w:r w:rsidR="002362EB">
              <w:rPr>
                <w:rFonts w:ascii="標楷體" w:eastAsia="標楷體" w:hAnsi="標楷體" w:hint="eastAsia"/>
                <w:bCs/>
                <w:spacing w:val="-4"/>
                <w:szCs w:val="28"/>
              </w:rPr>
              <w:t>，及民眾辨識詐騙知能，合</w:t>
            </w:r>
            <w:r w:rsidRPr="002B4234">
              <w:rPr>
                <w:rFonts w:ascii="標楷體" w:eastAsia="標楷體" w:hAnsi="標楷體" w:hint="eastAsia"/>
                <w:bCs/>
                <w:spacing w:val="-4"/>
                <w:szCs w:val="28"/>
              </w:rPr>
              <w:t>計宣導2</w:t>
            </w:r>
            <w:r w:rsidR="009C2831" w:rsidRPr="002B4234">
              <w:rPr>
                <w:rFonts w:ascii="標楷體" w:eastAsia="標楷體" w:hAnsi="標楷體" w:hint="eastAsia"/>
                <w:bCs/>
                <w:spacing w:val="-4"/>
                <w:szCs w:val="28"/>
              </w:rPr>
              <w:t>萬</w:t>
            </w:r>
            <w:r w:rsidRPr="002B4234">
              <w:rPr>
                <w:rFonts w:ascii="標楷體" w:eastAsia="標楷體" w:hAnsi="標楷體" w:hint="eastAsia"/>
                <w:bCs/>
                <w:spacing w:val="-4"/>
                <w:szCs w:val="28"/>
              </w:rPr>
              <w:t>725人次，另全國警察機關於112年6至12月辦理「</w:t>
            </w:r>
            <w:proofErr w:type="gramStart"/>
            <w:r w:rsidRPr="002B4234">
              <w:rPr>
                <w:rFonts w:ascii="標楷體" w:eastAsia="標楷體" w:hAnsi="標楷體" w:hint="eastAsia"/>
                <w:bCs/>
                <w:spacing w:val="-4"/>
                <w:szCs w:val="28"/>
              </w:rPr>
              <w:t>警銀攔阻識詐</w:t>
            </w:r>
            <w:proofErr w:type="gramEnd"/>
            <w:r w:rsidRPr="002B4234">
              <w:rPr>
                <w:rFonts w:ascii="標楷體" w:eastAsia="標楷體" w:hAnsi="標楷體" w:hint="eastAsia"/>
                <w:bCs/>
                <w:spacing w:val="-4"/>
                <w:szCs w:val="28"/>
              </w:rPr>
              <w:t>宣導演練」1萬3,248場次</w:t>
            </w:r>
            <w:r w:rsidR="00723B48" w:rsidRPr="002B4234">
              <w:rPr>
                <w:rFonts w:ascii="標楷體" w:eastAsia="標楷體" w:hAnsi="標楷體" w:hint="eastAsia"/>
                <w:bCs/>
                <w:spacing w:val="-4"/>
                <w:szCs w:val="28"/>
              </w:rPr>
              <w:t>。</w:t>
            </w:r>
          </w:p>
          <w:p w14:paraId="21261395" w14:textId="08E4CC3B" w:rsidR="00614867" w:rsidRPr="00614867" w:rsidRDefault="00614867" w:rsidP="009550CA">
            <w:pPr>
              <w:numPr>
                <w:ilvl w:val="0"/>
                <w:numId w:val="3"/>
              </w:numPr>
              <w:overflowPunct w:val="0"/>
              <w:snapToGrid w:val="0"/>
              <w:spacing w:line="260" w:lineRule="exact"/>
              <w:ind w:left="284" w:hanging="284"/>
              <w:contextualSpacing/>
              <w:jc w:val="both"/>
              <w:rPr>
                <w:rFonts w:ascii="標楷體" w:eastAsia="標楷體" w:hAnsi="標楷體"/>
                <w:szCs w:val="28"/>
              </w:rPr>
            </w:pPr>
            <w:r w:rsidRPr="00614867">
              <w:rPr>
                <w:rFonts w:ascii="標楷體" w:eastAsia="標楷體" w:hAnsi="標楷體" w:hint="eastAsia"/>
                <w:szCs w:val="28"/>
              </w:rPr>
              <w:t>內政部與LINE公司合作錄製「視在哈LAW」</w:t>
            </w:r>
            <w:proofErr w:type="gramStart"/>
            <w:r w:rsidRPr="00614867">
              <w:rPr>
                <w:rFonts w:ascii="標楷體" w:eastAsia="標楷體" w:hAnsi="標楷體" w:hint="eastAsia"/>
                <w:szCs w:val="28"/>
              </w:rPr>
              <w:t>識詐宣導</w:t>
            </w:r>
            <w:proofErr w:type="gramEnd"/>
            <w:r w:rsidRPr="00614867">
              <w:rPr>
                <w:rFonts w:ascii="標楷體" w:eastAsia="標楷體" w:hAnsi="標楷體" w:hint="eastAsia"/>
                <w:szCs w:val="28"/>
              </w:rPr>
              <w:t>影片，並每日推</w:t>
            </w:r>
            <w:proofErr w:type="gramStart"/>
            <w:r w:rsidRPr="00614867">
              <w:rPr>
                <w:rFonts w:ascii="標楷體" w:eastAsia="標楷體" w:hAnsi="標楷體" w:hint="eastAsia"/>
                <w:szCs w:val="28"/>
              </w:rPr>
              <w:t>播高發</w:t>
            </w:r>
            <w:proofErr w:type="gramEnd"/>
            <w:r w:rsidRPr="00614867">
              <w:rPr>
                <w:rFonts w:ascii="標楷體" w:eastAsia="標楷體" w:hAnsi="標楷體" w:hint="eastAsia"/>
                <w:szCs w:val="28"/>
              </w:rPr>
              <w:t>詐欺宣導圖文；行政院消費者保護處辦理網路有獎徵答；法務部辦理網路互動式測驗、創意徵稿；經濟部與法</w:t>
            </w:r>
            <w:r>
              <w:rPr>
                <w:rFonts w:ascii="標楷體" w:eastAsia="標楷體" w:hAnsi="標楷體" w:hint="eastAsia"/>
                <w:szCs w:val="28"/>
              </w:rPr>
              <w:t>務部均發行電子報</w:t>
            </w:r>
            <w:r w:rsidRPr="00614867">
              <w:rPr>
                <w:rFonts w:ascii="標楷體" w:eastAsia="標楷體" w:hAnsi="標楷體" w:hint="eastAsia"/>
                <w:szCs w:val="28"/>
              </w:rPr>
              <w:t>。</w:t>
            </w:r>
          </w:p>
          <w:p w14:paraId="76A3E1C6" w14:textId="2B5A3B3E" w:rsidR="005E3B62" w:rsidRPr="004D673C" w:rsidRDefault="004D673C" w:rsidP="009550CA">
            <w:pPr>
              <w:numPr>
                <w:ilvl w:val="0"/>
                <w:numId w:val="3"/>
              </w:numPr>
              <w:overflowPunct w:val="0"/>
              <w:snapToGrid w:val="0"/>
              <w:spacing w:line="260" w:lineRule="exact"/>
              <w:ind w:left="284" w:hanging="284"/>
              <w:contextualSpacing/>
              <w:jc w:val="both"/>
              <w:rPr>
                <w:rFonts w:ascii="標楷體" w:eastAsia="標楷體" w:hAnsi="標楷體"/>
                <w:szCs w:val="28"/>
              </w:rPr>
            </w:pPr>
            <w:r w:rsidRPr="004D673C">
              <w:rPr>
                <w:rFonts w:ascii="標楷體" w:eastAsia="標楷體" w:hAnsi="標楷體" w:hint="eastAsia"/>
                <w:szCs w:val="28"/>
              </w:rPr>
              <w:t>法務部透過推播廣告、製作相關法律教育課程節目、辦理研討會或</w:t>
            </w:r>
            <w:proofErr w:type="gramStart"/>
            <w:r w:rsidRPr="004D673C">
              <w:rPr>
                <w:rFonts w:ascii="標楷體" w:eastAsia="標楷體" w:hAnsi="標楷體" w:hint="eastAsia"/>
                <w:szCs w:val="28"/>
              </w:rPr>
              <w:t>與網紅</w:t>
            </w:r>
            <w:proofErr w:type="gramEnd"/>
            <w:r w:rsidRPr="004D673C">
              <w:rPr>
                <w:rFonts w:ascii="標楷體" w:eastAsia="標楷體" w:hAnsi="標楷體" w:hint="eastAsia"/>
                <w:szCs w:val="28"/>
              </w:rPr>
              <w:t>、漫畫家合作；教育部</w:t>
            </w:r>
            <w:proofErr w:type="gramStart"/>
            <w:r w:rsidRPr="004D673C">
              <w:rPr>
                <w:rFonts w:ascii="標楷體" w:eastAsia="標楷體" w:hAnsi="標楷體" w:hint="eastAsia"/>
                <w:szCs w:val="28"/>
              </w:rPr>
              <w:t>製播反詐騙</w:t>
            </w:r>
            <w:proofErr w:type="gramEnd"/>
            <w:r w:rsidRPr="004D673C">
              <w:rPr>
                <w:rFonts w:ascii="標楷體" w:eastAsia="標楷體" w:hAnsi="標楷體" w:hint="eastAsia"/>
                <w:szCs w:val="28"/>
              </w:rPr>
              <w:t>主題之廣播節目與錄製廣告音檔、課程納入反詐騙主題內容</w:t>
            </w:r>
            <w:r>
              <w:rPr>
                <w:rFonts w:ascii="標楷體" w:eastAsia="標楷體" w:hAnsi="標楷體" w:hint="eastAsia"/>
                <w:szCs w:val="28"/>
              </w:rPr>
              <w:t>。</w:t>
            </w:r>
          </w:p>
        </w:tc>
      </w:tr>
      <w:tr w:rsidR="00A91044" w:rsidRPr="00A91044" w14:paraId="681E3889" w14:textId="77777777" w:rsidTr="009D109D">
        <w:trPr>
          <w:trHeight w:val="6511"/>
          <w:jc w:val="center"/>
        </w:trPr>
        <w:tc>
          <w:tcPr>
            <w:tcW w:w="846" w:type="dxa"/>
            <w:vAlign w:val="center"/>
          </w:tcPr>
          <w:p w14:paraId="56E261EB" w14:textId="77777777" w:rsidR="00B37142" w:rsidRDefault="004A5835" w:rsidP="00671E3B">
            <w:pPr>
              <w:overflowPunct w:val="0"/>
              <w:snapToGrid w:val="0"/>
              <w:spacing w:line="270" w:lineRule="exact"/>
              <w:contextualSpacing/>
              <w:jc w:val="center"/>
              <w:rPr>
                <w:rFonts w:ascii="標楷體" w:eastAsia="標楷體" w:hAnsi="標楷體"/>
                <w:b/>
                <w:bCs/>
                <w:szCs w:val="28"/>
              </w:rPr>
            </w:pPr>
            <w:r w:rsidRPr="004A5835">
              <w:rPr>
                <w:rFonts w:ascii="標楷體" w:eastAsia="標楷體" w:hAnsi="標楷體" w:hint="eastAsia"/>
                <w:b/>
                <w:bCs/>
                <w:szCs w:val="28"/>
              </w:rPr>
              <w:t>堵詐</w:t>
            </w:r>
          </w:p>
          <w:p w14:paraId="4DE97CE1" w14:textId="14A52B4F" w:rsidR="00D17002" w:rsidRPr="004A5835" w:rsidRDefault="00D17002" w:rsidP="00671E3B">
            <w:pPr>
              <w:overflowPunct w:val="0"/>
              <w:snapToGrid w:val="0"/>
              <w:spacing w:line="270" w:lineRule="exact"/>
              <w:ind w:leftChars="-40" w:left="84" w:rightChars="-13" w:right="-31" w:hangingChars="100" w:hanging="180"/>
              <w:contextualSpacing/>
              <w:jc w:val="center"/>
              <w:rPr>
                <w:rFonts w:ascii="標楷體" w:eastAsia="標楷體" w:hAnsi="標楷體"/>
                <w:b/>
                <w:bCs/>
                <w:szCs w:val="28"/>
              </w:rPr>
            </w:pPr>
            <w:r w:rsidRPr="009B4744">
              <w:rPr>
                <w:rFonts w:ascii="標楷體" w:eastAsia="標楷體" w:hAnsi="標楷體" w:hint="eastAsia"/>
                <w:b/>
                <w:bCs/>
                <w:spacing w:val="-10"/>
                <w:szCs w:val="28"/>
              </w:rPr>
              <w:t>（</w:t>
            </w:r>
            <w:r>
              <w:rPr>
                <w:rFonts w:ascii="標楷體" w:eastAsia="標楷體" w:hAnsi="標楷體" w:hint="eastAsia"/>
                <w:b/>
                <w:bCs/>
                <w:spacing w:val="-10"/>
                <w:szCs w:val="28"/>
              </w:rPr>
              <w:t>電信網路</w:t>
            </w:r>
            <w:r w:rsidRPr="009B4744">
              <w:rPr>
                <w:rFonts w:ascii="標楷體" w:eastAsia="標楷體" w:hAnsi="標楷體" w:hint="eastAsia"/>
                <w:b/>
                <w:bCs/>
                <w:spacing w:val="-10"/>
                <w:szCs w:val="28"/>
              </w:rPr>
              <w:t>面）</w:t>
            </w:r>
          </w:p>
        </w:tc>
        <w:tc>
          <w:tcPr>
            <w:tcW w:w="2410" w:type="dxa"/>
            <w:vAlign w:val="center"/>
          </w:tcPr>
          <w:p w14:paraId="7E17B5AF" w14:textId="77777777" w:rsidR="0068543E" w:rsidRPr="00900F44" w:rsidRDefault="0068543E" w:rsidP="000E7B90">
            <w:pPr>
              <w:overflowPunct w:val="0"/>
              <w:snapToGrid w:val="0"/>
              <w:spacing w:line="340" w:lineRule="exact"/>
              <w:ind w:left="200" w:hangingChars="100" w:hanging="200"/>
              <w:contextualSpacing/>
              <w:jc w:val="both"/>
              <w:rPr>
                <w:rFonts w:ascii="標楷體" w:eastAsia="標楷體" w:hAnsi="標楷體"/>
                <w:bCs/>
                <w:szCs w:val="28"/>
              </w:rPr>
            </w:pPr>
            <w:r w:rsidRPr="00900F44">
              <w:rPr>
                <w:rFonts w:ascii="標楷體" w:eastAsia="標楷體" w:hAnsi="標楷體" w:hint="eastAsia"/>
                <w:bCs/>
                <w:szCs w:val="28"/>
              </w:rPr>
              <w:t>1.</w:t>
            </w:r>
            <w:r w:rsidRPr="00FB73A0">
              <w:rPr>
                <w:rFonts w:ascii="標楷體" w:eastAsia="標楷體" w:hAnsi="標楷體" w:hint="eastAsia"/>
                <w:bCs/>
                <w:spacing w:val="-2"/>
                <w:szCs w:val="28"/>
              </w:rPr>
              <w:t>防杜境外竄改來話詐騙</w:t>
            </w:r>
          </w:p>
          <w:p w14:paraId="3DF62851" w14:textId="77777777" w:rsidR="0068543E" w:rsidRPr="00900F44" w:rsidRDefault="0068543E" w:rsidP="000E7B90">
            <w:pPr>
              <w:overflowPunct w:val="0"/>
              <w:snapToGrid w:val="0"/>
              <w:spacing w:line="340" w:lineRule="exact"/>
              <w:ind w:left="200" w:hangingChars="100" w:hanging="200"/>
              <w:contextualSpacing/>
              <w:jc w:val="both"/>
              <w:rPr>
                <w:rFonts w:ascii="標楷體" w:eastAsia="標楷體" w:hAnsi="標楷體"/>
                <w:bCs/>
                <w:szCs w:val="28"/>
              </w:rPr>
            </w:pPr>
            <w:r w:rsidRPr="00900F44">
              <w:rPr>
                <w:rFonts w:ascii="標楷體" w:eastAsia="標楷體" w:hAnsi="標楷體" w:hint="eastAsia"/>
                <w:bCs/>
                <w:szCs w:val="28"/>
              </w:rPr>
              <w:t>2.</w:t>
            </w:r>
            <w:r w:rsidR="006B4854" w:rsidRPr="00FB73A0">
              <w:rPr>
                <w:rFonts w:ascii="標楷體" w:eastAsia="標楷體" w:hAnsi="標楷體" w:hint="eastAsia"/>
                <w:bCs/>
                <w:spacing w:val="-2"/>
                <w:szCs w:val="28"/>
              </w:rPr>
              <w:t>遏止人頭門號詐騙工具</w:t>
            </w:r>
          </w:p>
          <w:p w14:paraId="1CCD5EDE" w14:textId="77777777" w:rsidR="006B4854" w:rsidRPr="00900F44" w:rsidRDefault="006B4854" w:rsidP="000E7B90">
            <w:pPr>
              <w:overflowPunct w:val="0"/>
              <w:snapToGrid w:val="0"/>
              <w:spacing w:line="340" w:lineRule="exact"/>
              <w:ind w:left="200" w:hangingChars="100" w:hanging="200"/>
              <w:contextualSpacing/>
              <w:jc w:val="both"/>
              <w:rPr>
                <w:rFonts w:ascii="標楷體" w:eastAsia="標楷體" w:hAnsi="標楷體"/>
                <w:bCs/>
                <w:szCs w:val="28"/>
              </w:rPr>
            </w:pPr>
            <w:r w:rsidRPr="00900F44">
              <w:rPr>
                <w:rFonts w:ascii="標楷體" w:eastAsia="標楷體" w:hAnsi="標楷體" w:hint="eastAsia"/>
                <w:bCs/>
                <w:szCs w:val="28"/>
              </w:rPr>
              <w:t>3.</w:t>
            </w:r>
            <w:r w:rsidRPr="002F7F11">
              <w:rPr>
                <w:rFonts w:ascii="標楷體" w:eastAsia="標楷體" w:hAnsi="標楷體" w:hint="eastAsia"/>
                <w:bCs/>
                <w:spacing w:val="-10"/>
                <w:szCs w:val="28"/>
              </w:rPr>
              <w:t>防杜簡訊業者幫助詐騙及建立惡意簡訊攔阻機制</w:t>
            </w:r>
          </w:p>
          <w:p w14:paraId="617F71F6" w14:textId="77777777" w:rsidR="006B4854" w:rsidRPr="00900F44" w:rsidRDefault="006B4854" w:rsidP="000E7B90">
            <w:pPr>
              <w:overflowPunct w:val="0"/>
              <w:snapToGrid w:val="0"/>
              <w:spacing w:line="340" w:lineRule="exact"/>
              <w:ind w:left="200" w:hangingChars="100" w:hanging="200"/>
              <w:contextualSpacing/>
              <w:jc w:val="both"/>
              <w:rPr>
                <w:rFonts w:ascii="標楷體" w:eastAsia="標楷體" w:hAnsi="標楷體"/>
                <w:bCs/>
                <w:szCs w:val="28"/>
              </w:rPr>
            </w:pPr>
            <w:r w:rsidRPr="00900F44">
              <w:rPr>
                <w:rFonts w:ascii="標楷體" w:eastAsia="標楷體" w:hAnsi="標楷體" w:hint="eastAsia"/>
                <w:bCs/>
                <w:szCs w:val="28"/>
              </w:rPr>
              <w:t>4.</w:t>
            </w:r>
            <w:r w:rsidR="0026313B" w:rsidRPr="00FB73A0">
              <w:rPr>
                <w:rFonts w:ascii="標楷體" w:eastAsia="標楷體" w:hAnsi="標楷體" w:hint="eastAsia"/>
                <w:bCs/>
                <w:spacing w:val="-2"/>
                <w:szCs w:val="28"/>
              </w:rPr>
              <w:t>加強電商業</w:t>
            </w:r>
            <w:proofErr w:type="gramStart"/>
            <w:r w:rsidR="0026313B" w:rsidRPr="00FB73A0">
              <w:rPr>
                <w:rFonts w:ascii="標楷體" w:eastAsia="標楷體" w:hAnsi="標楷體" w:hint="eastAsia"/>
                <w:bCs/>
                <w:spacing w:val="-2"/>
                <w:szCs w:val="28"/>
              </w:rPr>
              <w:t>者資安維護</w:t>
            </w:r>
            <w:proofErr w:type="gramEnd"/>
          </w:p>
          <w:p w14:paraId="2E54613F" w14:textId="77777777" w:rsidR="0026313B" w:rsidRPr="00900F44" w:rsidRDefault="0026313B" w:rsidP="000E7B90">
            <w:pPr>
              <w:overflowPunct w:val="0"/>
              <w:snapToGrid w:val="0"/>
              <w:spacing w:line="340" w:lineRule="exact"/>
              <w:ind w:left="200" w:hangingChars="100" w:hanging="200"/>
              <w:contextualSpacing/>
              <w:jc w:val="both"/>
              <w:rPr>
                <w:rFonts w:ascii="標楷體" w:eastAsia="標楷體" w:hAnsi="標楷體"/>
                <w:bCs/>
                <w:szCs w:val="28"/>
              </w:rPr>
            </w:pPr>
            <w:r w:rsidRPr="00900F44">
              <w:rPr>
                <w:rFonts w:ascii="標楷體" w:eastAsia="標楷體" w:hAnsi="標楷體" w:hint="eastAsia"/>
                <w:bCs/>
                <w:szCs w:val="28"/>
              </w:rPr>
              <w:t>5.</w:t>
            </w:r>
            <w:r w:rsidR="00900F44" w:rsidRPr="00900F44">
              <w:rPr>
                <w:rFonts w:ascii="標楷體" w:eastAsia="標楷體" w:hAnsi="標楷體" w:hint="eastAsia"/>
                <w:bCs/>
                <w:szCs w:val="28"/>
              </w:rPr>
              <w:t>遏止詐騙網頁刊登</w:t>
            </w:r>
          </w:p>
          <w:p w14:paraId="1168A526" w14:textId="44054D34" w:rsidR="00900F44" w:rsidRPr="00900F44" w:rsidRDefault="00900F44" w:rsidP="000E7B90">
            <w:pPr>
              <w:overflowPunct w:val="0"/>
              <w:snapToGrid w:val="0"/>
              <w:spacing w:line="340" w:lineRule="exact"/>
              <w:ind w:left="200" w:hangingChars="100" w:hanging="200"/>
              <w:contextualSpacing/>
              <w:jc w:val="both"/>
              <w:rPr>
                <w:rFonts w:ascii="標楷體" w:eastAsia="標楷體" w:hAnsi="標楷體"/>
                <w:bCs/>
                <w:szCs w:val="28"/>
              </w:rPr>
            </w:pPr>
            <w:r w:rsidRPr="00900F44">
              <w:rPr>
                <w:rFonts w:ascii="標楷體" w:eastAsia="標楷體" w:hAnsi="標楷體" w:hint="eastAsia"/>
                <w:bCs/>
                <w:szCs w:val="28"/>
              </w:rPr>
              <w:t>6.</w:t>
            </w:r>
            <w:r w:rsidRPr="00FB73A0">
              <w:rPr>
                <w:rFonts w:ascii="標楷體" w:eastAsia="標楷體" w:hAnsi="標楷體" w:hint="eastAsia"/>
                <w:bCs/>
                <w:spacing w:val="-8"/>
                <w:szCs w:val="28"/>
              </w:rPr>
              <w:t>管理及防制VPN業者詐騙</w:t>
            </w:r>
          </w:p>
        </w:tc>
        <w:tc>
          <w:tcPr>
            <w:tcW w:w="6593" w:type="dxa"/>
            <w:vAlign w:val="center"/>
          </w:tcPr>
          <w:p w14:paraId="57E81A03" w14:textId="2BB923F0" w:rsidR="00594909" w:rsidRDefault="00F82997" w:rsidP="00671E3B">
            <w:pPr>
              <w:numPr>
                <w:ilvl w:val="0"/>
                <w:numId w:val="3"/>
              </w:numPr>
              <w:overflowPunct w:val="0"/>
              <w:snapToGrid w:val="0"/>
              <w:spacing w:line="270" w:lineRule="exact"/>
              <w:ind w:left="284" w:hanging="284"/>
              <w:contextualSpacing/>
              <w:jc w:val="both"/>
              <w:rPr>
                <w:rFonts w:ascii="標楷體" w:eastAsia="標楷體" w:hAnsi="標楷體"/>
                <w:bCs/>
                <w:szCs w:val="28"/>
              </w:rPr>
            </w:pPr>
            <w:r>
              <w:rPr>
                <w:rFonts w:ascii="標楷體" w:eastAsia="標楷體" w:hAnsi="標楷體"/>
                <w:bCs/>
                <w:szCs w:val="28"/>
              </w:rPr>
              <w:t>國家通訊傳播委員會</w:t>
            </w:r>
            <w:r w:rsidRPr="00F82997">
              <w:rPr>
                <w:rFonts w:ascii="標楷體" w:eastAsia="標楷體" w:hAnsi="標楷體"/>
                <w:bCs/>
                <w:szCs w:val="28"/>
              </w:rPr>
              <w:t>推動攔阻</w:t>
            </w:r>
            <w:proofErr w:type="gramStart"/>
            <w:r w:rsidRPr="00F82997">
              <w:rPr>
                <w:rFonts w:ascii="標楷體" w:eastAsia="標楷體" w:hAnsi="標楷體"/>
                <w:bCs/>
                <w:szCs w:val="28"/>
              </w:rPr>
              <w:t>境外偽冒來</w:t>
            </w:r>
            <w:proofErr w:type="gramEnd"/>
            <w:r w:rsidRPr="00F82997">
              <w:rPr>
                <w:rFonts w:ascii="標楷體" w:eastAsia="標楷體" w:hAnsi="標楷體"/>
                <w:bCs/>
                <w:szCs w:val="28"/>
              </w:rPr>
              <w:t>話機制與國際電話語音警示措施</w:t>
            </w:r>
            <w:r w:rsidR="00867DE1">
              <w:rPr>
                <w:rFonts w:ascii="標楷體" w:eastAsia="標楷體" w:hAnsi="標楷體" w:hint="eastAsia"/>
                <w:bCs/>
                <w:szCs w:val="28"/>
              </w:rPr>
              <w:t>，</w:t>
            </w:r>
            <w:r>
              <w:rPr>
                <w:rFonts w:ascii="標楷體" w:eastAsia="標楷體" w:hAnsi="標楷體" w:hint="eastAsia"/>
                <w:bCs/>
                <w:szCs w:val="28"/>
              </w:rPr>
              <w:t>督導電信業者全面攔阻偽冒來電顯示</w:t>
            </w:r>
            <w:r w:rsidR="00D54CCA">
              <w:rPr>
                <w:rFonts w:ascii="標楷體" w:eastAsia="標楷體" w:hAnsi="標楷體" w:hint="eastAsia"/>
                <w:bCs/>
                <w:szCs w:val="28"/>
              </w:rPr>
              <w:t>前4碼</w:t>
            </w:r>
            <w:r>
              <w:rPr>
                <w:rFonts w:ascii="標楷體" w:eastAsia="標楷體" w:hAnsi="標楷體" w:hint="eastAsia"/>
                <w:bCs/>
                <w:szCs w:val="28"/>
              </w:rPr>
              <w:t>為</w:t>
            </w:r>
            <w:r w:rsidRPr="00F82997">
              <w:rPr>
                <w:rFonts w:ascii="標楷體" w:eastAsia="標楷體" w:hAnsi="標楷體" w:hint="eastAsia"/>
                <w:bCs/>
                <w:szCs w:val="28"/>
              </w:rPr>
              <w:t>「</w:t>
            </w:r>
            <w:r>
              <w:rPr>
                <w:rFonts w:ascii="標楷體" w:eastAsia="標楷體" w:hAnsi="標楷體" w:hint="eastAsia"/>
                <w:bCs/>
                <w:szCs w:val="28"/>
              </w:rPr>
              <w:t>+886 0-8</w:t>
            </w:r>
            <w:r w:rsidRPr="00F82997">
              <w:rPr>
                <w:rFonts w:ascii="標楷體" w:eastAsia="標楷體" w:hAnsi="標楷體" w:hint="eastAsia"/>
                <w:bCs/>
                <w:szCs w:val="28"/>
              </w:rPr>
              <w:t>」</w:t>
            </w:r>
            <w:r w:rsidR="00D54CCA">
              <w:rPr>
                <w:rFonts w:ascii="標楷體" w:eastAsia="標楷體" w:hAnsi="標楷體" w:hint="eastAsia"/>
                <w:bCs/>
                <w:szCs w:val="28"/>
              </w:rPr>
              <w:t>市話</w:t>
            </w:r>
            <w:r>
              <w:rPr>
                <w:rFonts w:ascii="標楷體" w:eastAsia="標楷體" w:hAnsi="標楷體" w:hint="eastAsia"/>
                <w:bCs/>
                <w:szCs w:val="28"/>
              </w:rPr>
              <w:t>之國際來話</w:t>
            </w:r>
            <w:r w:rsidR="00D54CCA">
              <w:rPr>
                <w:rFonts w:ascii="標楷體" w:eastAsia="標楷體" w:hAnsi="標楷體" w:hint="eastAsia"/>
                <w:bCs/>
                <w:szCs w:val="28"/>
              </w:rPr>
              <w:t>、來話號碼</w:t>
            </w:r>
            <w:r w:rsidR="00D54CCA" w:rsidRPr="00D54CCA">
              <w:rPr>
                <w:rFonts w:ascii="標楷體" w:eastAsia="標楷體" w:hAnsi="標楷體" w:hint="eastAsia"/>
                <w:bCs/>
                <w:szCs w:val="28"/>
              </w:rPr>
              <w:t>長</w:t>
            </w:r>
            <w:r w:rsidR="00D54CCA">
              <w:rPr>
                <w:rFonts w:ascii="標楷體" w:eastAsia="標楷體" w:hAnsi="標楷體" w:hint="eastAsia"/>
                <w:bCs/>
                <w:szCs w:val="28"/>
              </w:rPr>
              <w:t>度</w:t>
            </w:r>
            <w:r w:rsidR="00D54CCA" w:rsidRPr="00D54CCA">
              <w:rPr>
                <w:rFonts w:ascii="標楷體" w:eastAsia="標楷體" w:hAnsi="標楷體" w:hint="eastAsia"/>
                <w:bCs/>
                <w:szCs w:val="28"/>
              </w:rPr>
              <w:t>非12碼之</w:t>
            </w:r>
            <w:r w:rsidR="00D54CCA">
              <w:rPr>
                <w:rFonts w:ascii="標楷體" w:eastAsia="標楷體" w:hAnsi="標楷體" w:hint="eastAsia"/>
                <w:bCs/>
                <w:szCs w:val="28"/>
              </w:rPr>
              <w:t>異常</w:t>
            </w:r>
            <w:r w:rsidR="00D54CCA" w:rsidRPr="00D54CCA">
              <w:rPr>
                <w:rFonts w:ascii="標楷體" w:eastAsia="標楷體" w:hAnsi="標楷體" w:hint="eastAsia"/>
                <w:bCs/>
                <w:szCs w:val="28"/>
              </w:rPr>
              <w:t>國際來話</w:t>
            </w:r>
            <w:r w:rsidR="00D54CCA">
              <w:rPr>
                <w:rFonts w:ascii="標楷體" w:eastAsia="標楷體" w:hAnsi="標楷體" w:hint="eastAsia"/>
                <w:bCs/>
                <w:szCs w:val="28"/>
              </w:rPr>
              <w:t>及</w:t>
            </w:r>
            <w:r w:rsidR="00D54CCA" w:rsidRPr="00D54CCA">
              <w:rPr>
                <w:rFonts w:ascii="標楷體" w:eastAsia="標楷體" w:hAnsi="標楷體" w:hint="eastAsia"/>
                <w:bCs/>
                <w:szCs w:val="28"/>
              </w:rPr>
              <w:t>非正常國碼之國際</w:t>
            </w:r>
            <w:proofErr w:type="gramStart"/>
            <w:r w:rsidR="00D54CCA" w:rsidRPr="00D54CCA">
              <w:rPr>
                <w:rFonts w:ascii="標楷體" w:eastAsia="標楷體" w:hAnsi="標楷體" w:hint="eastAsia"/>
                <w:bCs/>
                <w:szCs w:val="28"/>
              </w:rPr>
              <w:t>偽冒來話</w:t>
            </w:r>
            <w:proofErr w:type="gramEnd"/>
            <w:r w:rsidR="00D54CCA">
              <w:rPr>
                <w:rFonts w:ascii="標楷體" w:eastAsia="標楷體" w:hAnsi="標楷體" w:hint="eastAsia"/>
                <w:bCs/>
                <w:szCs w:val="28"/>
              </w:rPr>
              <w:t>，並</w:t>
            </w:r>
            <w:r w:rsidR="00F13645">
              <w:rPr>
                <w:rFonts w:ascii="標楷體" w:eastAsia="標楷體" w:hAnsi="標楷體" w:hint="eastAsia"/>
                <w:bCs/>
                <w:szCs w:val="28"/>
              </w:rPr>
              <w:t>過濾攔阻異常高發話量之國際來話</w:t>
            </w:r>
            <w:r w:rsidR="00867DE1">
              <w:rPr>
                <w:rFonts w:ascii="標楷體" w:eastAsia="標楷體" w:hAnsi="標楷體" w:hint="eastAsia"/>
                <w:bCs/>
                <w:szCs w:val="28"/>
              </w:rPr>
              <w:t>；</w:t>
            </w:r>
            <w:r w:rsidR="00BD11BA" w:rsidRPr="00F13645">
              <w:rPr>
                <w:rFonts w:ascii="標楷體" w:eastAsia="標楷體" w:hAnsi="標楷體" w:hint="eastAsia"/>
                <w:bCs/>
                <w:szCs w:val="28"/>
              </w:rPr>
              <w:t>另</w:t>
            </w:r>
            <w:r w:rsidR="00F13645" w:rsidRPr="00F13645">
              <w:rPr>
                <w:rFonts w:ascii="標楷體" w:eastAsia="標楷體" w:hAnsi="標楷體" w:hint="eastAsia"/>
                <w:bCs/>
                <w:szCs w:val="28"/>
              </w:rPr>
              <w:t>督導電信業者</w:t>
            </w:r>
            <w:r w:rsidR="00F13645">
              <w:rPr>
                <w:rFonts w:ascii="標楷體" w:eastAsia="標楷體" w:hAnsi="標楷體" w:hint="eastAsia"/>
                <w:bCs/>
                <w:szCs w:val="28"/>
              </w:rPr>
              <w:t>自112年9月起</w:t>
            </w:r>
            <w:r w:rsidR="006213D7" w:rsidRPr="00F13645">
              <w:rPr>
                <w:rFonts w:ascii="標楷體" w:eastAsia="標楷體" w:hAnsi="標楷體" w:hint="eastAsia"/>
                <w:bCs/>
                <w:szCs w:val="28"/>
              </w:rPr>
              <w:t>於民眾</w:t>
            </w:r>
            <w:r w:rsidR="004673DE" w:rsidRPr="00F13645">
              <w:rPr>
                <w:rFonts w:ascii="標楷體" w:eastAsia="標楷體" w:hAnsi="標楷體" w:hint="eastAsia"/>
                <w:bCs/>
                <w:szCs w:val="28"/>
              </w:rPr>
              <w:t>接聽所有國際</w:t>
            </w:r>
            <w:proofErr w:type="gramStart"/>
            <w:r w:rsidR="004673DE" w:rsidRPr="00F13645">
              <w:rPr>
                <w:rFonts w:ascii="標楷體" w:eastAsia="標楷體" w:hAnsi="標楷體" w:hint="eastAsia"/>
                <w:bCs/>
                <w:szCs w:val="28"/>
              </w:rPr>
              <w:t>來話</w:t>
            </w:r>
            <w:r w:rsidR="00F13645" w:rsidRPr="00F13645">
              <w:rPr>
                <w:rFonts w:ascii="標楷體" w:eastAsia="標楷體" w:hAnsi="標楷體" w:hint="eastAsia"/>
                <w:bCs/>
                <w:szCs w:val="28"/>
              </w:rPr>
              <w:t>前須</w:t>
            </w:r>
            <w:proofErr w:type="gramEnd"/>
            <w:r w:rsidR="00F13645" w:rsidRPr="00F13645">
              <w:rPr>
                <w:rFonts w:ascii="標楷體" w:eastAsia="標楷體" w:hAnsi="標楷體" w:hint="eastAsia"/>
                <w:bCs/>
                <w:szCs w:val="28"/>
              </w:rPr>
              <w:t>先播放</w:t>
            </w:r>
            <w:r w:rsidR="00092A87" w:rsidRPr="00F13645">
              <w:rPr>
                <w:rFonts w:ascii="標楷體" w:eastAsia="標楷體" w:hAnsi="標楷體" w:hint="eastAsia"/>
                <w:bCs/>
                <w:szCs w:val="28"/>
              </w:rPr>
              <w:t>語音</w:t>
            </w:r>
            <w:r w:rsidR="004673DE" w:rsidRPr="00F13645">
              <w:rPr>
                <w:rFonts w:ascii="標楷體" w:eastAsia="標楷體" w:hAnsi="標楷體" w:hint="eastAsia"/>
                <w:bCs/>
                <w:szCs w:val="28"/>
              </w:rPr>
              <w:t>警示服務。</w:t>
            </w:r>
            <w:r w:rsidR="00F13645" w:rsidRPr="00F13645">
              <w:rPr>
                <w:rFonts w:ascii="標楷體" w:eastAsia="標楷體" w:hAnsi="標楷體" w:hint="eastAsia"/>
                <w:bCs/>
                <w:szCs w:val="28"/>
              </w:rPr>
              <w:t>實施前述國際來話攔阻及警示機制後，國際來話數量明顯下降，自</w:t>
            </w:r>
            <w:r w:rsidR="004673DE" w:rsidRPr="00F13645">
              <w:rPr>
                <w:rFonts w:ascii="標楷體" w:eastAsia="標楷體" w:hAnsi="標楷體" w:hint="eastAsia"/>
                <w:bCs/>
                <w:szCs w:val="28"/>
              </w:rPr>
              <w:t>112年5月之5,080萬</w:t>
            </w:r>
            <w:r w:rsidR="00B13E95">
              <w:rPr>
                <w:rFonts w:ascii="標楷體" w:eastAsia="標楷體" w:hAnsi="標楷體" w:hint="eastAsia"/>
                <w:bCs/>
                <w:szCs w:val="28"/>
              </w:rPr>
              <w:t>餘</w:t>
            </w:r>
            <w:r w:rsidR="004673DE" w:rsidRPr="00F13645">
              <w:rPr>
                <w:rFonts w:ascii="標楷體" w:eastAsia="標楷體" w:hAnsi="標楷體" w:hint="eastAsia"/>
                <w:bCs/>
                <w:szCs w:val="28"/>
              </w:rPr>
              <w:t>通，下降至10月之1,503萬</w:t>
            </w:r>
            <w:r w:rsidR="00B13E95">
              <w:rPr>
                <w:rFonts w:ascii="標楷體" w:eastAsia="標楷體" w:hAnsi="標楷體" w:hint="eastAsia"/>
                <w:bCs/>
                <w:szCs w:val="28"/>
              </w:rPr>
              <w:t>餘</w:t>
            </w:r>
            <w:r w:rsidR="004673DE" w:rsidRPr="00F13645">
              <w:rPr>
                <w:rFonts w:ascii="標楷體" w:eastAsia="標楷體" w:hAnsi="標楷體" w:hint="eastAsia"/>
                <w:bCs/>
                <w:szCs w:val="28"/>
              </w:rPr>
              <w:t>通</w:t>
            </w:r>
            <w:r w:rsidR="00F13645" w:rsidRPr="00F13645">
              <w:rPr>
                <w:rFonts w:ascii="標楷體" w:eastAsia="標楷體" w:hAnsi="標楷體" w:hint="eastAsia"/>
                <w:bCs/>
                <w:szCs w:val="28"/>
              </w:rPr>
              <w:t>，</w:t>
            </w:r>
            <w:r w:rsidR="004673DE" w:rsidRPr="00F13645">
              <w:rPr>
                <w:rFonts w:ascii="標楷體" w:eastAsia="標楷體" w:hAnsi="標楷體" w:hint="eastAsia"/>
                <w:bCs/>
                <w:szCs w:val="28"/>
              </w:rPr>
              <w:t>減少比率為70.39</w:t>
            </w:r>
            <w:r w:rsidR="00F13645" w:rsidRPr="00F13645">
              <w:rPr>
                <w:rFonts w:ascii="標楷體" w:eastAsia="標楷體" w:hAnsi="標楷體" w:hint="eastAsia"/>
                <w:bCs/>
                <w:szCs w:val="28"/>
              </w:rPr>
              <w:t>％</w:t>
            </w:r>
            <w:r w:rsidR="004673DE" w:rsidRPr="00F13645">
              <w:rPr>
                <w:rFonts w:ascii="標楷體" w:eastAsia="標楷體" w:hAnsi="標楷體" w:hint="eastAsia"/>
                <w:bCs/>
                <w:szCs w:val="28"/>
              </w:rPr>
              <w:t>；而「+886」開頭之國際來話數量則自112年5月之1,642萬</w:t>
            </w:r>
            <w:r w:rsidR="00B13E95">
              <w:rPr>
                <w:rFonts w:ascii="標楷體" w:eastAsia="標楷體" w:hAnsi="標楷體" w:hint="eastAsia"/>
                <w:bCs/>
                <w:szCs w:val="28"/>
              </w:rPr>
              <w:t>餘</w:t>
            </w:r>
            <w:r w:rsidR="004673DE" w:rsidRPr="00F13645">
              <w:rPr>
                <w:rFonts w:ascii="標楷體" w:eastAsia="標楷體" w:hAnsi="標楷體" w:hint="eastAsia"/>
                <w:bCs/>
                <w:szCs w:val="28"/>
              </w:rPr>
              <w:t>通，持續下降至10月之84</w:t>
            </w:r>
            <w:r w:rsidR="00F13645" w:rsidRPr="00F13645">
              <w:rPr>
                <w:rFonts w:ascii="標楷體" w:eastAsia="標楷體" w:hAnsi="標楷體" w:hint="eastAsia"/>
                <w:bCs/>
                <w:szCs w:val="28"/>
              </w:rPr>
              <w:t>萬</w:t>
            </w:r>
            <w:r w:rsidR="00B13E95">
              <w:rPr>
                <w:rFonts w:ascii="標楷體" w:eastAsia="標楷體" w:hAnsi="標楷體" w:hint="eastAsia"/>
                <w:bCs/>
                <w:szCs w:val="28"/>
              </w:rPr>
              <w:t>餘</w:t>
            </w:r>
            <w:r w:rsidR="00F13645" w:rsidRPr="00F13645">
              <w:rPr>
                <w:rFonts w:ascii="標楷體" w:eastAsia="標楷體" w:hAnsi="標楷體" w:hint="eastAsia"/>
                <w:bCs/>
                <w:szCs w:val="28"/>
              </w:rPr>
              <w:t>通，</w:t>
            </w:r>
            <w:r w:rsidR="004673DE" w:rsidRPr="00F13645">
              <w:rPr>
                <w:rFonts w:ascii="標楷體" w:eastAsia="標楷體" w:hAnsi="標楷體" w:hint="eastAsia"/>
                <w:bCs/>
                <w:szCs w:val="28"/>
              </w:rPr>
              <w:t>減少比率為94.88</w:t>
            </w:r>
            <w:r w:rsidR="00F13645" w:rsidRPr="00F13645">
              <w:rPr>
                <w:rFonts w:ascii="標楷體" w:eastAsia="標楷體" w:hAnsi="標楷體" w:hint="eastAsia"/>
                <w:bCs/>
                <w:szCs w:val="28"/>
              </w:rPr>
              <w:t>％</w:t>
            </w:r>
            <w:r w:rsidR="004673DE" w:rsidRPr="00F13645">
              <w:rPr>
                <w:rFonts w:ascii="標楷體" w:eastAsia="標楷體" w:hAnsi="標楷體" w:hint="eastAsia"/>
                <w:bCs/>
                <w:szCs w:val="28"/>
              </w:rPr>
              <w:t>。</w:t>
            </w:r>
          </w:p>
          <w:p w14:paraId="16FF31CE" w14:textId="5A75CAA3" w:rsidR="00C7798A" w:rsidRPr="00D15C28" w:rsidRDefault="00594909" w:rsidP="00671E3B">
            <w:pPr>
              <w:numPr>
                <w:ilvl w:val="0"/>
                <w:numId w:val="3"/>
              </w:numPr>
              <w:overflowPunct w:val="0"/>
              <w:snapToGrid w:val="0"/>
              <w:spacing w:line="270" w:lineRule="exact"/>
              <w:ind w:left="284" w:hanging="284"/>
              <w:contextualSpacing/>
              <w:jc w:val="both"/>
              <w:rPr>
                <w:rFonts w:ascii="標楷體" w:eastAsia="標楷體" w:hAnsi="標楷體"/>
                <w:bCs/>
                <w:spacing w:val="-6"/>
                <w:szCs w:val="28"/>
              </w:rPr>
            </w:pPr>
            <w:r w:rsidRPr="00D15C28">
              <w:rPr>
                <w:rFonts w:ascii="標楷體" w:eastAsia="標楷體" w:hAnsi="標楷體" w:hint="eastAsia"/>
                <w:bCs/>
                <w:spacing w:val="-6"/>
                <w:szCs w:val="28"/>
              </w:rPr>
              <w:t>國家通訊傳播委員會於112年6月16日訂定「電信事業受理申辦電信服務風險管理機制指引」，指導各電信事業對於申辦電信服務時應持續強化</w:t>
            </w:r>
            <w:r w:rsidR="002A5FF0" w:rsidRPr="00D15C28">
              <w:rPr>
                <w:rFonts w:ascii="標楷體" w:eastAsia="標楷體" w:hAnsi="標楷體" w:hint="eastAsia"/>
                <w:bCs/>
                <w:spacing w:val="-6"/>
                <w:szCs w:val="28"/>
              </w:rPr>
              <w:t>確認顧客</w:t>
            </w:r>
            <w:r w:rsidRPr="00D15C28">
              <w:rPr>
                <w:rFonts w:ascii="標楷體" w:eastAsia="標楷體" w:hAnsi="標楷體" w:hint="eastAsia"/>
                <w:bCs/>
                <w:spacing w:val="-6"/>
                <w:szCs w:val="28"/>
              </w:rPr>
              <w:t>風險管理機制</w:t>
            </w:r>
            <w:r w:rsidR="005A495F" w:rsidRPr="00D15C28">
              <w:rPr>
                <w:rFonts w:ascii="標楷體" w:eastAsia="標楷體" w:hAnsi="標楷體" w:hint="eastAsia"/>
                <w:bCs/>
                <w:spacing w:val="-6"/>
                <w:szCs w:val="28"/>
              </w:rPr>
              <w:t>；另於113年4月26日訂定</w:t>
            </w:r>
            <w:r w:rsidR="00D17002" w:rsidRPr="00D15C28">
              <w:rPr>
                <w:rFonts w:ascii="標楷體" w:eastAsia="標楷體" w:hAnsi="標楷體" w:hint="eastAsia"/>
                <w:bCs/>
                <w:spacing w:val="-6"/>
                <w:szCs w:val="28"/>
              </w:rPr>
              <w:t>「電信事業用戶號碼使用管理辦法」</w:t>
            </w:r>
            <w:r w:rsidR="005A495F" w:rsidRPr="00D15C28">
              <w:rPr>
                <w:rFonts w:ascii="標楷體" w:eastAsia="標楷體" w:hAnsi="標楷體" w:hint="eastAsia"/>
                <w:bCs/>
                <w:spacing w:val="-6"/>
                <w:szCs w:val="28"/>
              </w:rPr>
              <w:t>，針對從事批發轉售之業者，進行資格限制並強化行政管理。</w:t>
            </w:r>
          </w:p>
          <w:p w14:paraId="61098A39" w14:textId="66C76D47" w:rsidR="00FF16EB" w:rsidRDefault="004232AC" w:rsidP="00671E3B">
            <w:pPr>
              <w:numPr>
                <w:ilvl w:val="0"/>
                <w:numId w:val="3"/>
              </w:numPr>
              <w:overflowPunct w:val="0"/>
              <w:snapToGrid w:val="0"/>
              <w:spacing w:line="270" w:lineRule="exact"/>
              <w:ind w:left="284" w:hanging="284"/>
              <w:contextualSpacing/>
              <w:jc w:val="both"/>
              <w:rPr>
                <w:rFonts w:ascii="標楷體" w:eastAsia="標楷體" w:hAnsi="標楷體"/>
                <w:bCs/>
                <w:szCs w:val="28"/>
              </w:rPr>
            </w:pPr>
            <w:r>
              <w:rPr>
                <w:rFonts w:ascii="標楷體" w:eastAsia="標楷體" w:hAnsi="標楷體" w:hint="eastAsia"/>
                <w:bCs/>
                <w:szCs w:val="28"/>
              </w:rPr>
              <w:t>國家通訊傳播委員會</w:t>
            </w:r>
            <w:r w:rsidR="00C7798A" w:rsidRPr="00C7798A">
              <w:rPr>
                <w:rFonts w:ascii="標楷體" w:eastAsia="標楷體" w:hAnsi="標楷體" w:hint="eastAsia"/>
                <w:bCs/>
                <w:szCs w:val="28"/>
              </w:rPr>
              <w:t>要求</w:t>
            </w:r>
            <w:r>
              <w:rPr>
                <w:rFonts w:ascii="標楷體" w:eastAsia="標楷體" w:hAnsi="標楷體" w:hint="eastAsia"/>
                <w:bCs/>
                <w:szCs w:val="28"/>
              </w:rPr>
              <w:t>行動電信業者落實</w:t>
            </w:r>
            <w:r w:rsidR="002A5FF0">
              <w:rPr>
                <w:rFonts w:ascii="標楷體" w:eastAsia="標楷體" w:hAnsi="標楷體" w:hint="eastAsia"/>
                <w:bCs/>
                <w:szCs w:val="28"/>
              </w:rPr>
              <w:t>確認顧客</w:t>
            </w:r>
            <w:r>
              <w:rPr>
                <w:rFonts w:ascii="標楷體" w:eastAsia="標楷體" w:hAnsi="標楷體" w:hint="eastAsia"/>
                <w:bCs/>
                <w:szCs w:val="28"/>
              </w:rPr>
              <w:t>風險管理機制，提高企業客戶門號審核標準，並</w:t>
            </w:r>
            <w:r w:rsidR="00C7798A" w:rsidRPr="00C7798A">
              <w:rPr>
                <w:rFonts w:ascii="標楷體" w:eastAsia="標楷體" w:hAnsi="標楷體" w:hint="eastAsia"/>
                <w:bCs/>
                <w:szCs w:val="28"/>
              </w:rPr>
              <w:t>要求行動電信業者以商業契約形式要求合作之簡訊代發業者加強</w:t>
            </w:r>
            <w:r w:rsidR="002A5FF0">
              <w:rPr>
                <w:rFonts w:ascii="標楷體" w:eastAsia="標楷體" w:hAnsi="標楷體" w:hint="eastAsia"/>
                <w:bCs/>
                <w:szCs w:val="28"/>
              </w:rPr>
              <w:t>確認顧客</w:t>
            </w:r>
            <w:r w:rsidR="00C7798A" w:rsidRPr="00C7798A">
              <w:rPr>
                <w:rFonts w:ascii="標楷體" w:eastAsia="標楷體" w:hAnsi="標楷體" w:hint="eastAsia"/>
                <w:bCs/>
                <w:szCs w:val="28"/>
              </w:rPr>
              <w:t>並納入涉詐賠償條款（發送詐騙簡訊須支付懲罰性違約金），以加強詐騙簡訊風險控管。</w:t>
            </w:r>
          </w:p>
          <w:p w14:paraId="2B30A601" w14:textId="7BE02C3D" w:rsidR="00825DEA" w:rsidRDefault="007713C6" w:rsidP="00671E3B">
            <w:pPr>
              <w:numPr>
                <w:ilvl w:val="0"/>
                <w:numId w:val="3"/>
              </w:numPr>
              <w:overflowPunct w:val="0"/>
              <w:snapToGrid w:val="0"/>
              <w:spacing w:line="270" w:lineRule="exact"/>
              <w:ind w:left="284" w:hanging="284"/>
              <w:contextualSpacing/>
              <w:jc w:val="both"/>
              <w:rPr>
                <w:rFonts w:ascii="標楷體" w:eastAsia="標楷體" w:hAnsi="標楷體"/>
                <w:bCs/>
                <w:szCs w:val="28"/>
              </w:rPr>
            </w:pPr>
            <w:r w:rsidRPr="007713C6">
              <w:rPr>
                <w:rFonts w:ascii="標楷體" w:eastAsia="標楷體" w:hAnsi="標楷體" w:hint="eastAsia"/>
                <w:bCs/>
                <w:szCs w:val="28"/>
              </w:rPr>
              <w:t>截至</w:t>
            </w:r>
            <w:r>
              <w:rPr>
                <w:rFonts w:ascii="標楷體" w:eastAsia="標楷體" w:hAnsi="標楷體" w:hint="eastAsia"/>
                <w:bCs/>
                <w:szCs w:val="28"/>
              </w:rPr>
              <w:t>112年</w:t>
            </w:r>
            <w:r w:rsidRPr="007713C6">
              <w:rPr>
                <w:rFonts w:ascii="標楷體" w:eastAsia="標楷體" w:hAnsi="標楷體" w:hint="eastAsia"/>
                <w:bCs/>
                <w:szCs w:val="28"/>
              </w:rPr>
              <w:t>底止，</w:t>
            </w:r>
            <w:r w:rsidR="00F014C4">
              <w:rPr>
                <w:rFonts w:ascii="標楷體" w:eastAsia="標楷體" w:hAnsi="標楷體" w:hint="eastAsia"/>
                <w:bCs/>
                <w:szCs w:val="28"/>
              </w:rPr>
              <w:t>已有</w:t>
            </w:r>
            <w:r w:rsidR="00372708">
              <w:rPr>
                <w:rFonts w:ascii="標楷體" w:eastAsia="標楷體" w:hAnsi="標楷體"/>
                <w:bCs/>
                <w:szCs w:val="28"/>
              </w:rPr>
              <w:t>MOMO</w:t>
            </w:r>
            <w:r w:rsidRPr="007713C6">
              <w:rPr>
                <w:rFonts w:ascii="標楷體" w:eastAsia="標楷體" w:hAnsi="標楷體" w:hint="eastAsia"/>
                <w:bCs/>
                <w:szCs w:val="28"/>
              </w:rPr>
              <w:t>、</w:t>
            </w:r>
            <w:proofErr w:type="gramStart"/>
            <w:r w:rsidRPr="007713C6">
              <w:rPr>
                <w:rFonts w:ascii="標楷體" w:eastAsia="標楷體" w:hAnsi="標楷體" w:hint="eastAsia"/>
                <w:bCs/>
                <w:szCs w:val="28"/>
              </w:rPr>
              <w:t>遠時</w:t>
            </w:r>
            <w:proofErr w:type="gramEnd"/>
            <w:r>
              <w:rPr>
                <w:rFonts w:ascii="標楷體" w:eastAsia="標楷體" w:hAnsi="標楷體" w:hint="eastAsia"/>
                <w:bCs/>
                <w:szCs w:val="28"/>
              </w:rPr>
              <w:t>（</w:t>
            </w:r>
            <w:proofErr w:type="spellStart"/>
            <w:r w:rsidRPr="007713C6">
              <w:rPr>
                <w:rFonts w:ascii="標楷體" w:eastAsia="標楷體" w:hAnsi="標楷體" w:hint="eastAsia"/>
                <w:bCs/>
                <w:szCs w:val="28"/>
              </w:rPr>
              <w:t>friDay</w:t>
            </w:r>
            <w:proofErr w:type="spellEnd"/>
            <w:r w:rsidRPr="007713C6">
              <w:rPr>
                <w:rFonts w:ascii="標楷體" w:eastAsia="標楷體" w:hAnsi="標楷體" w:hint="eastAsia"/>
                <w:bCs/>
                <w:szCs w:val="28"/>
              </w:rPr>
              <w:t>購物</w:t>
            </w:r>
            <w:r>
              <w:rPr>
                <w:rFonts w:ascii="標楷體" w:eastAsia="標楷體" w:hAnsi="標楷體" w:hint="eastAsia"/>
                <w:bCs/>
                <w:szCs w:val="28"/>
              </w:rPr>
              <w:t>）</w:t>
            </w:r>
            <w:r w:rsidRPr="007713C6">
              <w:rPr>
                <w:rFonts w:ascii="標楷體" w:eastAsia="標楷體" w:hAnsi="標楷體" w:hint="eastAsia"/>
                <w:bCs/>
                <w:szCs w:val="28"/>
              </w:rPr>
              <w:t>、博客來等3</w:t>
            </w:r>
            <w:r w:rsidR="00867DE1">
              <w:rPr>
                <w:rFonts w:ascii="標楷體" w:eastAsia="標楷體" w:hAnsi="標楷體" w:hint="eastAsia"/>
                <w:bCs/>
                <w:szCs w:val="28"/>
              </w:rPr>
              <w:t>家</w:t>
            </w:r>
            <w:r w:rsidR="00F014C4" w:rsidRPr="007713C6">
              <w:rPr>
                <w:rFonts w:ascii="標楷體" w:eastAsia="標楷體" w:hAnsi="標楷體" w:hint="eastAsia"/>
                <w:bCs/>
                <w:szCs w:val="28"/>
              </w:rPr>
              <w:t>電商業者</w:t>
            </w:r>
            <w:r w:rsidRPr="007713C6">
              <w:rPr>
                <w:rFonts w:ascii="標楷體" w:eastAsia="標楷體" w:hAnsi="標楷體" w:hint="eastAsia"/>
                <w:bCs/>
                <w:szCs w:val="28"/>
              </w:rPr>
              <w:t>導入物</w:t>
            </w:r>
            <w:proofErr w:type="gramStart"/>
            <w:r w:rsidRPr="007713C6">
              <w:rPr>
                <w:rFonts w:ascii="標楷體" w:eastAsia="標楷體" w:hAnsi="標楷體" w:hint="eastAsia"/>
                <w:bCs/>
                <w:szCs w:val="28"/>
              </w:rPr>
              <w:t>流隱碼</w:t>
            </w:r>
            <w:proofErr w:type="gramEnd"/>
            <w:r w:rsidRPr="007713C6">
              <w:rPr>
                <w:rFonts w:ascii="標楷體" w:eastAsia="標楷體" w:hAnsi="標楷體" w:hint="eastAsia"/>
                <w:bCs/>
                <w:szCs w:val="28"/>
              </w:rPr>
              <w:t>技術</w:t>
            </w:r>
            <w:r w:rsidR="00F014C4">
              <w:rPr>
                <w:rFonts w:ascii="標楷體" w:eastAsia="標楷體" w:hAnsi="標楷體" w:hint="eastAsia"/>
                <w:bCs/>
                <w:szCs w:val="28"/>
              </w:rPr>
              <w:t>，防止個人資料外</w:t>
            </w:r>
            <w:proofErr w:type="gramStart"/>
            <w:r w:rsidR="00F014C4">
              <w:rPr>
                <w:rFonts w:ascii="標楷體" w:eastAsia="標楷體" w:hAnsi="標楷體" w:hint="eastAsia"/>
                <w:bCs/>
                <w:szCs w:val="28"/>
              </w:rPr>
              <w:t>洩</w:t>
            </w:r>
            <w:proofErr w:type="gramEnd"/>
            <w:r>
              <w:rPr>
                <w:rFonts w:ascii="標楷體" w:eastAsia="標楷體" w:hAnsi="標楷體" w:hint="eastAsia"/>
                <w:bCs/>
                <w:szCs w:val="28"/>
              </w:rPr>
              <w:t>。</w:t>
            </w:r>
          </w:p>
          <w:p w14:paraId="651EADC9" w14:textId="66CF2E95" w:rsidR="00825DEA" w:rsidRDefault="00825DEA" w:rsidP="00671E3B">
            <w:pPr>
              <w:numPr>
                <w:ilvl w:val="0"/>
                <w:numId w:val="3"/>
              </w:numPr>
              <w:overflowPunct w:val="0"/>
              <w:snapToGrid w:val="0"/>
              <w:spacing w:line="270" w:lineRule="exact"/>
              <w:ind w:left="284" w:hanging="284"/>
              <w:contextualSpacing/>
              <w:jc w:val="both"/>
              <w:rPr>
                <w:rFonts w:ascii="標楷體" w:eastAsia="標楷體" w:hAnsi="標楷體"/>
                <w:bCs/>
                <w:szCs w:val="28"/>
              </w:rPr>
            </w:pPr>
            <w:r w:rsidRPr="00825DEA">
              <w:rPr>
                <w:rFonts w:ascii="標楷體" w:eastAsia="標楷體" w:hAnsi="標楷體" w:hint="eastAsia"/>
                <w:bCs/>
                <w:szCs w:val="28"/>
              </w:rPr>
              <w:t>電信業者及財團法人台灣網路資訊中心</w:t>
            </w:r>
            <w:r>
              <w:rPr>
                <w:rFonts w:ascii="標楷體" w:eastAsia="標楷體" w:hAnsi="標楷體" w:hint="eastAsia"/>
                <w:bCs/>
                <w:szCs w:val="28"/>
              </w:rPr>
              <w:t>配合司法警察機關通知，</w:t>
            </w:r>
            <w:r w:rsidRPr="00825DEA">
              <w:rPr>
                <w:rFonts w:ascii="標楷體" w:eastAsia="標楷體" w:hAnsi="標楷體" w:hint="eastAsia"/>
                <w:bCs/>
                <w:szCs w:val="28"/>
              </w:rPr>
              <w:t>執行</w:t>
            </w:r>
            <w:r>
              <w:rPr>
                <w:rFonts w:ascii="標楷體" w:eastAsia="標楷體" w:hAnsi="標楷體" w:hint="eastAsia"/>
                <w:bCs/>
                <w:szCs w:val="28"/>
              </w:rPr>
              <w:t>網路停止解析（</w:t>
            </w:r>
            <w:r w:rsidRPr="00825DEA">
              <w:rPr>
                <w:rFonts w:ascii="標楷體" w:eastAsia="標楷體" w:hAnsi="標楷體" w:hint="eastAsia"/>
                <w:bCs/>
                <w:szCs w:val="28"/>
              </w:rPr>
              <w:t>DNS RPZ</w:t>
            </w:r>
            <w:r>
              <w:rPr>
                <w:rFonts w:ascii="標楷體" w:eastAsia="標楷體" w:hAnsi="標楷體" w:hint="eastAsia"/>
                <w:bCs/>
                <w:szCs w:val="28"/>
              </w:rPr>
              <w:t>）</w:t>
            </w:r>
            <w:r w:rsidR="008F0B98">
              <w:rPr>
                <w:rFonts w:ascii="標楷體" w:eastAsia="標楷體" w:hAnsi="標楷體" w:hint="eastAsia"/>
                <w:bCs/>
                <w:szCs w:val="28"/>
              </w:rPr>
              <w:t>措施</w:t>
            </w:r>
            <w:r>
              <w:rPr>
                <w:rFonts w:ascii="標楷體" w:eastAsia="標楷體" w:hAnsi="標楷體" w:hint="eastAsia"/>
                <w:bCs/>
                <w:szCs w:val="28"/>
              </w:rPr>
              <w:t>；</w:t>
            </w:r>
            <w:r w:rsidRPr="00825DEA">
              <w:rPr>
                <w:rFonts w:ascii="標楷體" w:eastAsia="標楷體" w:hAnsi="標楷體" w:hint="eastAsia"/>
                <w:bCs/>
                <w:szCs w:val="28"/>
              </w:rPr>
              <w:t>數位</w:t>
            </w:r>
            <w:r>
              <w:rPr>
                <w:rFonts w:ascii="標楷體" w:eastAsia="標楷體" w:hAnsi="標楷體" w:hint="eastAsia"/>
                <w:bCs/>
                <w:szCs w:val="28"/>
              </w:rPr>
              <w:t>發展</w:t>
            </w:r>
            <w:r w:rsidRPr="00825DEA">
              <w:rPr>
                <w:rFonts w:ascii="標楷體" w:eastAsia="標楷體" w:hAnsi="標楷體" w:hint="eastAsia"/>
                <w:bCs/>
                <w:szCs w:val="28"/>
              </w:rPr>
              <w:t>部督導Meta及Google</w:t>
            </w:r>
            <w:r w:rsidR="009D6F13">
              <w:rPr>
                <w:rFonts w:ascii="標楷體" w:eastAsia="標楷體" w:hAnsi="標楷體" w:hint="eastAsia"/>
                <w:bCs/>
                <w:szCs w:val="28"/>
              </w:rPr>
              <w:t>等數位平</w:t>
            </w:r>
            <w:proofErr w:type="gramStart"/>
            <w:r w:rsidR="009D6F13">
              <w:rPr>
                <w:rFonts w:ascii="標楷體" w:eastAsia="標楷體" w:hAnsi="標楷體" w:hint="eastAsia"/>
                <w:bCs/>
                <w:szCs w:val="28"/>
              </w:rPr>
              <w:t>臺</w:t>
            </w:r>
            <w:proofErr w:type="gramEnd"/>
            <w:r w:rsidR="009D6F13">
              <w:rPr>
                <w:rFonts w:ascii="標楷體" w:eastAsia="標楷體" w:hAnsi="標楷體" w:hint="eastAsia"/>
                <w:bCs/>
                <w:szCs w:val="28"/>
              </w:rPr>
              <w:t>，</w:t>
            </w:r>
            <w:r w:rsidRPr="00825DEA">
              <w:rPr>
                <w:rFonts w:ascii="標楷體" w:eastAsia="標楷體" w:hAnsi="標楷體" w:hint="eastAsia"/>
                <w:bCs/>
                <w:szCs w:val="28"/>
              </w:rPr>
              <w:t>建立與檢警聯繫窗口，於檢警通報24小時內</w:t>
            </w:r>
            <w:proofErr w:type="gramStart"/>
            <w:r w:rsidRPr="00825DEA">
              <w:rPr>
                <w:rFonts w:ascii="標楷體" w:eastAsia="標楷體" w:hAnsi="標楷體" w:hint="eastAsia"/>
                <w:bCs/>
                <w:szCs w:val="28"/>
              </w:rPr>
              <w:t>下架涉詐</w:t>
            </w:r>
            <w:proofErr w:type="gramEnd"/>
            <w:r w:rsidRPr="00825DEA">
              <w:rPr>
                <w:rFonts w:ascii="標楷體" w:eastAsia="標楷體" w:hAnsi="標楷體" w:hint="eastAsia"/>
                <w:bCs/>
                <w:szCs w:val="28"/>
              </w:rPr>
              <w:t>廣告。</w:t>
            </w:r>
          </w:p>
          <w:p w14:paraId="066B9420" w14:textId="35621BCF" w:rsidR="007D1BC4" w:rsidRPr="00825DEA" w:rsidRDefault="007D1BC4" w:rsidP="00671E3B">
            <w:pPr>
              <w:numPr>
                <w:ilvl w:val="0"/>
                <w:numId w:val="3"/>
              </w:numPr>
              <w:overflowPunct w:val="0"/>
              <w:snapToGrid w:val="0"/>
              <w:spacing w:line="270" w:lineRule="exact"/>
              <w:ind w:left="284" w:hanging="284"/>
              <w:contextualSpacing/>
              <w:jc w:val="both"/>
              <w:rPr>
                <w:rFonts w:ascii="標楷體" w:eastAsia="標楷體" w:hAnsi="標楷體"/>
                <w:bCs/>
                <w:szCs w:val="28"/>
              </w:rPr>
            </w:pPr>
            <w:r w:rsidRPr="007D1BC4">
              <w:rPr>
                <w:rFonts w:ascii="標楷體" w:eastAsia="標楷體" w:hAnsi="標楷體" w:hint="eastAsia"/>
                <w:bCs/>
                <w:szCs w:val="28"/>
              </w:rPr>
              <w:t>電信業者通知VPN業者落實</w:t>
            </w:r>
            <w:r w:rsidR="002A5FF0">
              <w:rPr>
                <w:rFonts w:ascii="標楷體" w:eastAsia="標楷體" w:hAnsi="標楷體" w:hint="eastAsia"/>
                <w:bCs/>
                <w:szCs w:val="28"/>
              </w:rPr>
              <w:t>確認顧客</w:t>
            </w:r>
            <w:r>
              <w:rPr>
                <w:rFonts w:ascii="標楷體" w:eastAsia="標楷體" w:hAnsi="標楷體" w:hint="eastAsia"/>
                <w:bCs/>
                <w:szCs w:val="28"/>
              </w:rPr>
              <w:t>查核及</w:t>
            </w:r>
            <w:proofErr w:type="gramStart"/>
            <w:r>
              <w:rPr>
                <w:rFonts w:ascii="標楷體" w:eastAsia="標楷體" w:hAnsi="標楷體" w:hint="eastAsia"/>
                <w:bCs/>
                <w:szCs w:val="28"/>
              </w:rPr>
              <w:t>實名制</w:t>
            </w:r>
            <w:proofErr w:type="gramEnd"/>
            <w:r>
              <w:rPr>
                <w:rFonts w:ascii="標楷體" w:eastAsia="標楷體" w:hAnsi="標楷體" w:hint="eastAsia"/>
                <w:bCs/>
                <w:szCs w:val="28"/>
              </w:rPr>
              <w:t>，</w:t>
            </w:r>
            <w:r w:rsidRPr="007D1BC4">
              <w:rPr>
                <w:rFonts w:ascii="標楷體" w:eastAsia="標楷體" w:hAnsi="標楷體" w:hint="eastAsia"/>
                <w:bCs/>
                <w:szCs w:val="28"/>
              </w:rPr>
              <w:t>112年6至12月達5</w:t>
            </w:r>
            <w:r w:rsidR="009C2831">
              <w:rPr>
                <w:rFonts w:ascii="標楷體" w:eastAsia="標楷體" w:hAnsi="標楷體" w:hint="eastAsia"/>
                <w:bCs/>
                <w:szCs w:val="28"/>
              </w:rPr>
              <w:t>萬</w:t>
            </w:r>
            <w:r w:rsidRPr="007D1BC4">
              <w:rPr>
                <w:rFonts w:ascii="標楷體" w:eastAsia="標楷體" w:hAnsi="標楷體" w:hint="eastAsia"/>
                <w:bCs/>
                <w:szCs w:val="28"/>
              </w:rPr>
              <w:t>4,086次。</w:t>
            </w:r>
          </w:p>
        </w:tc>
      </w:tr>
    </w:tbl>
    <w:p w14:paraId="776A3A08" w14:textId="61E4536D" w:rsidR="006B7FC6" w:rsidRPr="006B7FC6" w:rsidRDefault="006B7FC6" w:rsidP="006B7FC6">
      <w:pPr>
        <w:jc w:val="center"/>
        <w:rPr>
          <w:rFonts w:ascii="標楷體" w:eastAsia="標楷體" w:hAnsi="標楷體"/>
          <w:b/>
        </w:rPr>
      </w:pPr>
      <w:r w:rsidRPr="006B7FC6">
        <w:rPr>
          <w:rFonts w:ascii="標楷體" w:eastAsia="標楷體" w:hAnsi="標楷體" w:hint="eastAsia"/>
          <w:b/>
        </w:rPr>
        <w:lastRenderedPageBreak/>
        <w:t>表2　新世代打擊詐欺策略行動綱領1.5版</w:t>
      </w:r>
      <w:r w:rsidR="009F3561">
        <w:rPr>
          <w:rFonts w:ascii="標楷體" w:eastAsia="標楷體" w:hAnsi="標楷體" w:hint="eastAsia"/>
          <w:b/>
        </w:rPr>
        <w:t>策略及</w:t>
      </w:r>
      <w:r w:rsidRPr="006B7FC6">
        <w:rPr>
          <w:rFonts w:ascii="標楷體" w:eastAsia="標楷體" w:hAnsi="標楷體" w:hint="eastAsia"/>
          <w:b/>
        </w:rPr>
        <w:t>執行成果</w:t>
      </w:r>
      <w:r>
        <w:rPr>
          <w:rFonts w:ascii="標楷體" w:eastAsia="標楷體" w:hAnsi="標楷體" w:hint="eastAsia"/>
          <w:b/>
        </w:rPr>
        <w:t>（續）</w:t>
      </w:r>
    </w:p>
    <w:tbl>
      <w:tblPr>
        <w:tblStyle w:val="a5"/>
        <w:tblW w:w="9849" w:type="dxa"/>
        <w:jc w:val="center"/>
        <w:tblLook w:val="04A0" w:firstRow="1" w:lastRow="0" w:firstColumn="1" w:lastColumn="0" w:noHBand="0" w:noVBand="1"/>
      </w:tblPr>
      <w:tblGrid>
        <w:gridCol w:w="846"/>
        <w:gridCol w:w="2410"/>
        <w:gridCol w:w="6593"/>
      </w:tblGrid>
      <w:tr w:rsidR="006B7FC6" w:rsidRPr="00A91044" w14:paraId="2F9ABE37" w14:textId="77777777" w:rsidTr="006B7FC6">
        <w:trPr>
          <w:trHeight w:val="330"/>
          <w:jc w:val="center"/>
        </w:trPr>
        <w:tc>
          <w:tcPr>
            <w:tcW w:w="846" w:type="dxa"/>
            <w:shd w:val="clear" w:color="auto" w:fill="FDE9D9"/>
            <w:vAlign w:val="center"/>
          </w:tcPr>
          <w:p w14:paraId="24CF0DE4" w14:textId="44A4CE37" w:rsidR="006B7FC6" w:rsidRPr="004A5835" w:rsidRDefault="006B7FC6" w:rsidP="006B7FC6">
            <w:pPr>
              <w:overflowPunct w:val="0"/>
              <w:snapToGrid w:val="0"/>
              <w:spacing w:line="300" w:lineRule="exact"/>
              <w:contextualSpacing/>
              <w:jc w:val="center"/>
              <w:rPr>
                <w:rFonts w:ascii="標楷體" w:eastAsia="標楷體" w:hAnsi="標楷體"/>
                <w:b/>
                <w:bCs/>
                <w:szCs w:val="28"/>
              </w:rPr>
            </w:pPr>
            <w:r w:rsidRPr="00D8039B">
              <w:rPr>
                <w:rFonts w:ascii="標楷體" w:eastAsia="標楷體" w:hAnsi="標楷體" w:hint="eastAsia"/>
                <w:b/>
                <w:bCs/>
                <w:szCs w:val="28"/>
              </w:rPr>
              <w:t>面向</w:t>
            </w:r>
          </w:p>
        </w:tc>
        <w:tc>
          <w:tcPr>
            <w:tcW w:w="2410" w:type="dxa"/>
            <w:shd w:val="clear" w:color="auto" w:fill="FDE9D9"/>
            <w:vAlign w:val="center"/>
          </w:tcPr>
          <w:p w14:paraId="3654A025" w14:textId="0187F039" w:rsidR="006B7FC6" w:rsidRPr="00717CEF" w:rsidRDefault="006B7FC6" w:rsidP="006B7FC6">
            <w:pPr>
              <w:overflowPunct w:val="0"/>
              <w:snapToGrid w:val="0"/>
              <w:spacing w:line="300" w:lineRule="exact"/>
              <w:contextualSpacing/>
              <w:jc w:val="center"/>
              <w:rPr>
                <w:rFonts w:ascii="標楷體" w:eastAsia="標楷體" w:hAnsi="標楷體"/>
                <w:bCs/>
                <w:szCs w:val="28"/>
              </w:rPr>
            </w:pPr>
            <w:r w:rsidRPr="00D8039B">
              <w:rPr>
                <w:rFonts w:ascii="標楷體" w:eastAsia="標楷體" w:hAnsi="標楷體" w:hint="eastAsia"/>
                <w:b/>
                <w:bCs/>
                <w:szCs w:val="28"/>
              </w:rPr>
              <w:t>策略</w:t>
            </w:r>
          </w:p>
        </w:tc>
        <w:tc>
          <w:tcPr>
            <w:tcW w:w="6593" w:type="dxa"/>
            <w:shd w:val="clear" w:color="auto" w:fill="FDE9D9"/>
            <w:vAlign w:val="center"/>
          </w:tcPr>
          <w:p w14:paraId="67908DBF" w14:textId="57175ED2" w:rsidR="006B7FC6" w:rsidRPr="00A91044" w:rsidRDefault="006B7FC6" w:rsidP="006B7FC6">
            <w:pPr>
              <w:overflowPunct w:val="0"/>
              <w:snapToGrid w:val="0"/>
              <w:spacing w:line="300" w:lineRule="exact"/>
              <w:contextualSpacing/>
              <w:jc w:val="center"/>
              <w:rPr>
                <w:rFonts w:ascii="標楷體" w:eastAsia="標楷體" w:hAnsi="標楷體"/>
                <w:color w:val="FF0000"/>
                <w:szCs w:val="28"/>
              </w:rPr>
            </w:pPr>
            <w:proofErr w:type="gramStart"/>
            <w:r w:rsidRPr="00D8039B">
              <w:rPr>
                <w:rFonts w:ascii="標楷體" w:eastAsia="標楷體" w:hAnsi="標楷體" w:hint="eastAsia"/>
                <w:b/>
                <w:szCs w:val="28"/>
              </w:rPr>
              <w:t>1</w:t>
            </w:r>
            <w:r w:rsidRPr="00D8039B">
              <w:rPr>
                <w:rFonts w:ascii="標楷體" w:eastAsia="標楷體" w:hAnsi="標楷體"/>
                <w:b/>
                <w:szCs w:val="28"/>
              </w:rPr>
              <w:t>1</w:t>
            </w:r>
            <w:r w:rsidRPr="00D8039B">
              <w:rPr>
                <w:rFonts w:ascii="標楷體" w:eastAsia="標楷體" w:hAnsi="標楷體" w:hint="eastAsia"/>
                <w:b/>
                <w:szCs w:val="28"/>
              </w:rPr>
              <w:t>2</w:t>
            </w:r>
            <w:proofErr w:type="gramEnd"/>
            <w:r w:rsidRPr="00D8039B">
              <w:rPr>
                <w:rFonts w:ascii="標楷體" w:eastAsia="標楷體" w:hAnsi="標楷體" w:hint="eastAsia"/>
                <w:b/>
                <w:szCs w:val="28"/>
              </w:rPr>
              <w:t>年度</w:t>
            </w:r>
            <w:r>
              <w:rPr>
                <w:rFonts w:ascii="標楷體" w:eastAsia="標楷體" w:hAnsi="標楷體" w:hint="eastAsia"/>
                <w:b/>
                <w:bCs/>
                <w:szCs w:val="28"/>
              </w:rPr>
              <w:t>執行成果</w:t>
            </w:r>
          </w:p>
        </w:tc>
      </w:tr>
      <w:tr w:rsidR="00A91044" w:rsidRPr="00A91044" w14:paraId="1A7E7662" w14:textId="77777777" w:rsidTr="00FA37C9">
        <w:trPr>
          <w:trHeight w:val="8938"/>
          <w:jc w:val="center"/>
        </w:trPr>
        <w:tc>
          <w:tcPr>
            <w:tcW w:w="846" w:type="dxa"/>
            <w:vAlign w:val="center"/>
          </w:tcPr>
          <w:p w14:paraId="38DAEA3A" w14:textId="77777777" w:rsidR="00D96C0C" w:rsidRDefault="004A5835" w:rsidP="008052B4">
            <w:pPr>
              <w:overflowPunct w:val="0"/>
              <w:snapToGrid w:val="0"/>
              <w:spacing w:line="350" w:lineRule="exact"/>
              <w:contextualSpacing/>
              <w:jc w:val="center"/>
              <w:rPr>
                <w:rFonts w:ascii="標楷體" w:eastAsia="標楷體" w:hAnsi="標楷體"/>
                <w:b/>
                <w:bCs/>
                <w:szCs w:val="28"/>
              </w:rPr>
            </w:pPr>
            <w:r w:rsidRPr="004A5835">
              <w:rPr>
                <w:rFonts w:ascii="標楷體" w:eastAsia="標楷體" w:hAnsi="標楷體" w:hint="eastAsia"/>
                <w:b/>
                <w:bCs/>
                <w:szCs w:val="28"/>
              </w:rPr>
              <w:t>阻詐</w:t>
            </w:r>
          </w:p>
          <w:p w14:paraId="6A6BC05A" w14:textId="4D83FE83" w:rsidR="00B37142" w:rsidRPr="004A5835" w:rsidRDefault="00D96C0C" w:rsidP="008052B4">
            <w:pPr>
              <w:overflowPunct w:val="0"/>
              <w:snapToGrid w:val="0"/>
              <w:spacing w:line="350" w:lineRule="exact"/>
              <w:ind w:leftChars="-40" w:left="84" w:rightChars="-13" w:right="-31" w:hangingChars="100" w:hanging="180"/>
              <w:contextualSpacing/>
              <w:jc w:val="center"/>
              <w:rPr>
                <w:rFonts w:ascii="標楷體" w:eastAsia="標楷體" w:hAnsi="標楷體"/>
                <w:b/>
                <w:bCs/>
                <w:szCs w:val="28"/>
              </w:rPr>
            </w:pPr>
            <w:r w:rsidRPr="009B4744">
              <w:rPr>
                <w:rFonts w:ascii="標楷體" w:eastAsia="標楷體" w:hAnsi="標楷體" w:hint="eastAsia"/>
                <w:b/>
                <w:bCs/>
                <w:spacing w:val="-10"/>
                <w:szCs w:val="28"/>
              </w:rPr>
              <w:t>（</w:t>
            </w:r>
            <w:r>
              <w:rPr>
                <w:rFonts w:ascii="標楷體" w:eastAsia="標楷體" w:hAnsi="標楷體" w:hint="eastAsia"/>
                <w:b/>
                <w:bCs/>
                <w:spacing w:val="-10"/>
                <w:szCs w:val="28"/>
              </w:rPr>
              <w:t>贓款流向</w:t>
            </w:r>
            <w:r w:rsidRPr="009B4744">
              <w:rPr>
                <w:rFonts w:ascii="標楷體" w:eastAsia="標楷體" w:hAnsi="標楷體" w:hint="eastAsia"/>
                <w:b/>
                <w:bCs/>
                <w:spacing w:val="-10"/>
                <w:szCs w:val="28"/>
              </w:rPr>
              <w:t>面）</w:t>
            </w:r>
          </w:p>
        </w:tc>
        <w:tc>
          <w:tcPr>
            <w:tcW w:w="2410" w:type="dxa"/>
            <w:vAlign w:val="center"/>
          </w:tcPr>
          <w:p w14:paraId="1EF02785" w14:textId="77777777" w:rsidR="00B37142" w:rsidRPr="00717CEF" w:rsidRDefault="00900F44" w:rsidP="001C786E">
            <w:pPr>
              <w:overflowPunct w:val="0"/>
              <w:snapToGrid w:val="0"/>
              <w:spacing w:line="340" w:lineRule="exact"/>
              <w:ind w:left="200" w:hangingChars="100" w:hanging="200"/>
              <w:contextualSpacing/>
              <w:jc w:val="both"/>
              <w:rPr>
                <w:rFonts w:ascii="標楷體" w:eastAsia="標楷體" w:hAnsi="標楷體"/>
                <w:bCs/>
                <w:szCs w:val="28"/>
              </w:rPr>
            </w:pPr>
            <w:r w:rsidRPr="00717CEF">
              <w:rPr>
                <w:rFonts w:ascii="標楷體" w:eastAsia="標楷體" w:hAnsi="標楷體" w:hint="eastAsia"/>
                <w:bCs/>
                <w:szCs w:val="28"/>
              </w:rPr>
              <w:t>1.</w:t>
            </w:r>
            <w:r w:rsidRPr="00CF7EB9">
              <w:rPr>
                <w:rFonts w:ascii="標楷體" w:eastAsia="標楷體" w:hAnsi="標楷體" w:hint="eastAsia"/>
                <w:bCs/>
                <w:spacing w:val="-2"/>
                <w:szCs w:val="28"/>
              </w:rPr>
              <w:t>防制人頭帳戶進行詐騙</w:t>
            </w:r>
          </w:p>
          <w:p w14:paraId="50E435C5" w14:textId="77777777" w:rsidR="00900F44" w:rsidRPr="00717CEF" w:rsidRDefault="00900F44" w:rsidP="001C786E">
            <w:pPr>
              <w:overflowPunct w:val="0"/>
              <w:snapToGrid w:val="0"/>
              <w:spacing w:line="340" w:lineRule="exact"/>
              <w:ind w:left="200" w:hangingChars="100" w:hanging="200"/>
              <w:contextualSpacing/>
              <w:jc w:val="both"/>
              <w:rPr>
                <w:rFonts w:ascii="標楷體" w:eastAsia="標楷體" w:hAnsi="標楷體"/>
                <w:bCs/>
                <w:szCs w:val="28"/>
              </w:rPr>
            </w:pPr>
            <w:r w:rsidRPr="00717CEF">
              <w:rPr>
                <w:rFonts w:ascii="標楷體" w:eastAsia="標楷體" w:hAnsi="標楷體" w:hint="eastAsia"/>
                <w:bCs/>
                <w:szCs w:val="28"/>
              </w:rPr>
              <w:t>2.</w:t>
            </w:r>
            <w:r w:rsidR="002E5BA0" w:rsidRPr="00717CEF">
              <w:rPr>
                <w:rFonts w:ascii="標楷體" w:eastAsia="標楷體" w:hAnsi="標楷體" w:hint="eastAsia"/>
                <w:bCs/>
                <w:szCs w:val="28"/>
              </w:rPr>
              <w:t>防制第三方支付詐騙</w:t>
            </w:r>
          </w:p>
          <w:p w14:paraId="60982BC2" w14:textId="77777777" w:rsidR="002E5BA0" w:rsidRPr="00717CEF" w:rsidRDefault="002E5BA0" w:rsidP="001C786E">
            <w:pPr>
              <w:overflowPunct w:val="0"/>
              <w:snapToGrid w:val="0"/>
              <w:spacing w:line="340" w:lineRule="exact"/>
              <w:ind w:left="200" w:hangingChars="100" w:hanging="200"/>
              <w:contextualSpacing/>
              <w:jc w:val="both"/>
              <w:rPr>
                <w:rFonts w:ascii="標楷體" w:eastAsia="標楷體" w:hAnsi="標楷體"/>
                <w:bCs/>
                <w:szCs w:val="28"/>
              </w:rPr>
            </w:pPr>
            <w:r w:rsidRPr="00717CEF">
              <w:rPr>
                <w:rFonts w:ascii="標楷體" w:eastAsia="標楷體" w:hAnsi="標楷體" w:hint="eastAsia"/>
                <w:bCs/>
                <w:szCs w:val="28"/>
              </w:rPr>
              <w:t>3.</w:t>
            </w:r>
            <w:r w:rsidRPr="00CF7EB9">
              <w:rPr>
                <w:rFonts w:ascii="標楷體" w:eastAsia="標楷體" w:hAnsi="標楷體" w:hint="eastAsia"/>
                <w:bCs/>
                <w:spacing w:val="-2"/>
                <w:szCs w:val="28"/>
              </w:rPr>
              <w:t>制定虛擬通貨洗錢防制管理規範</w:t>
            </w:r>
          </w:p>
          <w:p w14:paraId="07DC75D3" w14:textId="77777777" w:rsidR="002E5BA0" w:rsidRPr="00717CEF" w:rsidRDefault="002E5BA0" w:rsidP="001C786E">
            <w:pPr>
              <w:overflowPunct w:val="0"/>
              <w:snapToGrid w:val="0"/>
              <w:spacing w:line="340" w:lineRule="exact"/>
              <w:ind w:left="200" w:hangingChars="100" w:hanging="200"/>
              <w:contextualSpacing/>
              <w:jc w:val="both"/>
              <w:rPr>
                <w:rFonts w:ascii="標楷體" w:eastAsia="標楷體" w:hAnsi="標楷體"/>
                <w:bCs/>
                <w:szCs w:val="28"/>
              </w:rPr>
            </w:pPr>
            <w:r w:rsidRPr="00717CEF">
              <w:rPr>
                <w:rFonts w:ascii="標楷體" w:eastAsia="標楷體" w:hAnsi="標楷體" w:hint="eastAsia"/>
                <w:bCs/>
                <w:szCs w:val="28"/>
              </w:rPr>
              <w:t>4.</w:t>
            </w:r>
            <w:r w:rsidRPr="00CF7EB9">
              <w:rPr>
                <w:rFonts w:ascii="標楷體" w:eastAsia="標楷體" w:hAnsi="標楷體" w:hint="eastAsia"/>
                <w:bCs/>
                <w:spacing w:val="-2"/>
                <w:szCs w:val="28"/>
              </w:rPr>
              <w:t>防制遊戲點數成為詐騙工具</w:t>
            </w:r>
          </w:p>
          <w:p w14:paraId="1F77EC89" w14:textId="77777777" w:rsidR="002E5BA0" w:rsidRPr="00717CEF" w:rsidRDefault="002E5BA0" w:rsidP="001C786E">
            <w:pPr>
              <w:overflowPunct w:val="0"/>
              <w:snapToGrid w:val="0"/>
              <w:spacing w:line="340" w:lineRule="exact"/>
              <w:ind w:left="200" w:hangingChars="100" w:hanging="200"/>
              <w:contextualSpacing/>
              <w:jc w:val="both"/>
              <w:rPr>
                <w:rFonts w:ascii="標楷體" w:eastAsia="標楷體" w:hAnsi="標楷體"/>
                <w:bCs/>
                <w:szCs w:val="28"/>
              </w:rPr>
            </w:pPr>
            <w:r w:rsidRPr="00717CEF">
              <w:rPr>
                <w:rFonts w:ascii="標楷體" w:eastAsia="標楷體" w:hAnsi="標楷體" w:hint="eastAsia"/>
                <w:bCs/>
                <w:szCs w:val="28"/>
              </w:rPr>
              <w:t>5.防制貨到付款、一頁式詐騙</w:t>
            </w:r>
          </w:p>
          <w:p w14:paraId="42BF1BB4" w14:textId="742A747C" w:rsidR="002E5BA0" w:rsidRPr="00717CEF" w:rsidRDefault="002E5BA0" w:rsidP="001C786E">
            <w:pPr>
              <w:overflowPunct w:val="0"/>
              <w:snapToGrid w:val="0"/>
              <w:spacing w:line="340" w:lineRule="exact"/>
              <w:ind w:left="200" w:hangingChars="100" w:hanging="200"/>
              <w:contextualSpacing/>
              <w:jc w:val="both"/>
              <w:rPr>
                <w:rFonts w:ascii="標楷體" w:eastAsia="標楷體" w:hAnsi="標楷體"/>
                <w:bCs/>
                <w:szCs w:val="28"/>
              </w:rPr>
            </w:pPr>
            <w:r w:rsidRPr="00717CEF">
              <w:rPr>
                <w:rFonts w:ascii="標楷體" w:eastAsia="標楷體" w:hAnsi="標楷體" w:hint="eastAsia"/>
                <w:bCs/>
                <w:szCs w:val="28"/>
              </w:rPr>
              <w:t>6.</w:t>
            </w:r>
            <w:r w:rsidRPr="00CF7EB9">
              <w:rPr>
                <w:rFonts w:ascii="標楷體" w:eastAsia="標楷體" w:hAnsi="標楷體" w:hint="eastAsia"/>
                <w:bCs/>
                <w:spacing w:val="-10"/>
                <w:szCs w:val="28"/>
              </w:rPr>
              <w:t>修法解決網路平</w:t>
            </w:r>
            <w:proofErr w:type="gramStart"/>
            <w:r w:rsidRPr="00CF7EB9">
              <w:rPr>
                <w:rFonts w:ascii="標楷體" w:eastAsia="標楷體" w:hAnsi="標楷體" w:hint="eastAsia"/>
                <w:bCs/>
                <w:spacing w:val="-10"/>
                <w:szCs w:val="28"/>
              </w:rPr>
              <w:t>臺</w:t>
            </w:r>
            <w:proofErr w:type="gramEnd"/>
            <w:r w:rsidRPr="00CF7EB9">
              <w:rPr>
                <w:rFonts w:ascii="標楷體" w:eastAsia="標楷體" w:hAnsi="標楷體" w:hint="eastAsia"/>
                <w:bCs/>
                <w:spacing w:val="-10"/>
                <w:szCs w:val="28"/>
              </w:rPr>
              <w:t>假投資廣告</w:t>
            </w:r>
          </w:p>
        </w:tc>
        <w:tc>
          <w:tcPr>
            <w:tcW w:w="6593" w:type="dxa"/>
            <w:vAlign w:val="center"/>
          </w:tcPr>
          <w:p w14:paraId="19ED378D" w14:textId="554D91FD" w:rsidR="001C786E" w:rsidRDefault="000803B2" w:rsidP="001C786E">
            <w:pPr>
              <w:numPr>
                <w:ilvl w:val="0"/>
                <w:numId w:val="3"/>
              </w:numPr>
              <w:overflowPunct w:val="0"/>
              <w:snapToGrid w:val="0"/>
              <w:spacing w:line="340" w:lineRule="exact"/>
              <w:ind w:left="284" w:hanging="284"/>
              <w:contextualSpacing/>
              <w:jc w:val="both"/>
              <w:rPr>
                <w:rFonts w:ascii="標楷體" w:eastAsia="標楷體" w:hAnsi="標楷體"/>
                <w:color w:val="000000" w:themeColor="text1"/>
                <w:szCs w:val="28"/>
              </w:rPr>
            </w:pPr>
            <w:r>
              <w:rPr>
                <w:rFonts w:ascii="標楷體" w:eastAsia="標楷體" w:hAnsi="標楷體" w:hint="eastAsia"/>
                <w:color w:val="000000" w:themeColor="text1"/>
                <w:szCs w:val="28"/>
              </w:rPr>
              <w:t>截至</w:t>
            </w:r>
            <w:r w:rsidR="001C786E">
              <w:rPr>
                <w:rFonts w:ascii="標楷體" w:eastAsia="標楷體" w:hAnsi="標楷體" w:hint="eastAsia"/>
                <w:color w:val="000000" w:themeColor="text1"/>
                <w:szCs w:val="28"/>
              </w:rPr>
              <w:t>112</w:t>
            </w:r>
            <w:r>
              <w:rPr>
                <w:rFonts w:ascii="標楷體" w:eastAsia="標楷體" w:hAnsi="標楷體" w:hint="eastAsia"/>
                <w:color w:val="000000" w:themeColor="text1"/>
                <w:szCs w:val="28"/>
              </w:rPr>
              <w:t>年底止，</w:t>
            </w:r>
            <w:proofErr w:type="gramStart"/>
            <w:r w:rsidR="001C786E">
              <w:rPr>
                <w:rFonts w:ascii="標楷體" w:eastAsia="標楷體" w:hAnsi="標楷體" w:hint="eastAsia"/>
                <w:color w:val="000000" w:themeColor="text1"/>
                <w:szCs w:val="28"/>
              </w:rPr>
              <w:t>警銀聯防</w:t>
            </w:r>
            <w:proofErr w:type="gramEnd"/>
            <w:r w:rsidR="001C786E">
              <w:rPr>
                <w:rFonts w:ascii="標楷體" w:eastAsia="標楷體" w:hAnsi="標楷體" w:hint="eastAsia"/>
                <w:color w:val="000000" w:themeColor="text1"/>
                <w:szCs w:val="28"/>
              </w:rPr>
              <w:t>攔阻及圈存之被害款項合計</w:t>
            </w:r>
            <w:r w:rsidR="001C786E" w:rsidRPr="001C786E">
              <w:rPr>
                <w:rFonts w:ascii="標楷體" w:eastAsia="標楷體" w:hAnsi="標楷體" w:hint="eastAsia"/>
                <w:color w:val="000000" w:themeColor="text1"/>
                <w:szCs w:val="28"/>
              </w:rPr>
              <w:t>93.79億元</w:t>
            </w:r>
            <w:r w:rsidR="001C786E">
              <w:rPr>
                <w:rFonts w:ascii="標楷體" w:eastAsia="標楷體" w:hAnsi="標楷體" w:hint="eastAsia"/>
                <w:color w:val="000000" w:themeColor="text1"/>
                <w:szCs w:val="28"/>
              </w:rPr>
              <w:t>。</w:t>
            </w:r>
          </w:p>
          <w:p w14:paraId="3896AE85" w14:textId="693E6673" w:rsidR="00B37142" w:rsidRPr="00984BB9" w:rsidRDefault="00FC665C" w:rsidP="001C786E">
            <w:pPr>
              <w:numPr>
                <w:ilvl w:val="0"/>
                <w:numId w:val="3"/>
              </w:numPr>
              <w:overflowPunct w:val="0"/>
              <w:snapToGrid w:val="0"/>
              <w:spacing w:line="340" w:lineRule="exact"/>
              <w:ind w:left="284" w:hanging="284"/>
              <w:contextualSpacing/>
              <w:jc w:val="both"/>
              <w:rPr>
                <w:rFonts w:ascii="標楷體" w:eastAsia="標楷體" w:hAnsi="標楷體"/>
                <w:color w:val="000000" w:themeColor="text1"/>
                <w:szCs w:val="28"/>
              </w:rPr>
            </w:pPr>
            <w:r>
              <w:rPr>
                <w:rFonts w:ascii="標楷體" w:eastAsia="標楷體" w:hAnsi="標楷體" w:hint="eastAsia"/>
                <w:color w:val="000000" w:themeColor="text1"/>
                <w:szCs w:val="28"/>
              </w:rPr>
              <w:t>38家本國銀行</w:t>
            </w:r>
            <w:r w:rsidRPr="00FC665C">
              <w:rPr>
                <w:rFonts w:ascii="標楷體" w:eastAsia="標楷體" w:hAnsi="標楷體" w:hint="eastAsia"/>
                <w:color w:val="000000" w:themeColor="text1"/>
                <w:szCs w:val="28"/>
              </w:rPr>
              <w:t>將</w:t>
            </w:r>
            <w:r>
              <w:rPr>
                <w:rFonts w:ascii="標楷體" w:eastAsia="標楷體" w:hAnsi="標楷體" w:hint="eastAsia"/>
                <w:color w:val="000000" w:themeColor="text1"/>
                <w:szCs w:val="28"/>
              </w:rPr>
              <w:t>銀行公會彙整之</w:t>
            </w:r>
            <w:r w:rsidRPr="00FC665C">
              <w:rPr>
                <w:rFonts w:ascii="標楷體" w:eastAsia="標楷體" w:hAnsi="標楷體" w:hint="eastAsia"/>
                <w:color w:val="000000" w:themeColor="text1"/>
                <w:szCs w:val="28"/>
              </w:rPr>
              <w:t>共通性異常交易態樣納入「存款帳戶及其疑似不法或顯屬異常交易管理辦法」第16條所定之預警指標或內部作業規範</w:t>
            </w:r>
            <w:r>
              <w:rPr>
                <w:rFonts w:ascii="標楷體" w:eastAsia="標楷體" w:hAnsi="標楷體" w:hint="eastAsia"/>
                <w:color w:val="000000" w:themeColor="text1"/>
                <w:szCs w:val="28"/>
              </w:rPr>
              <w:t>，</w:t>
            </w:r>
            <w:r w:rsidR="003813BD">
              <w:rPr>
                <w:rFonts w:ascii="標楷體" w:eastAsia="標楷體" w:hAnsi="標楷體"/>
                <w:color w:val="000000" w:themeColor="text1"/>
                <w:szCs w:val="28"/>
              </w:rPr>
              <w:t>其中包含針對失蹤人口遭利用作為</w:t>
            </w:r>
            <w:r w:rsidR="00437F33">
              <w:rPr>
                <w:rFonts w:ascii="標楷體" w:eastAsia="標楷體" w:hAnsi="標楷體"/>
                <w:color w:val="000000" w:themeColor="text1"/>
                <w:szCs w:val="28"/>
              </w:rPr>
              <w:t>人頭帳戶</w:t>
            </w:r>
            <w:r>
              <w:rPr>
                <w:rFonts w:ascii="標楷體" w:eastAsia="標楷體" w:hAnsi="標楷體"/>
                <w:color w:val="000000" w:themeColor="text1"/>
                <w:szCs w:val="28"/>
              </w:rPr>
              <w:t>情形</w:t>
            </w:r>
            <w:r w:rsidR="00437F33">
              <w:rPr>
                <w:rFonts w:ascii="標楷體" w:eastAsia="標楷體" w:hAnsi="標楷體"/>
                <w:color w:val="000000" w:themeColor="text1"/>
                <w:szCs w:val="28"/>
              </w:rPr>
              <w:t>，以</w:t>
            </w:r>
            <w:r w:rsidR="00437F33">
              <w:rPr>
                <w:rFonts w:ascii="標楷體" w:eastAsia="標楷體" w:hAnsi="標楷體" w:hint="eastAsia"/>
                <w:color w:val="000000" w:themeColor="text1"/>
                <w:szCs w:val="28"/>
              </w:rPr>
              <w:t>利</w:t>
            </w:r>
            <w:r w:rsidR="00437F33" w:rsidRPr="00437F33">
              <w:rPr>
                <w:rFonts w:ascii="標楷體" w:eastAsia="標楷體" w:hAnsi="標楷體" w:hint="eastAsia"/>
                <w:color w:val="000000" w:themeColor="text1"/>
                <w:szCs w:val="28"/>
              </w:rPr>
              <w:t>金融機構</w:t>
            </w:r>
            <w:r w:rsidR="00437F33">
              <w:rPr>
                <w:rFonts w:ascii="標楷體" w:eastAsia="標楷體" w:hAnsi="標楷體" w:hint="eastAsia"/>
                <w:color w:val="000000" w:themeColor="text1"/>
                <w:szCs w:val="28"/>
              </w:rPr>
              <w:t>加強控管</w:t>
            </w:r>
            <w:r w:rsidR="00437F33" w:rsidRPr="00437F33">
              <w:rPr>
                <w:rFonts w:ascii="標楷體" w:eastAsia="標楷體" w:hAnsi="標楷體"/>
                <w:color w:val="000000" w:themeColor="text1"/>
                <w:szCs w:val="28"/>
              </w:rPr>
              <w:t>未被通報為警示帳戶</w:t>
            </w:r>
            <w:r w:rsidR="00BA4A90">
              <w:rPr>
                <w:rFonts w:ascii="標楷體" w:eastAsia="標楷體" w:hAnsi="標楷體" w:hint="eastAsia"/>
                <w:color w:val="000000" w:themeColor="text1"/>
                <w:szCs w:val="28"/>
              </w:rPr>
              <w:t>但</w:t>
            </w:r>
            <w:r w:rsidR="00437F33">
              <w:rPr>
                <w:rFonts w:ascii="標楷體" w:eastAsia="標楷體" w:hAnsi="標楷體"/>
                <w:color w:val="000000" w:themeColor="text1"/>
                <w:szCs w:val="28"/>
              </w:rPr>
              <w:t>有可疑指標之</w:t>
            </w:r>
            <w:r w:rsidR="00437F33">
              <w:rPr>
                <w:rFonts w:ascii="標楷體" w:eastAsia="標楷體" w:hAnsi="標楷體" w:hint="eastAsia"/>
                <w:color w:val="000000" w:themeColor="text1"/>
                <w:szCs w:val="28"/>
              </w:rPr>
              <w:t>銀行</w:t>
            </w:r>
            <w:r w:rsidR="00437F33">
              <w:rPr>
                <w:rFonts w:ascii="標楷體" w:eastAsia="標楷體" w:hAnsi="標楷體"/>
                <w:color w:val="000000" w:themeColor="text1"/>
                <w:szCs w:val="28"/>
              </w:rPr>
              <w:t>帳戶</w:t>
            </w:r>
            <w:r w:rsidR="00437F33">
              <w:rPr>
                <w:rFonts w:ascii="標楷體" w:eastAsia="標楷體" w:hAnsi="標楷體" w:hint="eastAsia"/>
                <w:color w:val="000000" w:themeColor="text1"/>
                <w:szCs w:val="28"/>
              </w:rPr>
              <w:t>。</w:t>
            </w:r>
          </w:p>
          <w:p w14:paraId="07B1EDE6" w14:textId="4CC52904" w:rsidR="00B37142" w:rsidRPr="009E62FB" w:rsidRDefault="009E62FB" w:rsidP="001C786E">
            <w:pPr>
              <w:numPr>
                <w:ilvl w:val="0"/>
                <w:numId w:val="3"/>
              </w:numPr>
              <w:overflowPunct w:val="0"/>
              <w:snapToGrid w:val="0"/>
              <w:spacing w:line="340" w:lineRule="exact"/>
              <w:ind w:left="284" w:hanging="284"/>
              <w:contextualSpacing/>
              <w:jc w:val="both"/>
              <w:rPr>
                <w:rFonts w:ascii="標楷體" w:eastAsia="標楷體" w:hAnsi="標楷體"/>
                <w:color w:val="000000" w:themeColor="text1"/>
                <w:szCs w:val="28"/>
              </w:rPr>
            </w:pPr>
            <w:r w:rsidRPr="009E62FB">
              <w:rPr>
                <w:rFonts w:ascii="標楷體" w:eastAsia="標楷體" w:hAnsi="標楷體" w:hint="eastAsia"/>
                <w:color w:val="000000" w:themeColor="text1"/>
                <w:szCs w:val="28"/>
              </w:rPr>
              <w:t>數位</w:t>
            </w:r>
            <w:r>
              <w:rPr>
                <w:rFonts w:ascii="標楷體" w:eastAsia="標楷體" w:hAnsi="標楷體" w:hint="eastAsia"/>
                <w:color w:val="000000" w:themeColor="text1"/>
                <w:szCs w:val="28"/>
              </w:rPr>
              <w:t>發展</w:t>
            </w:r>
            <w:r w:rsidRPr="009E62FB">
              <w:rPr>
                <w:rFonts w:ascii="標楷體" w:eastAsia="標楷體" w:hAnsi="標楷體" w:hint="eastAsia"/>
                <w:color w:val="000000" w:themeColor="text1"/>
                <w:szCs w:val="28"/>
              </w:rPr>
              <w:t>部</w:t>
            </w:r>
            <w:r>
              <w:rPr>
                <w:rFonts w:ascii="標楷體" w:eastAsia="標楷體" w:hAnsi="標楷體" w:hint="eastAsia"/>
                <w:color w:val="000000" w:themeColor="text1"/>
                <w:szCs w:val="28"/>
              </w:rPr>
              <w:t>數位</w:t>
            </w:r>
            <w:r w:rsidRPr="009E62FB">
              <w:rPr>
                <w:rFonts w:ascii="標楷體" w:eastAsia="標楷體" w:hAnsi="標楷體" w:hint="eastAsia"/>
                <w:color w:val="000000" w:themeColor="text1"/>
                <w:szCs w:val="28"/>
              </w:rPr>
              <w:t>產業署完成「第三方支付服務業防制洗錢及</w:t>
            </w:r>
            <w:proofErr w:type="gramStart"/>
            <w:r w:rsidRPr="009E62FB">
              <w:rPr>
                <w:rFonts w:ascii="標楷體" w:eastAsia="標楷體" w:hAnsi="標楷體" w:hint="eastAsia"/>
                <w:color w:val="000000" w:themeColor="text1"/>
                <w:szCs w:val="28"/>
              </w:rPr>
              <w:t>打擊資恐指引</w:t>
            </w:r>
            <w:proofErr w:type="gramEnd"/>
            <w:r w:rsidRPr="009E62FB">
              <w:rPr>
                <w:rFonts w:ascii="標楷體" w:eastAsia="標楷體" w:hAnsi="標楷體" w:hint="eastAsia"/>
                <w:color w:val="000000" w:themeColor="text1"/>
                <w:szCs w:val="28"/>
              </w:rPr>
              <w:t>手冊」，於112年4月19日以函文及電子郵件通知業者作為內部控制與稽核制度參考範本，並於112年5月11日及5月26日辦理2場第三方支付服務業者法規及手冊適用說明會，</w:t>
            </w:r>
            <w:r w:rsidR="00744E64">
              <w:rPr>
                <w:rFonts w:ascii="標楷體" w:eastAsia="標楷體" w:hAnsi="標楷體" w:hint="eastAsia"/>
                <w:color w:val="000000" w:themeColor="text1"/>
                <w:szCs w:val="28"/>
              </w:rPr>
              <w:t>參</w:t>
            </w:r>
            <w:r w:rsidRPr="009E62FB">
              <w:rPr>
                <w:rFonts w:ascii="標楷體" w:eastAsia="標楷體" w:hAnsi="標楷體" w:hint="eastAsia"/>
                <w:color w:val="000000" w:themeColor="text1"/>
                <w:szCs w:val="28"/>
              </w:rPr>
              <w:t>與</w:t>
            </w:r>
            <w:r w:rsidR="000927EF" w:rsidRPr="009E62FB">
              <w:rPr>
                <w:rFonts w:ascii="標楷體" w:eastAsia="標楷體" w:hAnsi="標楷體" w:hint="eastAsia"/>
                <w:color w:val="000000" w:themeColor="text1"/>
                <w:szCs w:val="28"/>
              </w:rPr>
              <w:t>業者計44家</w:t>
            </w:r>
            <w:r w:rsidRPr="009E62FB">
              <w:rPr>
                <w:rFonts w:ascii="標楷體" w:eastAsia="標楷體" w:hAnsi="標楷體" w:hint="eastAsia"/>
                <w:color w:val="000000" w:themeColor="text1"/>
                <w:szCs w:val="28"/>
              </w:rPr>
              <w:t>。</w:t>
            </w:r>
          </w:p>
          <w:p w14:paraId="78A83471" w14:textId="77777777" w:rsidR="00B37142" w:rsidRPr="002D2BFD" w:rsidRDefault="009E62FB" w:rsidP="001C786E">
            <w:pPr>
              <w:numPr>
                <w:ilvl w:val="0"/>
                <w:numId w:val="3"/>
              </w:numPr>
              <w:overflowPunct w:val="0"/>
              <w:snapToGrid w:val="0"/>
              <w:spacing w:line="340" w:lineRule="exact"/>
              <w:ind w:left="284" w:hanging="284"/>
              <w:contextualSpacing/>
              <w:jc w:val="both"/>
              <w:rPr>
                <w:rFonts w:ascii="標楷體" w:eastAsia="標楷體" w:hAnsi="標楷體"/>
                <w:bCs/>
                <w:color w:val="FF0000"/>
                <w:szCs w:val="28"/>
              </w:rPr>
            </w:pPr>
            <w:r w:rsidRPr="006740CD">
              <w:rPr>
                <w:rFonts w:ascii="標楷體" w:eastAsia="標楷體" w:hAnsi="標楷體" w:hint="eastAsia"/>
                <w:color w:val="000000" w:themeColor="text1"/>
                <w:szCs w:val="28"/>
              </w:rPr>
              <w:t>數位發展部數位產業署訂定「第三方支付服務業能量登錄制度」，要求申請業者須提出洗錢防制及法</w:t>
            </w:r>
            <w:proofErr w:type="gramStart"/>
            <w:r w:rsidRPr="006740CD">
              <w:rPr>
                <w:rFonts w:ascii="標楷體" w:eastAsia="標楷體" w:hAnsi="標楷體" w:hint="eastAsia"/>
                <w:color w:val="000000" w:themeColor="text1"/>
                <w:szCs w:val="28"/>
              </w:rPr>
              <w:t>遵聲明書</w:t>
            </w:r>
            <w:r w:rsidR="00C94A9A" w:rsidRPr="006740CD">
              <w:rPr>
                <w:rFonts w:ascii="標楷體" w:eastAsia="標楷體" w:hAnsi="標楷體" w:hint="eastAsia"/>
                <w:color w:val="000000" w:themeColor="text1"/>
                <w:szCs w:val="28"/>
              </w:rPr>
              <w:t>始能</w:t>
            </w:r>
            <w:proofErr w:type="gramEnd"/>
            <w:r w:rsidR="00C94A9A" w:rsidRPr="006740CD">
              <w:rPr>
                <w:rFonts w:ascii="標楷體" w:eastAsia="標楷體" w:hAnsi="標楷體" w:hint="eastAsia"/>
                <w:color w:val="000000" w:themeColor="text1"/>
                <w:szCs w:val="28"/>
              </w:rPr>
              <w:t>登錄，未完成登錄者將由金融監督管理委員會要求銀行不得提供虛擬帳戶服務。</w:t>
            </w:r>
            <w:r w:rsidR="00B37142" w:rsidRPr="006740CD">
              <w:rPr>
                <w:rFonts w:ascii="標楷體" w:eastAsia="標楷體" w:hAnsi="標楷體" w:hint="eastAsia"/>
                <w:color w:val="000000" w:themeColor="text1"/>
                <w:szCs w:val="28"/>
              </w:rPr>
              <w:t>截至</w:t>
            </w:r>
            <w:r w:rsidRPr="006740CD">
              <w:rPr>
                <w:rFonts w:ascii="標楷體" w:eastAsia="標楷體" w:hAnsi="標楷體" w:hint="eastAsia"/>
                <w:color w:val="000000" w:themeColor="text1"/>
                <w:szCs w:val="28"/>
              </w:rPr>
              <w:t>112</w:t>
            </w:r>
            <w:r w:rsidR="00B37142" w:rsidRPr="006740CD">
              <w:rPr>
                <w:rFonts w:ascii="標楷體" w:eastAsia="標楷體" w:hAnsi="標楷體" w:hint="eastAsia"/>
                <w:color w:val="000000" w:themeColor="text1"/>
                <w:szCs w:val="28"/>
              </w:rPr>
              <w:t>年</w:t>
            </w:r>
            <w:r w:rsidR="00D33DDC" w:rsidRPr="006740CD">
              <w:rPr>
                <w:rFonts w:ascii="標楷體" w:eastAsia="標楷體" w:hAnsi="標楷體" w:hint="eastAsia"/>
                <w:color w:val="000000" w:themeColor="text1"/>
                <w:szCs w:val="28"/>
              </w:rPr>
              <w:t>底</w:t>
            </w:r>
            <w:r w:rsidR="00B37142" w:rsidRPr="006740CD">
              <w:rPr>
                <w:rFonts w:ascii="標楷體" w:eastAsia="標楷體" w:hAnsi="標楷體" w:hint="eastAsia"/>
                <w:color w:val="000000" w:themeColor="text1"/>
                <w:szCs w:val="28"/>
              </w:rPr>
              <w:t>止，</w:t>
            </w:r>
            <w:r w:rsidR="006740CD" w:rsidRPr="006740CD">
              <w:rPr>
                <w:rFonts w:ascii="標楷體" w:eastAsia="標楷體" w:hAnsi="標楷體" w:hint="eastAsia"/>
                <w:color w:val="000000" w:themeColor="text1"/>
                <w:szCs w:val="28"/>
              </w:rPr>
              <w:t>數位發展部數位產業署已受理45家業者申請能量登錄制度。</w:t>
            </w:r>
          </w:p>
          <w:p w14:paraId="0D6B14EF" w14:textId="77777777" w:rsidR="002D2BFD" w:rsidRPr="00BA2B39" w:rsidRDefault="00CD796B" w:rsidP="001C786E">
            <w:pPr>
              <w:numPr>
                <w:ilvl w:val="0"/>
                <w:numId w:val="3"/>
              </w:numPr>
              <w:overflowPunct w:val="0"/>
              <w:snapToGrid w:val="0"/>
              <w:spacing w:line="340" w:lineRule="exact"/>
              <w:ind w:left="284" w:hanging="284"/>
              <w:contextualSpacing/>
              <w:jc w:val="both"/>
              <w:rPr>
                <w:rFonts w:ascii="標楷體" w:eastAsia="標楷體" w:hAnsi="標楷體"/>
                <w:bCs/>
                <w:color w:val="000000" w:themeColor="text1"/>
                <w:szCs w:val="28"/>
              </w:rPr>
            </w:pPr>
            <w:r w:rsidRPr="00852D1F">
              <w:rPr>
                <w:rFonts w:ascii="標楷體" w:eastAsia="標楷體" w:hAnsi="標楷體" w:hint="eastAsia"/>
                <w:bCs/>
                <w:color w:val="000000" w:themeColor="text1"/>
                <w:szCs w:val="28"/>
              </w:rPr>
              <w:t>數位發展部數位產業署</w:t>
            </w:r>
            <w:r w:rsidR="00C014CA" w:rsidRPr="00852D1F">
              <w:rPr>
                <w:rFonts w:ascii="標楷體" w:eastAsia="標楷體" w:hAnsi="標楷體" w:hint="eastAsia"/>
                <w:bCs/>
                <w:color w:val="000000" w:themeColor="text1"/>
                <w:szCs w:val="28"/>
              </w:rPr>
              <w:t>針對遊戲點數詐騙案件量較高之業者召開例行會議</w:t>
            </w:r>
            <w:r w:rsidR="00F33FA4" w:rsidRPr="00852D1F">
              <w:rPr>
                <w:rFonts w:ascii="標楷體" w:eastAsia="標楷體" w:hAnsi="標楷體" w:hint="eastAsia"/>
                <w:bCs/>
                <w:color w:val="000000" w:themeColor="text1"/>
                <w:szCs w:val="28"/>
              </w:rPr>
              <w:t>，促使業者實施</w:t>
            </w:r>
            <w:r w:rsidR="00DD4AAD" w:rsidRPr="00852D1F">
              <w:rPr>
                <w:rFonts w:ascii="標楷體" w:eastAsia="標楷體" w:hAnsi="標楷體" w:hint="eastAsia"/>
                <w:bCs/>
                <w:color w:val="000000" w:themeColor="text1"/>
                <w:szCs w:val="28"/>
              </w:rPr>
              <w:t>「遊戲延遲入點」</w:t>
            </w:r>
            <w:r w:rsidR="00F33FA4" w:rsidRPr="00852D1F">
              <w:rPr>
                <w:rFonts w:ascii="標楷體" w:eastAsia="標楷體" w:hAnsi="標楷體" w:hint="eastAsia"/>
                <w:bCs/>
                <w:color w:val="000000" w:themeColor="text1"/>
                <w:szCs w:val="28"/>
              </w:rPr>
              <w:t>及</w:t>
            </w:r>
            <w:r w:rsidR="00DD4AAD" w:rsidRPr="00852D1F">
              <w:rPr>
                <w:rFonts w:ascii="標楷體" w:eastAsia="標楷體" w:hAnsi="標楷體" w:hint="eastAsia"/>
                <w:bCs/>
                <w:color w:val="000000" w:themeColor="text1"/>
                <w:szCs w:val="28"/>
              </w:rPr>
              <w:t>「點數防</w:t>
            </w:r>
            <w:proofErr w:type="gramStart"/>
            <w:r w:rsidR="00DD4AAD" w:rsidRPr="00852D1F">
              <w:rPr>
                <w:rFonts w:ascii="標楷體" w:eastAsia="標楷體" w:hAnsi="標楷體" w:hint="eastAsia"/>
                <w:bCs/>
                <w:color w:val="000000" w:themeColor="text1"/>
                <w:szCs w:val="28"/>
              </w:rPr>
              <w:t>詐鎖卡</w:t>
            </w:r>
            <w:proofErr w:type="gramEnd"/>
            <w:r w:rsidR="00DD4AAD" w:rsidRPr="00852D1F">
              <w:rPr>
                <w:rFonts w:ascii="標楷體" w:eastAsia="標楷體" w:hAnsi="標楷體" w:hint="eastAsia"/>
                <w:bCs/>
                <w:color w:val="000000" w:themeColor="text1"/>
                <w:szCs w:val="28"/>
              </w:rPr>
              <w:t>平台」服務。</w:t>
            </w:r>
            <w:r w:rsidR="00F33FA4" w:rsidRPr="00852D1F">
              <w:rPr>
                <w:rFonts w:ascii="標楷體" w:eastAsia="標楷體" w:hAnsi="標楷體" w:hint="eastAsia"/>
                <w:bCs/>
                <w:color w:val="000000" w:themeColor="text1"/>
                <w:szCs w:val="28"/>
              </w:rPr>
              <w:t>實施結果，</w:t>
            </w:r>
            <w:r w:rsidR="00DD4AAD" w:rsidRPr="00852D1F">
              <w:rPr>
                <w:rFonts w:ascii="標楷體" w:eastAsia="標楷體" w:hAnsi="標楷體" w:hint="eastAsia"/>
                <w:bCs/>
                <w:color w:val="000000" w:themeColor="text1"/>
                <w:szCs w:val="28"/>
              </w:rPr>
              <w:t>遊戲點數詐騙案件數</w:t>
            </w:r>
            <w:r w:rsidRPr="00852D1F">
              <w:rPr>
                <w:rFonts w:ascii="標楷體" w:eastAsia="標楷體" w:hAnsi="標楷體" w:hint="eastAsia"/>
                <w:bCs/>
                <w:color w:val="000000" w:themeColor="text1"/>
                <w:szCs w:val="28"/>
              </w:rPr>
              <w:t>自單月最高1,600</w:t>
            </w:r>
            <w:r w:rsidR="00F33FA4" w:rsidRPr="00852D1F">
              <w:rPr>
                <w:rFonts w:ascii="標楷體" w:eastAsia="標楷體" w:hAnsi="標楷體" w:hint="eastAsia"/>
                <w:bCs/>
                <w:color w:val="000000" w:themeColor="text1"/>
                <w:szCs w:val="28"/>
              </w:rPr>
              <w:t>件，</w:t>
            </w:r>
            <w:r w:rsidRPr="00852D1F">
              <w:rPr>
                <w:rFonts w:ascii="標楷體" w:eastAsia="標楷體" w:hAnsi="標楷體" w:hint="eastAsia"/>
                <w:bCs/>
                <w:color w:val="000000" w:themeColor="text1"/>
                <w:szCs w:val="28"/>
              </w:rPr>
              <w:t>下降至</w:t>
            </w:r>
            <w:r w:rsidR="00DD4AAD" w:rsidRPr="00852D1F">
              <w:rPr>
                <w:rFonts w:ascii="標楷體" w:eastAsia="標楷體" w:hAnsi="標楷體" w:hint="eastAsia"/>
                <w:bCs/>
                <w:color w:val="000000" w:themeColor="text1"/>
                <w:szCs w:val="28"/>
              </w:rPr>
              <w:t>112年</w:t>
            </w:r>
            <w:r w:rsidRPr="00BA2B39">
              <w:rPr>
                <w:rFonts w:ascii="標楷體" w:eastAsia="標楷體" w:hAnsi="標楷體" w:hint="eastAsia"/>
                <w:bCs/>
                <w:color w:val="000000" w:themeColor="text1"/>
                <w:szCs w:val="28"/>
              </w:rPr>
              <w:t>10月約200餘件。</w:t>
            </w:r>
          </w:p>
          <w:p w14:paraId="255850A8" w14:textId="7A5E3CD2" w:rsidR="00852D1F" w:rsidRPr="00BA2B39" w:rsidRDefault="00EA3FBE" w:rsidP="001C786E">
            <w:pPr>
              <w:numPr>
                <w:ilvl w:val="0"/>
                <w:numId w:val="3"/>
              </w:numPr>
              <w:overflowPunct w:val="0"/>
              <w:snapToGrid w:val="0"/>
              <w:spacing w:line="340" w:lineRule="exact"/>
              <w:ind w:left="284" w:hanging="284"/>
              <w:contextualSpacing/>
              <w:jc w:val="both"/>
              <w:rPr>
                <w:rFonts w:ascii="標楷體" w:eastAsia="標楷體" w:hAnsi="標楷體"/>
                <w:bCs/>
                <w:color w:val="000000" w:themeColor="text1"/>
                <w:szCs w:val="28"/>
              </w:rPr>
            </w:pPr>
            <w:r>
              <w:rPr>
                <w:rFonts w:ascii="標楷體" w:eastAsia="標楷體" w:hAnsi="標楷體" w:hint="eastAsia"/>
                <w:bCs/>
                <w:color w:val="000000" w:themeColor="text1"/>
                <w:szCs w:val="28"/>
              </w:rPr>
              <w:t>交通部</w:t>
            </w:r>
            <w:r w:rsidR="00DD6C88" w:rsidRPr="00BA2B39">
              <w:rPr>
                <w:rFonts w:ascii="標楷體" w:eastAsia="標楷體" w:hAnsi="標楷體" w:hint="eastAsia"/>
                <w:bCs/>
                <w:color w:val="000000" w:themeColor="text1"/>
                <w:szCs w:val="28"/>
              </w:rPr>
              <w:t>督導中華郵政</w:t>
            </w:r>
            <w:r w:rsidR="00ED564D">
              <w:rPr>
                <w:rFonts w:ascii="標楷體" w:eastAsia="標楷體" w:hAnsi="標楷體" w:hint="eastAsia"/>
                <w:bCs/>
                <w:color w:val="000000" w:themeColor="text1"/>
                <w:szCs w:val="28"/>
              </w:rPr>
              <w:t>股份有限</w:t>
            </w:r>
            <w:r w:rsidR="00DD6C88" w:rsidRPr="00BA2B39">
              <w:rPr>
                <w:rFonts w:ascii="標楷體" w:eastAsia="標楷體" w:hAnsi="標楷體" w:hint="eastAsia"/>
                <w:bCs/>
                <w:color w:val="000000" w:themeColor="text1"/>
                <w:szCs w:val="28"/>
              </w:rPr>
              <w:t>公司轄下各等郵局防制詐騙合計1</w:t>
            </w:r>
            <w:r w:rsidR="00DD6C88" w:rsidRPr="00BA2B39">
              <w:rPr>
                <w:rFonts w:ascii="標楷體" w:eastAsia="標楷體" w:hAnsi="標楷體"/>
                <w:bCs/>
                <w:color w:val="000000" w:themeColor="text1"/>
                <w:szCs w:val="28"/>
              </w:rPr>
              <w:t>,</w:t>
            </w:r>
            <w:r w:rsidR="00DD6C88" w:rsidRPr="00BA2B39">
              <w:rPr>
                <w:rFonts w:ascii="標楷體" w:eastAsia="標楷體" w:hAnsi="標楷體" w:hint="eastAsia"/>
                <w:bCs/>
                <w:color w:val="000000" w:themeColor="text1"/>
                <w:szCs w:val="28"/>
              </w:rPr>
              <w:t>295件，金額5億2,7</w:t>
            </w:r>
            <w:r w:rsidR="00DD6C88" w:rsidRPr="00BA2B39">
              <w:rPr>
                <w:rFonts w:ascii="標楷體" w:eastAsia="標楷體" w:hAnsi="標楷體"/>
                <w:bCs/>
                <w:color w:val="000000" w:themeColor="text1"/>
                <w:szCs w:val="28"/>
              </w:rPr>
              <w:t>83</w:t>
            </w:r>
            <w:r w:rsidR="00DD6C88" w:rsidRPr="00BA2B39">
              <w:rPr>
                <w:rFonts w:ascii="標楷體" w:eastAsia="標楷體" w:hAnsi="標楷體" w:hint="eastAsia"/>
                <w:bCs/>
                <w:color w:val="000000" w:themeColor="text1"/>
                <w:szCs w:val="28"/>
              </w:rPr>
              <w:t>萬餘元；協助民眾處理具爭議代收貨款郵件數1</w:t>
            </w:r>
            <w:r w:rsidR="00DD6C88" w:rsidRPr="00BA2B39">
              <w:rPr>
                <w:rFonts w:ascii="標楷體" w:eastAsia="標楷體" w:hAnsi="標楷體"/>
                <w:bCs/>
                <w:color w:val="000000" w:themeColor="text1"/>
                <w:szCs w:val="28"/>
              </w:rPr>
              <w:t>,285</w:t>
            </w:r>
            <w:r w:rsidR="00DD6C88" w:rsidRPr="00BA2B39">
              <w:rPr>
                <w:rFonts w:ascii="標楷體" w:eastAsia="標楷體" w:hAnsi="標楷體" w:hint="eastAsia"/>
                <w:bCs/>
                <w:color w:val="000000" w:themeColor="text1"/>
                <w:szCs w:val="28"/>
              </w:rPr>
              <w:t>件，金額1</w:t>
            </w:r>
            <w:r w:rsidR="00DD6C88" w:rsidRPr="00BA2B39">
              <w:rPr>
                <w:rFonts w:ascii="標楷體" w:eastAsia="標楷體" w:hAnsi="標楷體"/>
                <w:bCs/>
                <w:color w:val="000000" w:themeColor="text1"/>
                <w:szCs w:val="28"/>
              </w:rPr>
              <w:t>87</w:t>
            </w:r>
            <w:r w:rsidR="00DD6C88" w:rsidRPr="00BA2B39">
              <w:rPr>
                <w:rFonts w:ascii="標楷體" w:eastAsia="標楷體" w:hAnsi="標楷體" w:hint="eastAsia"/>
                <w:bCs/>
                <w:color w:val="000000" w:themeColor="text1"/>
                <w:szCs w:val="28"/>
              </w:rPr>
              <w:t>萬</w:t>
            </w:r>
            <w:r w:rsidR="0015775C">
              <w:rPr>
                <w:rFonts w:ascii="標楷體" w:eastAsia="標楷體" w:hAnsi="標楷體" w:hint="eastAsia"/>
                <w:bCs/>
                <w:color w:val="000000" w:themeColor="text1"/>
                <w:szCs w:val="28"/>
              </w:rPr>
              <w:t>餘</w:t>
            </w:r>
            <w:r w:rsidR="00DD6C88" w:rsidRPr="00BA2B39">
              <w:rPr>
                <w:rFonts w:ascii="標楷體" w:eastAsia="標楷體" w:hAnsi="標楷體" w:hint="eastAsia"/>
                <w:bCs/>
                <w:color w:val="000000" w:themeColor="text1"/>
                <w:szCs w:val="28"/>
              </w:rPr>
              <w:t>元。</w:t>
            </w:r>
          </w:p>
          <w:p w14:paraId="2164BA63" w14:textId="77777777" w:rsidR="00DE3BAE" w:rsidRPr="006710D6" w:rsidRDefault="00EA3FBE" w:rsidP="001C786E">
            <w:pPr>
              <w:numPr>
                <w:ilvl w:val="0"/>
                <w:numId w:val="3"/>
              </w:numPr>
              <w:overflowPunct w:val="0"/>
              <w:snapToGrid w:val="0"/>
              <w:spacing w:line="340" w:lineRule="exact"/>
              <w:ind w:left="284" w:hanging="284"/>
              <w:contextualSpacing/>
              <w:jc w:val="both"/>
              <w:rPr>
                <w:rFonts w:ascii="標楷體" w:eastAsia="標楷體" w:hAnsi="標楷體"/>
                <w:bCs/>
                <w:color w:val="FF0000"/>
                <w:szCs w:val="28"/>
              </w:rPr>
            </w:pPr>
            <w:r w:rsidRPr="00B1080B">
              <w:rPr>
                <w:rFonts w:ascii="標楷體" w:eastAsia="標楷體" w:hAnsi="標楷體" w:hint="eastAsia"/>
                <w:bCs/>
                <w:color w:val="000000" w:themeColor="text1"/>
                <w:szCs w:val="28"/>
              </w:rPr>
              <w:t>經濟部</w:t>
            </w:r>
            <w:r w:rsidR="00753BD6" w:rsidRPr="00B1080B">
              <w:rPr>
                <w:rFonts w:ascii="標楷體" w:eastAsia="標楷體" w:hAnsi="標楷體" w:hint="eastAsia"/>
                <w:bCs/>
                <w:color w:val="000000" w:themeColor="text1"/>
                <w:szCs w:val="28"/>
              </w:rPr>
              <w:t>督導各超商改善代收</w:t>
            </w:r>
            <w:r w:rsidRPr="00B1080B">
              <w:rPr>
                <w:rFonts w:ascii="標楷體" w:eastAsia="標楷體" w:hAnsi="標楷體" w:hint="eastAsia"/>
                <w:bCs/>
                <w:color w:val="000000" w:themeColor="text1"/>
                <w:szCs w:val="28"/>
              </w:rPr>
              <w:t>詐騙或爭議跨境包裹退款退貨協處機制，</w:t>
            </w:r>
            <w:r w:rsidR="00753BD6" w:rsidRPr="00B1080B">
              <w:rPr>
                <w:rFonts w:ascii="標楷體" w:eastAsia="標楷體" w:hAnsi="標楷體" w:hint="eastAsia"/>
                <w:bCs/>
                <w:color w:val="000000" w:themeColor="text1"/>
                <w:szCs w:val="28"/>
              </w:rPr>
              <w:t>截至112年底止，</w:t>
            </w:r>
            <w:r w:rsidRPr="00B1080B">
              <w:rPr>
                <w:rFonts w:ascii="標楷體" w:eastAsia="標楷體" w:hAnsi="標楷體" w:hint="eastAsia"/>
                <w:bCs/>
                <w:color w:val="000000" w:themeColor="text1"/>
                <w:szCs w:val="28"/>
              </w:rPr>
              <w:t>統一超商</w:t>
            </w:r>
            <w:r w:rsidR="00753BD6" w:rsidRPr="00B1080B">
              <w:rPr>
                <w:rFonts w:ascii="標楷體" w:eastAsia="標楷體" w:hAnsi="標楷體" w:hint="eastAsia"/>
                <w:bCs/>
                <w:color w:val="000000" w:themeColor="text1"/>
                <w:szCs w:val="28"/>
              </w:rPr>
              <w:t>及全家便利商店已推動空包裹及幽靈包裹類型詐騙案件由超商直接退款</w:t>
            </w:r>
            <w:r w:rsidR="00B1080B">
              <w:rPr>
                <w:rFonts w:ascii="標楷體" w:eastAsia="標楷體" w:hAnsi="標楷體" w:hint="eastAsia"/>
                <w:bCs/>
                <w:color w:val="000000" w:themeColor="text1"/>
                <w:szCs w:val="28"/>
              </w:rPr>
              <w:t>措施</w:t>
            </w:r>
            <w:r w:rsidRPr="00B1080B">
              <w:rPr>
                <w:rFonts w:ascii="標楷體" w:eastAsia="標楷體" w:hAnsi="標楷體" w:hint="eastAsia"/>
                <w:bCs/>
                <w:color w:val="000000" w:themeColor="text1"/>
                <w:szCs w:val="28"/>
              </w:rPr>
              <w:t>。</w:t>
            </w:r>
          </w:p>
          <w:p w14:paraId="3760E002" w14:textId="7F51F6FB" w:rsidR="006710D6" w:rsidRPr="00A91044" w:rsidRDefault="006710D6" w:rsidP="001C786E">
            <w:pPr>
              <w:numPr>
                <w:ilvl w:val="0"/>
                <w:numId w:val="3"/>
              </w:numPr>
              <w:overflowPunct w:val="0"/>
              <w:snapToGrid w:val="0"/>
              <w:spacing w:line="340" w:lineRule="exact"/>
              <w:ind w:left="284" w:hanging="284"/>
              <w:contextualSpacing/>
              <w:jc w:val="both"/>
              <w:rPr>
                <w:rFonts w:ascii="標楷體" w:eastAsia="標楷體" w:hAnsi="標楷體"/>
                <w:bCs/>
                <w:color w:val="FF0000"/>
                <w:szCs w:val="28"/>
              </w:rPr>
            </w:pPr>
            <w:r w:rsidRPr="006710D6">
              <w:rPr>
                <w:rFonts w:ascii="標楷體" w:eastAsia="標楷體" w:hAnsi="標楷體" w:hint="eastAsia"/>
                <w:bCs/>
                <w:color w:val="000000" w:themeColor="text1"/>
                <w:szCs w:val="28"/>
              </w:rPr>
              <w:t>金</w:t>
            </w:r>
            <w:r>
              <w:rPr>
                <w:rFonts w:ascii="標楷體" w:eastAsia="標楷體" w:hAnsi="標楷體" w:hint="eastAsia"/>
                <w:bCs/>
                <w:color w:val="000000" w:themeColor="text1"/>
                <w:szCs w:val="28"/>
              </w:rPr>
              <w:t>融監督</w:t>
            </w:r>
            <w:r w:rsidRPr="006710D6">
              <w:rPr>
                <w:rFonts w:ascii="標楷體" w:eastAsia="標楷體" w:hAnsi="標楷體" w:hint="eastAsia"/>
                <w:bCs/>
                <w:color w:val="000000" w:themeColor="text1"/>
                <w:szCs w:val="28"/>
              </w:rPr>
              <w:t>管</w:t>
            </w:r>
            <w:r>
              <w:rPr>
                <w:rFonts w:ascii="標楷體" w:eastAsia="標楷體" w:hAnsi="標楷體" w:hint="eastAsia"/>
                <w:bCs/>
                <w:color w:val="000000" w:themeColor="text1"/>
                <w:szCs w:val="28"/>
              </w:rPr>
              <w:t>理委員會於證券投資信託及顧問法</w:t>
            </w:r>
            <w:r w:rsidRPr="006710D6">
              <w:rPr>
                <w:rFonts w:ascii="標楷體" w:eastAsia="標楷體" w:hAnsi="標楷體" w:hint="eastAsia"/>
                <w:bCs/>
                <w:color w:val="000000" w:themeColor="text1"/>
                <w:szCs w:val="28"/>
              </w:rPr>
              <w:t>新增第70條之1及第</w:t>
            </w:r>
            <w:r>
              <w:rPr>
                <w:rFonts w:ascii="標楷體" w:eastAsia="標楷體" w:hAnsi="標楷體" w:hint="eastAsia"/>
                <w:bCs/>
                <w:color w:val="000000" w:themeColor="text1"/>
                <w:szCs w:val="28"/>
              </w:rPr>
              <w:t>113</w:t>
            </w:r>
            <w:r w:rsidRPr="006710D6">
              <w:rPr>
                <w:rFonts w:ascii="標楷體" w:eastAsia="標楷體" w:hAnsi="標楷體" w:hint="eastAsia"/>
                <w:bCs/>
                <w:color w:val="000000" w:themeColor="text1"/>
                <w:szCs w:val="28"/>
              </w:rPr>
              <w:t>條之1</w:t>
            </w:r>
            <w:r>
              <w:rPr>
                <w:rFonts w:ascii="標楷體" w:eastAsia="標楷體" w:hAnsi="標楷體" w:hint="eastAsia"/>
                <w:bCs/>
                <w:color w:val="000000" w:themeColor="text1"/>
                <w:szCs w:val="28"/>
              </w:rPr>
              <w:t>規定</w:t>
            </w:r>
            <w:r w:rsidRPr="006710D6">
              <w:rPr>
                <w:rFonts w:ascii="標楷體" w:eastAsia="標楷體" w:hAnsi="標楷體" w:hint="eastAsia"/>
                <w:bCs/>
                <w:color w:val="000000" w:themeColor="text1"/>
                <w:szCs w:val="28"/>
              </w:rPr>
              <w:t>，</w:t>
            </w:r>
            <w:r>
              <w:rPr>
                <w:rFonts w:ascii="標楷體" w:eastAsia="標楷體" w:hAnsi="標楷體" w:hint="eastAsia"/>
                <w:bCs/>
                <w:color w:val="000000" w:themeColor="text1"/>
                <w:szCs w:val="28"/>
              </w:rPr>
              <w:t>明文禁止非法有價證券投資廣告之態樣，</w:t>
            </w:r>
            <w:r w:rsidRPr="006710D6">
              <w:rPr>
                <w:rFonts w:ascii="標楷體" w:eastAsia="標楷體" w:hAnsi="標楷體" w:hint="eastAsia"/>
                <w:bCs/>
                <w:color w:val="000000" w:themeColor="text1"/>
                <w:szCs w:val="28"/>
              </w:rPr>
              <w:t>要求網路</w:t>
            </w:r>
            <w:r>
              <w:rPr>
                <w:rFonts w:ascii="標楷體" w:eastAsia="標楷體" w:hAnsi="標楷體" w:hint="eastAsia"/>
                <w:bCs/>
                <w:color w:val="000000" w:themeColor="text1"/>
                <w:szCs w:val="28"/>
              </w:rPr>
              <w:t>廣告平</w:t>
            </w:r>
            <w:proofErr w:type="gramStart"/>
            <w:r>
              <w:rPr>
                <w:rFonts w:ascii="標楷體" w:eastAsia="標楷體" w:hAnsi="標楷體" w:hint="eastAsia"/>
                <w:bCs/>
                <w:color w:val="000000" w:themeColor="text1"/>
                <w:szCs w:val="28"/>
              </w:rPr>
              <w:t>臺</w:t>
            </w:r>
            <w:proofErr w:type="gramEnd"/>
            <w:r>
              <w:rPr>
                <w:rFonts w:ascii="標楷體" w:eastAsia="標楷體" w:hAnsi="標楷體" w:hint="eastAsia"/>
                <w:bCs/>
                <w:color w:val="000000" w:themeColor="text1"/>
                <w:szCs w:val="28"/>
              </w:rPr>
              <w:t>業者應負審查責任，及提供司法警察機關處理違規廣告下架依據等，該法</w:t>
            </w:r>
            <w:r w:rsidRPr="006710D6">
              <w:rPr>
                <w:rFonts w:ascii="標楷體" w:eastAsia="標楷體" w:hAnsi="標楷體" w:hint="eastAsia"/>
                <w:bCs/>
                <w:color w:val="000000" w:themeColor="text1"/>
                <w:szCs w:val="28"/>
              </w:rPr>
              <w:t>於112年6月28</w:t>
            </w:r>
            <w:r>
              <w:rPr>
                <w:rFonts w:ascii="標楷體" w:eastAsia="標楷體" w:hAnsi="標楷體" w:hint="eastAsia"/>
                <w:bCs/>
                <w:color w:val="000000" w:themeColor="text1"/>
                <w:szCs w:val="28"/>
              </w:rPr>
              <w:t>日公布施行</w:t>
            </w:r>
            <w:r w:rsidRPr="006710D6">
              <w:rPr>
                <w:rFonts w:ascii="標楷體" w:eastAsia="標楷體" w:hAnsi="標楷體" w:hint="eastAsia"/>
                <w:bCs/>
                <w:color w:val="000000" w:themeColor="text1"/>
                <w:szCs w:val="28"/>
              </w:rPr>
              <w:t>。</w:t>
            </w:r>
          </w:p>
        </w:tc>
      </w:tr>
      <w:tr w:rsidR="00A91044" w:rsidRPr="00A91044" w14:paraId="136C2451" w14:textId="77777777" w:rsidTr="00FA37C9">
        <w:trPr>
          <w:trHeight w:val="3807"/>
          <w:jc w:val="center"/>
        </w:trPr>
        <w:tc>
          <w:tcPr>
            <w:tcW w:w="846" w:type="dxa"/>
            <w:vAlign w:val="center"/>
          </w:tcPr>
          <w:p w14:paraId="5F344EDB" w14:textId="77777777" w:rsidR="000F4171" w:rsidRDefault="004A5835" w:rsidP="008052B4">
            <w:pPr>
              <w:overflowPunct w:val="0"/>
              <w:snapToGrid w:val="0"/>
              <w:spacing w:line="350" w:lineRule="exact"/>
              <w:contextualSpacing/>
              <w:jc w:val="center"/>
              <w:rPr>
                <w:rFonts w:ascii="標楷體" w:eastAsia="標楷體" w:hAnsi="標楷體"/>
                <w:b/>
                <w:bCs/>
                <w:szCs w:val="28"/>
              </w:rPr>
            </w:pPr>
            <w:r w:rsidRPr="004A5835">
              <w:rPr>
                <w:rFonts w:ascii="標楷體" w:eastAsia="標楷體" w:hAnsi="標楷體" w:hint="eastAsia"/>
                <w:b/>
                <w:bCs/>
                <w:szCs w:val="28"/>
              </w:rPr>
              <w:t>懲詐</w:t>
            </w:r>
          </w:p>
          <w:p w14:paraId="00905649" w14:textId="2B81E262" w:rsidR="00B37142" w:rsidRPr="004A5835" w:rsidRDefault="000F4171" w:rsidP="008052B4">
            <w:pPr>
              <w:overflowPunct w:val="0"/>
              <w:snapToGrid w:val="0"/>
              <w:spacing w:line="350" w:lineRule="exact"/>
              <w:ind w:leftChars="-40" w:left="84" w:rightChars="-13" w:right="-31" w:hangingChars="100" w:hanging="180"/>
              <w:contextualSpacing/>
              <w:jc w:val="center"/>
              <w:rPr>
                <w:rFonts w:ascii="標楷體" w:eastAsia="標楷體" w:hAnsi="標楷體"/>
                <w:b/>
                <w:bCs/>
                <w:szCs w:val="28"/>
              </w:rPr>
            </w:pPr>
            <w:r w:rsidRPr="009B4744">
              <w:rPr>
                <w:rFonts w:ascii="標楷體" w:eastAsia="標楷體" w:hAnsi="標楷體" w:hint="eastAsia"/>
                <w:b/>
                <w:bCs/>
                <w:spacing w:val="-10"/>
                <w:szCs w:val="28"/>
              </w:rPr>
              <w:t>（</w:t>
            </w:r>
            <w:r>
              <w:rPr>
                <w:rFonts w:ascii="標楷體" w:eastAsia="標楷體" w:hAnsi="標楷體" w:hint="eastAsia"/>
                <w:b/>
                <w:bCs/>
                <w:spacing w:val="-10"/>
                <w:szCs w:val="28"/>
              </w:rPr>
              <w:t>偵查打擊</w:t>
            </w:r>
            <w:r w:rsidRPr="009B4744">
              <w:rPr>
                <w:rFonts w:ascii="標楷體" w:eastAsia="標楷體" w:hAnsi="標楷體" w:hint="eastAsia"/>
                <w:b/>
                <w:bCs/>
                <w:spacing w:val="-10"/>
                <w:szCs w:val="28"/>
              </w:rPr>
              <w:t>面）</w:t>
            </w:r>
          </w:p>
        </w:tc>
        <w:tc>
          <w:tcPr>
            <w:tcW w:w="2410" w:type="dxa"/>
            <w:vAlign w:val="center"/>
          </w:tcPr>
          <w:p w14:paraId="6C24A9F5" w14:textId="77777777" w:rsidR="00B37142" w:rsidRPr="00717CEF" w:rsidRDefault="00717CEF" w:rsidP="001C786E">
            <w:pPr>
              <w:overflowPunct w:val="0"/>
              <w:snapToGrid w:val="0"/>
              <w:spacing w:line="340" w:lineRule="exact"/>
              <w:ind w:left="200" w:hangingChars="100" w:hanging="200"/>
              <w:contextualSpacing/>
              <w:jc w:val="both"/>
              <w:rPr>
                <w:rFonts w:ascii="標楷體" w:eastAsia="標楷體" w:hAnsi="標楷體"/>
                <w:bCs/>
                <w:szCs w:val="28"/>
              </w:rPr>
            </w:pPr>
            <w:r w:rsidRPr="00717CEF">
              <w:rPr>
                <w:rFonts w:ascii="標楷體" w:eastAsia="標楷體" w:hAnsi="標楷體" w:hint="eastAsia"/>
                <w:bCs/>
                <w:szCs w:val="28"/>
              </w:rPr>
              <w:t>1.</w:t>
            </w:r>
            <w:r w:rsidRPr="0055509E">
              <w:rPr>
                <w:rFonts w:ascii="標楷體" w:eastAsia="標楷體" w:hAnsi="標楷體" w:hint="eastAsia"/>
                <w:bCs/>
                <w:spacing w:val="-2"/>
                <w:szCs w:val="28"/>
              </w:rPr>
              <w:t>瓦解電信網路詐欺集團</w:t>
            </w:r>
          </w:p>
          <w:p w14:paraId="3C4AE957" w14:textId="06784A8D" w:rsidR="00717CEF" w:rsidRPr="00717CEF" w:rsidRDefault="00717CEF" w:rsidP="001C786E">
            <w:pPr>
              <w:overflowPunct w:val="0"/>
              <w:snapToGrid w:val="0"/>
              <w:spacing w:line="340" w:lineRule="exact"/>
              <w:ind w:left="200" w:hangingChars="100" w:hanging="200"/>
              <w:contextualSpacing/>
              <w:jc w:val="both"/>
              <w:rPr>
                <w:rFonts w:ascii="標楷體" w:eastAsia="標楷體" w:hAnsi="標楷體"/>
                <w:bCs/>
                <w:szCs w:val="28"/>
              </w:rPr>
            </w:pPr>
            <w:r w:rsidRPr="00717CEF">
              <w:rPr>
                <w:rFonts w:ascii="標楷體" w:eastAsia="標楷體" w:hAnsi="標楷體" w:hint="eastAsia"/>
                <w:bCs/>
                <w:szCs w:val="28"/>
              </w:rPr>
              <w:t>2.</w:t>
            </w:r>
            <w:r w:rsidR="00BF7104">
              <w:rPr>
                <w:rFonts w:ascii="標楷體" w:eastAsia="標楷體" w:hAnsi="標楷體" w:hint="eastAsia"/>
                <w:bCs/>
                <w:spacing w:val="-2"/>
                <w:szCs w:val="28"/>
              </w:rPr>
              <w:t>強化查緝跨境詐欺犯罪能量</w:t>
            </w:r>
          </w:p>
        </w:tc>
        <w:tc>
          <w:tcPr>
            <w:tcW w:w="6593" w:type="dxa"/>
            <w:vAlign w:val="center"/>
          </w:tcPr>
          <w:p w14:paraId="44AED5D6" w14:textId="726689EE" w:rsidR="00B37142" w:rsidRPr="00D049AF" w:rsidRDefault="00FF4FE2" w:rsidP="00D049AF">
            <w:pPr>
              <w:numPr>
                <w:ilvl w:val="0"/>
                <w:numId w:val="3"/>
              </w:numPr>
              <w:overflowPunct w:val="0"/>
              <w:snapToGrid w:val="0"/>
              <w:spacing w:line="340" w:lineRule="exact"/>
              <w:ind w:left="284" w:hanging="284"/>
              <w:contextualSpacing/>
              <w:jc w:val="both"/>
              <w:rPr>
                <w:rFonts w:ascii="標楷體" w:eastAsia="標楷體" w:hAnsi="標楷體"/>
                <w:bCs/>
                <w:color w:val="000000" w:themeColor="text1"/>
                <w:szCs w:val="28"/>
              </w:rPr>
            </w:pPr>
            <w:r w:rsidRPr="00C56ABB">
              <w:rPr>
                <w:rFonts w:ascii="標楷體" w:eastAsia="標楷體" w:hAnsi="標楷體" w:hint="eastAsia"/>
                <w:bCs/>
                <w:color w:val="000000" w:themeColor="text1"/>
                <w:szCs w:val="28"/>
              </w:rPr>
              <w:t>112年6至12月查獲電信詐欺集團</w:t>
            </w:r>
            <w:r w:rsidR="00F54767">
              <w:rPr>
                <w:rFonts w:ascii="標楷體" w:eastAsia="標楷體" w:hAnsi="標楷體" w:hint="eastAsia"/>
                <w:bCs/>
                <w:color w:val="000000" w:themeColor="text1"/>
                <w:szCs w:val="28"/>
              </w:rPr>
              <w:t>數為</w:t>
            </w:r>
            <w:r w:rsidR="00F54767" w:rsidRPr="00C56ABB">
              <w:rPr>
                <w:rFonts w:ascii="標楷體" w:eastAsia="標楷體" w:hAnsi="標楷體" w:hint="eastAsia"/>
                <w:bCs/>
                <w:color w:val="000000" w:themeColor="text1"/>
                <w:szCs w:val="28"/>
              </w:rPr>
              <w:t>1</w:t>
            </w:r>
            <w:r w:rsidR="00F54767" w:rsidRPr="00C56ABB">
              <w:rPr>
                <w:rFonts w:ascii="標楷體" w:eastAsia="標楷體" w:hAnsi="標楷體"/>
                <w:bCs/>
                <w:color w:val="000000" w:themeColor="text1"/>
                <w:szCs w:val="28"/>
              </w:rPr>
              <w:t>,</w:t>
            </w:r>
            <w:r w:rsidR="00F54767" w:rsidRPr="00C56ABB">
              <w:rPr>
                <w:rFonts w:ascii="標楷體" w:eastAsia="標楷體" w:hAnsi="標楷體" w:hint="eastAsia"/>
                <w:bCs/>
                <w:color w:val="000000" w:themeColor="text1"/>
                <w:szCs w:val="28"/>
              </w:rPr>
              <w:t>354</w:t>
            </w:r>
            <w:r w:rsidR="00F54767">
              <w:rPr>
                <w:rFonts w:ascii="標楷體" w:eastAsia="標楷體" w:hAnsi="標楷體" w:hint="eastAsia"/>
                <w:bCs/>
                <w:color w:val="000000" w:themeColor="text1"/>
                <w:szCs w:val="28"/>
              </w:rPr>
              <w:t>件</w:t>
            </w:r>
            <w:r w:rsidRPr="00C56ABB">
              <w:rPr>
                <w:rFonts w:ascii="標楷體" w:eastAsia="標楷體" w:hAnsi="標楷體" w:hint="eastAsia"/>
                <w:bCs/>
                <w:color w:val="000000" w:themeColor="text1"/>
                <w:szCs w:val="28"/>
              </w:rPr>
              <w:t>，</w:t>
            </w:r>
            <w:r w:rsidR="000F2E1E">
              <w:rPr>
                <w:rFonts w:ascii="標楷體" w:eastAsia="標楷體" w:hAnsi="標楷體" w:hint="eastAsia"/>
                <w:bCs/>
                <w:color w:val="000000" w:themeColor="text1"/>
                <w:szCs w:val="28"/>
              </w:rPr>
              <w:t>查獲犯罪人數</w:t>
            </w:r>
            <w:r w:rsidR="000F2E1E" w:rsidRPr="000F2E1E">
              <w:rPr>
                <w:rFonts w:ascii="標楷體" w:eastAsia="標楷體" w:hAnsi="標楷體" w:hint="eastAsia"/>
                <w:bCs/>
                <w:color w:val="000000" w:themeColor="text1"/>
                <w:szCs w:val="28"/>
              </w:rPr>
              <w:t>計1</w:t>
            </w:r>
            <w:r w:rsidR="00D049AF">
              <w:rPr>
                <w:rFonts w:ascii="標楷體" w:eastAsia="標楷體" w:hAnsi="標楷體" w:hint="eastAsia"/>
                <w:bCs/>
                <w:color w:val="000000" w:themeColor="text1"/>
                <w:szCs w:val="28"/>
              </w:rPr>
              <w:t>萬</w:t>
            </w:r>
            <w:r w:rsidR="000F2E1E" w:rsidRPr="00D049AF">
              <w:rPr>
                <w:rFonts w:ascii="標楷體" w:eastAsia="標楷體" w:hAnsi="標楷體"/>
                <w:bCs/>
                <w:color w:val="000000" w:themeColor="text1"/>
                <w:szCs w:val="28"/>
              </w:rPr>
              <w:t>2</w:t>
            </w:r>
            <w:r w:rsidR="000F2E1E" w:rsidRPr="00D049AF">
              <w:rPr>
                <w:rFonts w:ascii="標楷體" w:eastAsia="標楷體" w:hAnsi="標楷體" w:hint="eastAsia"/>
                <w:bCs/>
                <w:color w:val="000000" w:themeColor="text1"/>
                <w:szCs w:val="28"/>
              </w:rPr>
              <w:t>,</w:t>
            </w:r>
            <w:r w:rsidR="000F2E1E" w:rsidRPr="00D049AF">
              <w:rPr>
                <w:rFonts w:ascii="標楷體" w:eastAsia="標楷體" w:hAnsi="標楷體"/>
                <w:bCs/>
                <w:color w:val="000000" w:themeColor="text1"/>
                <w:szCs w:val="28"/>
              </w:rPr>
              <w:t>122</w:t>
            </w:r>
            <w:r w:rsidR="00CB6E48">
              <w:rPr>
                <w:rFonts w:ascii="標楷體" w:eastAsia="標楷體" w:hAnsi="標楷體" w:hint="eastAsia"/>
                <w:bCs/>
                <w:color w:val="000000" w:themeColor="text1"/>
                <w:szCs w:val="28"/>
              </w:rPr>
              <w:t>人，查扣不法所得22億餘元。</w:t>
            </w:r>
          </w:p>
          <w:p w14:paraId="39DB11E8" w14:textId="09E778CF" w:rsidR="003678B8" w:rsidRPr="004B237A" w:rsidRDefault="003678B8" w:rsidP="001C786E">
            <w:pPr>
              <w:numPr>
                <w:ilvl w:val="0"/>
                <w:numId w:val="3"/>
              </w:numPr>
              <w:overflowPunct w:val="0"/>
              <w:snapToGrid w:val="0"/>
              <w:spacing w:line="340" w:lineRule="exact"/>
              <w:ind w:left="284" w:hanging="284"/>
              <w:contextualSpacing/>
              <w:jc w:val="both"/>
              <w:rPr>
                <w:rFonts w:ascii="標楷體" w:eastAsia="標楷體" w:hAnsi="標楷體"/>
                <w:bCs/>
                <w:color w:val="000000" w:themeColor="text1"/>
                <w:spacing w:val="2"/>
                <w:szCs w:val="28"/>
              </w:rPr>
            </w:pPr>
            <w:r w:rsidRPr="004B237A">
              <w:rPr>
                <w:rFonts w:ascii="標楷體" w:eastAsia="標楷體" w:hAnsi="標楷體" w:hint="eastAsia"/>
                <w:bCs/>
                <w:color w:val="000000" w:themeColor="text1"/>
                <w:spacing w:val="2"/>
                <w:szCs w:val="28"/>
              </w:rPr>
              <w:t>法務部與內政部警政署於112年9月1日啟用「查調金融資料</w:t>
            </w:r>
            <w:proofErr w:type="gramStart"/>
            <w:r w:rsidRPr="004B237A">
              <w:rPr>
                <w:rFonts w:ascii="標楷體" w:eastAsia="標楷體" w:hAnsi="標楷體" w:hint="eastAsia"/>
                <w:bCs/>
                <w:color w:val="000000" w:themeColor="text1"/>
                <w:spacing w:val="2"/>
                <w:szCs w:val="28"/>
              </w:rPr>
              <w:t>線上平臺</w:t>
            </w:r>
            <w:proofErr w:type="gramEnd"/>
            <w:r w:rsidRPr="004B237A">
              <w:rPr>
                <w:rFonts w:ascii="標楷體" w:eastAsia="標楷體" w:hAnsi="標楷體" w:hint="eastAsia"/>
                <w:bCs/>
                <w:color w:val="000000" w:themeColor="text1"/>
                <w:spacing w:val="2"/>
                <w:szCs w:val="28"/>
              </w:rPr>
              <w:t>」，檢警調機關可調取開戶資料、交易明細及保管箱等金融電子化資料。</w:t>
            </w:r>
          </w:p>
          <w:p w14:paraId="4183AE40" w14:textId="5D2D0215" w:rsidR="00B37142" w:rsidRPr="0066787A" w:rsidRDefault="00771CFD" w:rsidP="001C786E">
            <w:pPr>
              <w:numPr>
                <w:ilvl w:val="0"/>
                <w:numId w:val="3"/>
              </w:numPr>
              <w:overflowPunct w:val="0"/>
              <w:snapToGrid w:val="0"/>
              <w:spacing w:line="340" w:lineRule="exact"/>
              <w:ind w:left="284" w:hanging="284"/>
              <w:contextualSpacing/>
              <w:jc w:val="both"/>
              <w:rPr>
                <w:rFonts w:ascii="標楷體" w:eastAsia="標楷體" w:hAnsi="標楷體"/>
                <w:bCs/>
                <w:color w:val="FF0000"/>
                <w:szCs w:val="28"/>
              </w:rPr>
            </w:pPr>
            <w:proofErr w:type="gramStart"/>
            <w:r w:rsidRPr="0066787A">
              <w:rPr>
                <w:rFonts w:ascii="標楷體" w:eastAsia="標楷體" w:hAnsi="標楷體" w:hint="eastAsia"/>
                <w:bCs/>
                <w:color w:val="000000" w:themeColor="text1"/>
                <w:szCs w:val="28"/>
              </w:rPr>
              <w:t>法務部與吐瓦</w:t>
            </w:r>
            <w:proofErr w:type="gramEnd"/>
            <w:r w:rsidRPr="0066787A">
              <w:rPr>
                <w:rFonts w:ascii="標楷體" w:eastAsia="標楷體" w:hAnsi="標楷體" w:hint="eastAsia"/>
                <w:bCs/>
                <w:color w:val="000000" w:themeColor="text1"/>
                <w:szCs w:val="28"/>
              </w:rPr>
              <w:t>魯國於112年6月2日簽署「中華民國</w:t>
            </w:r>
            <w:r w:rsidR="00E04472" w:rsidRPr="0066787A">
              <w:rPr>
                <w:rFonts w:ascii="標楷體" w:eastAsia="標楷體" w:hAnsi="標楷體" w:hint="eastAsia"/>
                <w:bCs/>
                <w:color w:val="000000" w:themeColor="text1"/>
                <w:szCs w:val="28"/>
              </w:rPr>
              <w:t>（臺灣）</w:t>
            </w:r>
            <w:proofErr w:type="gramStart"/>
            <w:r w:rsidRPr="0066787A">
              <w:rPr>
                <w:rFonts w:ascii="標楷體" w:eastAsia="標楷體" w:hAnsi="標楷體" w:hint="eastAsia"/>
                <w:bCs/>
                <w:color w:val="000000" w:themeColor="text1"/>
                <w:szCs w:val="28"/>
              </w:rPr>
              <w:t>政府與吐瓦</w:t>
            </w:r>
            <w:proofErr w:type="gramEnd"/>
            <w:r w:rsidRPr="0066787A">
              <w:rPr>
                <w:rFonts w:ascii="標楷體" w:eastAsia="標楷體" w:hAnsi="標楷體" w:hint="eastAsia"/>
                <w:bCs/>
                <w:color w:val="000000" w:themeColor="text1"/>
                <w:szCs w:val="28"/>
              </w:rPr>
              <w:t>魯國政府刑事司法互助條約」</w:t>
            </w:r>
            <w:r w:rsidR="0091129B" w:rsidRPr="0066787A">
              <w:rPr>
                <w:rFonts w:ascii="標楷體" w:eastAsia="標楷體" w:hAnsi="標楷體" w:hint="eastAsia"/>
                <w:bCs/>
                <w:color w:val="000000" w:themeColor="text1"/>
                <w:szCs w:val="28"/>
              </w:rPr>
              <w:t>；</w:t>
            </w:r>
            <w:r w:rsidRPr="0066787A">
              <w:rPr>
                <w:rFonts w:ascii="標楷體" w:eastAsia="標楷體" w:hAnsi="標楷體" w:hint="eastAsia"/>
                <w:bCs/>
                <w:color w:val="000000" w:themeColor="text1"/>
                <w:szCs w:val="28"/>
              </w:rPr>
              <w:t>外交部推動與聖露西亞簽署「中華民國（臺灣）政府與聖露西亞政府刑事司法互助條約」</w:t>
            </w:r>
            <w:r w:rsidR="0091129B" w:rsidRPr="0066787A">
              <w:rPr>
                <w:rFonts w:ascii="標楷體" w:eastAsia="標楷體" w:hAnsi="標楷體" w:hint="eastAsia"/>
                <w:bCs/>
                <w:color w:val="000000" w:themeColor="text1"/>
                <w:szCs w:val="28"/>
              </w:rPr>
              <w:t>，並由法務部</w:t>
            </w:r>
            <w:proofErr w:type="gramStart"/>
            <w:r w:rsidR="00930E49" w:rsidRPr="0066787A">
              <w:rPr>
                <w:rFonts w:ascii="標楷體" w:eastAsia="標楷體" w:hAnsi="標楷體" w:hint="eastAsia"/>
                <w:bCs/>
                <w:color w:val="000000" w:themeColor="text1"/>
                <w:szCs w:val="28"/>
              </w:rPr>
              <w:t>及露國</w:t>
            </w:r>
            <w:proofErr w:type="gramEnd"/>
            <w:r w:rsidR="00930E49" w:rsidRPr="0066787A">
              <w:rPr>
                <w:rFonts w:ascii="標楷體" w:eastAsia="標楷體" w:hAnsi="標楷體" w:hint="eastAsia"/>
                <w:bCs/>
                <w:color w:val="000000" w:themeColor="text1"/>
                <w:szCs w:val="28"/>
              </w:rPr>
              <w:t>外長分別</w:t>
            </w:r>
            <w:r w:rsidR="0091129B" w:rsidRPr="0066787A">
              <w:rPr>
                <w:rFonts w:ascii="標楷體" w:eastAsia="標楷體" w:hAnsi="標楷體" w:hint="eastAsia"/>
                <w:bCs/>
                <w:color w:val="000000" w:themeColor="text1"/>
                <w:szCs w:val="28"/>
              </w:rPr>
              <w:t>於</w:t>
            </w:r>
            <w:r w:rsidRPr="0066787A">
              <w:rPr>
                <w:rFonts w:ascii="標楷體" w:eastAsia="標楷體" w:hAnsi="標楷體" w:hint="eastAsia"/>
                <w:bCs/>
                <w:color w:val="000000" w:themeColor="text1"/>
                <w:szCs w:val="28"/>
              </w:rPr>
              <w:t>112年8</w:t>
            </w:r>
            <w:r w:rsidR="00107B24">
              <w:rPr>
                <w:rFonts w:ascii="標楷體" w:eastAsia="標楷體" w:hAnsi="標楷體" w:hint="eastAsia"/>
                <w:bCs/>
                <w:color w:val="000000" w:themeColor="text1"/>
                <w:szCs w:val="28"/>
              </w:rPr>
              <w:t>月</w:t>
            </w:r>
            <w:r w:rsidR="00930E49" w:rsidRPr="0066787A">
              <w:rPr>
                <w:rFonts w:ascii="標楷體" w:eastAsia="標楷體" w:hAnsi="標楷體" w:hint="eastAsia"/>
                <w:bCs/>
                <w:color w:val="000000" w:themeColor="text1"/>
                <w:szCs w:val="28"/>
              </w:rPr>
              <w:t>及10月</w:t>
            </w:r>
            <w:r w:rsidR="0091129B" w:rsidRPr="0066787A">
              <w:rPr>
                <w:rFonts w:ascii="標楷體" w:eastAsia="標楷體" w:hAnsi="標楷體" w:hint="eastAsia"/>
                <w:bCs/>
                <w:color w:val="000000" w:themeColor="text1"/>
                <w:szCs w:val="28"/>
              </w:rPr>
              <w:t>完成</w:t>
            </w:r>
            <w:r w:rsidR="00E67466">
              <w:rPr>
                <w:rFonts w:ascii="標楷體" w:eastAsia="標楷體" w:hAnsi="標楷體" w:hint="eastAsia"/>
                <w:bCs/>
                <w:color w:val="000000" w:themeColor="text1"/>
                <w:szCs w:val="28"/>
              </w:rPr>
              <w:t>異地</w:t>
            </w:r>
            <w:r w:rsidRPr="0066787A">
              <w:rPr>
                <w:rFonts w:ascii="標楷體" w:eastAsia="標楷體" w:hAnsi="標楷體" w:hint="eastAsia"/>
                <w:bCs/>
                <w:color w:val="000000" w:themeColor="text1"/>
                <w:szCs w:val="28"/>
              </w:rPr>
              <w:t>簽署程序。</w:t>
            </w:r>
          </w:p>
          <w:p w14:paraId="024E5DAB" w14:textId="58996D08" w:rsidR="0066787A" w:rsidRPr="00A91044" w:rsidRDefault="00BF7104" w:rsidP="001C786E">
            <w:pPr>
              <w:numPr>
                <w:ilvl w:val="0"/>
                <w:numId w:val="3"/>
              </w:numPr>
              <w:overflowPunct w:val="0"/>
              <w:snapToGrid w:val="0"/>
              <w:spacing w:line="340" w:lineRule="exact"/>
              <w:ind w:left="284" w:hanging="284"/>
              <w:contextualSpacing/>
              <w:jc w:val="both"/>
              <w:rPr>
                <w:rFonts w:ascii="標楷體" w:eastAsia="標楷體" w:hAnsi="標楷體"/>
                <w:bCs/>
                <w:color w:val="FF0000"/>
                <w:szCs w:val="28"/>
              </w:rPr>
            </w:pPr>
            <w:r w:rsidRPr="00BF7104">
              <w:rPr>
                <w:rFonts w:ascii="標楷體" w:eastAsia="標楷體" w:hAnsi="標楷體" w:hint="eastAsia"/>
                <w:bCs/>
                <w:color w:val="000000" w:themeColor="text1"/>
                <w:szCs w:val="28"/>
              </w:rPr>
              <w:t>外交部領事事務局配合國內司法機關偵辦海外詐騙案件需要，截至112年底止，提供國人及可疑人士護照資料計1,675人。</w:t>
            </w:r>
          </w:p>
        </w:tc>
      </w:tr>
    </w:tbl>
    <w:p w14:paraId="00FE8609" w14:textId="425391B2" w:rsidR="00D2058A" w:rsidRDefault="000B1CE0" w:rsidP="009A12FD">
      <w:pPr>
        <w:overflowPunct w:val="0"/>
        <w:snapToGrid w:val="0"/>
        <w:spacing w:line="280" w:lineRule="exact"/>
        <w:ind w:left="900" w:hangingChars="500" w:hanging="900"/>
        <w:contextualSpacing/>
        <w:jc w:val="both"/>
        <w:rPr>
          <w:rFonts w:ascii="標楷體" w:eastAsia="標楷體" w:hAnsi="標楷體"/>
          <w:snapToGrid w:val="0"/>
          <w:color w:val="000000" w:themeColor="text1"/>
          <w:spacing w:val="-2"/>
          <w:kern w:val="0"/>
          <w:sz w:val="18"/>
          <w:szCs w:val="18"/>
        </w:rPr>
      </w:pPr>
      <w:r w:rsidRPr="00F17070">
        <w:rPr>
          <w:rFonts w:ascii="標楷體" w:eastAsia="標楷體" w:hAnsi="標楷體" w:cs="新細明體" w:hint="eastAsia"/>
          <w:color w:val="000000" w:themeColor="text1"/>
          <w:kern w:val="0"/>
          <w:sz w:val="18"/>
          <w:szCs w:val="20"/>
        </w:rPr>
        <w:t>資料來源：</w:t>
      </w:r>
      <w:r w:rsidR="00F17070" w:rsidRPr="00F17070">
        <w:rPr>
          <w:rFonts w:ascii="標楷體" w:eastAsia="標楷體" w:hAnsi="標楷體" w:hint="eastAsia"/>
          <w:snapToGrid w:val="0"/>
          <w:color w:val="000000" w:themeColor="text1"/>
          <w:spacing w:val="-2"/>
          <w:kern w:val="0"/>
          <w:sz w:val="18"/>
          <w:szCs w:val="18"/>
        </w:rPr>
        <w:t>整理自新世代</w:t>
      </w:r>
      <w:r w:rsidR="00F17070" w:rsidRPr="00F17070">
        <w:rPr>
          <w:rFonts w:ascii="標楷體" w:eastAsia="標楷體" w:hAnsi="標楷體"/>
          <w:snapToGrid w:val="0"/>
          <w:color w:val="000000" w:themeColor="text1"/>
          <w:spacing w:val="-2"/>
          <w:kern w:val="0"/>
          <w:sz w:val="18"/>
          <w:szCs w:val="18"/>
        </w:rPr>
        <w:t>打擊</w:t>
      </w:r>
      <w:r w:rsidR="00F17070" w:rsidRPr="00F17070">
        <w:rPr>
          <w:rFonts w:ascii="標楷體" w:eastAsia="標楷體" w:hAnsi="標楷體" w:hint="eastAsia"/>
          <w:snapToGrid w:val="0"/>
          <w:color w:val="000000" w:themeColor="text1"/>
          <w:spacing w:val="-2"/>
          <w:kern w:val="0"/>
          <w:sz w:val="18"/>
          <w:szCs w:val="18"/>
        </w:rPr>
        <w:t>詐欺</w:t>
      </w:r>
      <w:r w:rsidR="00F17070" w:rsidRPr="00F17070">
        <w:rPr>
          <w:rFonts w:ascii="標楷體" w:eastAsia="標楷體" w:hAnsi="標楷體"/>
          <w:snapToGrid w:val="0"/>
          <w:color w:val="000000" w:themeColor="text1"/>
          <w:spacing w:val="-2"/>
          <w:kern w:val="0"/>
          <w:sz w:val="18"/>
          <w:szCs w:val="18"/>
        </w:rPr>
        <w:t>策略</w:t>
      </w:r>
      <w:r w:rsidR="00F17070" w:rsidRPr="00F17070">
        <w:rPr>
          <w:rFonts w:ascii="標楷體" w:eastAsia="標楷體" w:hAnsi="標楷體" w:hint="eastAsia"/>
          <w:snapToGrid w:val="0"/>
          <w:color w:val="000000" w:themeColor="text1"/>
          <w:spacing w:val="-2"/>
          <w:kern w:val="0"/>
          <w:sz w:val="18"/>
          <w:szCs w:val="18"/>
        </w:rPr>
        <w:t>行動</w:t>
      </w:r>
      <w:r w:rsidR="00F17070" w:rsidRPr="00F17070">
        <w:rPr>
          <w:rFonts w:ascii="標楷體" w:eastAsia="標楷體" w:hAnsi="標楷體"/>
          <w:snapToGrid w:val="0"/>
          <w:color w:val="000000" w:themeColor="text1"/>
          <w:spacing w:val="-2"/>
          <w:kern w:val="0"/>
          <w:sz w:val="18"/>
          <w:szCs w:val="18"/>
        </w:rPr>
        <w:t>綱領1.5版</w:t>
      </w:r>
      <w:r w:rsidR="00F17070" w:rsidRPr="00F17070">
        <w:rPr>
          <w:rFonts w:ascii="標楷體" w:eastAsia="標楷體" w:hAnsi="標楷體" w:hint="eastAsia"/>
          <w:snapToGrid w:val="0"/>
          <w:color w:val="000000" w:themeColor="text1"/>
          <w:spacing w:val="-2"/>
          <w:kern w:val="0"/>
          <w:sz w:val="18"/>
          <w:szCs w:val="18"/>
        </w:rPr>
        <w:t>計畫書</w:t>
      </w:r>
      <w:r w:rsidR="00F17070" w:rsidRPr="00F17070">
        <w:rPr>
          <w:rFonts w:ascii="標楷體" w:eastAsia="標楷體" w:hAnsi="標楷體"/>
          <w:snapToGrid w:val="0"/>
          <w:color w:val="000000" w:themeColor="text1"/>
          <w:spacing w:val="-2"/>
          <w:kern w:val="0"/>
          <w:sz w:val="18"/>
          <w:szCs w:val="18"/>
        </w:rPr>
        <w:t>、</w:t>
      </w:r>
      <w:r w:rsidR="00F17070" w:rsidRPr="00F17070">
        <w:rPr>
          <w:rFonts w:ascii="標楷體" w:eastAsia="標楷體" w:hAnsi="標楷體" w:hint="eastAsia"/>
          <w:snapToGrid w:val="0"/>
          <w:color w:val="000000" w:themeColor="text1"/>
          <w:spacing w:val="-2"/>
          <w:kern w:val="0"/>
          <w:sz w:val="18"/>
          <w:szCs w:val="18"/>
        </w:rPr>
        <w:t>1</w:t>
      </w:r>
      <w:r w:rsidR="00F17070" w:rsidRPr="00F17070">
        <w:rPr>
          <w:rFonts w:ascii="標楷體" w:eastAsia="標楷體" w:hAnsi="標楷體"/>
          <w:snapToGrid w:val="0"/>
          <w:color w:val="000000" w:themeColor="text1"/>
          <w:spacing w:val="-2"/>
          <w:kern w:val="0"/>
          <w:sz w:val="18"/>
          <w:szCs w:val="18"/>
        </w:rPr>
        <w:t>12年</w:t>
      </w:r>
      <w:r w:rsidR="00F17070" w:rsidRPr="00F17070">
        <w:rPr>
          <w:rFonts w:ascii="標楷體" w:eastAsia="標楷體" w:hAnsi="標楷體" w:hint="eastAsia"/>
          <w:snapToGrid w:val="0"/>
          <w:color w:val="000000" w:themeColor="text1"/>
          <w:spacing w:val="-2"/>
          <w:kern w:val="0"/>
          <w:sz w:val="18"/>
          <w:szCs w:val="18"/>
        </w:rPr>
        <w:t>執行</w:t>
      </w:r>
      <w:r w:rsidR="00F17070" w:rsidRPr="00F17070">
        <w:rPr>
          <w:rFonts w:ascii="標楷體" w:eastAsia="標楷體" w:hAnsi="標楷體"/>
          <w:snapToGrid w:val="0"/>
          <w:color w:val="000000" w:themeColor="text1"/>
          <w:spacing w:val="-2"/>
          <w:kern w:val="0"/>
          <w:sz w:val="18"/>
          <w:szCs w:val="18"/>
        </w:rPr>
        <w:t>績效報告</w:t>
      </w:r>
      <w:r w:rsidR="00124C22">
        <w:rPr>
          <w:rFonts w:ascii="標楷體" w:eastAsia="標楷體" w:hAnsi="標楷體" w:hint="eastAsia"/>
          <w:snapToGrid w:val="0"/>
          <w:color w:val="000000" w:themeColor="text1"/>
          <w:spacing w:val="-2"/>
          <w:kern w:val="0"/>
          <w:sz w:val="18"/>
          <w:szCs w:val="18"/>
        </w:rPr>
        <w:t>、行政院官方網站資料</w:t>
      </w:r>
      <w:r w:rsidR="00F17070" w:rsidRPr="00F17070">
        <w:rPr>
          <w:rFonts w:ascii="標楷體" w:eastAsia="標楷體" w:hAnsi="標楷體" w:hint="eastAsia"/>
          <w:snapToGrid w:val="0"/>
          <w:color w:val="000000" w:themeColor="text1"/>
          <w:spacing w:val="-2"/>
          <w:kern w:val="0"/>
          <w:sz w:val="18"/>
          <w:szCs w:val="18"/>
        </w:rPr>
        <w:t>。</w:t>
      </w:r>
    </w:p>
    <w:p w14:paraId="295CC311" w14:textId="0650FE0E" w:rsidR="00157162" w:rsidRPr="00053A05" w:rsidRDefault="0055454E" w:rsidP="0000489C">
      <w:pPr>
        <w:snapToGrid w:val="0"/>
        <w:spacing w:beforeLines="50" w:before="180" w:afterLines="100" w:after="360"/>
        <w:ind w:leftChars="-177" w:left="-60" w:rightChars="-201" w:right="-482" w:hangingChars="152" w:hanging="365"/>
        <w:contextualSpacing/>
        <w:jc w:val="center"/>
        <w:rPr>
          <w:rFonts w:ascii="標楷體" w:eastAsia="標楷體" w:hAnsi="標楷體" w:cs="Times New Roman"/>
          <w:b/>
          <w:color w:val="000000" w:themeColor="text1"/>
        </w:rPr>
      </w:pPr>
      <w:r w:rsidRPr="00053A05">
        <w:rPr>
          <w:rFonts w:ascii="標楷體" w:eastAsia="標楷體" w:hAnsi="標楷體" w:cs="Times New Roman" w:hint="eastAsia"/>
          <w:b/>
          <w:color w:val="000000" w:themeColor="text1"/>
        </w:rPr>
        <w:lastRenderedPageBreak/>
        <w:t>表</w:t>
      </w:r>
      <w:r w:rsidR="00353E42" w:rsidRPr="00053A05">
        <w:rPr>
          <w:rFonts w:ascii="標楷體" w:eastAsia="標楷體" w:hAnsi="標楷體" w:cs="Times New Roman" w:hint="eastAsia"/>
          <w:b/>
          <w:color w:val="000000" w:themeColor="text1"/>
        </w:rPr>
        <w:t>3</w:t>
      </w:r>
      <w:r w:rsidRPr="00053A05">
        <w:rPr>
          <w:rFonts w:ascii="標楷體" w:eastAsia="標楷體" w:hAnsi="標楷體" w:cs="Times New Roman" w:hint="eastAsia"/>
          <w:b/>
          <w:color w:val="000000" w:themeColor="text1"/>
        </w:rPr>
        <w:t xml:space="preserve">　</w:t>
      </w:r>
      <w:r w:rsidR="00353E42" w:rsidRPr="00053A05">
        <w:rPr>
          <w:rFonts w:ascii="標楷體" w:eastAsia="標楷體" w:hAnsi="標楷體" w:cs="Times New Roman" w:hint="eastAsia"/>
          <w:b/>
          <w:color w:val="000000" w:themeColor="text1"/>
        </w:rPr>
        <w:t>新世代打擊詐欺策略行動綱領1.5</w:t>
      </w:r>
      <w:proofErr w:type="gramStart"/>
      <w:r w:rsidR="00353E42" w:rsidRPr="00053A05">
        <w:rPr>
          <w:rFonts w:ascii="標楷體" w:eastAsia="標楷體" w:hAnsi="標楷體" w:cs="Times New Roman" w:hint="eastAsia"/>
          <w:b/>
          <w:color w:val="000000" w:themeColor="text1"/>
        </w:rPr>
        <w:t>版</w:t>
      </w:r>
      <w:r w:rsidR="00157162" w:rsidRPr="00053A05">
        <w:rPr>
          <w:rFonts w:ascii="標楷體" w:eastAsia="標楷體" w:hAnsi="標楷體" w:cs="Times New Roman" w:hint="eastAsia"/>
          <w:b/>
          <w:color w:val="000000" w:themeColor="text1"/>
        </w:rPr>
        <w:t>分項</w:t>
      </w:r>
      <w:proofErr w:type="gramEnd"/>
      <w:r w:rsidR="00157162" w:rsidRPr="00053A05">
        <w:rPr>
          <w:rFonts w:ascii="標楷體" w:eastAsia="標楷體" w:hAnsi="標楷體" w:cs="Times New Roman" w:hint="eastAsia"/>
          <w:b/>
          <w:color w:val="000000" w:themeColor="text1"/>
        </w:rPr>
        <w:t>指標執行情形</w:t>
      </w:r>
    </w:p>
    <w:tbl>
      <w:tblPr>
        <w:tblStyle w:val="a5"/>
        <w:tblW w:w="9879" w:type="dxa"/>
        <w:jc w:val="center"/>
        <w:tblLook w:val="04A0" w:firstRow="1" w:lastRow="0" w:firstColumn="1" w:lastColumn="0" w:noHBand="0" w:noVBand="1"/>
      </w:tblPr>
      <w:tblGrid>
        <w:gridCol w:w="846"/>
        <w:gridCol w:w="4678"/>
        <w:gridCol w:w="2693"/>
        <w:gridCol w:w="1662"/>
      </w:tblGrid>
      <w:tr w:rsidR="00A91044" w:rsidRPr="00A91044" w14:paraId="61728A1B" w14:textId="77777777" w:rsidTr="001C4824">
        <w:trPr>
          <w:trHeight w:val="420"/>
          <w:tblHeader/>
          <w:jc w:val="center"/>
        </w:trPr>
        <w:tc>
          <w:tcPr>
            <w:tcW w:w="846" w:type="dxa"/>
            <w:shd w:val="clear" w:color="auto" w:fill="E2EFD9" w:themeFill="accent6" w:themeFillTint="33"/>
            <w:vAlign w:val="center"/>
          </w:tcPr>
          <w:p w14:paraId="66B43B37" w14:textId="62CAA830" w:rsidR="00157162" w:rsidRPr="00A51CE8" w:rsidRDefault="00A51CE8" w:rsidP="00573EBF">
            <w:pPr>
              <w:spacing w:line="280" w:lineRule="exact"/>
              <w:jc w:val="center"/>
              <w:rPr>
                <w:rFonts w:ascii="標楷體" w:eastAsia="標楷體" w:hAnsi="標楷體"/>
                <w:b/>
                <w:color w:val="000000" w:themeColor="text1"/>
              </w:rPr>
            </w:pPr>
            <w:r w:rsidRPr="00A51CE8">
              <w:rPr>
                <w:rFonts w:ascii="標楷體" w:eastAsia="標楷體" w:hAnsi="標楷體" w:hint="eastAsia"/>
                <w:b/>
                <w:color w:val="000000" w:themeColor="text1"/>
              </w:rPr>
              <w:t>面向</w:t>
            </w:r>
          </w:p>
        </w:tc>
        <w:tc>
          <w:tcPr>
            <w:tcW w:w="4678" w:type="dxa"/>
            <w:shd w:val="clear" w:color="auto" w:fill="E2EFD9" w:themeFill="accent6" w:themeFillTint="33"/>
            <w:vAlign w:val="center"/>
          </w:tcPr>
          <w:p w14:paraId="2B50973B" w14:textId="6655495B" w:rsidR="00157162" w:rsidRPr="00A51CE8" w:rsidRDefault="00100706" w:rsidP="00573EBF">
            <w:pPr>
              <w:spacing w:line="280" w:lineRule="exact"/>
              <w:jc w:val="center"/>
              <w:rPr>
                <w:rFonts w:ascii="標楷體" w:eastAsia="標楷體" w:hAnsi="標楷體"/>
                <w:b/>
                <w:color w:val="000000" w:themeColor="text1"/>
              </w:rPr>
            </w:pPr>
            <w:r>
              <w:rPr>
                <w:rFonts w:ascii="標楷體" w:eastAsia="標楷體" w:hAnsi="標楷體" w:hint="eastAsia"/>
                <w:b/>
                <w:color w:val="000000" w:themeColor="text1"/>
              </w:rPr>
              <w:t>年度</w:t>
            </w:r>
            <w:r w:rsidR="00A51CE8" w:rsidRPr="00A51CE8">
              <w:rPr>
                <w:rFonts w:ascii="標楷體" w:eastAsia="標楷體" w:hAnsi="標楷體" w:hint="eastAsia"/>
                <w:b/>
                <w:color w:val="000000" w:themeColor="text1"/>
              </w:rPr>
              <w:t>分項指標</w:t>
            </w:r>
          </w:p>
        </w:tc>
        <w:tc>
          <w:tcPr>
            <w:tcW w:w="2693" w:type="dxa"/>
            <w:shd w:val="clear" w:color="auto" w:fill="E2EFD9" w:themeFill="accent6" w:themeFillTint="33"/>
            <w:vAlign w:val="center"/>
          </w:tcPr>
          <w:p w14:paraId="4DC67BA3" w14:textId="5F7B276A" w:rsidR="00157162" w:rsidRPr="001C4824" w:rsidRDefault="0068567C" w:rsidP="001C4824">
            <w:pPr>
              <w:spacing w:line="280" w:lineRule="exact"/>
              <w:ind w:leftChars="-45" w:left="-108" w:rightChars="-47" w:right="-113" w:firstLineChars="7" w:firstLine="14"/>
              <w:jc w:val="center"/>
              <w:rPr>
                <w:rFonts w:ascii="標楷體" w:eastAsia="標楷體" w:hAnsi="標楷體"/>
                <w:b/>
                <w:color w:val="000000" w:themeColor="text1"/>
              </w:rPr>
            </w:pPr>
            <w:r w:rsidRPr="001C4824">
              <w:rPr>
                <w:rFonts w:ascii="標楷體" w:eastAsia="標楷體" w:hAnsi="標楷體" w:hint="eastAsia"/>
                <w:b/>
                <w:color w:val="000000" w:themeColor="text1"/>
              </w:rPr>
              <w:t>執行情形</w:t>
            </w:r>
            <w:r w:rsidR="001C4824">
              <w:rPr>
                <w:rFonts w:ascii="標楷體" w:eastAsia="標楷體" w:hAnsi="標楷體" w:hint="eastAsia"/>
                <w:b/>
                <w:color w:val="000000" w:themeColor="text1"/>
              </w:rPr>
              <w:t>（</w:t>
            </w:r>
            <w:r w:rsidR="001C4824" w:rsidRPr="001C4824">
              <w:rPr>
                <w:rFonts w:ascii="標楷體" w:eastAsia="標楷體" w:hAnsi="標楷體" w:hint="eastAsia"/>
                <w:b/>
                <w:color w:val="000000" w:themeColor="text1"/>
              </w:rPr>
              <w:t>1</w:t>
            </w:r>
            <w:r w:rsidR="001C4824" w:rsidRPr="001C4824">
              <w:rPr>
                <w:rFonts w:ascii="標楷體" w:eastAsia="標楷體" w:hAnsi="標楷體"/>
                <w:b/>
                <w:color w:val="000000" w:themeColor="text1"/>
              </w:rPr>
              <w:t>1</w:t>
            </w:r>
            <w:r w:rsidR="001C4824" w:rsidRPr="001C4824">
              <w:rPr>
                <w:rFonts w:ascii="標楷體" w:eastAsia="標楷體" w:hAnsi="標楷體" w:hint="eastAsia"/>
                <w:b/>
                <w:color w:val="000000" w:themeColor="text1"/>
              </w:rPr>
              <w:t>2年6至12月</w:t>
            </w:r>
            <w:r w:rsidR="001C4824">
              <w:rPr>
                <w:rFonts w:ascii="標楷體" w:eastAsia="標楷體" w:hAnsi="標楷體" w:hint="eastAsia"/>
                <w:b/>
                <w:color w:val="000000" w:themeColor="text1"/>
              </w:rPr>
              <w:t>）</w:t>
            </w:r>
          </w:p>
        </w:tc>
        <w:tc>
          <w:tcPr>
            <w:tcW w:w="1662" w:type="dxa"/>
            <w:shd w:val="clear" w:color="auto" w:fill="E2EFD9" w:themeFill="accent6" w:themeFillTint="33"/>
            <w:vAlign w:val="center"/>
          </w:tcPr>
          <w:p w14:paraId="528207D0" w14:textId="6866CA74" w:rsidR="00157162" w:rsidRPr="00A51CE8" w:rsidRDefault="0068567C" w:rsidP="00573EBF">
            <w:pPr>
              <w:spacing w:line="280" w:lineRule="exact"/>
              <w:ind w:leftChars="-46" w:left="-110" w:rightChars="-61" w:right="-146"/>
              <w:jc w:val="center"/>
              <w:rPr>
                <w:rFonts w:ascii="標楷體" w:eastAsia="標楷體" w:hAnsi="標楷體"/>
                <w:b/>
                <w:color w:val="000000" w:themeColor="text1"/>
              </w:rPr>
            </w:pPr>
            <w:r>
              <w:rPr>
                <w:rFonts w:ascii="標楷體" w:eastAsia="標楷體" w:hAnsi="標楷體" w:hint="eastAsia"/>
                <w:b/>
                <w:color w:val="000000" w:themeColor="text1"/>
              </w:rPr>
              <w:t>達成率</w:t>
            </w:r>
          </w:p>
        </w:tc>
      </w:tr>
      <w:tr w:rsidR="00A91044" w:rsidRPr="00A91044" w14:paraId="28C242A7" w14:textId="77777777" w:rsidTr="001C4824">
        <w:trPr>
          <w:jc w:val="center"/>
        </w:trPr>
        <w:tc>
          <w:tcPr>
            <w:tcW w:w="846" w:type="dxa"/>
            <w:vMerge w:val="restart"/>
            <w:vAlign w:val="center"/>
          </w:tcPr>
          <w:p w14:paraId="28C39E9A" w14:textId="77777777" w:rsidR="006802FD" w:rsidRDefault="00C64F56" w:rsidP="00573EBF">
            <w:pPr>
              <w:autoSpaceDE w:val="0"/>
              <w:autoSpaceDN w:val="0"/>
              <w:adjustRightInd w:val="0"/>
              <w:snapToGrid w:val="0"/>
              <w:spacing w:line="280" w:lineRule="exact"/>
              <w:contextualSpacing/>
              <w:jc w:val="center"/>
              <w:rPr>
                <w:rFonts w:ascii="標楷體" w:eastAsia="標楷體" w:hAnsi="標楷體"/>
                <w:b/>
                <w:color w:val="000000" w:themeColor="text1"/>
              </w:rPr>
            </w:pPr>
            <w:r w:rsidRPr="000F64D0">
              <w:rPr>
                <w:rFonts w:ascii="標楷體" w:eastAsia="標楷體" w:hAnsi="標楷體" w:hint="eastAsia"/>
                <w:b/>
                <w:color w:val="000000" w:themeColor="text1"/>
              </w:rPr>
              <w:t>識詐</w:t>
            </w:r>
          </w:p>
          <w:p w14:paraId="7E2239ED" w14:textId="7B19D314" w:rsidR="00157162" w:rsidRPr="000F64D0" w:rsidRDefault="006802FD" w:rsidP="00573EBF">
            <w:pPr>
              <w:autoSpaceDE w:val="0"/>
              <w:autoSpaceDN w:val="0"/>
              <w:adjustRightInd w:val="0"/>
              <w:snapToGrid w:val="0"/>
              <w:spacing w:line="280" w:lineRule="exact"/>
              <w:ind w:leftChars="-46" w:left="70" w:hangingChars="100" w:hanging="180"/>
              <w:contextualSpacing/>
              <w:jc w:val="center"/>
              <w:rPr>
                <w:rFonts w:ascii="標楷體" w:eastAsia="標楷體" w:hAnsi="標楷體"/>
                <w:b/>
                <w:color w:val="000000" w:themeColor="text1"/>
              </w:rPr>
            </w:pPr>
            <w:r w:rsidRPr="009B4744">
              <w:rPr>
                <w:rFonts w:ascii="標楷體" w:eastAsia="標楷體" w:hAnsi="標楷體" w:hint="eastAsia"/>
                <w:b/>
                <w:bCs/>
                <w:spacing w:val="-10"/>
                <w:szCs w:val="28"/>
              </w:rPr>
              <w:t>（宣導教育面）</w:t>
            </w:r>
          </w:p>
        </w:tc>
        <w:tc>
          <w:tcPr>
            <w:tcW w:w="4678" w:type="dxa"/>
            <w:vAlign w:val="center"/>
          </w:tcPr>
          <w:p w14:paraId="02153496" w14:textId="205F6F80" w:rsidR="00157162" w:rsidRPr="00807EDD" w:rsidRDefault="00807EDD" w:rsidP="00573EBF">
            <w:pPr>
              <w:snapToGrid w:val="0"/>
              <w:spacing w:line="280" w:lineRule="exact"/>
              <w:contextualSpacing/>
              <w:jc w:val="both"/>
              <w:rPr>
                <w:rFonts w:ascii="標楷體" w:eastAsia="標楷體" w:hAnsi="標楷體"/>
                <w:color w:val="000000" w:themeColor="text1"/>
              </w:rPr>
            </w:pPr>
            <w:r>
              <w:rPr>
                <w:rFonts w:ascii="標楷體" w:eastAsia="標楷體" w:hAnsi="標楷體" w:hint="eastAsia"/>
                <w:color w:val="000000" w:themeColor="text1"/>
              </w:rPr>
              <w:t>1.</w:t>
            </w:r>
            <w:r w:rsidR="00100706" w:rsidRPr="00807EDD">
              <w:rPr>
                <w:rFonts w:ascii="標楷體" w:eastAsia="標楷體" w:hAnsi="標楷體" w:hint="eastAsia"/>
                <w:color w:val="000000" w:themeColor="text1"/>
              </w:rPr>
              <w:t>觸及3</w:t>
            </w:r>
            <w:r w:rsidR="00100706" w:rsidRPr="00807EDD">
              <w:rPr>
                <w:rFonts w:ascii="標楷體" w:eastAsia="標楷體" w:hAnsi="標楷體"/>
                <w:color w:val="000000" w:themeColor="text1"/>
              </w:rPr>
              <w:t>,</w:t>
            </w:r>
            <w:r w:rsidR="00100706" w:rsidRPr="00807EDD">
              <w:rPr>
                <w:rFonts w:ascii="標楷體" w:eastAsia="標楷體" w:hAnsi="標楷體" w:hint="eastAsia"/>
                <w:color w:val="000000" w:themeColor="text1"/>
              </w:rPr>
              <w:t>000萬人次</w:t>
            </w:r>
            <w:r w:rsidR="00244F42" w:rsidRPr="00807EDD">
              <w:rPr>
                <w:rFonts w:ascii="標楷體" w:eastAsia="標楷體" w:hAnsi="標楷體" w:hint="eastAsia"/>
                <w:color w:val="000000" w:themeColor="text1"/>
              </w:rPr>
              <w:t>。</w:t>
            </w:r>
          </w:p>
        </w:tc>
        <w:tc>
          <w:tcPr>
            <w:tcW w:w="2693" w:type="dxa"/>
            <w:vAlign w:val="center"/>
          </w:tcPr>
          <w:p w14:paraId="028F0FE0" w14:textId="7E1D33C1" w:rsidR="00157162" w:rsidRPr="003E0090" w:rsidRDefault="00AB2943" w:rsidP="00573EBF">
            <w:pPr>
              <w:snapToGrid w:val="0"/>
              <w:spacing w:line="280" w:lineRule="exact"/>
              <w:contextualSpacing/>
              <w:jc w:val="center"/>
              <w:rPr>
                <w:rFonts w:ascii="標楷體" w:eastAsia="標楷體" w:hAnsi="標楷體"/>
                <w:color w:val="000000" w:themeColor="text1"/>
              </w:rPr>
            </w:pPr>
            <w:r>
              <w:rPr>
                <w:rFonts w:ascii="標楷體" w:eastAsia="標楷體" w:hAnsi="標楷體" w:hint="eastAsia"/>
                <w:color w:val="000000" w:themeColor="text1"/>
              </w:rPr>
              <w:t>3億1</w:t>
            </w:r>
            <w:r w:rsidR="00FD4BD8">
              <w:rPr>
                <w:rFonts w:ascii="標楷體" w:eastAsia="標楷體" w:hAnsi="標楷體"/>
                <w:color w:val="000000" w:themeColor="text1"/>
              </w:rPr>
              <w:t>,</w:t>
            </w:r>
            <w:r>
              <w:rPr>
                <w:rFonts w:ascii="標楷體" w:eastAsia="標楷體" w:hAnsi="標楷體" w:hint="eastAsia"/>
                <w:color w:val="000000" w:themeColor="text1"/>
              </w:rPr>
              <w:t>130</w:t>
            </w:r>
            <w:r w:rsidR="00FD4BD8">
              <w:rPr>
                <w:rFonts w:ascii="標楷體" w:eastAsia="標楷體" w:hAnsi="標楷體" w:hint="eastAsia"/>
                <w:color w:val="000000" w:themeColor="text1"/>
              </w:rPr>
              <w:t>萬餘人次</w:t>
            </w:r>
            <w:r w:rsidRPr="00AB2943">
              <w:rPr>
                <w:rFonts w:ascii="標楷體" w:eastAsia="標楷體" w:hAnsi="標楷體" w:hint="eastAsia"/>
                <w:color w:val="000000" w:themeColor="text1"/>
              </w:rPr>
              <w:t>(</w:t>
            </w:r>
            <w:proofErr w:type="gramStart"/>
            <w:r w:rsidRPr="00AB2943">
              <w:rPr>
                <w:rFonts w:ascii="標楷體" w:eastAsia="標楷體" w:hAnsi="標楷體" w:hint="eastAsia"/>
                <w:color w:val="000000" w:themeColor="text1"/>
              </w:rPr>
              <w:t>註</w:t>
            </w:r>
            <w:proofErr w:type="gramEnd"/>
            <w:r w:rsidRPr="00AB2943">
              <w:rPr>
                <w:rFonts w:ascii="標楷體" w:eastAsia="標楷體" w:hAnsi="標楷體" w:hint="eastAsia"/>
                <w:color w:val="000000" w:themeColor="text1"/>
              </w:rPr>
              <w:t>2)</w:t>
            </w:r>
          </w:p>
        </w:tc>
        <w:tc>
          <w:tcPr>
            <w:tcW w:w="1662" w:type="dxa"/>
            <w:vAlign w:val="center"/>
          </w:tcPr>
          <w:p w14:paraId="4560AC64" w14:textId="77777777" w:rsidR="00157162" w:rsidRPr="003E0090" w:rsidRDefault="00157162" w:rsidP="00573EBF">
            <w:pPr>
              <w:snapToGrid w:val="0"/>
              <w:spacing w:line="280" w:lineRule="exact"/>
              <w:contextualSpacing/>
              <w:jc w:val="center"/>
              <w:rPr>
                <w:rFonts w:ascii="標楷體" w:eastAsia="標楷體" w:hAnsi="標楷體"/>
                <w:color w:val="000000" w:themeColor="text1"/>
              </w:rPr>
            </w:pPr>
            <w:r w:rsidRPr="003E0090">
              <w:rPr>
                <w:rFonts w:ascii="標楷體" w:eastAsia="標楷體" w:hAnsi="標楷體"/>
                <w:color w:val="000000" w:themeColor="text1"/>
              </w:rPr>
              <w:t>100</w:t>
            </w:r>
            <w:r w:rsidRPr="003E0090">
              <w:rPr>
                <w:rFonts w:ascii="標楷體" w:eastAsia="標楷體" w:hAnsi="標楷體" w:hint="eastAsia"/>
                <w:color w:val="000000" w:themeColor="text1"/>
              </w:rPr>
              <w:t>％</w:t>
            </w:r>
          </w:p>
        </w:tc>
      </w:tr>
      <w:tr w:rsidR="00A91044" w:rsidRPr="00A91044" w14:paraId="215EF49E" w14:textId="77777777" w:rsidTr="001C4824">
        <w:trPr>
          <w:jc w:val="center"/>
        </w:trPr>
        <w:tc>
          <w:tcPr>
            <w:tcW w:w="846" w:type="dxa"/>
            <w:vMerge/>
            <w:vAlign w:val="center"/>
          </w:tcPr>
          <w:p w14:paraId="3F83DA0F" w14:textId="77777777" w:rsidR="00157162" w:rsidRPr="000F64D0" w:rsidRDefault="00157162" w:rsidP="00573EBF">
            <w:pPr>
              <w:autoSpaceDE w:val="0"/>
              <w:autoSpaceDN w:val="0"/>
              <w:adjustRightInd w:val="0"/>
              <w:snapToGrid w:val="0"/>
              <w:spacing w:line="280" w:lineRule="exact"/>
              <w:contextualSpacing/>
              <w:jc w:val="center"/>
              <w:rPr>
                <w:rFonts w:ascii="標楷體" w:eastAsia="標楷體" w:hAnsi="標楷體"/>
                <w:b/>
                <w:color w:val="000000" w:themeColor="text1"/>
              </w:rPr>
            </w:pPr>
          </w:p>
        </w:tc>
        <w:tc>
          <w:tcPr>
            <w:tcW w:w="4678" w:type="dxa"/>
            <w:vAlign w:val="center"/>
          </w:tcPr>
          <w:p w14:paraId="40513FAD" w14:textId="68F9F7F8" w:rsidR="00157162" w:rsidRPr="00807EDD" w:rsidRDefault="00807EDD" w:rsidP="00573EBF">
            <w:pPr>
              <w:snapToGrid w:val="0"/>
              <w:spacing w:line="280" w:lineRule="exact"/>
              <w:contextualSpacing/>
              <w:jc w:val="both"/>
              <w:rPr>
                <w:rFonts w:ascii="標楷體" w:eastAsia="標楷體" w:hAnsi="標楷體"/>
                <w:color w:val="000000" w:themeColor="text1"/>
              </w:rPr>
            </w:pPr>
            <w:r>
              <w:rPr>
                <w:rFonts w:ascii="標楷體" w:eastAsia="標楷體" w:hAnsi="標楷體" w:hint="eastAsia"/>
                <w:color w:val="000000" w:themeColor="text1"/>
              </w:rPr>
              <w:t>2.</w:t>
            </w:r>
            <w:r w:rsidR="00100706" w:rsidRPr="00807EDD">
              <w:rPr>
                <w:rFonts w:ascii="標楷體" w:eastAsia="標楷體" w:hAnsi="標楷體" w:hint="eastAsia"/>
                <w:color w:val="000000" w:themeColor="text1"/>
              </w:rPr>
              <w:t>發送防詐簡訊1億4</w:t>
            </w:r>
            <w:r w:rsidR="00100706" w:rsidRPr="00807EDD">
              <w:rPr>
                <w:rFonts w:ascii="標楷體" w:eastAsia="標楷體" w:hAnsi="標楷體"/>
                <w:color w:val="000000" w:themeColor="text1"/>
              </w:rPr>
              <w:t>,</w:t>
            </w:r>
            <w:r w:rsidR="00100706" w:rsidRPr="00807EDD">
              <w:rPr>
                <w:rFonts w:ascii="標楷體" w:eastAsia="標楷體" w:hAnsi="標楷體" w:hint="eastAsia"/>
                <w:color w:val="000000" w:themeColor="text1"/>
              </w:rPr>
              <w:t>000萬則</w:t>
            </w:r>
            <w:r w:rsidR="000B1CE0" w:rsidRPr="00807EDD">
              <w:rPr>
                <w:rFonts w:ascii="標楷體" w:eastAsia="標楷體" w:hAnsi="標楷體" w:hint="eastAsia"/>
                <w:color w:val="000000" w:themeColor="text1"/>
              </w:rPr>
              <w:t>。</w:t>
            </w:r>
          </w:p>
        </w:tc>
        <w:tc>
          <w:tcPr>
            <w:tcW w:w="2693" w:type="dxa"/>
            <w:vAlign w:val="center"/>
          </w:tcPr>
          <w:p w14:paraId="08049B9B" w14:textId="0C5B40E4" w:rsidR="00157162" w:rsidRPr="00FD4BD8" w:rsidRDefault="00FD4BD8" w:rsidP="00573EBF">
            <w:pPr>
              <w:snapToGrid w:val="0"/>
              <w:spacing w:line="280" w:lineRule="exact"/>
              <w:contextualSpacing/>
              <w:jc w:val="center"/>
              <w:rPr>
                <w:rFonts w:ascii="標楷體" w:eastAsia="標楷體" w:hAnsi="標楷體"/>
                <w:color w:val="000000" w:themeColor="text1"/>
              </w:rPr>
            </w:pPr>
            <w:r w:rsidRPr="00FD4BD8">
              <w:rPr>
                <w:rFonts w:ascii="標楷體" w:eastAsia="標楷體" w:hAnsi="標楷體" w:hint="eastAsia"/>
                <w:color w:val="000000" w:themeColor="text1"/>
              </w:rPr>
              <w:t>1億290萬餘則</w:t>
            </w:r>
          </w:p>
        </w:tc>
        <w:tc>
          <w:tcPr>
            <w:tcW w:w="1662" w:type="dxa"/>
            <w:vAlign w:val="center"/>
          </w:tcPr>
          <w:p w14:paraId="33D22EEC" w14:textId="2E2941EB" w:rsidR="00157162" w:rsidRPr="000222C6" w:rsidRDefault="00FD4BD8" w:rsidP="00573EBF">
            <w:pPr>
              <w:snapToGrid w:val="0"/>
              <w:spacing w:line="280" w:lineRule="exact"/>
              <w:ind w:leftChars="-42" w:left="-101" w:rightChars="-61" w:right="-146"/>
              <w:contextualSpacing/>
              <w:jc w:val="center"/>
              <w:rPr>
                <w:rFonts w:ascii="標楷體" w:eastAsia="標楷體" w:hAnsi="標楷體"/>
                <w:color w:val="000000" w:themeColor="text1"/>
                <w:spacing w:val="-10"/>
              </w:rPr>
            </w:pPr>
            <w:r w:rsidRPr="000222C6">
              <w:rPr>
                <w:rFonts w:ascii="標楷體" w:eastAsia="標楷體" w:hAnsi="標楷體" w:hint="eastAsia"/>
                <w:color w:val="000000" w:themeColor="text1"/>
                <w:spacing w:val="-10"/>
              </w:rPr>
              <w:t>73.50</w:t>
            </w:r>
            <w:r w:rsidR="00157162" w:rsidRPr="000222C6">
              <w:rPr>
                <w:rFonts w:ascii="標楷體" w:eastAsia="標楷體" w:hAnsi="標楷體" w:hint="eastAsia"/>
                <w:color w:val="000000" w:themeColor="text1"/>
                <w:spacing w:val="-10"/>
              </w:rPr>
              <w:t>％</w:t>
            </w:r>
            <w:r w:rsidR="000222C6" w:rsidRPr="000222C6">
              <w:rPr>
                <w:rFonts w:ascii="標楷體" w:eastAsia="標楷體" w:hAnsi="標楷體" w:hint="eastAsia"/>
                <w:color w:val="000000" w:themeColor="text1"/>
                <w:spacing w:val="-10"/>
              </w:rPr>
              <w:t>【註1(1)】</w:t>
            </w:r>
          </w:p>
        </w:tc>
      </w:tr>
      <w:tr w:rsidR="004B4F8A" w:rsidRPr="00A91044" w14:paraId="5B2C6B4C" w14:textId="77777777" w:rsidTr="001C4824">
        <w:trPr>
          <w:trHeight w:val="188"/>
          <w:jc w:val="center"/>
        </w:trPr>
        <w:tc>
          <w:tcPr>
            <w:tcW w:w="846" w:type="dxa"/>
            <w:vMerge/>
            <w:vAlign w:val="center"/>
          </w:tcPr>
          <w:p w14:paraId="52DB25EB" w14:textId="77777777" w:rsidR="004B4F8A" w:rsidRPr="000F64D0" w:rsidRDefault="004B4F8A" w:rsidP="00573EBF">
            <w:pPr>
              <w:autoSpaceDE w:val="0"/>
              <w:autoSpaceDN w:val="0"/>
              <w:adjustRightInd w:val="0"/>
              <w:snapToGrid w:val="0"/>
              <w:spacing w:line="280" w:lineRule="exact"/>
              <w:contextualSpacing/>
              <w:jc w:val="center"/>
              <w:rPr>
                <w:rFonts w:ascii="標楷體" w:eastAsia="標楷體" w:hAnsi="標楷體"/>
                <w:b/>
                <w:color w:val="000000" w:themeColor="text1"/>
              </w:rPr>
            </w:pPr>
          </w:p>
        </w:tc>
        <w:tc>
          <w:tcPr>
            <w:tcW w:w="4678" w:type="dxa"/>
            <w:vAlign w:val="center"/>
          </w:tcPr>
          <w:p w14:paraId="3C4A7E04" w14:textId="27BC73D1" w:rsidR="004B4F8A" w:rsidRPr="00807EDD" w:rsidRDefault="00807EDD" w:rsidP="00014BCE">
            <w:pPr>
              <w:snapToGrid w:val="0"/>
              <w:spacing w:line="280" w:lineRule="exact"/>
              <w:ind w:left="200" w:hangingChars="100" w:hanging="200"/>
              <w:contextualSpacing/>
              <w:jc w:val="both"/>
              <w:rPr>
                <w:rFonts w:ascii="標楷體" w:eastAsia="標楷體" w:hAnsi="標楷體"/>
                <w:color w:val="FF0000"/>
              </w:rPr>
            </w:pPr>
            <w:r>
              <w:rPr>
                <w:rFonts w:ascii="標楷體" w:eastAsia="標楷體" w:hAnsi="標楷體" w:hint="eastAsia"/>
                <w:color w:val="000000" w:themeColor="text1"/>
              </w:rPr>
              <w:t>3.</w:t>
            </w:r>
            <w:r w:rsidR="004B4F8A" w:rsidRPr="00807EDD">
              <w:rPr>
                <w:rFonts w:ascii="標楷體" w:eastAsia="標楷體" w:hAnsi="標楷體" w:hint="eastAsia"/>
                <w:color w:val="000000" w:themeColor="text1"/>
              </w:rPr>
              <w:t>攔阻率提高5％</w:t>
            </w:r>
            <w:r w:rsidR="00B22E48" w:rsidRPr="004240DA">
              <w:rPr>
                <w:rFonts w:ascii="標楷體" w:eastAsia="標楷體" w:hAnsi="標楷體" w:hint="eastAsia"/>
              </w:rPr>
              <w:t>（</w:t>
            </w:r>
            <w:proofErr w:type="gramStart"/>
            <w:r w:rsidR="00B22E48" w:rsidRPr="004240DA">
              <w:rPr>
                <w:rFonts w:ascii="標楷體" w:eastAsia="標楷體" w:hAnsi="標楷體" w:hint="eastAsia"/>
              </w:rPr>
              <w:t>111</w:t>
            </w:r>
            <w:proofErr w:type="gramEnd"/>
            <w:r w:rsidR="00B22E48" w:rsidRPr="004240DA">
              <w:rPr>
                <w:rFonts w:ascii="標楷體" w:eastAsia="標楷體" w:hAnsi="標楷體" w:hint="eastAsia"/>
              </w:rPr>
              <w:t>年度攔阻金額為</w:t>
            </w:r>
            <w:r w:rsidR="004240DA" w:rsidRPr="004240DA">
              <w:rPr>
                <w:rFonts w:ascii="標楷體" w:eastAsia="標楷體" w:hAnsi="標楷體" w:hint="eastAsia"/>
              </w:rPr>
              <w:t>50</w:t>
            </w:r>
            <w:r w:rsidR="006961B3" w:rsidRPr="004240DA">
              <w:rPr>
                <w:rFonts w:ascii="標楷體" w:eastAsia="標楷體" w:hAnsi="標楷體" w:hint="eastAsia"/>
              </w:rPr>
              <w:t>.</w:t>
            </w:r>
            <w:r w:rsidR="004240DA">
              <w:rPr>
                <w:rFonts w:ascii="標楷體" w:eastAsia="標楷體" w:hAnsi="標楷體" w:hint="eastAsia"/>
              </w:rPr>
              <w:t>5</w:t>
            </w:r>
            <w:r w:rsidR="004240DA" w:rsidRPr="004240DA">
              <w:rPr>
                <w:rFonts w:ascii="標楷體" w:eastAsia="標楷體" w:hAnsi="標楷體" w:hint="eastAsia"/>
              </w:rPr>
              <w:t>3</w:t>
            </w:r>
            <w:r w:rsidR="004240DA">
              <w:rPr>
                <w:rFonts w:ascii="標楷體" w:eastAsia="標楷體" w:hAnsi="標楷體" w:hint="eastAsia"/>
              </w:rPr>
              <w:t>億</w:t>
            </w:r>
            <w:r w:rsidR="00B22E48" w:rsidRPr="004240DA">
              <w:rPr>
                <w:rFonts w:ascii="標楷體" w:eastAsia="標楷體" w:hAnsi="標楷體" w:hint="eastAsia"/>
              </w:rPr>
              <w:t>元</w:t>
            </w:r>
            <w:r w:rsidR="001064FF">
              <w:rPr>
                <w:rFonts w:ascii="標楷體" w:eastAsia="標楷體" w:hAnsi="標楷體" w:hint="eastAsia"/>
              </w:rPr>
              <w:t>，</w:t>
            </w:r>
            <w:proofErr w:type="gramStart"/>
            <w:r w:rsidR="0043406D">
              <w:rPr>
                <w:rFonts w:ascii="標楷體" w:eastAsia="標楷體" w:hAnsi="標楷體" w:hint="eastAsia"/>
              </w:rPr>
              <w:t>112</w:t>
            </w:r>
            <w:proofErr w:type="gramEnd"/>
            <w:r w:rsidR="0043406D">
              <w:rPr>
                <w:rFonts w:ascii="標楷體" w:eastAsia="標楷體" w:hAnsi="標楷體" w:hint="eastAsia"/>
              </w:rPr>
              <w:t>年度</w:t>
            </w:r>
            <w:r w:rsidR="001064FF">
              <w:rPr>
                <w:rFonts w:ascii="標楷體" w:eastAsia="標楷體" w:hAnsi="標楷體" w:hint="eastAsia"/>
              </w:rPr>
              <w:t>應攔阻金額</w:t>
            </w:r>
            <w:r w:rsidR="0043406D">
              <w:rPr>
                <w:rFonts w:ascii="標楷體" w:eastAsia="標楷體" w:hAnsi="標楷體" w:hint="eastAsia"/>
              </w:rPr>
              <w:t>為53.06億元</w:t>
            </w:r>
            <w:r w:rsidR="00B22E48" w:rsidRPr="004240DA">
              <w:rPr>
                <w:rFonts w:ascii="標楷體" w:eastAsia="標楷體" w:hAnsi="標楷體" w:hint="eastAsia"/>
              </w:rPr>
              <w:t>）</w:t>
            </w:r>
            <w:r w:rsidR="00014BCE" w:rsidRPr="00807EDD">
              <w:rPr>
                <w:rFonts w:ascii="標楷體" w:eastAsia="標楷體" w:hAnsi="標楷體" w:hint="eastAsia"/>
                <w:color w:val="000000" w:themeColor="text1"/>
              </w:rPr>
              <w:t>。</w:t>
            </w:r>
          </w:p>
        </w:tc>
        <w:tc>
          <w:tcPr>
            <w:tcW w:w="2693" w:type="dxa"/>
            <w:vAlign w:val="center"/>
          </w:tcPr>
          <w:p w14:paraId="10D12A89" w14:textId="779795B8" w:rsidR="004B4F8A" w:rsidRPr="0043406D" w:rsidRDefault="00B22E48" w:rsidP="00573EBF">
            <w:pPr>
              <w:snapToGrid w:val="0"/>
              <w:spacing w:line="280" w:lineRule="exact"/>
              <w:contextualSpacing/>
              <w:jc w:val="center"/>
              <w:rPr>
                <w:rFonts w:ascii="標楷體" w:eastAsia="標楷體" w:hAnsi="標楷體"/>
              </w:rPr>
            </w:pPr>
            <w:r w:rsidRPr="0043406D">
              <w:rPr>
                <w:rFonts w:ascii="標楷體" w:eastAsia="標楷體" w:hAnsi="標楷體" w:hint="eastAsia"/>
              </w:rPr>
              <w:t>59</w:t>
            </w:r>
            <w:r w:rsidR="006961B3" w:rsidRPr="0043406D">
              <w:rPr>
                <w:rFonts w:ascii="標楷體" w:eastAsia="標楷體" w:hAnsi="標楷體" w:hint="eastAsia"/>
              </w:rPr>
              <w:t>.22</w:t>
            </w:r>
            <w:r w:rsidR="00753545" w:rsidRPr="0043406D">
              <w:rPr>
                <w:rFonts w:ascii="標楷體" w:eastAsia="標楷體" w:hAnsi="標楷體" w:hint="eastAsia"/>
              </w:rPr>
              <w:t>億元</w:t>
            </w:r>
          </w:p>
        </w:tc>
        <w:tc>
          <w:tcPr>
            <w:tcW w:w="1662" w:type="dxa"/>
            <w:vAlign w:val="center"/>
          </w:tcPr>
          <w:p w14:paraId="43597D65" w14:textId="6B40FB52" w:rsidR="004B4F8A" w:rsidRPr="0043406D" w:rsidRDefault="007B6BCE" w:rsidP="00573EBF">
            <w:pPr>
              <w:snapToGrid w:val="0"/>
              <w:spacing w:line="280" w:lineRule="exact"/>
              <w:contextualSpacing/>
              <w:jc w:val="center"/>
              <w:rPr>
                <w:rFonts w:ascii="標楷體" w:eastAsia="標楷體" w:hAnsi="標楷體"/>
              </w:rPr>
            </w:pPr>
            <w:r w:rsidRPr="0043406D">
              <w:rPr>
                <w:rFonts w:ascii="標楷體" w:eastAsia="標楷體" w:hAnsi="標楷體"/>
              </w:rPr>
              <w:t>1</w:t>
            </w:r>
            <w:r w:rsidRPr="0043406D">
              <w:rPr>
                <w:rFonts w:ascii="標楷體" w:eastAsia="標楷體" w:hAnsi="標楷體" w:hint="eastAsia"/>
              </w:rPr>
              <w:t>11.60</w:t>
            </w:r>
            <w:r w:rsidR="004B4F8A" w:rsidRPr="0043406D">
              <w:rPr>
                <w:rFonts w:ascii="標楷體" w:eastAsia="標楷體" w:hAnsi="標楷體" w:hint="eastAsia"/>
              </w:rPr>
              <w:t>％</w:t>
            </w:r>
          </w:p>
        </w:tc>
      </w:tr>
      <w:tr w:rsidR="005159F2" w:rsidRPr="00A91044" w14:paraId="316ACD18" w14:textId="77777777" w:rsidTr="001C4824">
        <w:trPr>
          <w:jc w:val="center"/>
        </w:trPr>
        <w:tc>
          <w:tcPr>
            <w:tcW w:w="846" w:type="dxa"/>
            <w:vMerge w:val="restart"/>
            <w:vAlign w:val="center"/>
          </w:tcPr>
          <w:p w14:paraId="50359987" w14:textId="77777777" w:rsidR="006802FD" w:rsidRDefault="005159F2" w:rsidP="00573EBF">
            <w:pPr>
              <w:autoSpaceDE w:val="0"/>
              <w:autoSpaceDN w:val="0"/>
              <w:adjustRightInd w:val="0"/>
              <w:snapToGrid w:val="0"/>
              <w:spacing w:line="280" w:lineRule="exact"/>
              <w:contextualSpacing/>
              <w:jc w:val="center"/>
              <w:rPr>
                <w:rFonts w:ascii="標楷體" w:eastAsia="標楷體" w:hAnsi="標楷體"/>
                <w:b/>
                <w:color w:val="000000" w:themeColor="text1"/>
              </w:rPr>
            </w:pPr>
            <w:r w:rsidRPr="000F64D0">
              <w:rPr>
                <w:rFonts w:ascii="標楷體" w:eastAsia="標楷體" w:hAnsi="標楷體" w:hint="eastAsia"/>
                <w:b/>
                <w:color w:val="000000" w:themeColor="text1"/>
              </w:rPr>
              <w:t>堵詐</w:t>
            </w:r>
          </w:p>
          <w:p w14:paraId="4A8D3E6B" w14:textId="5516367F" w:rsidR="005159F2" w:rsidRPr="000F64D0" w:rsidRDefault="006802FD" w:rsidP="00573EBF">
            <w:pPr>
              <w:autoSpaceDE w:val="0"/>
              <w:autoSpaceDN w:val="0"/>
              <w:adjustRightInd w:val="0"/>
              <w:snapToGrid w:val="0"/>
              <w:spacing w:line="280" w:lineRule="exact"/>
              <w:ind w:leftChars="-46" w:left="70" w:hangingChars="100" w:hanging="180"/>
              <w:contextualSpacing/>
              <w:jc w:val="center"/>
              <w:rPr>
                <w:rFonts w:ascii="標楷體" w:eastAsia="標楷體" w:hAnsi="標楷體"/>
                <w:b/>
                <w:color w:val="000000" w:themeColor="text1"/>
              </w:rPr>
            </w:pPr>
            <w:r w:rsidRPr="009B4744">
              <w:rPr>
                <w:rFonts w:ascii="標楷體" w:eastAsia="標楷體" w:hAnsi="標楷體" w:hint="eastAsia"/>
                <w:b/>
                <w:bCs/>
                <w:spacing w:val="-10"/>
                <w:szCs w:val="28"/>
              </w:rPr>
              <w:t>（</w:t>
            </w:r>
            <w:r>
              <w:rPr>
                <w:rFonts w:ascii="標楷體" w:eastAsia="標楷體" w:hAnsi="標楷體" w:hint="eastAsia"/>
                <w:b/>
                <w:bCs/>
                <w:spacing w:val="-10"/>
                <w:szCs w:val="28"/>
              </w:rPr>
              <w:t>電信網路</w:t>
            </w:r>
            <w:r w:rsidRPr="009B4744">
              <w:rPr>
                <w:rFonts w:ascii="標楷體" w:eastAsia="標楷體" w:hAnsi="標楷體" w:hint="eastAsia"/>
                <w:b/>
                <w:bCs/>
                <w:spacing w:val="-10"/>
                <w:szCs w:val="28"/>
              </w:rPr>
              <w:t>面）</w:t>
            </w:r>
          </w:p>
        </w:tc>
        <w:tc>
          <w:tcPr>
            <w:tcW w:w="4678" w:type="dxa"/>
            <w:vAlign w:val="center"/>
          </w:tcPr>
          <w:p w14:paraId="27A07CA5" w14:textId="4FAE5868" w:rsidR="005159F2" w:rsidRPr="004214C2" w:rsidRDefault="005159F2" w:rsidP="00573EBF">
            <w:pPr>
              <w:snapToGrid w:val="0"/>
              <w:spacing w:line="280" w:lineRule="exact"/>
              <w:contextualSpacing/>
              <w:jc w:val="both"/>
              <w:rPr>
                <w:rFonts w:ascii="標楷體" w:eastAsia="標楷體" w:hAnsi="標楷體"/>
                <w:color w:val="000000" w:themeColor="text1"/>
              </w:rPr>
            </w:pPr>
            <w:r w:rsidRPr="004214C2">
              <w:rPr>
                <w:rFonts w:ascii="標楷體" w:eastAsia="標楷體" w:hAnsi="標楷體" w:hint="eastAsia"/>
                <w:color w:val="000000" w:themeColor="text1"/>
              </w:rPr>
              <w:t>1.攔阻詐騙簡訊3,000萬則。</w:t>
            </w:r>
          </w:p>
        </w:tc>
        <w:tc>
          <w:tcPr>
            <w:tcW w:w="2693" w:type="dxa"/>
            <w:vAlign w:val="center"/>
          </w:tcPr>
          <w:p w14:paraId="52DA7D63" w14:textId="71DABBC8" w:rsidR="005159F2" w:rsidRPr="001849BC" w:rsidRDefault="001849BC" w:rsidP="00573EBF">
            <w:pPr>
              <w:snapToGrid w:val="0"/>
              <w:spacing w:line="280" w:lineRule="exact"/>
              <w:contextualSpacing/>
              <w:jc w:val="center"/>
              <w:rPr>
                <w:rFonts w:ascii="標楷體" w:eastAsia="標楷體" w:hAnsi="標楷體"/>
                <w:color w:val="000000" w:themeColor="text1"/>
              </w:rPr>
            </w:pPr>
            <w:r w:rsidRPr="001849BC">
              <w:rPr>
                <w:rFonts w:ascii="標楷體" w:eastAsia="標楷體" w:hAnsi="標楷體" w:hint="eastAsia"/>
                <w:color w:val="000000" w:themeColor="text1"/>
              </w:rPr>
              <w:t>444萬餘則</w:t>
            </w:r>
          </w:p>
        </w:tc>
        <w:tc>
          <w:tcPr>
            <w:tcW w:w="1662" w:type="dxa"/>
            <w:vAlign w:val="center"/>
          </w:tcPr>
          <w:p w14:paraId="230928B1" w14:textId="02298ABA" w:rsidR="005159F2" w:rsidRPr="000716EA" w:rsidRDefault="001849BC" w:rsidP="00573EBF">
            <w:pPr>
              <w:snapToGrid w:val="0"/>
              <w:spacing w:line="280" w:lineRule="exact"/>
              <w:ind w:leftChars="-42" w:left="-101" w:rightChars="-61" w:right="-146"/>
              <w:contextualSpacing/>
              <w:jc w:val="center"/>
              <w:rPr>
                <w:rFonts w:ascii="標楷體" w:eastAsia="標楷體" w:hAnsi="標楷體"/>
                <w:color w:val="000000" w:themeColor="text1"/>
                <w:spacing w:val="-10"/>
              </w:rPr>
            </w:pPr>
            <w:r w:rsidRPr="000716EA">
              <w:rPr>
                <w:rFonts w:ascii="標楷體" w:eastAsia="標楷體" w:hAnsi="標楷體" w:hint="eastAsia"/>
                <w:color w:val="000000" w:themeColor="text1"/>
                <w:spacing w:val="-10"/>
              </w:rPr>
              <w:t>14</w:t>
            </w:r>
            <w:r w:rsidRPr="000716EA">
              <w:rPr>
                <w:rFonts w:ascii="標楷體" w:eastAsia="標楷體" w:hAnsi="標楷體"/>
                <w:color w:val="000000" w:themeColor="text1"/>
                <w:spacing w:val="-10"/>
              </w:rPr>
              <w:t>.</w:t>
            </w:r>
            <w:r w:rsidRPr="000716EA">
              <w:rPr>
                <w:rFonts w:ascii="標楷體" w:eastAsia="標楷體" w:hAnsi="標楷體" w:hint="eastAsia"/>
                <w:color w:val="000000" w:themeColor="text1"/>
                <w:spacing w:val="-10"/>
              </w:rPr>
              <w:t>80</w:t>
            </w:r>
            <w:r w:rsidR="005159F2" w:rsidRPr="000716EA">
              <w:rPr>
                <w:rFonts w:ascii="標楷體" w:eastAsia="標楷體" w:hAnsi="標楷體" w:hint="eastAsia"/>
                <w:color w:val="000000" w:themeColor="text1"/>
                <w:spacing w:val="-10"/>
              </w:rPr>
              <w:t>％</w:t>
            </w:r>
            <w:r w:rsidR="000716EA" w:rsidRPr="000716EA">
              <w:rPr>
                <w:rFonts w:ascii="標楷體" w:eastAsia="標楷體" w:hAnsi="標楷體" w:hint="eastAsia"/>
                <w:color w:val="000000" w:themeColor="text1"/>
                <w:spacing w:val="-10"/>
              </w:rPr>
              <w:t>【註1(2)】</w:t>
            </w:r>
          </w:p>
        </w:tc>
      </w:tr>
      <w:tr w:rsidR="005159F2" w:rsidRPr="00A91044" w14:paraId="2460677D" w14:textId="77777777" w:rsidTr="001C4824">
        <w:trPr>
          <w:jc w:val="center"/>
        </w:trPr>
        <w:tc>
          <w:tcPr>
            <w:tcW w:w="846" w:type="dxa"/>
            <w:vMerge/>
            <w:vAlign w:val="center"/>
          </w:tcPr>
          <w:p w14:paraId="07BB318A" w14:textId="77777777" w:rsidR="005159F2" w:rsidRPr="000F64D0" w:rsidRDefault="005159F2" w:rsidP="00573EBF">
            <w:pPr>
              <w:autoSpaceDE w:val="0"/>
              <w:autoSpaceDN w:val="0"/>
              <w:adjustRightInd w:val="0"/>
              <w:snapToGrid w:val="0"/>
              <w:spacing w:line="280" w:lineRule="exact"/>
              <w:contextualSpacing/>
              <w:jc w:val="center"/>
              <w:rPr>
                <w:rFonts w:ascii="標楷體" w:eastAsia="標楷體" w:hAnsi="標楷體"/>
                <w:b/>
                <w:color w:val="000000" w:themeColor="text1"/>
              </w:rPr>
            </w:pPr>
          </w:p>
        </w:tc>
        <w:tc>
          <w:tcPr>
            <w:tcW w:w="4678" w:type="dxa"/>
            <w:vAlign w:val="center"/>
          </w:tcPr>
          <w:p w14:paraId="33682FA9" w14:textId="55281429" w:rsidR="005159F2" w:rsidRPr="004214C2" w:rsidRDefault="005159F2" w:rsidP="00573EBF">
            <w:pPr>
              <w:snapToGrid w:val="0"/>
              <w:spacing w:line="280" w:lineRule="exact"/>
              <w:contextualSpacing/>
              <w:jc w:val="both"/>
              <w:rPr>
                <w:rFonts w:ascii="標楷體" w:eastAsia="標楷體" w:hAnsi="標楷體"/>
                <w:color w:val="000000" w:themeColor="text1"/>
              </w:rPr>
            </w:pPr>
            <w:r w:rsidRPr="004214C2">
              <w:rPr>
                <w:rFonts w:ascii="標楷體" w:eastAsia="標楷體" w:hAnsi="標楷體" w:hint="eastAsia"/>
                <w:color w:val="000000" w:themeColor="text1"/>
              </w:rPr>
              <w:t>2.人頭門號停話5,000門。</w:t>
            </w:r>
          </w:p>
        </w:tc>
        <w:tc>
          <w:tcPr>
            <w:tcW w:w="2693" w:type="dxa"/>
            <w:vAlign w:val="center"/>
          </w:tcPr>
          <w:p w14:paraId="3EF92689" w14:textId="54AABF88" w:rsidR="005159F2" w:rsidRPr="00226A30" w:rsidRDefault="00DF5B1D" w:rsidP="00573EBF">
            <w:pPr>
              <w:snapToGrid w:val="0"/>
              <w:spacing w:line="280" w:lineRule="exact"/>
              <w:contextualSpacing/>
              <w:jc w:val="center"/>
              <w:rPr>
                <w:rFonts w:ascii="標楷體" w:eastAsia="標楷體" w:hAnsi="標楷體"/>
                <w:color w:val="000000" w:themeColor="text1"/>
              </w:rPr>
            </w:pPr>
            <w:r w:rsidRPr="00226A30">
              <w:rPr>
                <w:rFonts w:ascii="標楷體" w:eastAsia="標楷體" w:hAnsi="標楷體" w:hint="eastAsia"/>
                <w:color w:val="000000" w:themeColor="text1"/>
              </w:rPr>
              <w:t>1,157門</w:t>
            </w:r>
          </w:p>
        </w:tc>
        <w:tc>
          <w:tcPr>
            <w:tcW w:w="1662" w:type="dxa"/>
            <w:vAlign w:val="center"/>
          </w:tcPr>
          <w:p w14:paraId="77481BD3" w14:textId="38104525" w:rsidR="005159F2" w:rsidRPr="000716EA" w:rsidRDefault="00DF5B1D" w:rsidP="00573EBF">
            <w:pPr>
              <w:snapToGrid w:val="0"/>
              <w:spacing w:line="280" w:lineRule="exact"/>
              <w:ind w:leftChars="-42" w:left="-101" w:rightChars="-61" w:right="-146"/>
              <w:contextualSpacing/>
              <w:jc w:val="center"/>
              <w:rPr>
                <w:rFonts w:ascii="標楷體" w:eastAsia="標楷體" w:hAnsi="標楷體"/>
                <w:color w:val="000000" w:themeColor="text1"/>
                <w:spacing w:val="-10"/>
              </w:rPr>
            </w:pPr>
            <w:r w:rsidRPr="000716EA">
              <w:rPr>
                <w:rFonts w:ascii="標楷體" w:eastAsia="標楷體" w:hAnsi="標楷體" w:hint="eastAsia"/>
                <w:color w:val="000000" w:themeColor="text1"/>
                <w:spacing w:val="-10"/>
              </w:rPr>
              <w:t>23.14％</w:t>
            </w:r>
            <w:r w:rsidR="000716EA" w:rsidRPr="000716EA">
              <w:rPr>
                <w:rFonts w:ascii="標楷體" w:eastAsia="標楷體" w:hAnsi="標楷體" w:hint="eastAsia"/>
                <w:color w:val="000000" w:themeColor="text1"/>
                <w:spacing w:val="-10"/>
              </w:rPr>
              <w:t>【註1(3)】</w:t>
            </w:r>
          </w:p>
        </w:tc>
      </w:tr>
      <w:tr w:rsidR="005159F2" w:rsidRPr="00A91044" w14:paraId="2EC5ED97" w14:textId="77777777" w:rsidTr="001C4824">
        <w:trPr>
          <w:jc w:val="center"/>
        </w:trPr>
        <w:tc>
          <w:tcPr>
            <w:tcW w:w="846" w:type="dxa"/>
            <w:vMerge/>
            <w:vAlign w:val="center"/>
          </w:tcPr>
          <w:p w14:paraId="6AA996B8" w14:textId="77777777" w:rsidR="005159F2" w:rsidRPr="000F64D0" w:rsidRDefault="005159F2" w:rsidP="00573EBF">
            <w:pPr>
              <w:autoSpaceDE w:val="0"/>
              <w:autoSpaceDN w:val="0"/>
              <w:adjustRightInd w:val="0"/>
              <w:snapToGrid w:val="0"/>
              <w:spacing w:line="280" w:lineRule="exact"/>
              <w:contextualSpacing/>
              <w:jc w:val="center"/>
              <w:rPr>
                <w:rFonts w:ascii="標楷體" w:eastAsia="標楷體" w:hAnsi="標楷體"/>
                <w:b/>
                <w:color w:val="000000" w:themeColor="text1"/>
              </w:rPr>
            </w:pPr>
          </w:p>
        </w:tc>
        <w:tc>
          <w:tcPr>
            <w:tcW w:w="4678" w:type="dxa"/>
            <w:vAlign w:val="center"/>
          </w:tcPr>
          <w:p w14:paraId="07080FDA" w14:textId="0A32913D" w:rsidR="005159F2" w:rsidRPr="004214C2" w:rsidRDefault="005159F2" w:rsidP="00573EBF">
            <w:pPr>
              <w:snapToGrid w:val="0"/>
              <w:spacing w:line="280" w:lineRule="exact"/>
              <w:contextualSpacing/>
              <w:jc w:val="both"/>
              <w:rPr>
                <w:rFonts w:ascii="標楷體" w:eastAsia="標楷體" w:hAnsi="標楷體"/>
                <w:color w:val="000000" w:themeColor="text1"/>
              </w:rPr>
            </w:pPr>
            <w:r w:rsidRPr="004214C2">
              <w:rPr>
                <w:rFonts w:ascii="標楷體" w:eastAsia="標楷體" w:hAnsi="標楷體" w:hint="eastAsia"/>
                <w:color w:val="000000" w:themeColor="text1"/>
              </w:rPr>
              <w:t>3.開發數位防詐工具2種。</w:t>
            </w:r>
          </w:p>
        </w:tc>
        <w:tc>
          <w:tcPr>
            <w:tcW w:w="2693" w:type="dxa"/>
            <w:vAlign w:val="center"/>
          </w:tcPr>
          <w:p w14:paraId="5B54CD19" w14:textId="3ECF1ACE" w:rsidR="005159F2" w:rsidRPr="002E43D4" w:rsidRDefault="002E43D4" w:rsidP="00573EBF">
            <w:pPr>
              <w:snapToGrid w:val="0"/>
              <w:spacing w:line="280" w:lineRule="exact"/>
              <w:contextualSpacing/>
              <w:jc w:val="center"/>
              <w:rPr>
                <w:rFonts w:ascii="標楷體" w:eastAsia="標楷體" w:hAnsi="標楷體"/>
                <w:color w:val="000000" w:themeColor="text1"/>
              </w:rPr>
            </w:pPr>
            <w:r w:rsidRPr="002E43D4">
              <w:rPr>
                <w:rFonts w:ascii="標楷體" w:eastAsia="標楷體" w:hAnsi="標楷體" w:hint="eastAsia"/>
                <w:color w:val="000000" w:themeColor="text1"/>
              </w:rPr>
              <w:t>4種</w:t>
            </w:r>
          </w:p>
        </w:tc>
        <w:tc>
          <w:tcPr>
            <w:tcW w:w="1662" w:type="dxa"/>
            <w:vAlign w:val="center"/>
          </w:tcPr>
          <w:p w14:paraId="5F4D2D0B" w14:textId="71596D46" w:rsidR="005159F2" w:rsidRPr="002E43D4" w:rsidRDefault="00CE6FF6" w:rsidP="00573EBF">
            <w:pPr>
              <w:snapToGrid w:val="0"/>
              <w:spacing w:line="280" w:lineRule="exact"/>
              <w:contextualSpacing/>
              <w:jc w:val="center"/>
              <w:rPr>
                <w:rFonts w:ascii="標楷體" w:eastAsia="標楷體" w:hAnsi="標楷體"/>
                <w:color w:val="000000" w:themeColor="text1"/>
              </w:rPr>
            </w:pPr>
            <w:r>
              <w:rPr>
                <w:rFonts w:ascii="標楷體" w:eastAsia="標楷體" w:hAnsi="標楷體" w:hint="eastAsia"/>
                <w:color w:val="000000" w:themeColor="text1"/>
              </w:rPr>
              <w:t>200</w:t>
            </w:r>
            <w:r w:rsidR="002E43D4" w:rsidRPr="002E43D4">
              <w:rPr>
                <w:rFonts w:ascii="標楷體" w:eastAsia="標楷體" w:hAnsi="標楷體" w:hint="eastAsia"/>
                <w:color w:val="000000" w:themeColor="text1"/>
              </w:rPr>
              <w:t>％</w:t>
            </w:r>
          </w:p>
        </w:tc>
      </w:tr>
      <w:tr w:rsidR="005159F2" w:rsidRPr="00A91044" w14:paraId="5A56CA18" w14:textId="77777777" w:rsidTr="001C4824">
        <w:trPr>
          <w:jc w:val="center"/>
        </w:trPr>
        <w:tc>
          <w:tcPr>
            <w:tcW w:w="846" w:type="dxa"/>
            <w:vMerge/>
            <w:vAlign w:val="center"/>
          </w:tcPr>
          <w:p w14:paraId="29D48EDA" w14:textId="77777777" w:rsidR="005159F2" w:rsidRPr="000F64D0" w:rsidRDefault="005159F2" w:rsidP="00573EBF">
            <w:pPr>
              <w:autoSpaceDE w:val="0"/>
              <w:autoSpaceDN w:val="0"/>
              <w:adjustRightInd w:val="0"/>
              <w:snapToGrid w:val="0"/>
              <w:spacing w:line="280" w:lineRule="exact"/>
              <w:contextualSpacing/>
              <w:jc w:val="center"/>
              <w:rPr>
                <w:rFonts w:ascii="標楷體" w:eastAsia="標楷體" w:hAnsi="標楷體"/>
                <w:b/>
                <w:color w:val="000000" w:themeColor="text1"/>
              </w:rPr>
            </w:pPr>
          </w:p>
        </w:tc>
        <w:tc>
          <w:tcPr>
            <w:tcW w:w="4678" w:type="dxa"/>
            <w:vAlign w:val="center"/>
          </w:tcPr>
          <w:p w14:paraId="5A7914D0" w14:textId="31DAC9A7" w:rsidR="005159F2" w:rsidRPr="004214C2" w:rsidRDefault="005159F2" w:rsidP="00573EBF">
            <w:pPr>
              <w:snapToGrid w:val="0"/>
              <w:spacing w:line="280" w:lineRule="exact"/>
              <w:ind w:left="200" w:hangingChars="100" w:hanging="200"/>
              <w:contextualSpacing/>
              <w:jc w:val="both"/>
              <w:rPr>
                <w:rFonts w:ascii="標楷體" w:eastAsia="標楷體" w:hAnsi="標楷體"/>
                <w:color w:val="000000" w:themeColor="text1"/>
              </w:rPr>
            </w:pPr>
            <w:r w:rsidRPr="004214C2">
              <w:rPr>
                <w:rFonts w:ascii="標楷體" w:eastAsia="標楷體" w:hAnsi="標楷體" w:hint="eastAsia"/>
                <w:color w:val="000000" w:themeColor="text1"/>
              </w:rPr>
              <w:t>4.</w:t>
            </w:r>
            <w:r w:rsidR="006D4220" w:rsidRPr="006D4220">
              <w:rPr>
                <w:rFonts w:ascii="標楷體" w:eastAsia="標楷體" w:hAnsi="標楷體" w:hint="eastAsia"/>
                <w:color w:val="000000" w:themeColor="text1"/>
              </w:rPr>
              <w:t>輔導</w:t>
            </w:r>
            <w:r w:rsidR="00AC3463">
              <w:rPr>
                <w:rFonts w:ascii="標楷體" w:eastAsia="標楷體" w:hAnsi="標楷體" w:hint="eastAsia"/>
                <w:color w:val="000000" w:themeColor="text1"/>
              </w:rPr>
              <w:t>3</w:t>
            </w:r>
            <w:r w:rsidR="006D4220" w:rsidRPr="006D4220">
              <w:rPr>
                <w:rFonts w:ascii="標楷體" w:eastAsia="標楷體" w:hAnsi="標楷體" w:hint="eastAsia"/>
                <w:color w:val="000000" w:themeColor="text1"/>
              </w:rPr>
              <w:t>大公協會會員辦理網購程序之防詐相關警示措施及物</w:t>
            </w:r>
            <w:proofErr w:type="gramStart"/>
            <w:r w:rsidR="006D4220" w:rsidRPr="006D4220">
              <w:rPr>
                <w:rFonts w:ascii="標楷體" w:eastAsia="標楷體" w:hAnsi="標楷體" w:hint="eastAsia"/>
                <w:color w:val="000000" w:themeColor="text1"/>
              </w:rPr>
              <w:t>流隱碼</w:t>
            </w:r>
            <w:proofErr w:type="gramEnd"/>
            <w:r w:rsidR="006D4220" w:rsidRPr="006D4220">
              <w:rPr>
                <w:rFonts w:ascii="標楷體" w:eastAsia="標楷體" w:hAnsi="標楷體" w:hint="eastAsia"/>
                <w:color w:val="000000" w:themeColor="text1"/>
              </w:rPr>
              <w:t>技術。</w:t>
            </w:r>
          </w:p>
        </w:tc>
        <w:tc>
          <w:tcPr>
            <w:tcW w:w="2693" w:type="dxa"/>
            <w:vAlign w:val="center"/>
          </w:tcPr>
          <w:p w14:paraId="339EDD07" w14:textId="3488947D" w:rsidR="005159F2" w:rsidRPr="00E1569F" w:rsidRDefault="00AC3463" w:rsidP="00573EBF">
            <w:pPr>
              <w:snapToGrid w:val="0"/>
              <w:spacing w:line="280" w:lineRule="exact"/>
              <w:ind w:left="196" w:hangingChars="100" w:hanging="196"/>
              <w:contextualSpacing/>
              <w:jc w:val="both"/>
              <w:rPr>
                <w:rFonts w:ascii="標楷體" w:eastAsia="標楷體" w:hAnsi="標楷體"/>
                <w:spacing w:val="-2"/>
              </w:rPr>
            </w:pPr>
            <w:r w:rsidRPr="00E1569F">
              <w:rPr>
                <w:rFonts w:ascii="標楷體" w:eastAsia="標楷體" w:hAnsi="標楷體" w:hint="eastAsia"/>
                <w:spacing w:val="-2"/>
              </w:rPr>
              <w:t>1.經3大公協會共同宣導會員業者於網購程序增加國際來話開頭「+886」防詐警語，計18家電商業者配合增加</w:t>
            </w:r>
            <w:proofErr w:type="gramStart"/>
            <w:r w:rsidRPr="00E1569F">
              <w:rPr>
                <w:rFonts w:ascii="標楷體" w:eastAsia="標楷體" w:hAnsi="標楷體" w:hint="eastAsia"/>
                <w:spacing w:val="-2"/>
              </w:rPr>
              <w:t>防詐警示</w:t>
            </w:r>
            <w:proofErr w:type="gramEnd"/>
            <w:r w:rsidRPr="00E1569F">
              <w:rPr>
                <w:rFonts w:ascii="標楷體" w:eastAsia="標楷體" w:hAnsi="標楷體" w:hint="eastAsia"/>
                <w:spacing w:val="-2"/>
              </w:rPr>
              <w:t>。</w:t>
            </w:r>
          </w:p>
          <w:p w14:paraId="722064AC" w14:textId="0AF2C67D" w:rsidR="00AC3463" w:rsidRPr="00E1569F" w:rsidRDefault="002916D8" w:rsidP="00573EBF">
            <w:pPr>
              <w:snapToGrid w:val="0"/>
              <w:spacing w:line="280" w:lineRule="exact"/>
              <w:ind w:left="200" w:hangingChars="100" w:hanging="200"/>
              <w:contextualSpacing/>
              <w:jc w:val="both"/>
              <w:rPr>
                <w:rFonts w:ascii="標楷體" w:eastAsia="標楷體" w:hAnsi="標楷體"/>
              </w:rPr>
            </w:pPr>
            <w:r>
              <w:rPr>
                <w:rFonts w:ascii="標楷體" w:eastAsia="標楷體" w:hAnsi="標楷體" w:hint="eastAsia"/>
              </w:rPr>
              <w:t>2.</w:t>
            </w:r>
            <w:r>
              <w:rPr>
                <w:rFonts w:ascii="標楷體" w:eastAsia="標楷體" w:hAnsi="標楷體"/>
              </w:rPr>
              <w:t>f</w:t>
            </w:r>
            <w:r w:rsidR="00AC3463" w:rsidRPr="00E1569F">
              <w:rPr>
                <w:rFonts w:ascii="標楷體" w:eastAsia="標楷體" w:hAnsi="標楷體" w:hint="eastAsia"/>
              </w:rPr>
              <w:t>riDay購物、MOMO、博客來等3家業者已導入物</w:t>
            </w:r>
            <w:proofErr w:type="gramStart"/>
            <w:r w:rsidR="00AC3463" w:rsidRPr="00E1569F">
              <w:rPr>
                <w:rFonts w:ascii="標楷體" w:eastAsia="標楷體" w:hAnsi="標楷體" w:hint="eastAsia"/>
              </w:rPr>
              <w:t>流隱碼</w:t>
            </w:r>
            <w:proofErr w:type="gramEnd"/>
            <w:r w:rsidR="00AC3463" w:rsidRPr="00E1569F">
              <w:rPr>
                <w:rFonts w:ascii="標楷體" w:eastAsia="標楷體" w:hAnsi="標楷體" w:hint="eastAsia"/>
              </w:rPr>
              <w:t>技術。</w:t>
            </w:r>
          </w:p>
        </w:tc>
        <w:tc>
          <w:tcPr>
            <w:tcW w:w="1662" w:type="dxa"/>
            <w:vAlign w:val="center"/>
          </w:tcPr>
          <w:p w14:paraId="5FC31703" w14:textId="59C94815" w:rsidR="005159F2" w:rsidRPr="00E1569F" w:rsidRDefault="00E1569F" w:rsidP="00573EBF">
            <w:pPr>
              <w:snapToGrid w:val="0"/>
              <w:spacing w:line="280" w:lineRule="exact"/>
              <w:contextualSpacing/>
              <w:jc w:val="center"/>
              <w:rPr>
                <w:rFonts w:ascii="標楷體" w:eastAsia="標楷體" w:hAnsi="標楷體"/>
              </w:rPr>
            </w:pPr>
            <w:r w:rsidRPr="00E1569F">
              <w:rPr>
                <w:rFonts w:ascii="標楷體" w:eastAsia="標楷體" w:hAnsi="標楷體" w:hint="eastAsia"/>
              </w:rPr>
              <w:t>100％</w:t>
            </w:r>
          </w:p>
        </w:tc>
      </w:tr>
      <w:tr w:rsidR="00F81EC5" w:rsidRPr="00A91044" w14:paraId="7415D4FA" w14:textId="77777777" w:rsidTr="001C4824">
        <w:trPr>
          <w:trHeight w:val="1211"/>
          <w:jc w:val="center"/>
        </w:trPr>
        <w:tc>
          <w:tcPr>
            <w:tcW w:w="846" w:type="dxa"/>
            <w:vMerge w:val="restart"/>
            <w:vAlign w:val="center"/>
          </w:tcPr>
          <w:p w14:paraId="628CE963" w14:textId="77777777" w:rsidR="00F81EC5" w:rsidRDefault="00F81EC5" w:rsidP="00573EBF">
            <w:pPr>
              <w:autoSpaceDE w:val="0"/>
              <w:autoSpaceDN w:val="0"/>
              <w:adjustRightInd w:val="0"/>
              <w:snapToGrid w:val="0"/>
              <w:spacing w:line="280" w:lineRule="exact"/>
              <w:contextualSpacing/>
              <w:jc w:val="center"/>
              <w:rPr>
                <w:rFonts w:ascii="標楷體" w:eastAsia="標楷體" w:hAnsi="標楷體"/>
                <w:b/>
                <w:color w:val="000000" w:themeColor="text1"/>
              </w:rPr>
            </w:pPr>
            <w:r w:rsidRPr="000F64D0">
              <w:rPr>
                <w:rFonts w:ascii="標楷體" w:eastAsia="標楷體" w:hAnsi="標楷體" w:hint="eastAsia"/>
                <w:b/>
                <w:color w:val="000000" w:themeColor="text1"/>
              </w:rPr>
              <w:t>阻詐</w:t>
            </w:r>
          </w:p>
          <w:p w14:paraId="694ACD6F" w14:textId="6D1A7DBF" w:rsidR="00A81BF7" w:rsidRPr="000F64D0" w:rsidRDefault="00A81BF7" w:rsidP="00573EBF">
            <w:pPr>
              <w:autoSpaceDE w:val="0"/>
              <w:autoSpaceDN w:val="0"/>
              <w:adjustRightInd w:val="0"/>
              <w:snapToGrid w:val="0"/>
              <w:spacing w:line="280" w:lineRule="exact"/>
              <w:ind w:leftChars="-40" w:left="84" w:hangingChars="100" w:hanging="180"/>
              <w:contextualSpacing/>
              <w:jc w:val="center"/>
              <w:rPr>
                <w:rFonts w:ascii="標楷體" w:eastAsia="標楷體" w:hAnsi="標楷體"/>
                <w:b/>
                <w:color w:val="000000" w:themeColor="text1"/>
              </w:rPr>
            </w:pPr>
            <w:r w:rsidRPr="009B4744">
              <w:rPr>
                <w:rFonts w:ascii="標楷體" w:eastAsia="標楷體" w:hAnsi="標楷體" w:hint="eastAsia"/>
                <w:b/>
                <w:bCs/>
                <w:spacing w:val="-10"/>
                <w:szCs w:val="28"/>
              </w:rPr>
              <w:t>（</w:t>
            </w:r>
            <w:r>
              <w:rPr>
                <w:rFonts w:ascii="標楷體" w:eastAsia="標楷體" w:hAnsi="標楷體" w:hint="eastAsia"/>
                <w:b/>
                <w:bCs/>
                <w:spacing w:val="-10"/>
                <w:szCs w:val="28"/>
              </w:rPr>
              <w:t>贓款流向</w:t>
            </w:r>
            <w:r w:rsidRPr="009B4744">
              <w:rPr>
                <w:rFonts w:ascii="標楷體" w:eastAsia="標楷體" w:hAnsi="標楷體" w:hint="eastAsia"/>
                <w:b/>
                <w:bCs/>
                <w:spacing w:val="-10"/>
                <w:szCs w:val="28"/>
              </w:rPr>
              <w:t>面）</w:t>
            </w:r>
          </w:p>
        </w:tc>
        <w:tc>
          <w:tcPr>
            <w:tcW w:w="4678" w:type="dxa"/>
            <w:vAlign w:val="center"/>
          </w:tcPr>
          <w:p w14:paraId="75B8129B" w14:textId="4F078543" w:rsidR="00F81EC5" w:rsidRPr="00C8254B" w:rsidRDefault="00F81EC5" w:rsidP="00573EBF">
            <w:pPr>
              <w:snapToGrid w:val="0"/>
              <w:spacing w:line="280" w:lineRule="exact"/>
              <w:ind w:left="200" w:hangingChars="100" w:hanging="200"/>
              <w:contextualSpacing/>
              <w:jc w:val="both"/>
              <w:rPr>
                <w:rFonts w:ascii="標楷體" w:eastAsia="標楷體" w:hAnsi="標楷體"/>
              </w:rPr>
            </w:pPr>
            <w:r w:rsidRPr="00C8254B">
              <w:rPr>
                <w:rFonts w:ascii="標楷體" w:eastAsia="標楷體" w:hAnsi="標楷體" w:hint="eastAsia"/>
              </w:rPr>
              <w:t>1.本國銀行全體（100％）將銀行公會彙整之共通性異常交易態樣納入內部預警指標。</w:t>
            </w:r>
          </w:p>
        </w:tc>
        <w:tc>
          <w:tcPr>
            <w:tcW w:w="2693" w:type="dxa"/>
            <w:vAlign w:val="center"/>
          </w:tcPr>
          <w:p w14:paraId="31AECB1B" w14:textId="04C0E252" w:rsidR="00F81EC5" w:rsidRPr="00F81EC5" w:rsidRDefault="00F81EC5" w:rsidP="00573EBF">
            <w:pPr>
              <w:snapToGrid w:val="0"/>
              <w:spacing w:line="280" w:lineRule="exact"/>
              <w:contextualSpacing/>
              <w:jc w:val="both"/>
              <w:rPr>
                <w:rFonts w:ascii="標楷體" w:eastAsia="標楷體" w:hAnsi="標楷體" w:cs="TT60o00"/>
              </w:rPr>
            </w:pPr>
            <w:r w:rsidRPr="00F81EC5">
              <w:rPr>
                <w:rFonts w:ascii="標楷體" w:eastAsia="標楷體" w:hAnsi="標楷體" w:cs="TT60o00" w:hint="eastAsia"/>
              </w:rPr>
              <w:t>38家本國銀行已將共通性異常交易態樣納入「存款帳戶及其疑似不法或顯屬異常交易管理辦法」第16條所定之預警指標或內部作業規範。</w:t>
            </w:r>
          </w:p>
        </w:tc>
        <w:tc>
          <w:tcPr>
            <w:tcW w:w="1662" w:type="dxa"/>
            <w:vAlign w:val="center"/>
          </w:tcPr>
          <w:p w14:paraId="19B29BF5" w14:textId="1CE33D23" w:rsidR="00F81EC5" w:rsidRPr="00F81EC5" w:rsidRDefault="00F81EC5" w:rsidP="00573EBF">
            <w:pPr>
              <w:snapToGrid w:val="0"/>
              <w:spacing w:line="280" w:lineRule="exact"/>
              <w:contextualSpacing/>
              <w:jc w:val="center"/>
              <w:rPr>
                <w:rFonts w:ascii="標楷體" w:eastAsia="標楷體" w:hAnsi="標楷體"/>
                <w:color w:val="FF0000"/>
              </w:rPr>
            </w:pPr>
            <w:r w:rsidRPr="00E1569F">
              <w:rPr>
                <w:rFonts w:ascii="標楷體" w:eastAsia="標楷體" w:hAnsi="標楷體" w:hint="eastAsia"/>
              </w:rPr>
              <w:t>100％</w:t>
            </w:r>
          </w:p>
        </w:tc>
      </w:tr>
      <w:tr w:rsidR="00907964" w:rsidRPr="00A91044" w14:paraId="6132FE45" w14:textId="77777777" w:rsidTr="001C4824">
        <w:trPr>
          <w:trHeight w:val="610"/>
          <w:jc w:val="center"/>
        </w:trPr>
        <w:tc>
          <w:tcPr>
            <w:tcW w:w="846" w:type="dxa"/>
            <w:vMerge/>
            <w:vAlign w:val="center"/>
          </w:tcPr>
          <w:p w14:paraId="0055EFB5" w14:textId="77777777" w:rsidR="00907964" w:rsidRPr="00A91044" w:rsidRDefault="00907964" w:rsidP="00573EBF">
            <w:pPr>
              <w:snapToGrid w:val="0"/>
              <w:spacing w:line="280" w:lineRule="exact"/>
              <w:contextualSpacing/>
              <w:jc w:val="center"/>
              <w:rPr>
                <w:rFonts w:ascii="標楷體" w:eastAsia="標楷體" w:hAnsi="標楷體"/>
                <w:b/>
                <w:color w:val="FF0000"/>
              </w:rPr>
            </w:pPr>
          </w:p>
        </w:tc>
        <w:tc>
          <w:tcPr>
            <w:tcW w:w="4678" w:type="dxa"/>
            <w:vAlign w:val="center"/>
          </w:tcPr>
          <w:p w14:paraId="7BD9ADCB" w14:textId="3644CEA0" w:rsidR="00907964" w:rsidRPr="00A91044" w:rsidRDefault="00907964" w:rsidP="00573EBF">
            <w:pPr>
              <w:snapToGrid w:val="0"/>
              <w:spacing w:line="280" w:lineRule="exact"/>
              <w:ind w:left="200" w:hangingChars="100" w:hanging="200"/>
              <w:contextualSpacing/>
              <w:jc w:val="both"/>
              <w:rPr>
                <w:rFonts w:ascii="標楷體" w:eastAsia="標楷體" w:hAnsi="標楷體"/>
                <w:color w:val="FF0000"/>
              </w:rPr>
            </w:pPr>
            <w:r w:rsidRPr="00C8254B">
              <w:rPr>
                <w:rFonts w:ascii="標楷體" w:eastAsia="標楷體" w:hAnsi="標楷體" w:hint="eastAsia"/>
              </w:rPr>
              <w:t>2.本國銀行全體</w:t>
            </w:r>
            <w:r w:rsidR="00FF5E2B" w:rsidRPr="00C8254B">
              <w:rPr>
                <w:rFonts w:ascii="標楷體" w:eastAsia="標楷體" w:hAnsi="標楷體" w:hint="eastAsia"/>
              </w:rPr>
              <w:t>（100％）</w:t>
            </w:r>
            <w:r w:rsidRPr="00C8254B">
              <w:rPr>
                <w:rFonts w:ascii="標楷體" w:eastAsia="標楷體" w:hAnsi="標楷體" w:hint="eastAsia"/>
              </w:rPr>
              <w:t>完成申請約定轉帳加強防詐措施。</w:t>
            </w:r>
          </w:p>
        </w:tc>
        <w:tc>
          <w:tcPr>
            <w:tcW w:w="2693" w:type="dxa"/>
            <w:vAlign w:val="center"/>
          </w:tcPr>
          <w:p w14:paraId="68ED4A0B" w14:textId="7C744FC3" w:rsidR="00907964" w:rsidRPr="006E06EE" w:rsidRDefault="006E06EE" w:rsidP="00573EBF">
            <w:pPr>
              <w:snapToGrid w:val="0"/>
              <w:spacing w:line="280" w:lineRule="exact"/>
              <w:contextualSpacing/>
              <w:jc w:val="both"/>
              <w:rPr>
                <w:rFonts w:ascii="標楷體" w:eastAsia="標楷體" w:hAnsi="標楷體"/>
              </w:rPr>
            </w:pPr>
            <w:r w:rsidRPr="006E06EE">
              <w:rPr>
                <w:rFonts w:ascii="標楷體" w:eastAsia="標楷體" w:hAnsi="標楷體" w:hint="eastAsia"/>
              </w:rPr>
              <w:t>38家</w:t>
            </w:r>
            <w:r w:rsidR="00907964" w:rsidRPr="006E06EE">
              <w:rPr>
                <w:rFonts w:ascii="標楷體" w:eastAsia="標楷體" w:hAnsi="標楷體" w:hint="eastAsia"/>
              </w:rPr>
              <w:t>本國銀行</w:t>
            </w:r>
            <w:r w:rsidRPr="006E06EE">
              <w:rPr>
                <w:rFonts w:ascii="標楷體" w:eastAsia="標楷體" w:hAnsi="標楷體" w:hint="eastAsia"/>
              </w:rPr>
              <w:t>已</w:t>
            </w:r>
            <w:r w:rsidR="00907964" w:rsidRPr="006E06EE">
              <w:rPr>
                <w:rFonts w:ascii="標楷體" w:eastAsia="標楷體" w:hAnsi="標楷體" w:hint="eastAsia"/>
              </w:rPr>
              <w:t>於網路銀行申請約定轉入帳戶頁面，增加防詐騙提醒事項或警語，及民眾申請約定帳戶服務時，由各銀行視客戶</w:t>
            </w:r>
            <w:r w:rsidR="00DE277F">
              <w:rPr>
                <w:rFonts w:ascii="標楷體" w:eastAsia="標楷體" w:hAnsi="標楷體" w:hint="eastAsia"/>
              </w:rPr>
              <w:t>性質及風險程度高低自訂，是否拉長申請審核</w:t>
            </w:r>
            <w:proofErr w:type="gramStart"/>
            <w:r w:rsidR="00DE277F">
              <w:rPr>
                <w:rFonts w:ascii="標楷體" w:eastAsia="標楷體" w:hAnsi="標楷體" w:hint="eastAsia"/>
              </w:rPr>
              <w:t>期間，</w:t>
            </w:r>
            <w:proofErr w:type="gramEnd"/>
            <w:r w:rsidR="00DE277F">
              <w:rPr>
                <w:rFonts w:ascii="標楷體" w:eastAsia="標楷體" w:hAnsi="標楷體" w:hint="eastAsia"/>
              </w:rPr>
              <w:t>由現行申辦日後次1日始生效，改為次2</w:t>
            </w:r>
            <w:r w:rsidR="00907964" w:rsidRPr="006E06EE">
              <w:rPr>
                <w:rFonts w:ascii="標楷體" w:eastAsia="標楷體" w:hAnsi="標楷體" w:hint="eastAsia"/>
              </w:rPr>
              <w:t>日生效</w:t>
            </w:r>
            <w:r w:rsidRPr="006E06EE">
              <w:rPr>
                <w:rFonts w:ascii="標楷體" w:eastAsia="標楷體" w:hAnsi="標楷體" w:hint="eastAsia"/>
              </w:rPr>
              <w:t>。</w:t>
            </w:r>
          </w:p>
        </w:tc>
        <w:tc>
          <w:tcPr>
            <w:tcW w:w="1662" w:type="dxa"/>
            <w:vAlign w:val="center"/>
          </w:tcPr>
          <w:p w14:paraId="723E759D" w14:textId="24E1F304" w:rsidR="00907964" w:rsidRPr="00A91044" w:rsidRDefault="00907964" w:rsidP="00573EBF">
            <w:pPr>
              <w:snapToGrid w:val="0"/>
              <w:spacing w:line="280" w:lineRule="exact"/>
              <w:contextualSpacing/>
              <w:jc w:val="center"/>
              <w:rPr>
                <w:rFonts w:ascii="標楷體" w:eastAsia="標楷體" w:hAnsi="標楷體"/>
                <w:color w:val="FF0000"/>
              </w:rPr>
            </w:pPr>
            <w:r w:rsidRPr="00E1569F">
              <w:rPr>
                <w:rFonts w:ascii="標楷體" w:eastAsia="標楷體" w:hAnsi="標楷體" w:hint="eastAsia"/>
              </w:rPr>
              <w:t>100％</w:t>
            </w:r>
          </w:p>
        </w:tc>
      </w:tr>
      <w:tr w:rsidR="006E06EE" w:rsidRPr="00A91044" w14:paraId="240E6661" w14:textId="77777777" w:rsidTr="001C4824">
        <w:trPr>
          <w:trHeight w:val="952"/>
          <w:jc w:val="center"/>
        </w:trPr>
        <w:tc>
          <w:tcPr>
            <w:tcW w:w="846" w:type="dxa"/>
            <w:vAlign w:val="center"/>
          </w:tcPr>
          <w:p w14:paraId="0ECCFC63" w14:textId="77777777" w:rsidR="006E06EE" w:rsidRDefault="006E06EE" w:rsidP="00573EBF">
            <w:pPr>
              <w:snapToGrid w:val="0"/>
              <w:spacing w:line="280" w:lineRule="exact"/>
              <w:contextualSpacing/>
              <w:jc w:val="center"/>
              <w:rPr>
                <w:rFonts w:ascii="標楷體" w:eastAsia="標楷體" w:hAnsi="標楷體"/>
                <w:b/>
                <w:color w:val="000000" w:themeColor="text1"/>
              </w:rPr>
            </w:pPr>
            <w:r w:rsidRPr="000F64D0">
              <w:rPr>
                <w:rFonts w:ascii="標楷體" w:eastAsia="標楷體" w:hAnsi="標楷體" w:hint="eastAsia"/>
                <w:b/>
                <w:color w:val="000000" w:themeColor="text1"/>
              </w:rPr>
              <w:t>懲詐</w:t>
            </w:r>
          </w:p>
          <w:p w14:paraId="29CEB7F4" w14:textId="427126E5" w:rsidR="00AD4C40" w:rsidRPr="00A91044" w:rsidRDefault="00AD4C40" w:rsidP="00573EBF">
            <w:pPr>
              <w:snapToGrid w:val="0"/>
              <w:spacing w:line="280" w:lineRule="exact"/>
              <w:ind w:leftChars="-40" w:left="84" w:hangingChars="100" w:hanging="180"/>
              <w:contextualSpacing/>
              <w:jc w:val="center"/>
              <w:rPr>
                <w:rFonts w:ascii="標楷體" w:eastAsia="標楷體" w:hAnsi="標楷體"/>
                <w:b/>
                <w:color w:val="FF0000"/>
              </w:rPr>
            </w:pPr>
            <w:r w:rsidRPr="009B4744">
              <w:rPr>
                <w:rFonts w:ascii="標楷體" w:eastAsia="標楷體" w:hAnsi="標楷體" w:hint="eastAsia"/>
                <w:b/>
                <w:bCs/>
                <w:spacing w:val="-10"/>
                <w:szCs w:val="28"/>
              </w:rPr>
              <w:t>（</w:t>
            </w:r>
            <w:r>
              <w:rPr>
                <w:rFonts w:ascii="標楷體" w:eastAsia="標楷體" w:hAnsi="標楷體" w:hint="eastAsia"/>
                <w:b/>
                <w:bCs/>
                <w:spacing w:val="-10"/>
                <w:szCs w:val="28"/>
              </w:rPr>
              <w:t>偵查打擊</w:t>
            </w:r>
            <w:r w:rsidRPr="009B4744">
              <w:rPr>
                <w:rFonts w:ascii="標楷體" w:eastAsia="標楷體" w:hAnsi="標楷體" w:hint="eastAsia"/>
                <w:b/>
                <w:bCs/>
                <w:spacing w:val="-10"/>
                <w:szCs w:val="28"/>
              </w:rPr>
              <w:t>面）</w:t>
            </w:r>
          </w:p>
        </w:tc>
        <w:tc>
          <w:tcPr>
            <w:tcW w:w="4678" w:type="dxa"/>
            <w:vAlign w:val="center"/>
          </w:tcPr>
          <w:p w14:paraId="7A73E58D" w14:textId="49EE6C9C" w:rsidR="006E06EE" w:rsidRPr="00FA5106" w:rsidRDefault="006E06EE" w:rsidP="00D01151">
            <w:pPr>
              <w:snapToGrid w:val="0"/>
              <w:spacing w:line="280" w:lineRule="exact"/>
              <w:contextualSpacing/>
              <w:jc w:val="both"/>
              <w:rPr>
                <w:rFonts w:ascii="標楷體" w:eastAsia="標楷體" w:hAnsi="標楷體"/>
                <w:spacing w:val="-4"/>
              </w:rPr>
            </w:pPr>
            <w:r w:rsidRPr="00FA5106">
              <w:rPr>
                <w:rFonts w:ascii="標楷體" w:eastAsia="標楷體" w:hAnsi="標楷體" w:hint="eastAsia"/>
                <w:spacing w:val="-4"/>
              </w:rPr>
              <w:t>電信詐騙案件查獲集團數提高5％</w:t>
            </w:r>
            <w:r w:rsidR="00B22E48" w:rsidRPr="00FA5106">
              <w:rPr>
                <w:rFonts w:ascii="標楷體" w:eastAsia="標楷體" w:hAnsi="標楷體" w:hint="eastAsia"/>
                <w:spacing w:val="-4"/>
              </w:rPr>
              <w:t>（</w:t>
            </w:r>
            <w:proofErr w:type="gramStart"/>
            <w:r w:rsidR="00B22E48" w:rsidRPr="00FA5106">
              <w:rPr>
                <w:rFonts w:ascii="標楷體" w:eastAsia="標楷體" w:hAnsi="標楷體" w:hint="eastAsia"/>
                <w:spacing w:val="-4"/>
              </w:rPr>
              <w:t>111</w:t>
            </w:r>
            <w:proofErr w:type="gramEnd"/>
            <w:r w:rsidR="00B22E48" w:rsidRPr="00FA5106">
              <w:rPr>
                <w:rFonts w:ascii="標楷體" w:eastAsia="標楷體" w:hAnsi="標楷體" w:hint="eastAsia"/>
                <w:spacing w:val="-4"/>
              </w:rPr>
              <w:t>年度</w:t>
            </w:r>
            <w:r w:rsidR="00C14866" w:rsidRPr="00FA5106">
              <w:rPr>
                <w:rFonts w:ascii="標楷體" w:eastAsia="標楷體" w:hAnsi="標楷體" w:hint="eastAsia"/>
                <w:spacing w:val="-4"/>
              </w:rPr>
              <w:t>查獲集團數</w:t>
            </w:r>
            <w:r w:rsidR="00B22E48" w:rsidRPr="00FA5106">
              <w:rPr>
                <w:rFonts w:ascii="標楷體" w:eastAsia="標楷體" w:hAnsi="標楷體" w:hint="eastAsia"/>
                <w:spacing w:val="-4"/>
              </w:rPr>
              <w:t>為</w:t>
            </w:r>
            <w:r w:rsidR="00C14866" w:rsidRPr="00FA5106">
              <w:rPr>
                <w:rFonts w:ascii="標楷體" w:eastAsia="標楷體" w:hAnsi="標楷體" w:hint="eastAsia"/>
                <w:spacing w:val="-4"/>
              </w:rPr>
              <w:t>1</w:t>
            </w:r>
            <w:r w:rsidR="00C14866" w:rsidRPr="00FA5106">
              <w:rPr>
                <w:rFonts w:ascii="標楷體" w:eastAsia="標楷體" w:hAnsi="標楷體"/>
                <w:spacing w:val="-4"/>
              </w:rPr>
              <w:t>,</w:t>
            </w:r>
            <w:r w:rsidR="00C14866" w:rsidRPr="00FA5106">
              <w:rPr>
                <w:rFonts w:ascii="標楷體" w:eastAsia="標楷體" w:hAnsi="標楷體" w:hint="eastAsia"/>
                <w:spacing w:val="-4"/>
              </w:rPr>
              <w:t>709件</w:t>
            </w:r>
            <w:r w:rsidR="004240DA" w:rsidRPr="00FA5106">
              <w:rPr>
                <w:rFonts w:ascii="標楷體" w:eastAsia="標楷體" w:hAnsi="標楷體" w:hint="eastAsia"/>
                <w:spacing w:val="-4"/>
              </w:rPr>
              <w:t>，</w:t>
            </w:r>
            <w:proofErr w:type="gramStart"/>
            <w:r w:rsidR="001064FF" w:rsidRPr="00FA5106">
              <w:rPr>
                <w:rFonts w:ascii="標楷體" w:eastAsia="標楷體" w:hAnsi="標楷體" w:hint="eastAsia"/>
                <w:spacing w:val="-4"/>
              </w:rPr>
              <w:t>112</w:t>
            </w:r>
            <w:proofErr w:type="gramEnd"/>
            <w:r w:rsidR="001064FF" w:rsidRPr="00FA5106">
              <w:rPr>
                <w:rFonts w:ascii="標楷體" w:eastAsia="標楷體" w:hAnsi="標楷體" w:hint="eastAsia"/>
                <w:spacing w:val="-4"/>
              </w:rPr>
              <w:t>年度應查獲集團</w:t>
            </w:r>
            <w:r w:rsidR="004240DA" w:rsidRPr="00FA5106">
              <w:rPr>
                <w:rFonts w:ascii="標楷體" w:eastAsia="標楷體" w:hAnsi="標楷體" w:hint="eastAsia"/>
                <w:spacing w:val="-4"/>
              </w:rPr>
              <w:t>數為1,801件</w:t>
            </w:r>
            <w:r w:rsidR="00B22E48" w:rsidRPr="00FA5106">
              <w:rPr>
                <w:rFonts w:ascii="標楷體" w:eastAsia="標楷體" w:hAnsi="標楷體" w:hint="eastAsia"/>
                <w:spacing w:val="-4"/>
              </w:rPr>
              <w:t>）</w:t>
            </w:r>
            <w:r w:rsidR="00D01151" w:rsidRPr="00FA5106">
              <w:rPr>
                <w:rFonts w:ascii="標楷體" w:eastAsia="標楷體" w:hAnsi="標楷體" w:hint="eastAsia"/>
                <w:spacing w:val="-4"/>
              </w:rPr>
              <w:t>。</w:t>
            </w:r>
          </w:p>
        </w:tc>
        <w:tc>
          <w:tcPr>
            <w:tcW w:w="2693" w:type="dxa"/>
            <w:vAlign w:val="center"/>
          </w:tcPr>
          <w:p w14:paraId="174AF36B" w14:textId="5B8C8D13" w:rsidR="006E06EE" w:rsidRPr="00A91044" w:rsidRDefault="003827D0" w:rsidP="00573EBF">
            <w:pPr>
              <w:snapToGrid w:val="0"/>
              <w:spacing w:line="280" w:lineRule="exact"/>
              <w:contextualSpacing/>
              <w:jc w:val="center"/>
              <w:rPr>
                <w:rFonts w:ascii="標楷體" w:eastAsia="標楷體" w:hAnsi="標楷體"/>
                <w:color w:val="FF0000"/>
              </w:rPr>
            </w:pPr>
            <w:r w:rsidRPr="003827D0">
              <w:rPr>
                <w:rFonts w:ascii="標楷體" w:eastAsia="標楷體" w:hAnsi="標楷體" w:hint="eastAsia"/>
                <w:szCs w:val="24"/>
              </w:rPr>
              <w:t>1,</w:t>
            </w:r>
            <w:r w:rsidRPr="003827D0">
              <w:rPr>
                <w:rFonts w:ascii="標楷體" w:eastAsia="標楷體" w:hAnsi="標楷體"/>
                <w:szCs w:val="24"/>
              </w:rPr>
              <w:t>35</w:t>
            </w:r>
            <w:r w:rsidRPr="003827D0">
              <w:rPr>
                <w:rFonts w:ascii="標楷體" w:eastAsia="標楷體" w:hAnsi="標楷體" w:hint="eastAsia"/>
                <w:szCs w:val="24"/>
              </w:rPr>
              <w:t>4件</w:t>
            </w:r>
          </w:p>
        </w:tc>
        <w:tc>
          <w:tcPr>
            <w:tcW w:w="1662" w:type="dxa"/>
            <w:vAlign w:val="center"/>
          </w:tcPr>
          <w:p w14:paraId="3168FF14" w14:textId="47E22584" w:rsidR="006E06EE" w:rsidRPr="00A91044" w:rsidRDefault="004501F4" w:rsidP="00573EBF">
            <w:pPr>
              <w:snapToGrid w:val="0"/>
              <w:spacing w:line="280" w:lineRule="exact"/>
              <w:ind w:leftChars="-45" w:left="-108" w:rightChars="-61" w:right="-146"/>
              <w:contextualSpacing/>
              <w:jc w:val="center"/>
              <w:rPr>
                <w:rFonts w:ascii="標楷體" w:eastAsia="標楷體" w:hAnsi="標楷體"/>
                <w:color w:val="FF0000"/>
              </w:rPr>
            </w:pPr>
            <w:r w:rsidRPr="004501F4">
              <w:rPr>
                <w:rFonts w:ascii="標楷體" w:eastAsia="標楷體" w:hAnsi="標楷體" w:hint="eastAsia"/>
              </w:rPr>
              <w:t>79.23％</w:t>
            </w:r>
            <w:r w:rsidR="000716EA" w:rsidRPr="000222C6">
              <w:rPr>
                <w:rFonts w:ascii="標楷體" w:eastAsia="標楷體" w:hAnsi="標楷體" w:hint="eastAsia"/>
                <w:color w:val="000000" w:themeColor="text1"/>
                <w:spacing w:val="-10"/>
              </w:rPr>
              <w:t>【註1(</w:t>
            </w:r>
            <w:r w:rsidR="000716EA">
              <w:rPr>
                <w:rFonts w:ascii="標楷體" w:eastAsia="標楷體" w:hAnsi="標楷體" w:hint="eastAsia"/>
                <w:color w:val="000000" w:themeColor="text1"/>
                <w:spacing w:val="-10"/>
              </w:rPr>
              <w:t>4</w:t>
            </w:r>
            <w:r w:rsidR="000716EA" w:rsidRPr="000222C6">
              <w:rPr>
                <w:rFonts w:ascii="標楷體" w:eastAsia="標楷體" w:hAnsi="標楷體" w:hint="eastAsia"/>
                <w:color w:val="000000" w:themeColor="text1"/>
                <w:spacing w:val="-10"/>
              </w:rPr>
              <w:t>)】</w:t>
            </w:r>
          </w:p>
        </w:tc>
      </w:tr>
    </w:tbl>
    <w:p w14:paraId="4EFC4C96" w14:textId="404687AF" w:rsidR="00F21417" w:rsidRPr="008F67DA" w:rsidRDefault="00F21417" w:rsidP="0000489C">
      <w:pPr>
        <w:overflowPunct w:val="0"/>
        <w:snapToGrid w:val="0"/>
        <w:spacing w:line="260" w:lineRule="exact"/>
        <w:ind w:left="552" w:hangingChars="300" w:hanging="552"/>
        <w:contextualSpacing/>
        <w:jc w:val="both"/>
        <w:rPr>
          <w:rFonts w:ascii="標楷體" w:eastAsia="標楷體" w:hAnsi="標楷體" w:cs="Times New Roman"/>
          <w:bCs/>
          <w:spacing w:val="2"/>
          <w:sz w:val="18"/>
          <w:szCs w:val="28"/>
        </w:rPr>
      </w:pPr>
      <w:proofErr w:type="gramStart"/>
      <w:r w:rsidRPr="008F67DA">
        <w:rPr>
          <w:rFonts w:ascii="標楷體" w:eastAsia="標楷體" w:hAnsi="標楷體" w:cs="Times New Roman" w:hint="eastAsia"/>
          <w:bCs/>
          <w:spacing w:val="2"/>
          <w:sz w:val="18"/>
          <w:szCs w:val="28"/>
        </w:rPr>
        <w:t>註</w:t>
      </w:r>
      <w:proofErr w:type="gramEnd"/>
      <w:r w:rsidRPr="008F67DA">
        <w:rPr>
          <w:rFonts w:ascii="標楷體" w:eastAsia="標楷體" w:hAnsi="標楷體" w:cs="Times New Roman" w:hint="eastAsia"/>
          <w:bCs/>
          <w:spacing w:val="2"/>
          <w:sz w:val="18"/>
          <w:szCs w:val="28"/>
        </w:rPr>
        <w:t>：1.</w:t>
      </w:r>
      <w:r w:rsidR="00B05A5C" w:rsidRPr="008F67DA">
        <w:rPr>
          <w:rFonts w:ascii="標楷體" w:eastAsia="標楷體" w:hAnsi="標楷體" w:cs="Times New Roman" w:hint="eastAsia"/>
          <w:bCs/>
          <w:spacing w:val="2"/>
          <w:sz w:val="18"/>
          <w:szCs w:val="28"/>
        </w:rPr>
        <w:t>有關</w:t>
      </w:r>
      <w:r w:rsidRPr="008F67DA">
        <w:rPr>
          <w:rFonts w:ascii="標楷體" w:eastAsia="標楷體" w:hAnsi="標楷體" w:cs="Times New Roman" w:hint="eastAsia"/>
          <w:bCs/>
          <w:spacing w:val="2"/>
          <w:sz w:val="18"/>
          <w:szCs w:val="28"/>
        </w:rPr>
        <w:t>分項指標</w:t>
      </w:r>
      <w:r w:rsidR="00B05A5C" w:rsidRPr="008F67DA">
        <w:rPr>
          <w:rFonts w:ascii="標楷體" w:eastAsia="標楷體" w:hAnsi="標楷體" w:cs="Times New Roman" w:hint="eastAsia"/>
          <w:bCs/>
          <w:spacing w:val="2"/>
          <w:sz w:val="18"/>
          <w:szCs w:val="28"/>
        </w:rPr>
        <w:t>達成情形</w:t>
      </w:r>
      <w:r w:rsidR="00A937AB" w:rsidRPr="008F67DA">
        <w:rPr>
          <w:rFonts w:ascii="標楷體" w:eastAsia="標楷體" w:hAnsi="標楷體" w:cs="Times New Roman" w:hint="eastAsia"/>
          <w:bCs/>
          <w:spacing w:val="2"/>
          <w:sz w:val="18"/>
          <w:szCs w:val="28"/>
        </w:rPr>
        <w:t>：</w:t>
      </w:r>
      <w:proofErr w:type="gramStart"/>
      <w:r w:rsidR="009C3791" w:rsidRPr="008F67DA">
        <w:rPr>
          <w:rFonts w:ascii="標楷體" w:eastAsia="標楷體" w:hAnsi="標楷體" w:hint="eastAsia"/>
          <w:spacing w:val="2"/>
          <w:sz w:val="18"/>
          <w:szCs w:val="18"/>
        </w:rPr>
        <w:t>（</w:t>
      </w:r>
      <w:proofErr w:type="gramEnd"/>
      <w:r w:rsidR="00A937AB" w:rsidRPr="008F67DA">
        <w:rPr>
          <w:rFonts w:ascii="標楷體" w:eastAsia="標楷體" w:hAnsi="標楷體" w:hint="eastAsia"/>
          <w:spacing w:val="2"/>
          <w:sz w:val="18"/>
          <w:szCs w:val="18"/>
        </w:rPr>
        <w:t>1)</w:t>
      </w:r>
      <w:r w:rsidRPr="008F67DA">
        <w:rPr>
          <w:rFonts w:ascii="標楷體" w:eastAsia="標楷體" w:hAnsi="標楷體" w:cs="Times New Roman" w:hint="eastAsia"/>
          <w:bCs/>
          <w:spacing w:val="2"/>
          <w:sz w:val="18"/>
          <w:szCs w:val="18"/>
        </w:rPr>
        <w:t>發送防詐簡訊1億4,000萬則</w:t>
      </w:r>
      <w:r w:rsidR="009C3791" w:rsidRPr="008F67DA">
        <w:rPr>
          <w:rFonts w:ascii="微軟正黑體" w:eastAsia="微軟正黑體" w:hAnsi="微軟正黑體" w:cs="Times New Roman" w:hint="eastAsia"/>
          <w:bCs/>
          <w:spacing w:val="2"/>
          <w:sz w:val="18"/>
          <w:szCs w:val="18"/>
        </w:rPr>
        <w:t>：</w:t>
      </w:r>
      <w:r w:rsidR="008F67DA" w:rsidRPr="008F67DA">
        <w:rPr>
          <w:rFonts w:ascii="標楷體" w:eastAsia="標楷體" w:hAnsi="標楷體" w:cs="Times New Roman" w:hint="eastAsia"/>
          <w:bCs/>
          <w:spacing w:val="2"/>
          <w:sz w:val="18"/>
          <w:szCs w:val="18"/>
        </w:rPr>
        <w:t>僅執行半年，尚未屆執行期間</w:t>
      </w:r>
      <w:r w:rsidR="00677BC8" w:rsidRPr="008F67DA">
        <w:rPr>
          <w:rFonts w:ascii="標楷體" w:eastAsia="標楷體" w:hAnsi="標楷體" w:cs="Times New Roman" w:hint="eastAsia"/>
          <w:bCs/>
          <w:spacing w:val="2"/>
          <w:sz w:val="18"/>
          <w:szCs w:val="18"/>
        </w:rPr>
        <w:t>；</w:t>
      </w:r>
      <w:r w:rsidR="00A937AB" w:rsidRPr="008F67DA">
        <w:rPr>
          <w:rFonts w:ascii="標楷體" w:eastAsia="標楷體" w:hAnsi="標楷體" w:cs="Times New Roman" w:hint="eastAsia"/>
          <w:bCs/>
          <w:spacing w:val="2"/>
          <w:sz w:val="18"/>
          <w:szCs w:val="18"/>
        </w:rPr>
        <w:t>(2)</w:t>
      </w:r>
      <w:r w:rsidR="00B05A5C" w:rsidRPr="008F67DA">
        <w:rPr>
          <w:rFonts w:ascii="標楷體" w:eastAsia="標楷體" w:hAnsi="標楷體" w:cs="Times New Roman" w:hint="eastAsia"/>
          <w:bCs/>
          <w:spacing w:val="2"/>
          <w:sz w:val="18"/>
          <w:szCs w:val="28"/>
        </w:rPr>
        <w:t>攔阻詐騙簡訊3,000萬則</w:t>
      </w:r>
      <w:r w:rsidR="009C3791" w:rsidRPr="008F67DA">
        <w:rPr>
          <w:rFonts w:ascii="微軟正黑體" w:eastAsia="微軟正黑體" w:hAnsi="微軟正黑體" w:cs="Times New Roman" w:hint="eastAsia"/>
          <w:bCs/>
          <w:spacing w:val="2"/>
          <w:sz w:val="18"/>
          <w:szCs w:val="18"/>
        </w:rPr>
        <w:t>：</w:t>
      </w:r>
      <w:r w:rsidR="00B05A5C" w:rsidRPr="008F67DA">
        <w:rPr>
          <w:rFonts w:ascii="標楷體" w:eastAsia="標楷體" w:hAnsi="標楷體" w:cs="Times New Roman" w:hint="eastAsia"/>
          <w:bCs/>
          <w:spacing w:val="2"/>
          <w:sz w:val="18"/>
          <w:szCs w:val="28"/>
        </w:rPr>
        <w:t>因</w:t>
      </w:r>
      <w:r w:rsidRPr="008F67DA">
        <w:rPr>
          <w:rFonts w:ascii="標楷體" w:eastAsia="標楷體" w:hAnsi="標楷體" w:hint="eastAsia"/>
          <w:spacing w:val="2"/>
          <w:sz w:val="18"/>
          <w:szCs w:val="18"/>
        </w:rPr>
        <w:t>國家</w:t>
      </w:r>
      <w:r w:rsidR="002A5FF0" w:rsidRPr="008F67DA">
        <w:rPr>
          <w:rFonts w:ascii="標楷體" w:eastAsia="標楷體" w:hAnsi="標楷體" w:cs="Times New Roman" w:hint="eastAsia"/>
          <w:bCs/>
          <w:spacing w:val="2"/>
          <w:sz w:val="18"/>
          <w:szCs w:val="28"/>
        </w:rPr>
        <w:t>通訊傳播委員會與電信事業實施大量商業簡訊檢查、落實確認</w:t>
      </w:r>
      <w:r w:rsidRPr="008F67DA">
        <w:rPr>
          <w:rFonts w:ascii="標楷體" w:eastAsia="標楷體" w:hAnsi="標楷體" w:cs="Times New Roman" w:hint="eastAsia"/>
          <w:bCs/>
          <w:spacing w:val="2"/>
          <w:sz w:val="18"/>
          <w:szCs w:val="28"/>
        </w:rPr>
        <w:t>顧客</w:t>
      </w:r>
      <w:r w:rsidR="000A0520" w:rsidRPr="008F67DA">
        <w:rPr>
          <w:rFonts w:ascii="標楷體" w:eastAsia="標楷體" w:hAnsi="標楷體" w:cs="Times New Roman" w:hint="eastAsia"/>
          <w:bCs/>
          <w:spacing w:val="2"/>
          <w:sz w:val="18"/>
          <w:szCs w:val="28"/>
        </w:rPr>
        <w:t>、個人簡訊風險控管等</w:t>
      </w:r>
      <w:r w:rsidR="00B05A5C" w:rsidRPr="008F67DA">
        <w:rPr>
          <w:rFonts w:ascii="標楷體" w:eastAsia="標楷體" w:hAnsi="標楷體" w:cs="Times New Roman" w:hint="eastAsia"/>
          <w:bCs/>
          <w:spacing w:val="2"/>
          <w:sz w:val="18"/>
          <w:szCs w:val="28"/>
        </w:rPr>
        <w:t>措施，預先防止詐騙簡訊發送，</w:t>
      </w:r>
      <w:r w:rsidR="00677BC8" w:rsidRPr="008F67DA">
        <w:rPr>
          <w:rFonts w:ascii="標楷體" w:eastAsia="標楷體" w:hAnsi="標楷體" w:cs="Times New Roman" w:hint="eastAsia"/>
          <w:bCs/>
          <w:spacing w:val="2"/>
          <w:sz w:val="18"/>
          <w:szCs w:val="28"/>
        </w:rPr>
        <w:t>致電信業者攔阻詐騙簡訊數量大幅降低；</w:t>
      </w:r>
      <w:r w:rsidR="00A937AB" w:rsidRPr="008F67DA">
        <w:rPr>
          <w:rFonts w:ascii="標楷體" w:eastAsia="標楷體" w:hAnsi="標楷體" w:cs="Times New Roman" w:hint="eastAsia"/>
          <w:bCs/>
          <w:spacing w:val="2"/>
          <w:sz w:val="18"/>
          <w:szCs w:val="28"/>
        </w:rPr>
        <w:t>(3)</w:t>
      </w:r>
      <w:r w:rsidR="000A0520" w:rsidRPr="008F67DA">
        <w:rPr>
          <w:rFonts w:ascii="標楷體" w:eastAsia="標楷體" w:hAnsi="標楷體" w:cs="Times New Roman" w:hint="eastAsia"/>
          <w:bCs/>
          <w:spacing w:val="2"/>
          <w:sz w:val="18"/>
          <w:szCs w:val="28"/>
        </w:rPr>
        <w:t>人頭門號停話5,000門</w:t>
      </w:r>
      <w:r w:rsidR="009C3791" w:rsidRPr="008F67DA">
        <w:rPr>
          <w:rFonts w:ascii="標楷體" w:eastAsia="標楷體" w:hAnsi="標楷體" w:cs="Times New Roman" w:hint="eastAsia"/>
          <w:bCs/>
          <w:spacing w:val="2"/>
          <w:sz w:val="18"/>
          <w:szCs w:val="28"/>
        </w:rPr>
        <w:t>：</w:t>
      </w:r>
      <w:r w:rsidR="000A0520" w:rsidRPr="008F67DA">
        <w:rPr>
          <w:rFonts w:ascii="標楷體" w:eastAsia="標楷體" w:hAnsi="標楷體" w:cs="Times New Roman" w:hint="eastAsia"/>
          <w:bCs/>
          <w:spacing w:val="2"/>
          <w:sz w:val="18"/>
          <w:szCs w:val="28"/>
        </w:rPr>
        <w:t>因國家通訊傳播委員</w:t>
      </w:r>
      <w:r w:rsidR="00677BC8" w:rsidRPr="008F67DA">
        <w:rPr>
          <w:rFonts w:ascii="標楷體" w:eastAsia="標楷體" w:hAnsi="標楷體" w:cs="Times New Roman" w:hint="eastAsia"/>
          <w:bCs/>
          <w:spacing w:val="2"/>
          <w:sz w:val="18"/>
          <w:szCs w:val="28"/>
        </w:rPr>
        <w:t>會要求電信事業落實</w:t>
      </w:r>
      <w:r w:rsidR="002A5FF0" w:rsidRPr="008F67DA">
        <w:rPr>
          <w:rFonts w:ascii="標楷體" w:eastAsia="標楷體" w:hAnsi="標楷體" w:cs="Times New Roman" w:hint="eastAsia"/>
          <w:bCs/>
          <w:spacing w:val="2"/>
          <w:sz w:val="18"/>
          <w:szCs w:val="28"/>
        </w:rPr>
        <w:t>確認顧客</w:t>
      </w:r>
      <w:r w:rsidR="000A0520" w:rsidRPr="008F67DA">
        <w:rPr>
          <w:rFonts w:ascii="標楷體" w:eastAsia="標楷體" w:hAnsi="標楷體" w:cs="Times New Roman" w:hint="eastAsia"/>
          <w:bCs/>
          <w:spacing w:val="2"/>
          <w:sz w:val="18"/>
          <w:szCs w:val="28"/>
        </w:rPr>
        <w:t>、加強門號管理等</w:t>
      </w:r>
      <w:r w:rsidR="006B73CC" w:rsidRPr="008F67DA">
        <w:rPr>
          <w:rFonts w:ascii="標楷體" w:eastAsia="標楷體" w:hAnsi="標楷體" w:cs="Times New Roman" w:hint="eastAsia"/>
          <w:bCs/>
          <w:spacing w:val="2"/>
          <w:sz w:val="18"/>
          <w:szCs w:val="28"/>
        </w:rPr>
        <w:t>措施，並於</w:t>
      </w:r>
      <w:r w:rsidR="000A0520" w:rsidRPr="008F67DA">
        <w:rPr>
          <w:rFonts w:ascii="標楷體" w:eastAsia="標楷體" w:hAnsi="標楷體" w:cs="Times New Roman" w:hint="eastAsia"/>
          <w:bCs/>
          <w:spacing w:val="2"/>
          <w:sz w:val="18"/>
          <w:szCs w:val="28"/>
        </w:rPr>
        <w:t>112年6月16日訂定「電信事業受理申辦電信服務風險管理機制指引」</w:t>
      </w:r>
      <w:r w:rsidR="00677BC8" w:rsidRPr="008F67DA">
        <w:rPr>
          <w:rFonts w:ascii="標楷體" w:eastAsia="標楷體" w:hAnsi="標楷體" w:cs="Times New Roman" w:hint="eastAsia"/>
          <w:bCs/>
          <w:spacing w:val="2"/>
          <w:sz w:val="18"/>
          <w:szCs w:val="28"/>
        </w:rPr>
        <w:t>，電信事業已拒絕約9,000門號申辦</w:t>
      </w:r>
      <w:r w:rsidR="006B73CC" w:rsidRPr="008F67DA">
        <w:rPr>
          <w:rFonts w:ascii="標楷體" w:eastAsia="標楷體" w:hAnsi="標楷體" w:cs="Times New Roman" w:hint="eastAsia"/>
          <w:bCs/>
          <w:spacing w:val="2"/>
          <w:sz w:val="18"/>
          <w:szCs w:val="28"/>
        </w:rPr>
        <w:t>案件</w:t>
      </w:r>
      <w:r w:rsidR="00677BC8" w:rsidRPr="008F67DA">
        <w:rPr>
          <w:rFonts w:ascii="標楷體" w:eastAsia="標楷體" w:hAnsi="標楷體" w:cs="Times New Roman" w:hint="eastAsia"/>
          <w:bCs/>
          <w:spacing w:val="2"/>
          <w:sz w:val="18"/>
          <w:szCs w:val="28"/>
        </w:rPr>
        <w:t>，</w:t>
      </w:r>
      <w:r w:rsidR="000A0520" w:rsidRPr="008F67DA">
        <w:rPr>
          <w:rFonts w:ascii="標楷體" w:eastAsia="標楷體" w:hAnsi="標楷體" w:cs="Times New Roman" w:hint="eastAsia"/>
          <w:bCs/>
          <w:spacing w:val="2"/>
          <w:sz w:val="18"/>
          <w:szCs w:val="28"/>
        </w:rPr>
        <w:t>詐欺集團已難以大量取得國內門號，致電信業者執行涉詐人頭門號停斷話數量大幅降低</w:t>
      </w:r>
      <w:r w:rsidR="00A937AB" w:rsidRPr="008F67DA">
        <w:rPr>
          <w:rFonts w:ascii="標楷體" w:eastAsia="標楷體" w:hAnsi="標楷體" w:cs="Times New Roman" w:hint="eastAsia"/>
          <w:bCs/>
          <w:spacing w:val="2"/>
          <w:sz w:val="18"/>
          <w:szCs w:val="28"/>
        </w:rPr>
        <w:t>；</w:t>
      </w:r>
      <w:r w:rsidR="009C3791" w:rsidRPr="008F67DA">
        <w:rPr>
          <w:rFonts w:ascii="標楷體" w:eastAsia="標楷體" w:hAnsi="標楷體" w:cs="Times New Roman" w:hint="eastAsia"/>
          <w:bCs/>
          <w:spacing w:val="2"/>
          <w:sz w:val="18"/>
          <w:szCs w:val="28"/>
        </w:rPr>
        <w:t>（</w:t>
      </w:r>
      <w:r w:rsidR="00A937AB" w:rsidRPr="008F67DA">
        <w:rPr>
          <w:rFonts w:ascii="標楷體" w:eastAsia="標楷體" w:hAnsi="標楷體" w:cs="Times New Roman" w:hint="eastAsia"/>
          <w:bCs/>
          <w:spacing w:val="2"/>
          <w:sz w:val="18"/>
          <w:szCs w:val="28"/>
        </w:rPr>
        <w:t>4</w:t>
      </w:r>
      <w:r w:rsidR="009C3791" w:rsidRPr="008F67DA">
        <w:rPr>
          <w:rFonts w:ascii="標楷體" w:eastAsia="標楷體" w:hAnsi="標楷體" w:cs="Times New Roman" w:hint="eastAsia"/>
          <w:bCs/>
          <w:spacing w:val="2"/>
          <w:sz w:val="18"/>
          <w:szCs w:val="28"/>
        </w:rPr>
        <w:t>）電信詐騙案件查獲集團數提高5％：</w:t>
      </w:r>
      <w:proofErr w:type="gramStart"/>
      <w:r w:rsidR="009C3791" w:rsidRPr="008F67DA">
        <w:rPr>
          <w:rFonts w:ascii="標楷體" w:eastAsia="標楷體" w:hAnsi="標楷體" w:cs="Times New Roman" w:hint="eastAsia"/>
          <w:bCs/>
          <w:spacing w:val="2"/>
          <w:sz w:val="18"/>
          <w:szCs w:val="28"/>
        </w:rPr>
        <w:t>112</w:t>
      </w:r>
      <w:proofErr w:type="gramEnd"/>
      <w:r w:rsidR="009C3791" w:rsidRPr="008F67DA">
        <w:rPr>
          <w:rFonts w:ascii="標楷體" w:eastAsia="標楷體" w:hAnsi="標楷體" w:cs="Times New Roman" w:hint="eastAsia"/>
          <w:bCs/>
          <w:spacing w:val="2"/>
          <w:sz w:val="18"/>
          <w:szCs w:val="28"/>
        </w:rPr>
        <w:t>年度查獲集團數為2,011件，較</w:t>
      </w:r>
      <w:proofErr w:type="gramStart"/>
      <w:r w:rsidR="009C3791" w:rsidRPr="008F67DA">
        <w:rPr>
          <w:rFonts w:ascii="標楷體" w:eastAsia="標楷體" w:hAnsi="標楷體" w:cs="Times New Roman" w:hint="eastAsia"/>
          <w:bCs/>
          <w:spacing w:val="2"/>
          <w:sz w:val="18"/>
          <w:szCs w:val="28"/>
        </w:rPr>
        <w:t>111</w:t>
      </w:r>
      <w:proofErr w:type="gramEnd"/>
      <w:r w:rsidR="009C3791" w:rsidRPr="008F67DA">
        <w:rPr>
          <w:rFonts w:ascii="標楷體" w:eastAsia="標楷體" w:hAnsi="標楷體" w:cs="Times New Roman" w:hint="eastAsia"/>
          <w:bCs/>
          <w:spacing w:val="2"/>
          <w:sz w:val="18"/>
          <w:szCs w:val="28"/>
        </w:rPr>
        <w:t>年度之1</w:t>
      </w:r>
      <w:r w:rsidR="009C3791" w:rsidRPr="008F67DA">
        <w:rPr>
          <w:rFonts w:ascii="標楷體" w:eastAsia="標楷體" w:hAnsi="標楷體" w:cs="Times New Roman"/>
          <w:bCs/>
          <w:spacing w:val="2"/>
          <w:sz w:val="18"/>
          <w:szCs w:val="28"/>
        </w:rPr>
        <w:t>,</w:t>
      </w:r>
      <w:r w:rsidR="009C3791" w:rsidRPr="008F67DA">
        <w:rPr>
          <w:rFonts w:ascii="標楷體" w:eastAsia="標楷體" w:hAnsi="標楷體" w:cs="Times New Roman" w:hint="eastAsia"/>
          <w:bCs/>
          <w:spacing w:val="2"/>
          <w:sz w:val="18"/>
          <w:szCs w:val="28"/>
        </w:rPr>
        <w:t>709件增加17.67</w:t>
      </w:r>
      <w:r w:rsidR="008F67DA" w:rsidRPr="008F67DA">
        <w:rPr>
          <w:rFonts w:ascii="標楷體" w:eastAsia="標楷體" w:hAnsi="標楷體" w:cs="Times New Roman" w:hint="eastAsia"/>
          <w:bCs/>
          <w:spacing w:val="2"/>
          <w:sz w:val="18"/>
          <w:szCs w:val="28"/>
        </w:rPr>
        <w:t>％</w:t>
      </w:r>
      <w:r w:rsidR="009C3791" w:rsidRPr="008F67DA">
        <w:rPr>
          <w:rFonts w:ascii="標楷體" w:eastAsia="標楷體" w:hAnsi="標楷體" w:cs="Times New Roman" w:hint="eastAsia"/>
          <w:bCs/>
          <w:spacing w:val="2"/>
          <w:sz w:val="18"/>
          <w:szCs w:val="28"/>
        </w:rPr>
        <w:t>。</w:t>
      </w:r>
    </w:p>
    <w:p w14:paraId="6634C80A" w14:textId="10324CD3" w:rsidR="00AB2943" w:rsidRPr="0072581F" w:rsidRDefault="00AB2943" w:rsidP="0000489C">
      <w:pPr>
        <w:overflowPunct w:val="0"/>
        <w:snapToGrid w:val="0"/>
        <w:spacing w:line="260" w:lineRule="exact"/>
        <w:ind w:leftChars="150" w:left="360"/>
        <w:contextualSpacing/>
        <w:jc w:val="both"/>
        <w:rPr>
          <w:rFonts w:ascii="標楷體" w:eastAsia="標楷體" w:hAnsi="標楷體" w:cs="Times New Roman"/>
          <w:bCs/>
          <w:sz w:val="18"/>
          <w:szCs w:val="28"/>
        </w:rPr>
      </w:pPr>
      <w:r>
        <w:rPr>
          <w:rFonts w:ascii="標楷體" w:eastAsia="標楷體" w:hAnsi="標楷體" w:cs="Times New Roman" w:hint="eastAsia"/>
          <w:bCs/>
          <w:sz w:val="18"/>
          <w:szCs w:val="28"/>
        </w:rPr>
        <w:t>2.包含動支第二預備金於網路、電子媒體等管道</w:t>
      </w:r>
      <w:r w:rsidR="00C13ADE">
        <w:rPr>
          <w:rFonts w:ascii="標楷體" w:eastAsia="標楷體" w:hAnsi="標楷體" w:cs="Times New Roman" w:hint="eastAsia"/>
          <w:bCs/>
          <w:sz w:val="18"/>
          <w:szCs w:val="28"/>
        </w:rPr>
        <w:t>進行</w:t>
      </w:r>
      <w:r>
        <w:rPr>
          <w:rFonts w:ascii="標楷體" w:eastAsia="標楷體" w:hAnsi="標楷體" w:cs="Times New Roman" w:hint="eastAsia"/>
          <w:bCs/>
          <w:sz w:val="18"/>
          <w:szCs w:val="28"/>
        </w:rPr>
        <w:t>宣導</w:t>
      </w:r>
      <w:r w:rsidR="00C13ADE">
        <w:rPr>
          <w:rFonts w:ascii="標楷體" w:eastAsia="標楷體" w:hAnsi="標楷體" w:cs="Times New Roman" w:hint="eastAsia"/>
          <w:bCs/>
          <w:sz w:val="18"/>
          <w:szCs w:val="28"/>
        </w:rPr>
        <w:t>之</w:t>
      </w:r>
      <w:r>
        <w:rPr>
          <w:rFonts w:ascii="標楷體" w:eastAsia="標楷體" w:hAnsi="標楷體" w:cs="Times New Roman" w:hint="eastAsia"/>
          <w:bCs/>
          <w:sz w:val="18"/>
          <w:szCs w:val="28"/>
        </w:rPr>
        <w:t>觸及人次</w:t>
      </w:r>
      <w:r w:rsidR="00C13ADE">
        <w:rPr>
          <w:rFonts w:ascii="標楷體" w:eastAsia="標楷體" w:hAnsi="標楷體" w:cs="Times New Roman" w:hint="eastAsia"/>
          <w:bCs/>
          <w:sz w:val="18"/>
          <w:szCs w:val="28"/>
        </w:rPr>
        <w:t>。</w:t>
      </w:r>
    </w:p>
    <w:p w14:paraId="72AC62E1" w14:textId="5CFFAC6C" w:rsidR="00B37142" w:rsidRPr="0072581F" w:rsidRDefault="00AB2943" w:rsidP="0000489C">
      <w:pPr>
        <w:overflowPunct w:val="0"/>
        <w:snapToGrid w:val="0"/>
        <w:spacing w:line="260" w:lineRule="exact"/>
        <w:ind w:leftChars="150" w:left="360"/>
        <w:contextualSpacing/>
        <w:jc w:val="both"/>
        <w:rPr>
          <w:rFonts w:ascii="標楷體" w:eastAsia="標楷體" w:hAnsi="標楷體"/>
          <w:sz w:val="18"/>
          <w:szCs w:val="18"/>
        </w:rPr>
      </w:pPr>
      <w:r>
        <w:rPr>
          <w:rFonts w:ascii="標楷體" w:eastAsia="標楷體" w:hAnsi="標楷體" w:cs="Times New Roman" w:hint="eastAsia"/>
          <w:bCs/>
          <w:sz w:val="18"/>
          <w:szCs w:val="28"/>
        </w:rPr>
        <w:t>3</w:t>
      </w:r>
      <w:r w:rsidR="0072581F" w:rsidRPr="0072581F">
        <w:rPr>
          <w:rFonts w:ascii="標楷體" w:eastAsia="標楷體" w:hAnsi="標楷體" w:cs="Times New Roman" w:hint="eastAsia"/>
          <w:bCs/>
          <w:sz w:val="18"/>
          <w:szCs w:val="28"/>
        </w:rPr>
        <w:t>.</w:t>
      </w:r>
      <w:r w:rsidR="000B1CE0" w:rsidRPr="0072581F">
        <w:rPr>
          <w:rFonts w:ascii="標楷體" w:eastAsia="標楷體" w:hAnsi="標楷體" w:cs="Times New Roman" w:hint="eastAsia"/>
          <w:bCs/>
          <w:sz w:val="18"/>
          <w:szCs w:val="28"/>
        </w:rPr>
        <w:t>資料來源：</w:t>
      </w:r>
      <w:r w:rsidR="00157162" w:rsidRPr="0072581F">
        <w:rPr>
          <w:rFonts w:ascii="標楷體" w:eastAsia="標楷體" w:hAnsi="標楷體" w:cs="Times New Roman" w:hint="eastAsia"/>
          <w:bCs/>
          <w:sz w:val="18"/>
          <w:szCs w:val="28"/>
        </w:rPr>
        <w:t>整理自</w:t>
      </w:r>
      <w:r w:rsidR="0072581F" w:rsidRPr="0072581F">
        <w:rPr>
          <w:rFonts w:ascii="標楷體" w:eastAsia="標楷體" w:hAnsi="標楷體" w:cs="Times New Roman" w:hint="eastAsia"/>
          <w:bCs/>
          <w:sz w:val="18"/>
          <w:szCs w:val="28"/>
        </w:rPr>
        <w:t>行政院打擊詐欺辦公室提供</w:t>
      </w:r>
      <w:r w:rsidR="00157162" w:rsidRPr="0072581F">
        <w:rPr>
          <w:rFonts w:ascii="標楷體" w:eastAsia="標楷體" w:hAnsi="標楷體" w:cs="Times New Roman" w:hint="eastAsia"/>
          <w:bCs/>
          <w:sz w:val="18"/>
          <w:szCs w:val="28"/>
        </w:rPr>
        <w:t>資料。</w:t>
      </w:r>
    </w:p>
    <w:p w14:paraId="25580EA4" w14:textId="04A3B942" w:rsidR="00F82904" w:rsidRPr="006976F3" w:rsidRDefault="00AC26A8" w:rsidP="001B67D1">
      <w:pPr>
        <w:overflowPunct w:val="0"/>
        <w:spacing w:line="520" w:lineRule="exact"/>
        <w:ind w:firstLineChars="200" w:firstLine="560"/>
        <w:jc w:val="both"/>
        <w:rPr>
          <w:rFonts w:ascii="標楷體" w:eastAsia="標楷體" w:hAnsi="標楷體"/>
          <w:snapToGrid w:val="0"/>
          <w:kern w:val="0"/>
          <w:sz w:val="28"/>
          <w:szCs w:val="18"/>
        </w:rPr>
      </w:pPr>
      <w:r w:rsidRPr="006976F3">
        <w:rPr>
          <w:rFonts w:ascii="標楷體" w:eastAsia="標楷體" w:hAnsi="標楷體" w:hint="eastAsia"/>
          <w:snapToGrid w:val="0"/>
          <w:kern w:val="0"/>
          <w:sz w:val="28"/>
          <w:szCs w:val="18"/>
        </w:rPr>
        <w:t>依據</w:t>
      </w:r>
      <w:r w:rsidR="006976F3" w:rsidRPr="006976F3">
        <w:rPr>
          <w:rFonts w:ascii="標楷體" w:eastAsia="標楷體" w:hAnsi="標楷體" w:hint="eastAsia"/>
          <w:snapToGrid w:val="0"/>
          <w:kern w:val="0"/>
          <w:sz w:val="28"/>
          <w:szCs w:val="18"/>
        </w:rPr>
        <w:t>行政院打擊</w:t>
      </w:r>
      <w:r w:rsidR="00147593">
        <w:rPr>
          <w:rFonts w:ascii="標楷體" w:eastAsia="標楷體" w:hAnsi="標楷體" w:hint="eastAsia"/>
          <w:snapToGrid w:val="0"/>
          <w:kern w:val="0"/>
          <w:sz w:val="28"/>
          <w:szCs w:val="18"/>
        </w:rPr>
        <w:t>詐欺</w:t>
      </w:r>
      <w:r w:rsidR="006976F3" w:rsidRPr="006976F3">
        <w:rPr>
          <w:rFonts w:ascii="標楷體" w:eastAsia="標楷體" w:hAnsi="標楷體" w:hint="eastAsia"/>
          <w:snapToGrid w:val="0"/>
          <w:kern w:val="0"/>
          <w:sz w:val="28"/>
          <w:szCs w:val="18"/>
        </w:rPr>
        <w:t>辦公室提供資料</w:t>
      </w:r>
      <w:r w:rsidR="00527EB2" w:rsidRPr="006976F3">
        <w:rPr>
          <w:rFonts w:ascii="標楷體" w:eastAsia="標楷體" w:hAnsi="標楷體" w:hint="eastAsia"/>
          <w:snapToGrid w:val="0"/>
          <w:kern w:val="0"/>
          <w:sz w:val="28"/>
          <w:szCs w:val="18"/>
        </w:rPr>
        <w:t>，</w:t>
      </w:r>
      <w:r w:rsidRPr="006976F3">
        <w:rPr>
          <w:rFonts w:ascii="標楷體" w:eastAsia="標楷體" w:hAnsi="標楷體" w:hint="eastAsia"/>
          <w:snapToGrid w:val="0"/>
          <w:kern w:val="0"/>
          <w:sz w:val="28"/>
          <w:szCs w:val="18"/>
        </w:rPr>
        <w:t>各項工作計畫</w:t>
      </w:r>
      <w:r w:rsidR="00A2467D" w:rsidRPr="006976F3">
        <w:rPr>
          <w:rFonts w:ascii="標楷體" w:eastAsia="標楷體" w:hAnsi="標楷體" w:hint="eastAsia"/>
          <w:snapToGrid w:val="0"/>
          <w:kern w:val="0"/>
          <w:sz w:val="28"/>
          <w:szCs w:val="18"/>
        </w:rPr>
        <w:t>已</w:t>
      </w:r>
      <w:r w:rsidR="006976F3">
        <w:rPr>
          <w:rFonts w:ascii="標楷體" w:eastAsia="標楷體" w:hAnsi="標楷體" w:hint="eastAsia"/>
          <w:snapToGrid w:val="0"/>
          <w:kern w:val="0"/>
          <w:sz w:val="28"/>
          <w:szCs w:val="18"/>
        </w:rPr>
        <w:t>有相當執行成果</w:t>
      </w:r>
      <w:r w:rsidR="00A2467D" w:rsidRPr="006976F3">
        <w:rPr>
          <w:rFonts w:ascii="標楷體" w:eastAsia="標楷體" w:hAnsi="標楷體" w:hint="eastAsia"/>
          <w:snapToGrid w:val="0"/>
          <w:kern w:val="0"/>
          <w:sz w:val="28"/>
          <w:szCs w:val="18"/>
        </w:rPr>
        <w:t>，</w:t>
      </w:r>
      <w:r w:rsidR="006976F3" w:rsidRPr="006976F3">
        <w:rPr>
          <w:rFonts w:ascii="標楷體" w:eastAsia="標楷體" w:hAnsi="標楷體" w:hint="eastAsia"/>
          <w:snapToGrid w:val="0"/>
          <w:kern w:val="0"/>
          <w:sz w:val="28"/>
          <w:szCs w:val="18"/>
        </w:rPr>
        <w:t>惟</w:t>
      </w:r>
      <w:proofErr w:type="gramStart"/>
      <w:r w:rsidR="006976F3" w:rsidRPr="006976F3">
        <w:rPr>
          <w:rFonts w:ascii="標楷體" w:eastAsia="標楷體" w:hAnsi="標楷體" w:hint="eastAsia"/>
          <w:snapToGrid w:val="0"/>
          <w:kern w:val="0"/>
          <w:sz w:val="28"/>
          <w:szCs w:val="18"/>
        </w:rPr>
        <w:t>112</w:t>
      </w:r>
      <w:proofErr w:type="gramEnd"/>
      <w:r w:rsidR="006976F3" w:rsidRPr="006976F3">
        <w:rPr>
          <w:rFonts w:ascii="標楷體" w:eastAsia="標楷體" w:hAnsi="標楷體" w:hint="eastAsia"/>
          <w:snapToGrid w:val="0"/>
          <w:kern w:val="0"/>
          <w:sz w:val="28"/>
          <w:szCs w:val="18"/>
        </w:rPr>
        <w:t>年度詐欺案件發生數及財損金額</w:t>
      </w:r>
      <w:proofErr w:type="gramStart"/>
      <w:r w:rsidR="006976F3" w:rsidRPr="006976F3">
        <w:rPr>
          <w:rFonts w:ascii="標楷體" w:eastAsia="標楷體" w:hAnsi="標楷體" w:hint="eastAsia"/>
          <w:snapToGrid w:val="0"/>
          <w:kern w:val="0"/>
          <w:sz w:val="28"/>
          <w:szCs w:val="18"/>
        </w:rPr>
        <w:t>持續高發</w:t>
      </w:r>
      <w:proofErr w:type="gramEnd"/>
      <w:r w:rsidR="00A2467D" w:rsidRPr="006976F3">
        <w:rPr>
          <w:rFonts w:ascii="標楷體" w:eastAsia="標楷體" w:hAnsi="標楷體" w:hint="eastAsia"/>
          <w:snapToGrid w:val="0"/>
          <w:kern w:val="0"/>
          <w:sz w:val="28"/>
          <w:szCs w:val="18"/>
        </w:rPr>
        <w:t>，</w:t>
      </w:r>
      <w:r w:rsidR="00A640A2">
        <w:rPr>
          <w:rFonts w:ascii="標楷體" w:eastAsia="標楷體" w:hAnsi="標楷體" w:hint="eastAsia"/>
          <w:snapToGrid w:val="0"/>
          <w:kern w:val="0"/>
          <w:sz w:val="28"/>
          <w:szCs w:val="18"/>
        </w:rPr>
        <w:t>行政院已於113年5月9日院會通過</w:t>
      </w:r>
      <w:proofErr w:type="gramStart"/>
      <w:r w:rsidR="00A640A2">
        <w:rPr>
          <w:rFonts w:ascii="標楷體" w:eastAsia="標楷體" w:hAnsi="標楷體" w:hint="eastAsia"/>
          <w:snapToGrid w:val="0"/>
          <w:kern w:val="0"/>
          <w:sz w:val="28"/>
          <w:szCs w:val="18"/>
        </w:rPr>
        <w:t>打詐新</w:t>
      </w:r>
      <w:proofErr w:type="gramEnd"/>
      <w:r w:rsidR="00A640A2">
        <w:rPr>
          <w:rFonts w:ascii="標楷體" w:eastAsia="標楷體" w:hAnsi="標楷體" w:hint="eastAsia"/>
          <w:snapToGrid w:val="0"/>
          <w:kern w:val="0"/>
          <w:sz w:val="28"/>
          <w:szCs w:val="18"/>
        </w:rPr>
        <w:t>4法，將持續</w:t>
      </w:r>
      <w:r w:rsidR="00A2467D" w:rsidRPr="006976F3">
        <w:rPr>
          <w:rFonts w:ascii="標楷體" w:eastAsia="標楷體" w:hAnsi="標楷體" w:hint="eastAsia"/>
          <w:snapToGrid w:val="0"/>
          <w:kern w:val="0"/>
          <w:sz w:val="28"/>
          <w:szCs w:val="18"/>
        </w:rPr>
        <w:t>落實推動各項</w:t>
      </w:r>
      <w:r w:rsidR="006976F3" w:rsidRPr="006976F3">
        <w:rPr>
          <w:rFonts w:ascii="標楷體" w:eastAsia="標楷體" w:hAnsi="標楷體" w:hint="eastAsia"/>
          <w:snapToGrid w:val="0"/>
          <w:kern w:val="0"/>
          <w:sz w:val="28"/>
          <w:szCs w:val="18"/>
        </w:rPr>
        <w:t>打擊詐欺工作，以擴大遏阻詐欺</w:t>
      </w:r>
      <w:r w:rsidR="004165BA" w:rsidRPr="006976F3">
        <w:rPr>
          <w:rFonts w:ascii="標楷體" w:eastAsia="標楷體" w:hAnsi="標楷體" w:hint="eastAsia"/>
          <w:snapToGrid w:val="0"/>
          <w:kern w:val="0"/>
          <w:sz w:val="28"/>
          <w:szCs w:val="18"/>
        </w:rPr>
        <w:t>成效</w:t>
      </w:r>
      <w:r w:rsidR="00527EB2" w:rsidRPr="006976F3">
        <w:rPr>
          <w:rFonts w:ascii="標楷體" w:eastAsia="標楷體" w:hAnsi="標楷體" w:hint="eastAsia"/>
          <w:snapToGrid w:val="0"/>
          <w:kern w:val="0"/>
          <w:sz w:val="28"/>
          <w:szCs w:val="18"/>
        </w:rPr>
        <w:t>。</w:t>
      </w:r>
    </w:p>
    <w:p w14:paraId="6B7142BC" w14:textId="5AD2F4E7" w:rsidR="00F24EC6" w:rsidRPr="00C40BFB" w:rsidRDefault="00BA72BE" w:rsidP="00AC16A7">
      <w:pPr>
        <w:pStyle w:val="Default"/>
        <w:overflowPunct w:val="0"/>
        <w:spacing w:beforeLines="20" w:before="72" w:afterLines="20" w:after="72" w:line="520" w:lineRule="exact"/>
        <w:ind w:firstLineChars="100" w:firstLine="320"/>
        <w:jc w:val="both"/>
        <w:rPr>
          <w:rFonts w:hAnsi="標楷體"/>
          <w:b/>
          <w:bCs/>
          <w:snapToGrid w:val="0"/>
          <w:color w:val="auto"/>
          <w:sz w:val="32"/>
          <w:szCs w:val="32"/>
        </w:rPr>
      </w:pPr>
      <w:r w:rsidRPr="00C40BFB">
        <w:rPr>
          <w:rFonts w:hAnsi="標楷體" w:hint="eastAsia"/>
          <w:b/>
          <w:bCs/>
          <w:snapToGrid w:val="0"/>
          <w:color w:val="auto"/>
          <w:sz w:val="32"/>
          <w:szCs w:val="32"/>
        </w:rPr>
        <w:lastRenderedPageBreak/>
        <w:t>二</w:t>
      </w:r>
      <w:r w:rsidR="00F24EC6" w:rsidRPr="00C40BFB">
        <w:rPr>
          <w:rFonts w:hAnsi="標楷體" w:hint="eastAsia"/>
          <w:b/>
          <w:bCs/>
          <w:snapToGrid w:val="0"/>
          <w:color w:val="auto"/>
          <w:sz w:val="32"/>
          <w:szCs w:val="32"/>
        </w:rPr>
        <w:t>、審計機關重要審核意見</w:t>
      </w:r>
    </w:p>
    <w:p w14:paraId="235740A8" w14:textId="3E228947" w:rsidR="00BF76DD" w:rsidRPr="005F497A" w:rsidRDefault="003766C1" w:rsidP="00E00C06">
      <w:pPr>
        <w:overflowPunct w:val="0"/>
        <w:spacing w:line="500" w:lineRule="exact"/>
        <w:ind w:firstLineChars="200" w:firstLine="560"/>
        <w:jc w:val="both"/>
        <w:rPr>
          <w:rFonts w:ascii="標楷體" w:eastAsia="標楷體" w:hAnsi="標楷體"/>
          <w:snapToGrid w:val="0"/>
          <w:kern w:val="0"/>
          <w:sz w:val="28"/>
          <w:szCs w:val="18"/>
        </w:rPr>
      </w:pPr>
      <w:r w:rsidRPr="003766C1">
        <w:rPr>
          <w:rFonts w:ascii="標楷體" w:eastAsia="標楷體" w:hAnsi="標楷體" w:hint="eastAsia"/>
          <w:bCs/>
          <w:snapToGrid w:val="0"/>
          <w:kern w:val="0"/>
          <w:sz w:val="28"/>
          <w:szCs w:val="18"/>
        </w:rPr>
        <w:t>本部為加強查核政府推動</w:t>
      </w:r>
      <w:r>
        <w:rPr>
          <w:rFonts w:ascii="標楷體" w:eastAsia="標楷體" w:hAnsi="標楷體" w:hint="eastAsia"/>
          <w:bCs/>
          <w:snapToGrid w:val="0"/>
          <w:kern w:val="0"/>
          <w:sz w:val="28"/>
          <w:szCs w:val="18"/>
        </w:rPr>
        <w:t>打擊詐欺</w:t>
      </w:r>
      <w:r w:rsidRPr="003766C1">
        <w:rPr>
          <w:rFonts w:ascii="標楷體" w:eastAsia="標楷體" w:hAnsi="標楷體" w:hint="eastAsia"/>
          <w:bCs/>
          <w:snapToGrid w:val="0"/>
          <w:kern w:val="0"/>
          <w:sz w:val="28"/>
          <w:szCs w:val="18"/>
        </w:rPr>
        <w:t>執行情形，經</w:t>
      </w:r>
      <w:r w:rsidR="00162596" w:rsidRPr="00162596">
        <w:rPr>
          <w:rFonts w:ascii="標楷體" w:eastAsia="標楷體" w:hAnsi="標楷體" w:hint="eastAsia"/>
          <w:bCs/>
          <w:snapToGrid w:val="0"/>
          <w:kern w:val="0"/>
          <w:sz w:val="28"/>
          <w:szCs w:val="18"/>
        </w:rPr>
        <w:t>透過</w:t>
      </w:r>
      <w:r w:rsidR="00162596">
        <w:rPr>
          <w:rFonts w:ascii="標楷體" w:eastAsia="標楷體" w:hAnsi="標楷體" w:hint="eastAsia"/>
          <w:bCs/>
          <w:snapToGrid w:val="0"/>
          <w:kern w:val="0"/>
          <w:sz w:val="28"/>
          <w:szCs w:val="18"/>
        </w:rPr>
        <w:t>公共政策網路參與</w:t>
      </w:r>
      <w:r w:rsidR="00162596" w:rsidRPr="00162596">
        <w:rPr>
          <w:rFonts w:ascii="標楷體" w:eastAsia="標楷體" w:hAnsi="標楷體" w:hint="eastAsia"/>
          <w:bCs/>
          <w:snapToGrid w:val="0"/>
          <w:kern w:val="0"/>
          <w:sz w:val="28"/>
          <w:szCs w:val="18"/>
        </w:rPr>
        <w:t>平</w:t>
      </w:r>
      <w:proofErr w:type="gramStart"/>
      <w:r w:rsidR="00162596" w:rsidRPr="00162596">
        <w:rPr>
          <w:rFonts w:ascii="標楷體" w:eastAsia="標楷體" w:hAnsi="標楷體" w:hint="eastAsia"/>
          <w:bCs/>
          <w:snapToGrid w:val="0"/>
          <w:kern w:val="0"/>
          <w:sz w:val="28"/>
          <w:szCs w:val="18"/>
        </w:rPr>
        <w:t>臺</w:t>
      </w:r>
      <w:proofErr w:type="gramEnd"/>
      <w:r w:rsidR="00162596" w:rsidRPr="00162596">
        <w:rPr>
          <w:rFonts w:ascii="標楷體" w:eastAsia="標楷體" w:hAnsi="標楷體" w:hint="eastAsia"/>
          <w:bCs/>
          <w:snapToGrid w:val="0"/>
          <w:kern w:val="0"/>
          <w:sz w:val="28"/>
          <w:szCs w:val="18"/>
        </w:rPr>
        <w:t>機制公開徵詢民眾意見</w:t>
      </w:r>
      <w:r w:rsidR="00162596">
        <w:rPr>
          <w:rFonts w:ascii="標楷體" w:eastAsia="標楷體" w:hAnsi="標楷體" w:hint="eastAsia"/>
          <w:bCs/>
          <w:snapToGrid w:val="0"/>
          <w:kern w:val="0"/>
          <w:sz w:val="28"/>
          <w:szCs w:val="18"/>
        </w:rPr>
        <w:t>，並</w:t>
      </w:r>
      <w:r w:rsidRPr="003766C1">
        <w:rPr>
          <w:rFonts w:ascii="標楷體" w:eastAsia="標楷體" w:hAnsi="標楷體" w:hint="eastAsia"/>
          <w:bCs/>
          <w:snapToGrid w:val="0"/>
          <w:kern w:val="0"/>
          <w:sz w:val="28"/>
          <w:szCs w:val="18"/>
        </w:rPr>
        <w:t>召開專家諮詢會議，以周延查核面向，</w:t>
      </w:r>
      <w:r w:rsidR="00244A6C">
        <w:rPr>
          <w:rFonts w:ascii="標楷體" w:eastAsia="標楷體" w:hAnsi="標楷體" w:hint="eastAsia"/>
          <w:bCs/>
          <w:snapToGrid w:val="0"/>
          <w:kern w:val="0"/>
          <w:sz w:val="28"/>
          <w:szCs w:val="18"/>
        </w:rPr>
        <w:t>茲將本部</w:t>
      </w:r>
      <w:proofErr w:type="gramStart"/>
      <w:r w:rsidR="00244A6C">
        <w:rPr>
          <w:rFonts w:ascii="標楷體" w:eastAsia="標楷體" w:hAnsi="標楷體" w:hint="eastAsia"/>
          <w:bCs/>
          <w:snapToGrid w:val="0"/>
          <w:kern w:val="0"/>
          <w:sz w:val="28"/>
          <w:szCs w:val="18"/>
        </w:rPr>
        <w:t>進行跨域專案</w:t>
      </w:r>
      <w:proofErr w:type="gramEnd"/>
      <w:r w:rsidR="00244A6C">
        <w:rPr>
          <w:rFonts w:ascii="標楷體" w:eastAsia="標楷體" w:hAnsi="標楷體" w:hint="eastAsia"/>
          <w:bCs/>
          <w:snapToGrid w:val="0"/>
          <w:kern w:val="0"/>
          <w:sz w:val="28"/>
          <w:szCs w:val="18"/>
        </w:rPr>
        <w:t>查核</w:t>
      </w:r>
      <w:r w:rsidRPr="003766C1">
        <w:rPr>
          <w:rFonts w:ascii="標楷體" w:eastAsia="標楷體" w:hAnsi="標楷體" w:hint="eastAsia"/>
          <w:bCs/>
          <w:snapToGrid w:val="0"/>
          <w:kern w:val="0"/>
          <w:sz w:val="28"/>
          <w:szCs w:val="18"/>
        </w:rPr>
        <w:t>所提重要審核意見，</w:t>
      </w:r>
      <w:r w:rsidR="00244A6C">
        <w:rPr>
          <w:rFonts w:ascii="標楷體" w:eastAsia="標楷體" w:hAnsi="標楷體" w:hint="eastAsia"/>
          <w:bCs/>
          <w:snapToGrid w:val="0"/>
          <w:kern w:val="0"/>
          <w:sz w:val="28"/>
          <w:szCs w:val="18"/>
        </w:rPr>
        <w:t>分別就</w:t>
      </w:r>
      <w:r w:rsidR="00162596" w:rsidRPr="005F497A">
        <w:rPr>
          <w:rFonts w:ascii="標楷體" w:eastAsia="標楷體" w:hAnsi="標楷體" w:hint="eastAsia"/>
          <w:snapToGrid w:val="0"/>
          <w:kern w:val="0"/>
          <w:sz w:val="28"/>
          <w:szCs w:val="18"/>
        </w:rPr>
        <w:t>打擊詐欺政策</w:t>
      </w:r>
      <w:r w:rsidR="00244A6C">
        <w:rPr>
          <w:rFonts w:ascii="標楷體" w:eastAsia="標楷體" w:hAnsi="標楷體" w:hint="eastAsia"/>
          <w:snapToGrid w:val="0"/>
          <w:kern w:val="0"/>
          <w:sz w:val="28"/>
          <w:szCs w:val="18"/>
        </w:rPr>
        <w:t>整體層面，及依「新世代打擊詐欺策略行動綱領1.5版」所定</w:t>
      </w:r>
      <w:r w:rsidR="00162596" w:rsidRPr="005F497A">
        <w:rPr>
          <w:rFonts w:ascii="標楷體" w:eastAsia="標楷體" w:hAnsi="標楷體" w:hint="eastAsia"/>
          <w:snapToGrid w:val="0"/>
          <w:kern w:val="0"/>
          <w:sz w:val="28"/>
          <w:szCs w:val="18"/>
        </w:rPr>
        <w:t>建立</w:t>
      </w:r>
      <w:proofErr w:type="gramStart"/>
      <w:r w:rsidR="00162596" w:rsidRPr="005F497A">
        <w:rPr>
          <w:rFonts w:ascii="標楷體" w:eastAsia="標楷體" w:hAnsi="標楷體" w:hint="eastAsia"/>
          <w:snapToGrid w:val="0"/>
          <w:kern w:val="0"/>
          <w:sz w:val="28"/>
          <w:szCs w:val="18"/>
        </w:rPr>
        <w:t>防詐知能</w:t>
      </w:r>
      <w:proofErr w:type="gramEnd"/>
      <w:r w:rsidR="00162596" w:rsidRPr="005F497A">
        <w:rPr>
          <w:rFonts w:ascii="標楷體" w:eastAsia="標楷體" w:hAnsi="標楷體" w:hint="eastAsia"/>
          <w:snapToGrid w:val="0"/>
          <w:kern w:val="0"/>
          <w:sz w:val="28"/>
          <w:szCs w:val="18"/>
        </w:rPr>
        <w:t>、防堵詐騙資訊、攔阻詐欺金流</w:t>
      </w:r>
      <w:r w:rsidR="00162596">
        <w:rPr>
          <w:rFonts w:ascii="標楷體" w:eastAsia="標楷體" w:hAnsi="標楷體" w:hint="eastAsia"/>
          <w:snapToGrid w:val="0"/>
          <w:kern w:val="0"/>
          <w:sz w:val="28"/>
          <w:szCs w:val="18"/>
        </w:rPr>
        <w:t>及</w:t>
      </w:r>
      <w:r w:rsidR="00162596" w:rsidRPr="005F497A">
        <w:rPr>
          <w:rFonts w:ascii="標楷體" w:eastAsia="標楷體" w:hAnsi="標楷體" w:hint="eastAsia"/>
          <w:snapToGrid w:val="0"/>
          <w:kern w:val="0"/>
          <w:sz w:val="28"/>
          <w:szCs w:val="18"/>
        </w:rPr>
        <w:t>偵查打擊詐欺</w:t>
      </w:r>
      <w:r w:rsidR="00244A6C">
        <w:rPr>
          <w:rFonts w:ascii="標楷體" w:eastAsia="標楷體" w:hAnsi="標楷體" w:hint="eastAsia"/>
          <w:bCs/>
          <w:snapToGrid w:val="0"/>
          <w:kern w:val="0"/>
          <w:sz w:val="28"/>
          <w:szCs w:val="18"/>
        </w:rPr>
        <w:t>等</w:t>
      </w:r>
      <w:r w:rsidR="00062150">
        <w:rPr>
          <w:rFonts w:ascii="標楷體" w:eastAsia="標楷體" w:hAnsi="標楷體" w:hint="eastAsia"/>
          <w:bCs/>
          <w:snapToGrid w:val="0"/>
          <w:kern w:val="0"/>
          <w:sz w:val="28"/>
          <w:szCs w:val="18"/>
        </w:rPr>
        <w:t>4大面向</w:t>
      </w:r>
      <w:r w:rsidRPr="003766C1">
        <w:rPr>
          <w:rFonts w:ascii="標楷體" w:eastAsia="標楷體" w:hAnsi="標楷體" w:hint="eastAsia"/>
          <w:bCs/>
          <w:snapToGrid w:val="0"/>
          <w:kern w:val="0"/>
          <w:sz w:val="28"/>
          <w:szCs w:val="18"/>
        </w:rPr>
        <w:t>，</w:t>
      </w:r>
      <w:proofErr w:type="gramStart"/>
      <w:r w:rsidRPr="003766C1">
        <w:rPr>
          <w:rFonts w:ascii="標楷體" w:eastAsia="標楷體" w:hAnsi="標楷體" w:hint="eastAsia"/>
          <w:bCs/>
          <w:snapToGrid w:val="0"/>
          <w:kern w:val="0"/>
          <w:sz w:val="28"/>
          <w:szCs w:val="18"/>
        </w:rPr>
        <w:t>歸納摘述如次</w:t>
      </w:r>
      <w:proofErr w:type="gramEnd"/>
      <w:r w:rsidRPr="003766C1">
        <w:rPr>
          <w:rFonts w:ascii="標楷體" w:eastAsia="標楷體" w:hAnsi="標楷體" w:hint="eastAsia"/>
          <w:bCs/>
          <w:snapToGrid w:val="0"/>
          <w:kern w:val="0"/>
          <w:sz w:val="28"/>
          <w:szCs w:val="18"/>
        </w:rPr>
        <w:t>：</w:t>
      </w:r>
    </w:p>
    <w:p w14:paraId="4760CE7F" w14:textId="7708CAF8" w:rsidR="00393208" w:rsidRPr="00580480" w:rsidRDefault="00F24EC6" w:rsidP="00AC16A7">
      <w:pPr>
        <w:overflowPunct w:val="0"/>
        <w:spacing w:beforeLines="20" w:before="72" w:afterLines="20" w:after="72" w:line="520" w:lineRule="exact"/>
        <w:ind w:firstLineChars="200" w:firstLine="641"/>
        <w:jc w:val="both"/>
        <w:rPr>
          <w:rFonts w:ascii="標楷體" w:eastAsia="標楷體" w:hAnsi="標楷體"/>
          <w:b/>
          <w:bCs/>
          <w:snapToGrid w:val="0"/>
          <w:kern w:val="0"/>
          <w:sz w:val="32"/>
          <w:szCs w:val="20"/>
        </w:rPr>
      </w:pPr>
      <w:r w:rsidRPr="00580480">
        <w:rPr>
          <w:rFonts w:ascii="標楷體" w:eastAsia="標楷體" w:hAnsi="標楷體" w:hint="eastAsia"/>
          <w:b/>
          <w:bCs/>
          <w:snapToGrid w:val="0"/>
          <w:kern w:val="0"/>
          <w:sz w:val="32"/>
          <w:szCs w:val="20"/>
        </w:rPr>
        <w:t xml:space="preserve">（一）　</w:t>
      </w:r>
      <w:r w:rsidR="00C365DF" w:rsidRPr="00580480">
        <w:rPr>
          <w:rFonts w:ascii="標楷體" w:eastAsia="標楷體" w:hAnsi="標楷體" w:hint="eastAsia"/>
          <w:b/>
          <w:bCs/>
          <w:snapToGrid w:val="0"/>
          <w:kern w:val="0"/>
          <w:sz w:val="32"/>
          <w:szCs w:val="20"/>
        </w:rPr>
        <w:t>打擊詐欺</w:t>
      </w:r>
      <w:r w:rsidR="00672788" w:rsidRPr="00580480">
        <w:rPr>
          <w:rFonts w:ascii="標楷體" w:eastAsia="標楷體" w:hAnsi="標楷體" w:hint="eastAsia"/>
          <w:b/>
          <w:bCs/>
          <w:snapToGrid w:val="0"/>
          <w:kern w:val="0"/>
          <w:sz w:val="32"/>
          <w:szCs w:val="20"/>
        </w:rPr>
        <w:t>政策</w:t>
      </w:r>
      <w:r w:rsidR="00E20BAB">
        <w:rPr>
          <w:rFonts w:ascii="標楷體" w:eastAsia="標楷體" w:hAnsi="標楷體" w:hint="eastAsia"/>
          <w:b/>
          <w:bCs/>
          <w:snapToGrid w:val="0"/>
          <w:kern w:val="0"/>
          <w:sz w:val="32"/>
          <w:szCs w:val="20"/>
        </w:rPr>
        <w:t>整體</w:t>
      </w:r>
      <w:r w:rsidR="00D86196" w:rsidRPr="00580480">
        <w:rPr>
          <w:rFonts w:ascii="標楷體" w:eastAsia="標楷體" w:hAnsi="標楷體" w:hint="eastAsia"/>
          <w:b/>
          <w:bCs/>
          <w:snapToGrid w:val="0"/>
          <w:kern w:val="0"/>
          <w:sz w:val="32"/>
          <w:szCs w:val="20"/>
        </w:rPr>
        <w:t>層面</w:t>
      </w:r>
    </w:p>
    <w:p w14:paraId="157FDB72" w14:textId="10ED6ACD" w:rsidR="003B5BDF" w:rsidRPr="00A57583" w:rsidRDefault="00F877DF" w:rsidP="00F3072B">
      <w:pPr>
        <w:overflowPunct w:val="0"/>
        <w:spacing w:line="510" w:lineRule="exact"/>
        <w:ind w:firstLineChars="450" w:firstLine="1261"/>
        <w:jc w:val="both"/>
        <w:rPr>
          <w:rFonts w:ascii="標楷體" w:eastAsia="標楷體" w:hAnsi="標楷體"/>
          <w:bCs/>
          <w:snapToGrid w:val="0"/>
          <w:kern w:val="0"/>
          <w:sz w:val="28"/>
          <w:szCs w:val="18"/>
        </w:rPr>
      </w:pPr>
      <w:r w:rsidRPr="001969F7">
        <w:rPr>
          <w:rFonts w:ascii="標楷體" w:eastAsia="標楷體" w:hAnsi="標楷體" w:hint="eastAsia"/>
          <w:b/>
          <w:bCs/>
          <w:snapToGrid w:val="0"/>
          <w:kern w:val="0"/>
          <w:sz w:val="28"/>
          <w:szCs w:val="18"/>
        </w:rPr>
        <w:t>1</w:t>
      </w:r>
      <w:r w:rsidRPr="001969F7">
        <w:rPr>
          <w:rFonts w:ascii="標楷體" w:eastAsia="標楷體" w:hAnsi="標楷體"/>
          <w:b/>
          <w:bCs/>
          <w:snapToGrid w:val="0"/>
          <w:kern w:val="0"/>
          <w:sz w:val="28"/>
          <w:szCs w:val="18"/>
        </w:rPr>
        <w:t>.</w:t>
      </w:r>
      <w:r w:rsidR="009711F8" w:rsidRPr="001969F7">
        <w:rPr>
          <w:rFonts w:ascii="標楷體" w:eastAsia="標楷體" w:hAnsi="標楷體" w:hint="eastAsia"/>
          <w:b/>
          <w:bCs/>
          <w:snapToGrid w:val="0"/>
          <w:kern w:val="0"/>
          <w:sz w:val="28"/>
          <w:szCs w:val="28"/>
        </w:rPr>
        <w:t xml:space="preserve">　</w:t>
      </w:r>
      <w:r w:rsidR="00374C4F" w:rsidRPr="001969F7">
        <w:rPr>
          <w:rFonts w:ascii="標楷體" w:eastAsia="標楷體" w:hAnsi="標楷體"/>
          <w:b/>
          <w:bCs/>
          <w:snapToGrid w:val="0"/>
          <w:kern w:val="0"/>
          <w:sz w:val="28"/>
          <w:szCs w:val="18"/>
        </w:rPr>
        <w:t>行政院為有效打擊詐欺，訂頒新世代打擊詐欺行動綱領1.5版，透過公私合作全力</w:t>
      </w:r>
      <w:proofErr w:type="gramStart"/>
      <w:r w:rsidR="00374C4F" w:rsidRPr="001969F7">
        <w:rPr>
          <w:rFonts w:ascii="標楷體" w:eastAsia="標楷體" w:hAnsi="標楷體"/>
          <w:b/>
          <w:bCs/>
          <w:snapToGrid w:val="0"/>
          <w:kern w:val="0"/>
          <w:sz w:val="28"/>
          <w:szCs w:val="18"/>
        </w:rPr>
        <w:t>打詐，</w:t>
      </w:r>
      <w:proofErr w:type="gramEnd"/>
      <w:r w:rsidR="00D213F9" w:rsidRPr="001969F7">
        <w:rPr>
          <w:rFonts w:ascii="標楷體" w:eastAsia="標楷體" w:hAnsi="標楷體" w:hint="eastAsia"/>
          <w:b/>
          <w:bCs/>
          <w:snapToGrid w:val="0"/>
          <w:kern w:val="0"/>
          <w:sz w:val="28"/>
          <w:szCs w:val="18"/>
        </w:rPr>
        <w:t>復為因應</w:t>
      </w:r>
      <w:r w:rsidR="00374C4F" w:rsidRPr="001969F7">
        <w:rPr>
          <w:rFonts w:ascii="標楷體" w:eastAsia="標楷體" w:hAnsi="標楷體"/>
          <w:b/>
          <w:bCs/>
          <w:snapToGrid w:val="0"/>
          <w:kern w:val="0"/>
          <w:sz w:val="28"/>
          <w:szCs w:val="18"/>
        </w:rPr>
        <w:t>詐欺案件</w:t>
      </w:r>
      <w:r w:rsidR="00631996" w:rsidRPr="001969F7">
        <w:rPr>
          <w:rFonts w:ascii="標楷體" w:eastAsia="標楷體" w:hAnsi="標楷體"/>
          <w:b/>
          <w:bCs/>
          <w:snapToGrid w:val="0"/>
          <w:kern w:val="0"/>
          <w:sz w:val="28"/>
          <w:szCs w:val="18"/>
        </w:rPr>
        <w:t>發生</w:t>
      </w:r>
      <w:r w:rsidR="00374C4F" w:rsidRPr="001969F7">
        <w:rPr>
          <w:rFonts w:ascii="標楷體" w:eastAsia="標楷體" w:hAnsi="標楷體"/>
          <w:b/>
          <w:bCs/>
          <w:snapToGrid w:val="0"/>
          <w:kern w:val="0"/>
          <w:sz w:val="28"/>
          <w:szCs w:val="18"/>
        </w:rPr>
        <w:t>數及財損金額仍居高不下，</w:t>
      </w:r>
      <w:r w:rsidR="00D213F9" w:rsidRPr="001969F7">
        <w:rPr>
          <w:rFonts w:ascii="標楷體" w:eastAsia="標楷體" w:hAnsi="標楷體" w:hint="eastAsia"/>
          <w:b/>
          <w:bCs/>
          <w:snapToGrid w:val="0"/>
          <w:kern w:val="0"/>
          <w:sz w:val="28"/>
          <w:szCs w:val="18"/>
        </w:rPr>
        <w:t>已提出</w:t>
      </w:r>
      <w:proofErr w:type="gramStart"/>
      <w:r w:rsidR="00D213F9" w:rsidRPr="001969F7">
        <w:rPr>
          <w:rFonts w:ascii="標楷體" w:eastAsia="標楷體" w:hAnsi="標楷體" w:hint="eastAsia"/>
          <w:b/>
          <w:bCs/>
          <w:snapToGrid w:val="0"/>
          <w:kern w:val="0"/>
          <w:sz w:val="28"/>
          <w:szCs w:val="18"/>
        </w:rPr>
        <w:t>打詐新</w:t>
      </w:r>
      <w:proofErr w:type="gramEnd"/>
      <w:r w:rsidR="00D213F9" w:rsidRPr="001969F7">
        <w:rPr>
          <w:rFonts w:ascii="標楷體" w:eastAsia="標楷體" w:hAnsi="標楷體" w:hint="eastAsia"/>
          <w:b/>
          <w:bCs/>
          <w:snapToGrid w:val="0"/>
          <w:kern w:val="0"/>
          <w:sz w:val="28"/>
          <w:szCs w:val="18"/>
        </w:rPr>
        <w:t>4法，</w:t>
      </w:r>
      <w:r w:rsidR="00374C4F" w:rsidRPr="001969F7">
        <w:rPr>
          <w:rFonts w:ascii="標楷體" w:eastAsia="標楷體" w:hAnsi="標楷體"/>
          <w:b/>
          <w:bCs/>
          <w:snapToGrid w:val="0"/>
          <w:kern w:val="0"/>
          <w:sz w:val="28"/>
          <w:szCs w:val="18"/>
        </w:rPr>
        <w:t>各方對於</w:t>
      </w:r>
      <w:proofErr w:type="gramStart"/>
      <w:r w:rsidR="00374C4F" w:rsidRPr="001969F7">
        <w:rPr>
          <w:rFonts w:ascii="標楷體" w:eastAsia="標楷體" w:hAnsi="標楷體"/>
          <w:b/>
          <w:bCs/>
          <w:snapToGrid w:val="0"/>
          <w:kern w:val="0"/>
          <w:sz w:val="28"/>
          <w:szCs w:val="18"/>
        </w:rPr>
        <w:t>打詐</w:t>
      </w:r>
      <w:r w:rsidR="00374C4F" w:rsidRPr="001969F7">
        <w:rPr>
          <w:rFonts w:ascii="標楷體" w:eastAsia="標楷體" w:hAnsi="標楷體" w:hint="eastAsia"/>
          <w:b/>
          <w:bCs/>
          <w:snapToGrid w:val="0"/>
          <w:kern w:val="0"/>
          <w:sz w:val="28"/>
          <w:szCs w:val="18"/>
        </w:rPr>
        <w:t>事務</w:t>
      </w:r>
      <w:proofErr w:type="gramEnd"/>
      <w:r w:rsidR="00D213F9" w:rsidRPr="001969F7">
        <w:rPr>
          <w:rFonts w:ascii="標楷體" w:eastAsia="標楷體" w:hAnsi="標楷體" w:hint="eastAsia"/>
          <w:b/>
          <w:bCs/>
          <w:snapToGrid w:val="0"/>
          <w:kern w:val="0"/>
          <w:sz w:val="28"/>
          <w:szCs w:val="18"/>
        </w:rPr>
        <w:t>亦</w:t>
      </w:r>
      <w:r w:rsidR="00374C4F" w:rsidRPr="001969F7">
        <w:rPr>
          <w:rFonts w:ascii="標楷體" w:eastAsia="標楷體" w:hAnsi="標楷體"/>
          <w:b/>
          <w:bCs/>
          <w:snapToGrid w:val="0"/>
          <w:kern w:val="0"/>
          <w:sz w:val="28"/>
          <w:szCs w:val="18"/>
        </w:rPr>
        <w:t>有</w:t>
      </w:r>
      <w:r w:rsidR="00374C4F" w:rsidRPr="001969F7">
        <w:rPr>
          <w:rFonts w:ascii="標楷體" w:eastAsia="標楷體" w:hAnsi="標楷體" w:hint="eastAsia"/>
          <w:b/>
          <w:bCs/>
          <w:snapToGrid w:val="0"/>
          <w:kern w:val="0"/>
          <w:sz w:val="28"/>
          <w:szCs w:val="18"/>
        </w:rPr>
        <w:t>期許建議</w:t>
      </w:r>
      <w:r w:rsidR="00374C4F" w:rsidRPr="001969F7">
        <w:rPr>
          <w:rFonts w:ascii="標楷體" w:eastAsia="標楷體" w:hAnsi="標楷體"/>
          <w:b/>
          <w:bCs/>
          <w:snapToGrid w:val="0"/>
          <w:kern w:val="0"/>
          <w:sz w:val="28"/>
          <w:szCs w:val="18"/>
        </w:rPr>
        <w:t>，允宜持續整合資源、堅實法制</w:t>
      </w:r>
      <w:r w:rsidR="00374C4F" w:rsidRPr="001969F7">
        <w:rPr>
          <w:rFonts w:ascii="標楷體" w:eastAsia="標楷體" w:hAnsi="標楷體" w:hint="eastAsia"/>
          <w:b/>
          <w:bCs/>
          <w:snapToGrid w:val="0"/>
          <w:kern w:val="0"/>
          <w:sz w:val="28"/>
          <w:szCs w:val="18"/>
        </w:rPr>
        <w:t>基礎</w:t>
      </w:r>
      <w:r w:rsidR="00374C4F" w:rsidRPr="001969F7">
        <w:rPr>
          <w:rFonts w:ascii="標楷體" w:eastAsia="標楷體" w:hAnsi="標楷體"/>
          <w:b/>
          <w:bCs/>
          <w:snapToGrid w:val="0"/>
          <w:kern w:val="0"/>
          <w:sz w:val="28"/>
          <w:szCs w:val="18"/>
        </w:rPr>
        <w:t>及優化執行策略</w:t>
      </w:r>
      <w:r w:rsidR="002E5DEC" w:rsidRPr="001969F7">
        <w:rPr>
          <w:rFonts w:ascii="標楷體" w:eastAsia="標楷體" w:hAnsi="標楷體" w:hint="eastAsia"/>
          <w:b/>
          <w:bCs/>
          <w:snapToGrid w:val="0"/>
          <w:kern w:val="0"/>
          <w:sz w:val="28"/>
          <w:szCs w:val="18"/>
        </w:rPr>
        <w:t>：</w:t>
      </w:r>
      <w:r w:rsidR="002A5CEC" w:rsidRPr="001969F7">
        <w:rPr>
          <w:rFonts w:ascii="標楷體" w:eastAsia="標楷體" w:hAnsi="標楷體" w:hint="eastAsia"/>
          <w:bCs/>
          <w:snapToGrid w:val="0"/>
          <w:kern w:val="0"/>
          <w:sz w:val="28"/>
          <w:szCs w:val="18"/>
        </w:rPr>
        <w:t>行政院</w:t>
      </w:r>
      <w:proofErr w:type="gramStart"/>
      <w:r w:rsidR="002A5CEC" w:rsidRPr="001969F7">
        <w:rPr>
          <w:rFonts w:ascii="標楷體" w:eastAsia="標楷體" w:hAnsi="標楷體" w:hint="eastAsia"/>
          <w:bCs/>
          <w:snapToGrid w:val="0"/>
          <w:kern w:val="0"/>
          <w:sz w:val="28"/>
          <w:szCs w:val="18"/>
        </w:rPr>
        <w:t>鑑</w:t>
      </w:r>
      <w:proofErr w:type="gramEnd"/>
      <w:r w:rsidR="002A5CEC" w:rsidRPr="001969F7">
        <w:rPr>
          <w:rFonts w:ascii="標楷體" w:eastAsia="標楷體" w:hAnsi="標楷體" w:hint="eastAsia"/>
          <w:bCs/>
          <w:snapToGrid w:val="0"/>
          <w:kern w:val="0"/>
          <w:sz w:val="28"/>
          <w:szCs w:val="18"/>
        </w:rPr>
        <w:t>於詐欺犯罪集團組織層面廣泛且犯罪手法日新月異，於112年6月9日</w:t>
      </w:r>
      <w:proofErr w:type="gramStart"/>
      <w:r w:rsidR="002A5CEC" w:rsidRPr="001969F7">
        <w:rPr>
          <w:rFonts w:ascii="標楷體" w:eastAsia="標楷體" w:hAnsi="標楷體" w:hint="eastAsia"/>
          <w:bCs/>
          <w:snapToGrid w:val="0"/>
          <w:kern w:val="0"/>
          <w:sz w:val="28"/>
          <w:szCs w:val="18"/>
        </w:rPr>
        <w:t>函頒「</w:t>
      </w:r>
      <w:proofErr w:type="gramEnd"/>
      <w:r w:rsidR="002A5CEC" w:rsidRPr="001969F7">
        <w:rPr>
          <w:rFonts w:ascii="標楷體" w:eastAsia="標楷體" w:hAnsi="標楷體" w:hint="eastAsia"/>
          <w:bCs/>
          <w:snapToGrid w:val="0"/>
          <w:kern w:val="0"/>
          <w:sz w:val="28"/>
          <w:szCs w:val="18"/>
        </w:rPr>
        <w:t>新世代打擊詐欺策略行動綱領</w:t>
      </w:r>
      <w:r w:rsidR="00A1553F" w:rsidRPr="001969F7">
        <w:rPr>
          <w:rFonts w:ascii="標楷體" w:eastAsia="標楷體" w:hAnsi="標楷體" w:hint="eastAsia"/>
          <w:bCs/>
          <w:snapToGrid w:val="0"/>
          <w:kern w:val="0"/>
          <w:sz w:val="28"/>
          <w:szCs w:val="18"/>
        </w:rPr>
        <w:t>1.5版</w:t>
      </w:r>
      <w:r w:rsidR="002A5CEC" w:rsidRPr="001969F7">
        <w:rPr>
          <w:rFonts w:ascii="標楷體" w:eastAsia="標楷體" w:hAnsi="標楷體" w:hint="eastAsia"/>
          <w:bCs/>
          <w:snapToGrid w:val="0"/>
          <w:kern w:val="0"/>
          <w:sz w:val="28"/>
          <w:szCs w:val="18"/>
        </w:rPr>
        <w:t>」，透過「宣導教育」、「犯罪通路」、「贓款流向」及「偵查打擊」4大面向，整合部會</w:t>
      </w:r>
      <w:r w:rsidR="00752933" w:rsidRPr="001969F7">
        <w:rPr>
          <w:rFonts w:ascii="標楷體" w:eastAsia="標楷體" w:hAnsi="標楷體" w:hint="eastAsia"/>
          <w:bCs/>
          <w:snapToGrid w:val="0"/>
          <w:kern w:val="0"/>
          <w:sz w:val="28"/>
          <w:szCs w:val="18"/>
        </w:rPr>
        <w:t>力量，以遏止詐欺發生</w:t>
      </w:r>
      <w:r w:rsidR="00317227" w:rsidRPr="001969F7">
        <w:rPr>
          <w:rFonts w:ascii="標楷體" w:eastAsia="標楷體" w:hAnsi="標楷體" w:hint="eastAsia"/>
          <w:bCs/>
          <w:snapToGrid w:val="0"/>
          <w:kern w:val="0"/>
          <w:sz w:val="28"/>
          <w:szCs w:val="18"/>
        </w:rPr>
        <w:t>。</w:t>
      </w:r>
      <w:r w:rsidR="002A5CEC" w:rsidRPr="001969F7">
        <w:rPr>
          <w:rFonts w:ascii="標楷體" w:eastAsia="標楷體" w:hAnsi="標楷體" w:hint="eastAsia"/>
          <w:bCs/>
          <w:snapToGrid w:val="0"/>
          <w:kern w:val="0"/>
          <w:sz w:val="28"/>
          <w:szCs w:val="18"/>
        </w:rPr>
        <w:t>依行政院打擊詐欺辦公室統計，</w:t>
      </w:r>
      <w:proofErr w:type="gramStart"/>
      <w:r w:rsidR="002A5CEC" w:rsidRPr="001969F7">
        <w:rPr>
          <w:rFonts w:ascii="標楷體" w:eastAsia="標楷體" w:hAnsi="標楷體" w:hint="eastAsia"/>
          <w:bCs/>
          <w:snapToGrid w:val="0"/>
          <w:kern w:val="0"/>
          <w:sz w:val="28"/>
          <w:szCs w:val="18"/>
        </w:rPr>
        <w:t>112</w:t>
      </w:r>
      <w:proofErr w:type="gramEnd"/>
      <w:r w:rsidR="002A5CEC" w:rsidRPr="001969F7">
        <w:rPr>
          <w:rFonts w:ascii="標楷體" w:eastAsia="標楷體" w:hAnsi="標楷體" w:hint="eastAsia"/>
          <w:bCs/>
          <w:snapToGrid w:val="0"/>
          <w:kern w:val="0"/>
          <w:sz w:val="28"/>
          <w:szCs w:val="18"/>
        </w:rPr>
        <w:t>年度詐欺案件發生數3萬7,984件，較</w:t>
      </w:r>
      <w:proofErr w:type="gramStart"/>
      <w:r w:rsidR="002A5CEC" w:rsidRPr="001969F7">
        <w:rPr>
          <w:rFonts w:ascii="標楷體" w:eastAsia="標楷體" w:hAnsi="標楷體" w:hint="eastAsia"/>
          <w:bCs/>
          <w:snapToGrid w:val="0"/>
          <w:kern w:val="0"/>
          <w:sz w:val="28"/>
          <w:szCs w:val="18"/>
        </w:rPr>
        <w:t>111</w:t>
      </w:r>
      <w:proofErr w:type="gramEnd"/>
      <w:r w:rsidR="002A5CEC" w:rsidRPr="001969F7">
        <w:rPr>
          <w:rFonts w:ascii="標楷體" w:eastAsia="標楷體" w:hAnsi="標楷體" w:hint="eastAsia"/>
          <w:bCs/>
          <w:snapToGrid w:val="0"/>
          <w:kern w:val="0"/>
          <w:sz w:val="28"/>
          <w:szCs w:val="18"/>
        </w:rPr>
        <w:t>年度之2萬9,</w:t>
      </w:r>
      <w:r w:rsidR="002A5CEC" w:rsidRPr="001969F7">
        <w:rPr>
          <w:rFonts w:ascii="標楷體" w:eastAsia="標楷體" w:hAnsi="標楷體"/>
          <w:bCs/>
          <w:snapToGrid w:val="0"/>
          <w:kern w:val="0"/>
          <w:sz w:val="28"/>
          <w:szCs w:val="18"/>
        </w:rPr>
        <w:t>509</w:t>
      </w:r>
      <w:r w:rsidR="002A5CEC" w:rsidRPr="001969F7">
        <w:rPr>
          <w:rFonts w:ascii="標楷體" w:eastAsia="標楷體" w:hAnsi="標楷體" w:hint="eastAsia"/>
          <w:bCs/>
          <w:snapToGrid w:val="0"/>
          <w:kern w:val="0"/>
          <w:sz w:val="28"/>
          <w:szCs w:val="18"/>
        </w:rPr>
        <w:t>件增加8</w:t>
      </w:r>
      <w:r w:rsidR="002A5CEC" w:rsidRPr="001969F7">
        <w:rPr>
          <w:rFonts w:ascii="標楷體" w:eastAsia="標楷體" w:hAnsi="標楷體"/>
          <w:bCs/>
          <w:snapToGrid w:val="0"/>
          <w:kern w:val="0"/>
          <w:sz w:val="28"/>
          <w:szCs w:val="18"/>
        </w:rPr>
        <w:t>,</w:t>
      </w:r>
      <w:r w:rsidR="002A5CEC" w:rsidRPr="001969F7">
        <w:rPr>
          <w:rFonts w:ascii="標楷體" w:eastAsia="標楷體" w:hAnsi="標楷體" w:hint="eastAsia"/>
          <w:bCs/>
          <w:snapToGrid w:val="0"/>
          <w:kern w:val="0"/>
          <w:sz w:val="28"/>
          <w:szCs w:val="18"/>
        </w:rPr>
        <w:t>475件（28.72％），財損金額88億餘元，較</w:t>
      </w:r>
      <w:proofErr w:type="gramStart"/>
      <w:r w:rsidR="002A5CEC" w:rsidRPr="001969F7">
        <w:rPr>
          <w:rFonts w:ascii="標楷體" w:eastAsia="標楷體" w:hAnsi="標楷體" w:hint="eastAsia"/>
          <w:bCs/>
          <w:snapToGrid w:val="0"/>
          <w:kern w:val="0"/>
          <w:sz w:val="28"/>
          <w:szCs w:val="18"/>
        </w:rPr>
        <w:t>111</w:t>
      </w:r>
      <w:proofErr w:type="gramEnd"/>
      <w:r w:rsidR="002A5CEC" w:rsidRPr="001969F7">
        <w:rPr>
          <w:rFonts w:ascii="標楷體" w:eastAsia="標楷體" w:hAnsi="標楷體" w:hint="eastAsia"/>
          <w:bCs/>
          <w:snapToGrid w:val="0"/>
          <w:kern w:val="0"/>
          <w:sz w:val="28"/>
          <w:szCs w:val="18"/>
        </w:rPr>
        <w:t>年度之73億餘元增加15億餘元</w:t>
      </w:r>
      <w:r w:rsidR="002A5CEC" w:rsidRPr="00A57583">
        <w:rPr>
          <w:rFonts w:ascii="標楷體" w:eastAsia="標楷體" w:hAnsi="標楷體" w:hint="eastAsia"/>
          <w:bCs/>
          <w:snapToGrid w:val="0"/>
          <w:kern w:val="0"/>
          <w:sz w:val="28"/>
          <w:szCs w:val="18"/>
        </w:rPr>
        <w:t>（21.17％），詐欺案件發生數及財損金額仍持續增加</w:t>
      </w:r>
      <w:r w:rsidR="00C600F7">
        <w:rPr>
          <w:rFonts w:ascii="標楷體" w:eastAsia="標楷體" w:hAnsi="標楷體" w:hint="eastAsia"/>
          <w:bCs/>
          <w:snapToGrid w:val="0"/>
          <w:kern w:val="0"/>
          <w:sz w:val="28"/>
          <w:szCs w:val="18"/>
        </w:rPr>
        <w:t>；另行政院</w:t>
      </w:r>
      <w:r w:rsidR="00752933" w:rsidRPr="00A57583">
        <w:rPr>
          <w:rFonts w:ascii="標楷體" w:eastAsia="標楷體" w:hAnsi="標楷體" w:hint="eastAsia"/>
          <w:bCs/>
          <w:snapToGrid w:val="0"/>
          <w:kern w:val="0"/>
          <w:sz w:val="28"/>
          <w:szCs w:val="18"/>
        </w:rPr>
        <w:t>結合各部會檢視我國現行法規，並參考外國立法例，</w:t>
      </w:r>
      <w:proofErr w:type="gramStart"/>
      <w:r w:rsidR="00397354" w:rsidRPr="00A57583">
        <w:rPr>
          <w:rFonts w:ascii="標楷體" w:eastAsia="標楷體" w:hAnsi="標楷體" w:hint="eastAsia"/>
          <w:bCs/>
          <w:snapToGrid w:val="0"/>
          <w:kern w:val="0"/>
          <w:sz w:val="28"/>
          <w:szCs w:val="18"/>
        </w:rPr>
        <w:t>研</w:t>
      </w:r>
      <w:proofErr w:type="gramEnd"/>
      <w:r w:rsidR="00397354" w:rsidRPr="00A57583">
        <w:rPr>
          <w:rFonts w:ascii="標楷體" w:eastAsia="標楷體" w:hAnsi="標楷體" w:hint="eastAsia"/>
          <w:bCs/>
          <w:snapToGrid w:val="0"/>
          <w:kern w:val="0"/>
          <w:sz w:val="28"/>
          <w:szCs w:val="18"/>
        </w:rPr>
        <w:t>擬「詐欺犯罪危害防制條例」草案、「科技偵查及保障法」草案、「通訊保障及監察法」部分條文修正草案及「洗錢防制法」修正草案（下稱打詐新4法），上開</w:t>
      </w:r>
      <w:proofErr w:type="gramStart"/>
      <w:r w:rsidR="00397354" w:rsidRPr="00A57583">
        <w:rPr>
          <w:rFonts w:ascii="標楷體" w:eastAsia="標楷體" w:hAnsi="標楷體" w:hint="eastAsia"/>
          <w:bCs/>
          <w:snapToGrid w:val="0"/>
          <w:kern w:val="0"/>
          <w:sz w:val="28"/>
          <w:szCs w:val="18"/>
        </w:rPr>
        <w:t>打詐新</w:t>
      </w:r>
      <w:proofErr w:type="gramEnd"/>
      <w:r w:rsidR="00397354" w:rsidRPr="00A57583">
        <w:rPr>
          <w:rFonts w:ascii="標楷體" w:eastAsia="標楷體" w:hAnsi="標楷體" w:hint="eastAsia"/>
          <w:bCs/>
          <w:snapToGrid w:val="0"/>
          <w:kern w:val="0"/>
          <w:sz w:val="28"/>
          <w:szCs w:val="18"/>
        </w:rPr>
        <w:t>4法已於113年5月9日經行政院院會通過，並於113年6</w:t>
      </w:r>
      <w:r w:rsidR="00D213F9">
        <w:rPr>
          <w:rFonts w:ascii="標楷體" w:eastAsia="標楷體" w:hAnsi="標楷體" w:hint="eastAsia"/>
          <w:bCs/>
          <w:snapToGrid w:val="0"/>
          <w:kern w:val="0"/>
          <w:sz w:val="28"/>
          <w:szCs w:val="18"/>
        </w:rPr>
        <w:t>月間陸續經立法院初審通過</w:t>
      </w:r>
      <w:r w:rsidR="00D213F9" w:rsidRPr="00EF5C32">
        <w:rPr>
          <w:rFonts w:ascii="標楷體" w:eastAsia="標楷體" w:hAnsi="標楷體" w:hint="eastAsia"/>
          <w:bCs/>
          <w:snapToGrid w:val="0"/>
          <w:kern w:val="0"/>
          <w:sz w:val="28"/>
          <w:szCs w:val="18"/>
        </w:rPr>
        <w:t>。</w:t>
      </w:r>
      <w:r w:rsidR="00397354" w:rsidRPr="00A57583">
        <w:rPr>
          <w:rFonts w:ascii="標楷體" w:eastAsia="標楷體" w:hAnsi="標楷體" w:hint="eastAsia"/>
          <w:bCs/>
          <w:snapToGrid w:val="0"/>
          <w:kern w:val="0"/>
          <w:sz w:val="28"/>
          <w:szCs w:val="18"/>
        </w:rPr>
        <w:t>本部辦理調查</w:t>
      </w:r>
      <w:proofErr w:type="gramStart"/>
      <w:r w:rsidR="00397354" w:rsidRPr="00A57583">
        <w:rPr>
          <w:rFonts w:ascii="標楷體" w:eastAsia="標楷體" w:hAnsi="標楷體" w:hint="eastAsia"/>
          <w:bCs/>
          <w:snapToGrid w:val="0"/>
          <w:kern w:val="0"/>
          <w:sz w:val="28"/>
          <w:szCs w:val="18"/>
        </w:rPr>
        <w:t>期間，各方屢</w:t>
      </w:r>
      <w:proofErr w:type="gramEnd"/>
      <w:r w:rsidR="00397354" w:rsidRPr="00A57583">
        <w:rPr>
          <w:rFonts w:ascii="標楷體" w:eastAsia="標楷體" w:hAnsi="標楷體" w:hint="eastAsia"/>
          <w:bCs/>
          <w:snapToGrid w:val="0"/>
          <w:kern w:val="0"/>
          <w:sz w:val="28"/>
          <w:szCs w:val="18"/>
        </w:rPr>
        <w:t>有反映相關期許建議及待檢討策進事項，</w:t>
      </w:r>
      <w:r w:rsidR="003A19E6" w:rsidRPr="00A57583">
        <w:rPr>
          <w:rFonts w:ascii="標楷體" w:eastAsia="標楷體" w:hAnsi="標楷體" w:hint="eastAsia"/>
          <w:bCs/>
          <w:snapToGrid w:val="0"/>
          <w:kern w:val="0"/>
          <w:sz w:val="28"/>
          <w:szCs w:val="18"/>
        </w:rPr>
        <w:t>包括</w:t>
      </w:r>
      <w:r w:rsidR="005000F3" w:rsidRPr="005000F3">
        <w:rPr>
          <w:rFonts w:ascii="標楷體" w:eastAsia="標楷體" w:hAnsi="標楷體" w:hint="eastAsia"/>
          <w:bCs/>
          <w:snapToGrid w:val="0"/>
          <w:kern w:val="0"/>
          <w:sz w:val="28"/>
          <w:szCs w:val="18"/>
        </w:rPr>
        <w:t>：</w:t>
      </w:r>
      <w:r w:rsidR="003A19E6" w:rsidRPr="00A57583">
        <w:rPr>
          <w:rFonts w:ascii="標楷體" w:eastAsia="標楷體" w:hAnsi="標楷體" w:hint="eastAsia"/>
          <w:bCs/>
          <w:snapToGrid w:val="0"/>
          <w:kern w:val="0"/>
          <w:sz w:val="28"/>
          <w:szCs w:val="18"/>
        </w:rPr>
        <w:t>金融監督管理委員會</w:t>
      </w:r>
      <w:r w:rsidR="003A19E6" w:rsidRPr="00A57583">
        <w:rPr>
          <w:rFonts w:ascii="標楷體" w:eastAsia="標楷體" w:hAnsi="標楷體" w:hint="eastAsia"/>
          <w:sz w:val="28"/>
          <w:szCs w:val="28"/>
        </w:rPr>
        <w:t>尚未以立法方式訂定虛擬資產業者之監理規範</w:t>
      </w:r>
      <w:r w:rsidR="00F660B5">
        <w:rPr>
          <w:rFonts w:ascii="標楷體" w:eastAsia="標楷體" w:hAnsi="標楷體" w:hint="eastAsia"/>
          <w:sz w:val="28"/>
          <w:szCs w:val="28"/>
        </w:rPr>
        <w:t>、</w:t>
      </w:r>
      <w:r w:rsidR="004022A3" w:rsidRPr="00A57583">
        <w:rPr>
          <w:rFonts w:ascii="標楷體" w:eastAsia="標楷體" w:hAnsi="標楷體" w:hint="eastAsia"/>
          <w:bCs/>
          <w:snapToGrid w:val="0"/>
          <w:kern w:val="0"/>
          <w:sz w:val="28"/>
          <w:szCs w:val="18"/>
        </w:rPr>
        <w:t>「詐欺犯罪危害防制條例」草案</w:t>
      </w:r>
      <w:r w:rsidR="003A19E6" w:rsidRPr="00A57583">
        <w:rPr>
          <w:rFonts w:ascii="標楷體" w:eastAsia="標楷體" w:hAnsi="標楷體" w:hint="eastAsia"/>
          <w:bCs/>
          <w:snapToGrid w:val="0"/>
          <w:kern w:val="0"/>
          <w:sz w:val="28"/>
          <w:szCs w:val="18"/>
        </w:rPr>
        <w:t>規範</w:t>
      </w:r>
      <w:r w:rsidR="004022A3" w:rsidRPr="00A57583">
        <w:rPr>
          <w:rFonts w:ascii="標楷體" w:eastAsia="標楷體" w:hAnsi="標楷體" w:hint="eastAsia"/>
          <w:bCs/>
          <w:snapToGrid w:val="0"/>
          <w:kern w:val="0"/>
          <w:sz w:val="28"/>
          <w:szCs w:val="18"/>
        </w:rPr>
        <w:t>網路平</w:t>
      </w:r>
      <w:proofErr w:type="gramStart"/>
      <w:r w:rsidR="004022A3" w:rsidRPr="00A57583">
        <w:rPr>
          <w:rFonts w:ascii="標楷體" w:eastAsia="標楷體" w:hAnsi="標楷體" w:hint="eastAsia"/>
          <w:bCs/>
          <w:snapToGrid w:val="0"/>
          <w:kern w:val="0"/>
          <w:sz w:val="28"/>
          <w:szCs w:val="18"/>
        </w:rPr>
        <w:t>臺</w:t>
      </w:r>
      <w:proofErr w:type="gramEnd"/>
      <w:r w:rsidR="004022A3" w:rsidRPr="00A57583">
        <w:rPr>
          <w:rFonts w:ascii="標楷體" w:eastAsia="標楷體" w:hAnsi="標楷體" w:hint="eastAsia"/>
          <w:bCs/>
          <w:snapToGrid w:val="0"/>
          <w:kern w:val="0"/>
          <w:sz w:val="28"/>
          <w:szCs w:val="18"/>
        </w:rPr>
        <w:t>業者</w:t>
      </w:r>
      <w:r w:rsidR="003A19E6" w:rsidRPr="00A57583">
        <w:rPr>
          <w:rFonts w:ascii="標楷體" w:eastAsia="標楷體" w:hAnsi="標楷體" w:hint="eastAsia"/>
          <w:bCs/>
          <w:snapToGrid w:val="0"/>
          <w:kern w:val="0"/>
          <w:sz w:val="28"/>
          <w:szCs w:val="18"/>
        </w:rPr>
        <w:t>應於3日內回復檢警調機關辦案調取資料，</w:t>
      </w:r>
      <w:proofErr w:type="gramStart"/>
      <w:r w:rsidR="004022A3" w:rsidRPr="00A57583">
        <w:rPr>
          <w:rFonts w:ascii="標楷體" w:eastAsia="標楷體" w:hAnsi="標楷體" w:hint="eastAsia"/>
          <w:bCs/>
          <w:snapToGrid w:val="0"/>
          <w:kern w:val="0"/>
          <w:sz w:val="28"/>
          <w:szCs w:val="18"/>
        </w:rPr>
        <w:t>惟調閱</w:t>
      </w:r>
      <w:proofErr w:type="gramEnd"/>
      <w:r w:rsidR="004022A3" w:rsidRPr="00A57583">
        <w:rPr>
          <w:rFonts w:ascii="標楷體" w:eastAsia="標楷體" w:hAnsi="標楷體" w:hint="eastAsia"/>
          <w:bCs/>
          <w:snapToGrid w:val="0"/>
          <w:kern w:val="0"/>
          <w:sz w:val="28"/>
          <w:szCs w:val="18"/>
        </w:rPr>
        <w:t>資料範圍僅限於「廣告」服務相關內容等，</w:t>
      </w:r>
      <w:r w:rsidR="00317227" w:rsidRPr="00A57583">
        <w:rPr>
          <w:rFonts w:ascii="標楷體" w:eastAsia="標楷體" w:hAnsi="標楷體" w:hint="eastAsia"/>
          <w:bCs/>
          <w:snapToGrid w:val="0"/>
          <w:kern w:val="0"/>
          <w:sz w:val="28"/>
          <w:szCs w:val="18"/>
        </w:rPr>
        <w:t>經函請行政院</w:t>
      </w:r>
      <w:r w:rsidR="004022A3" w:rsidRPr="00A57583">
        <w:rPr>
          <w:rFonts w:ascii="標楷體" w:eastAsia="標楷體" w:hAnsi="標楷體" w:hint="eastAsia"/>
          <w:bCs/>
          <w:snapToGrid w:val="0"/>
          <w:kern w:val="0"/>
          <w:sz w:val="28"/>
          <w:szCs w:val="18"/>
        </w:rPr>
        <w:t>督促權責部會加強溝通協調，積極凝聚共識及爭取各界支持，加速推動</w:t>
      </w:r>
      <w:proofErr w:type="gramStart"/>
      <w:r w:rsidR="004022A3" w:rsidRPr="00A57583">
        <w:rPr>
          <w:rFonts w:ascii="標楷體" w:eastAsia="標楷體" w:hAnsi="標楷體" w:hint="eastAsia"/>
          <w:bCs/>
          <w:snapToGrid w:val="0"/>
          <w:kern w:val="0"/>
          <w:sz w:val="28"/>
          <w:szCs w:val="18"/>
        </w:rPr>
        <w:t>打詐新</w:t>
      </w:r>
      <w:proofErr w:type="gramEnd"/>
      <w:r w:rsidR="004022A3" w:rsidRPr="00A57583">
        <w:rPr>
          <w:rFonts w:ascii="標楷體" w:eastAsia="標楷體" w:hAnsi="標楷體" w:hint="eastAsia"/>
          <w:bCs/>
          <w:snapToGrid w:val="0"/>
          <w:kern w:val="0"/>
          <w:sz w:val="28"/>
          <w:szCs w:val="18"/>
        </w:rPr>
        <w:t>4法之立法進程，暨督促主管機關就各方對於</w:t>
      </w:r>
      <w:proofErr w:type="gramStart"/>
      <w:r w:rsidR="004022A3" w:rsidRPr="00A57583">
        <w:rPr>
          <w:rFonts w:ascii="標楷體" w:eastAsia="標楷體" w:hAnsi="標楷體"/>
          <w:bCs/>
          <w:snapToGrid w:val="0"/>
          <w:kern w:val="0"/>
          <w:sz w:val="28"/>
          <w:szCs w:val="18"/>
        </w:rPr>
        <w:t>打詐</w:t>
      </w:r>
      <w:r w:rsidR="004022A3" w:rsidRPr="00A57583">
        <w:rPr>
          <w:rFonts w:ascii="標楷體" w:eastAsia="標楷體" w:hAnsi="標楷體" w:hint="eastAsia"/>
          <w:bCs/>
          <w:snapToGrid w:val="0"/>
          <w:kern w:val="0"/>
          <w:sz w:val="28"/>
          <w:szCs w:val="18"/>
        </w:rPr>
        <w:t>事務</w:t>
      </w:r>
      <w:proofErr w:type="gramEnd"/>
      <w:r w:rsidR="004022A3" w:rsidRPr="00A57583">
        <w:rPr>
          <w:rFonts w:ascii="標楷體" w:eastAsia="標楷體" w:hAnsi="標楷體" w:hint="eastAsia"/>
          <w:bCs/>
          <w:snapToGrid w:val="0"/>
          <w:kern w:val="0"/>
          <w:sz w:val="28"/>
          <w:szCs w:val="18"/>
        </w:rPr>
        <w:t>之相關</w:t>
      </w:r>
      <w:r w:rsidR="004022A3" w:rsidRPr="00A57583">
        <w:rPr>
          <w:rFonts w:ascii="標楷體" w:eastAsia="標楷體" w:hAnsi="標楷體"/>
          <w:bCs/>
          <w:snapToGrid w:val="0"/>
          <w:kern w:val="0"/>
          <w:sz w:val="28"/>
          <w:szCs w:val="18"/>
        </w:rPr>
        <w:t>建議</w:t>
      </w:r>
      <w:r w:rsidR="004022A3" w:rsidRPr="00A57583">
        <w:rPr>
          <w:rFonts w:ascii="標楷體" w:eastAsia="標楷體" w:hAnsi="標楷體" w:hint="eastAsia"/>
          <w:bCs/>
          <w:snapToGrid w:val="0"/>
          <w:kern w:val="0"/>
          <w:sz w:val="28"/>
          <w:szCs w:val="18"/>
        </w:rPr>
        <w:t>事項，</w:t>
      </w:r>
      <w:proofErr w:type="gramStart"/>
      <w:r w:rsidR="004022A3" w:rsidRPr="00A57583">
        <w:rPr>
          <w:rFonts w:ascii="標楷體" w:eastAsia="標楷體" w:hAnsi="標楷體" w:hint="eastAsia"/>
          <w:bCs/>
          <w:snapToGrid w:val="0"/>
          <w:kern w:val="0"/>
          <w:sz w:val="28"/>
          <w:szCs w:val="18"/>
        </w:rPr>
        <w:t>研謀精</w:t>
      </w:r>
      <w:proofErr w:type="gramEnd"/>
      <w:r w:rsidR="004022A3" w:rsidRPr="00A57583">
        <w:rPr>
          <w:rFonts w:ascii="標楷體" w:eastAsia="標楷體" w:hAnsi="標楷體" w:hint="eastAsia"/>
          <w:bCs/>
          <w:snapToGrid w:val="0"/>
          <w:kern w:val="0"/>
          <w:sz w:val="28"/>
          <w:szCs w:val="18"/>
        </w:rPr>
        <w:t>進措施</w:t>
      </w:r>
      <w:r w:rsidR="004022A3" w:rsidRPr="00A57583">
        <w:rPr>
          <w:rFonts w:ascii="標楷體" w:eastAsia="標楷體" w:hAnsi="標楷體"/>
          <w:bCs/>
          <w:snapToGrid w:val="0"/>
          <w:kern w:val="0"/>
          <w:sz w:val="28"/>
          <w:szCs w:val="18"/>
        </w:rPr>
        <w:t>，以強化打擊詐欺犯罪</w:t>
      </w:r>
      <w:r w:rsidR="002E5DEC" w:rsidRPr="00A57583">
        <w:rPr>
          <w:rFonts w:ascii="標楷體" w:eastAsia="標楷體" w:hAnsi="標楷體" w:hint="eastAsia"/>
          <w:bCs/>
          <w:snapToGrid w:val="0"/>
          <w:kern w:val="0"/>
          <w:sz w:val="28"/>
          <w:szCs w:val="18"/>
        </w:rPr>
        <w:t>。</w:t>
      </w:r>
      <w:proofErr w:type="gramStart"/>
      <w:r w:rsidR="002E5DEC" w:rsidRPr="002F1597">
        <w:rPr>
          <w:rFonts w:ascii="標楷體" w:eastAsia="標楷體" w:hAnsi="標楷體" w:cs="Times New Roman" w:hint="eastAsia"/>
          <w:sz w:val="28"/>
          <w:szCs w:val="28"/>
        </w:rPr>
        <w:t>【</w:t>
      </w:r>
      <w:proofErr w:type="gramEnd"/>
      <w:r w:rsidR="002E5DEC" w:rsidRPr="002F1597">
        <w:rPr>
          <w:rFonts w:ascii="標楷體" w:eastAsia="標楷體" w:hAnsi="標楷體" w:cs="Times New Roman" w:hint="eastAsia"/>
          <w:sz w:val="28"/>
          <w:szCs w:val="28"/>
        </w:rPr>
        <w:t>詳</w:t>
      </w:r>
      <w:r w:rsidR="00BC6CDB" w:rsidRPr="002F1597">
        <w:rPr>
          <w:rFonts w:ascii="標楷體" w:eastAsia="標楷體" w:hAnsi="標楷體" w:cs="Times New Roman" w:hint="eastAsia"/>
          <w:sz w:val="28"/>
          <w:szCs w:val="28"/>
        </w:rPr>
        <w:t>總決算</w:t>
      </w:r>
      <w:r w:rsidR="002E5DEC" w:rsidRPr="002F1597">
        <w:rPr>
          <w:rFonts w:ascii="標楷體" w:eastAsia="標楷體" w:hAnsi="標楷體" w:cs="Times New Roman" w:hint="eastAsia"/>
          <w:sz w:val="28"/>
          <w:szCs w:val="28"/>
        </w:rPr>
        <w:t>審核報告</w:t>
      </w:r>
      <w:proofErr w:type="gramStart"/>
      <w:r w:rsidR="002E5DEC" w:rsidRPr="002F1597">
        <w:rPr>
          <w:rFonts w:ascii="標楷體" w:eastAsia="標楷體" w:hAnsi="標楷體" w:cs="Times New Roman" w:hint="eastAsia"/>
          <w:sz w:val="28"/>
          <w:szCs w:val="28"/>
        </w:rPr>
        <w:t>第</w:t>
      </w:r>
      <w:r w:rsidR="00FB7E50" w:rsidRPr="002F1597">
        <w:rPr>
          <w:rFonts w:ascii="標楷體" w:eastAsia="標楷體" w:hAnsi="標楷體" w:cs="Times New Roman" w:hint="eastAsia"/>
          <w:sz w:val="28"/>
          <w:szCs w:val="28"/>
        </w:rPr>
        <w:t>2</w:t>
      </w:r>
      <w:r w:rsidR="002E5DEC" w:rsidRPr="002F1597">
        <w:rPr>
          <w:rFonts w:ascii="標楷體" w:eastAsia="標楷體" w:hAnsi="標楷體" w:cs="Times New Roman" w:hint="eastAsia"/>
          <w:sz w:val="28"/>
          <w:szCs w:val="28"/>
        </w:rPr>
        <w:t>冊丙</w:t>
      </w:r>
      <w:proofErr w:type="gramEnd"/>
      <w:r w:rsidR="002E5DEC" w:rsidRPr="002F1597">
        <w:rPr>
          <w:rFonts w:ascii="標楷體" w:eastAsia="標楷體" w:hAnsi="標楷體" w:cs="Times New Roman" w:hint="eastAsia"/>
          <w:sz w:val="28"/>
          <w:szCs w:val="28"/>
        </w:rPr>
        <w:t>、貳、行政院主管項下重要審核意見</w:t>
      </w:r>
      <w:r w:rsidR="00E46758">
        <w:rPr>
          <w:rFonts w:ascii="標楷體" w:eastAsia="標楷體" w:hAnsi="標楷體" w:cs="Times New Roman" w:hint="eastAsia"/>
          <w:sz w:val="28"/>
          <w:szCs w:val="28"/>
        </w:rPr>
        <w:t>（五）1.</w:t>
      </w:r>
      <w:r w:rsidR="002E5DEC" w:rsidRPr="002F1597">
        <w:rPr>
          <w:rFonts w:ascii="標楷體" w:eastAsia="標楷體" w:hAnsi="標楷體" w:cs="Times New Roman" w:hint="eastAsia"/>
          <w:sz w:val="28"/>
          <w:szCs w:val="28"/>
        </w:rPr>
        <w:t>】</w:t>
      </w:r>
    </w:p>
    <w:p w14:paraId="51AA9180" w14:textId="38387B7E" w:rsidR="00525240" w:rsidRPr="006D777B" w:rsidRDefault="00FA37ED" w:rsidP="005147D4">
      <w:pPr>
        <w:overflowPunct w:val="0"/>
        <w:spacing w:line="520" w:lineRule="exact"/>
        <w:ind w:firstLineChars="450" w:firstLine="1234"/>
        <w:jc w:val="both"/>
        <w:rPr>
          <w:rFonts w:ascii="標楷體" w:eastAsia="標楷體" w:hAnsi="標楷體" w:cs="Times New Roman"/>
          <w:spacing w:val="-3"/>
          <w:sz w:val="28"/>
          <w:szCs w:val="28"/>
        </w:rPr>
      </w:pPr>
      <w:r w:rsidRPr="006D777B">
        <w:rPr>
          <w:rFonts w:ascii="標楷體" w:eastAsia="標楷體" w:hAnsi="標楷體" w:cs="Times New Roman" w:hint="eastAsia"/>
          <w:b/>
          <w:spacing w:val="-3"/>
          <w:sz w:val="28"/>
          <w:szCs w:val="28"/>
        </w:rPr>
        <w:lastRenderedPageBreak/>
        <w:t>2.</w:t>
      </w:r>
      <w:r w:rsidRPr="006D777B">
        <w:rPr>
          <w:rFonts w:ascii="標楷體" w:eastAsia="標楷體" w:hAnsi="標楷體" w:hint="eastAsia"/>
          <w:b/>
          <w:bCs/>
          <w:snapToGrid w:val="0"/>
          <w:spacing w:val="-3"/>
          <w:kern w:val="0"/>
          <w:sz w:val="28"/>
          <w:szCs w:val="28"/>
        </w:rPr>
        <w:t xml:space="preserve">　</w:t>
      </w:r>
      <w:r w:rsidRPr="006D777B">
        <w:rPr>
          <w:rFonts w:ascii="標楷體" w:eastAsia="標楷體" w:hAnsi="標楷體" w:cs="Times New Roman"/>
          <w:b/>
          <w:spacing w:val="-3"/>
          <w:sz w:val="28"/>
          <w:szCs w:val="28"/>
        </w:rPr>
        <w:t>投資詐欺</w:t>
      </w:r>
      <w:r w:rsidRPr="006D777B">
        <w:rPr>
          <w:rFonts w:ascii="標楷體" w:eastAsia="標楷體" w:hAnsi="標楷體" w:cs="Times New Roman" w:hint="eastAsia"/>
          <w:b/>
          <w:spacing w:val="-3"/>
          <w:sz w:val="28"/>
          <w:szCs w:val="28"/>
        </w:rPr>
        <w:t>案</w:t>
      </w:r>
      <w:r w:rsidRPr="006D777B">
        <w:rPr>
          <w:rFonts w:ascii="標楷體" w:eastAsia="標楷體" w:hAnsi="標楷體" w:cs="Times New Roman"/>
          <w:b/>
          <w:spacing w:val="-3"/>
          <w:sz w:val="28"/>
          <w:szCs w:val="28"/>
        </w:rPr>
        <w:t>件數及金額快速成長，已居全般詐欺案件類型之冠，</w:t>
      </w:r>
      <w:r w:rsidRPr="006D777B">
        <w:rPr>
          <w:rFonts w:ascii="標楷體" w:eastAsia="標楷體" w:hAnsi="標楷體" w:cs="Times New Roman" w:hint="eastAsia"/>
          <w:b/>
          <w:spacing w:val="-3"/>
          <w:sz w:val="28"/>
          <w:szCs w:val="28"/>
        </w:rPr>
        <w:t>政府已修正</w:t>
      </w:r>
      <w:r w:rsidR="006D777B" w:rsidRPr="006D777B">
        <w:rPr>
          <w:rFonts w:ascii="標楷體" w:eastAsia="標楷體" w:hAnsi="標楷體" w:cs="Times New Roman" w:hint="eastAsia"/>
          <w:b/>
          <w:spacing w:val="-3"/>
          <w:sz w:val="28"/>
          <w:szCs w:val="28"/>
        </w:rPr>
        <w:t>證券</w:t>
      </w:r>
      <w:r w:rsidRPr="006D777B">
        <w:rPr>
          <w:rFonts w:ascii="標楷體" w:eastAsia="標楷體" w:hAnsi="標楷體" w:cs="Times New Roman"/>
          <w:b/>
          <w:spacing w:val="-3"/>
          <w:sz w:val="28"/>
          <w:szCs w:val="28"/>
        </w:rPr>
        <w:t>投</w:t>
      </w:r>
      <w:r w:rsidR="006D777B" w:rsidRPr="006D777B">
        <w:rPr>
          <w:rFonts w:ascii="標楷體" w:eastAsia="標楷體" w:hAnsi="標楷體" w:cs="Times New Roman" w:hint="eastAsia"/>
          <w:b/>
          <w:spacing w:val="-3"/>
          <w:sz w:val="28"/>
          <w:szCs w:val="28"/>
        </w:rPr>
        <w:t>資</w:t>
      </w:r>
      <w:r w:rsidRPr="006D777B">
        <w:rPr>
          <w:rFonts w:ascii="標楷體" w:eastAsia="標楷體" w:hAnsi="標楷體" w:cs="Times New Roman"/>
          <w:b/>
          <w:spacing w:val="-3"/>
          <w:sz w:val="28"/>
          <w:szCs w:val="28"/>
        </w:rPr>
        <w:t>信</w:t>
      </w:r>
      <w:r w:rsidR="006D777B" w:rsidRPr="006D777B">
        <w:rPr>
          <w:rFonts w:ascii="標楷體" w:eastAsia="標楷體" w:hAnsi="標楷體" w:cs="Times New Roman" w:hint="eastAsia"/>
          <w:b/>
          <w:spacing w:val="-3"/>
          <w:sz w:val="28"/>
          <w:szCs w:val="28"/>
        </w:rPr>
        <w:t>託及</w:t>
      </w:r>
      <w:r w:rsidRPr="006D777B">
        <w:rPr>
          <w:rFonts w:ascii="標楷體" w:eastAsia="標楷體" w:hAnsi="標楷體" w:cs="Times New Roman"/>
          <w:b/>
          <w:spacing w:val="-3"/>
          <w:sz w:val="28"/>
          <w:szCs w:val="28"/>
        </w:rPr>
        <w:t>顧</w:t>
      </w:r>
      <w:r w:rsidR="006D777B" w:rsidRPr="006D777B">
        <w:rPr>
          <w:rFonts w:ascii="標楷體" w:eastAsia="標楷體" w:hAnsi="標楷體" w:cs="Times New Roman" w:hint="eastAsia"/>
          <w:b/>
          <w:spacing w:val="-3"/>
          <w:sz w:val="28"/>
          <w:szCs w:val="28"/>
        </w:rPr>
        <w:t>問</w:t>
      </w:r>
      <w:r w:rsidRPr="006D777B">
        <w:rPr>
          <w:rFonts w:ascii="標楷體" w:eastAsia="標楷體" w:hAnsi="標楷體" w:cs="Times New Roman"/>
          <w:b/>
          <w:spacing w:val="-3"/>
          <w:sz w:val="28"/>
          <w:szCs w:val="28"/>
        </w:rPr>
        <w:t>法</w:t>
      </w:r>
      <w:r w:rsidRPr="006D777B">
        <w:rPr>
          <w:rFonts w:ascii="標楷體" w:eastAsia="標楷體" w:hAnsi="標楷體" w:cs="Times New Roman" w:hint="eastAsia"/>
          <w:b/>
          <w:spacing w:val="-3"/>
          <w:sz w:val="28"/>
          <w:szCs w:val="28"/>
        </w:rPr>
        <w:t>因應，</w:t>
      </w:r>
      <w:r w:rsidRPr="006D777B">
        <w:rPr>
          <w:rFonts w:ascii="標楷體" w:eastAsia="標楷體" w:hAnsi="標楷體" w:cs="Times New Roman"/>
          <w:b/>
          <w:spacing w:val="-3"/>
          <w:sz w:val="28"/>
          <w:szCs w:val="28"/>
        </w:rPr>
        <w:t>增</w:t>
      </w:r>
      <w:r w:rsidRPr="006D777B">
        <w:rPr>
          <w:rFonts w:ascii="標楷體" w:eastAsia="標楷體" w:hAnsi="標楷體" w:cs="Times New Roman" w:hint="eastAsia"/>
          <w:b/>
          <w:spacing w:val="-3"/>
          <w:sz w:val="28"/>
          <w:szCs w:val="28"/>
        </w:rPr>
        <w:t>訂</w:t>
      </w:r>
      <w:r w:rsidRPr="006D777B">
        <w:rPr>
          <w:rFonts w:ascii="標楷體" w:eastAsia="標楷體" w:hAnsi="標楷體" w:cs="Times New Roman"/>
          <w:b/>
          <w:spacing w:val="-3"/>
          <w:sz w:val="28"/>
          <w:szCs w:val="28"/>
        </w:rPr>
        <w:t>投資廣告</w:t>
      </w:r>
      <w:proofErr w:type="gramStart"/>
      <w:r w:rsidRPr="006D777B">
        <w:rPr>
          <w:rFonts w:ascii="標楷體" w:eastAsia="標楷體" w:hAnsi="標楷體" w:cs="Times New Roman"/>
          <w:b/>
          <w:spacing w:val="-3"/>
          <w:sz w:val="28"/>
          <w:szCs w:val="28"/>
        </w:rPr>
        <w:t>實名制及</w:t>
      </w:r>
      <w:proofErr w:type="gramEnd"/>
      <w:r w:rsidRPr="006D777B">
        <w:rPr>
          <w:rFonts w:ascii="標楷體" w:eastAsia="標楷體" w:hAnsi="標楷體" w:cs="Times New Roman"/>
          <w:b/>
          <w:spacing w:val="-3"/>
          <w:sz w:val="28"/>
          <w:szCs w:val="28"/>
        </w:rPr>
        <w:t>移除違規廣告之規定，惟實務執行仍面臨冒名刊登、移除後重複刊登情形嚴重、境外公司廣告源頭管制不易等問題，允宜</w:t>
      </w:r>
      <w:proofErr w:type="gramStart"/>
      <w:r w:rsidRPr="006D777B">
        <w:rPr>
          <w:rFonts w:ascii="標楷體" w:eastAsia="標楷體" w:hAnsi="標楷體" w:cs="Times New Roman"/>
          <w:b/>
          <w:spacing w:val="-3"/>
          <w:sz w:val="28"/>
          <w:szCs w:val="28"/>
        </w:rPr>
        <w:t>研</w:t>
      </w:r>
      <w:proofErr w:type="gramEnd"/>
      <w:r w:rsidRPr="006D777B">
        <w:rPr>
          <w:rFonts w:ascii="標楷體" w:eastAsia="標楷體" w:hAnsi="標楷體" w:cs="Times New Roman"/>
          <w:b/>
          <w:spacing w:val="-3"/>
          <w:sz w:val="28"/>
          <w:szCs w:val="28"/>
        </w:rPr>
        <w:t>謀加速推動</w:t>
      </w:r>
      <w:proofErr w:type="gramStart"/>
      <w:r w:rsidRPr="006D777B">
        <w:rPr>
          <w:rFonts w:ascii="標楷體" w:eastAsia="標楷體" w:hAnsi="標楷體" w:cs="Times New Roman"/>
          <w:b/>
          <w:spacing w:val="-3"/>
          <w:sz w:val="28"/>
          <w:szCs w:val="28"/>
        </w:rPr>
        <w:t>打詐專</w:t>
      </w:r>
      <w:proofErr w:type="gramEnd"/>
      <w:r w:rsidRPr="006D777B">
        <w:rPr>
          <w:rFonts w:ascii="標楷體" w:eastAsia="標楷體" w:hAnsi="標楷體" w:cs="Times New Roman"/>
          <w:b/>
          <w:spacing w:val="-3"/>
          <w:sz w:val="28"/>
          <w:szCs w:val="28"/>
        </w:rPr>
        <w:t>法立法進程，</w:t>
      </w:r>
      <w:r w:rsidRPr="006D777B">
        <w:rPr>
          <w:rFonts w:ascii="標楷體" w:eastAsia="標楷體" w:hAnsi="標楷體" w:cs="Times New Roman" w:hint="eastAsia"/>
          <w:b/>
          <w:spacing w:val="-3"/>
          <w:sz w:val="28"/>
          <w:szCs w:val="28"/>
        </w:rPr>
        <w:t>並預為籌謀分工機制：</w:t>
      </w:r>
      <w:r w:rsidRPr="006D777B">
        <w:rPr>
          <w:rFonts w:ascii="標楷體" w:eastAsia="標楷體" w:hAnsi="標楷體" w:cs="Times New Roman" w:hint="eastAsia"/>
          <w:spacing w:val="-3"/>
          <w:sz w:val="28"/>
          <w:szCs w:val="28"/>
        </w:rPr>
        <w:t>依內政部警政署刑事警察局（下稱刑事警察局）統計，我國108至112年度投資詐欺案件發生數及</w:t>
      </w:r>
      <w:proofErr w:type="gramStart"/>
      <w:r w:rsidRPr="006D777B">
        <w:rPr>
          <w:rFonts w:ascii="標楷體" w:eastAsia="標楷體" w:hAnsi="標楷體" w:cs="Times New Roman" w:hint="eastAsia"/>
          <w:spacing w:val="-3"/>
          <w:sz w:val="28"/>
          <w:szCs w:val="28"/>
        </w:rPr>
        <w:t>財損值大幅</w:t>
      </w:r>
      <w:proofErr w:type="gramEnd"/>
      <w:r w:rsidRPr="006D777B">
        <w:rPr>
          <w:rFonts w:ascii="標楷體" w:eastAsia="標楷體" w:hAnsi="標楷體" w:cs="Times New Roman" w:hint="eastAsia"/>
          <w:spacing w:val="-3"/>
          <w:sz w:val="28"/>
          <w:szCs w:val="28"/>
        </w:rPr>
        <w:t>增加，其中</w:t>
      </w:r>
      <w:proofErr w:type="gramStart"/>
      <w:r w:rsidRPr="006D777B">
        <w:rPr>
          <w:rFonts w:ascii="標楷體" w:eastAsia="標楷體" w:hAnsi="標楷體" w:cs="Times New Roman" w:hint="eastAsia"/>
          <w:spacing w:val="-3"/>
          <w:sz w:val="28"/>
          <w:szCs w:val="28"/>
        </w:rPr>
        <w:t>112</w:t>
      </w:r>
      <w:proofErr w:type="gramEnd"/>
      <w:r w:rsidRPr="006D777B">
        <w:rPr>
          <w:rFonts w:ascii="標楷體" w:eastAsia="標楷體" w:hAnsi="標楷體" w:cs="Times New Roman" w:hint="eastAsia"/>
          <w:spacing w:val="-3"/>
          <w:sz w:val="28"/>
          <w:szCs w:val="28"/>
        </w:rPr>
        <w:t>年度11,719件，總金額53.45億元，較</w:t>
      </w:r>
      <w:proofErr w:type="gramStart"/>
      <w:r w:rsidRPr="006D777B">
        <w:rPr>
          <w:rFonts w:ascii="標楷體" w:eastAsia="標楷體" w:hAnsi="標楷體" w:cs="Times New Roman" w:hint="eastAsia"/>
          <w:spacing w:val="-3"/>
          <w:sz w:val="28"/>
          <w:szCs w:val="28"/>
        </w:rPr>
        <w:t>111</w:t>
      </w:r>
      <w:proofErr w:type="gramEnd"/>
      <w:r w:rsidRPr="006D777B">
        <w:rPr>
          <w:rFonts w:ascii="標楷體" w:eastAsia="標楷體" w:hAnsi="標楷體" w:cs="Times New Roman" w:hint="eastAsia"/>
          <w:spacing w:val="-3"/>
          <w:sz w:val="28"/>
          <w:szCs w:val="28"/>
        </w:rPr>
        <w:t>年度增加5,177件及16.41億元，</w:t>
      </w:r>
      <w:proofErr w:type="gramStart"/>
      <w:r w:rsidRPr="006D777B">
        <w:rPr>
          <w:rFonts w:ascii="標楷體" w:eastAsia="標楷體" w:hAnsi="標楷體" w:cs="Times New Roman" w:hint="eastAsia"/>
          <w:spacing w:val="-3"/>
          <w:sz w:val="28"/>
          <w:szCs w:val="28"/>
        </w:rPr>
        <w:t>增幅各達</w:t>
      </w:r>
      <w:proofErr w:type="gramEnd"/>
      <w:r w:rsidRPr="006D777B">
        <w:rPr>
          <w:rFonts w:ascii="標楷體" w:eastAsia="標楷體" w:hAnsi="標楷體" w:cs="Times New Roman" w:hint="eastAsia"/>
          <w:spacing w:val="-3"/>
          <w:sz w:val="28"/>
          <w:szCs w:val="28"/>
        </w:rPr>
        <w:t>79.13％及44.30％。依</w:t>
      </w:r>
      <w:r w:rsidR="006D777B" w:rsidRPr="006D777B">
        <w:rPr>
          <w:rFonts w:ascii="標楷體" w:eastAsia="標楷體" w:hAnsi="標楷體" w:cs="Times New Roman" w:hint="eastAsia"/>
          <w:spacing w:val="-3"/>
          <w:sz w:val="28"/>
          <w:szCs w:val="28"/>
        </w:rPr>
        <w:t>證券</w:t>
      </w:r>
      <w:r w:rsidRPr="006D777B">
        <w:rPr>
          <w:rFonts w:ascii="標楷體" w:eastAsia="標楷體" w:hAnsi="標楷體" w:cs="Times New Roman" w:hint="eastAsia"/>
          <w:spacing w:val="-3"/>
          <w:sz w:val="28"/>
          <w:szCs w:val="28"/>
        </w:rPr>
        <w:t>投</w:t>
      </w:r>
      <w:r w:rsidR="006D777B" w:rsidRPr="006D777B">
        <w:rPr>
          <w:rFonts w:ascii="標楷體" w:eastAsia="標楷體" w:hAnsi="標楷體" w:cs="Times New Roman" w:hint="eastAsia"/>
          <w:spacing w:val="-3"/>
          <w:sz w:val="28"/>
          <w:szCs w:val="28"/>
        </w:rPr>
        <w:t>資</w:t>
      </w:r>
      <w:r w:rsidRPr="006D777B">
        <w:rPr>
          <w:rFonts w:ascii="標楷體" w:eastAsia="標楷體" w:hAnsi="標楷體" w:cs="Times New Roman" w:hint="eastAsia"/>
          <w:spacing w:val="-3"/>
          <w:sz w:val="28"/>
          <w:szCs w:val="28"/>
        </w:rPr>
        <w:t>信</w:t>
      </w:r>
      <w:r w:rsidR="006D777B" w:rsidRPr="006D777B">
        <w:rPr>
          <w:rFonts w:ascii="標楷體" w:eastAsia="標楷體" w:hAnsi="標楷體" w:cs="Times New Roman" w:hint="eastAsia"/>
          <w:spacing w:val="-3"/>
          <w:sz w:val="28"/>
          <w:szCs w:val="28"/>
        </w:rPr>
        <w:t>託及</w:t>
      </w:r>
      <w:r w:rsidRPr="006D777B">
        <w:rPr>
          <w:rFonts w:ascii="標楷體" w:eastAsia="標楷體" w:hAnsi="標楷體" w:cs="Times New Roman" w:hint="eastAsia"/>
          <w:spacing w:val="-3"/>
          <w:sz w:val="28"/>
          <w:szCs w:val="28"/>
        </w:rPr>
        <w:t>顧</w:t>
      </w:r>
      <w:r w:rsidR="00636E5E">
        <w:rPr>
          <w:rFonts w:ascii="標楷體" w:eastAsia="標楷體" w:hAnsi="標楷體" w:cs="Times New Roman" w:hint="eastAsia"/>
          <w:spacing w:val="-3"/>
          <w:sz w:val="28"/>
          <w:szCs w:val="28"/>
        </w:rPr>
        <w:t>問</w:t>
      </w:r>
      <w:r w:rsidRPr="006D777B">
        <w:rPr>
          <w:rFonts w:ascii="標楷體" w:eastAsia="標楷體" w:hAnsi="標楷體" w:cs="Times New Roman" w:hint="eastAsia"/>
          <w:spacing w:val="-3"/>
          <w:sz w:val="28"/>
          <w:szCs w:val="28"/>
        </w:rPr>
        <w:t>法第70條之1第3項規定，網路平</w:t>
      </w:r>
      <w:proofErr w:type="gramStart"/>
      <w:r w:rsidRPr="006D777B">
        <w:rPr>
          <w:rFonts w:ascii="標楷體" w:eastAsia="標楷體" w:hAnsi="標楷體" w:cs="Times New Roman" w:hint="eastAsia"/>
          <w:spacing w:val="-3"/>
          <w:sz w:val="28"/>
          <w:szCs w:val="28"/>
        </w:rPr>
        <w:t>臺</w:t>
      </w:r>
      <w:proofErr w:type="gramEnd"/>
      <w:r w:rsidRPr="006D777B">
        <w:rPr>
          <w:rFonts w:ascii="標楷體" w:eastAsia="標楷體" w:hAnsi="標楷體" w:cs="Times New Roman" w:hint="eastAsia"/>
          <w:spacing w:val="-3"/>
          <w:sz w:val="28"/>
          <w:szCs w:val="28"/>
        </w:rPr>
        <w:t>業者不得刊播違反禁止事項及未</w:t>
      </w:r>
      <w:proofErr w:type="gramStart"/>
      <w:r w:rsidRPr="006D777B">
        <w:rPr>
          <w:rFonts w:ascii="標楷體" w:eastAsia="標楷體" w:hAnsi="標楷體" w:cs="Times New Roman" w:hint="eastAsia"/>
          <w:spacing w:val="-3"/>
          <w:sz w:val="28"/>
          <w:szCs w:val="28"/>
        </w:rPr>
        <w:t>採實名制之</w:t>
      </w:r>
      <w:proofErr w:type="gramEnd"/>
      <w:r w:rsidRPr="006D777B">
        <w:rPr>
          <w:rFonts w:ascii="標楷體" w:eastAsia="標楷體" w:hAnsi="標楷體" w:cs="Times New Roman" w:hint="eastAsia"/>
          <w:spacing w:val="-3"/>
          <w:sz w:val="28"/>
          <w:szCs w:val="28"/>
        </w:rPr>
        <w:t>有價證券投資廣告；刊播後始知廣告違規，應主動或於司法警察機關（刑事警察局）通知期限內移除廣告、限制瀏覽、停止播送或為其他必要之處置。據行政院打擊詐欺辦公室113年1月25日「網路平</w:t>
      </w:r>
      <w:proofErr w:type="gramStart"/>
      <w:r w:rsidRPr="006D777B">
        <w:rPr>
          <w:rFonts w:ascii="標楷體" w:eastAsia="標楷體" w:hAnsi="標楷體" w:cs="Times New Roman" w:hint="eastAsia"/>
          <w:spacing w:val="-3"/>
          <w:sz w:val="28"/>
          <w:szCs w:val="28"/>
        </w:rPr>
        <w:t>臺</w:t>
      </w:r>
      <w:proofErr w:type="gramEnd"/>
      <w:r w:rsidRPr="006D777B">
        <w:rPr>
          <w:rFonts w:ascii="標楷體" w:eastAsia="標楷體" w:hAnsi="標楷體" w:cs="Times New Roman" w:hint="eastAsia"/>
          <w:spacing w:val="-3"/>
          <w:sz w:val="28"/>
          <w:szCs w:val="28"/>
        </w:rPr>
        <w:t>業者精進投資廣告內部審查制度</w:t>
      </w:r>
      <w:proofErr w:type="gramStart"/>
      <w:r w:rsidRPr="006D777B">
        <w:rPr>
          <w:rFonts w:ascii="標楷體" w:eastAsia="標楷體" w:hAnsi="標楷體" w:cs="Times New Roman" w:hint="eastAsia"/>
          <w:spacing w:val="-3"/>
          <w:sz w:val="28"/>
          <w:szCs w:val="28"/>
        </w:rPr>
        <w:t>研</w:t>
      </w:r>
      <w:proofErr w:type="gramEnd"/>
      <w:r w:rsidRPr="006D777B">
        <w:rPr>
          <w:rFonts w:ascii="標楷體" w:eastAsia="標楷體" w:hAnsi="標楷體" w:cs="Times New Roman" w:hint="eastAsia"/>
          <w:spacing w:val="-3"/>
          <w:sz w:val="28"/>
          <w:szCs w:val="28"/>
        </w:rPr>
        <w:t>商會議」說明，金融監督管理委員會證券期貨局自</w:t>
      </w:r>
      <w:proofErr w:type="gramStart"/>
      <w:r w:rsidRPr="006D777B">
        <w:rPr>
          <w:rFonts w:ascii="標楷體" w:eastAsia="標楷體" w:hAnsi="標楷體" w:cs="Times New Roman" w:hint="eastAsia"/>
          <w:spacing w:val="-3"/>
          <w:sz w:val="28"/>
          <w:szCs w:val="28"/>
        </w:rPr>
        <w:t>蒐</w:t>
      </w:r>
      <w:proofErr w:type="gramEnd"/>
      <w:r w:rsidRPr="006D777B">
        <w:rPr>
          <w:rFonts w:ascii="標楷體" w:eastAsia="標楷體" w:hAnsi="標楷體" w:cs="Times New Roman" w:hint="eastAsia"/>
          <w:spacing w:val="-3"/>
          <w:sz w:val="28"/>
          <w:szCs w:val="28"/>
        </w:rPr>
        <w:t>報違規廣告過程中，發現Google及Meta公司雖已於各自之廣告政策要求刊播廣告之</w:t>
      </w:r>
      <w:proofErr w:type="gramStart"/>
      <w:r w:rsidRPr="006D777B">
        <w:rPr>
          <w:rFonts w:ascii="標楷體" w:eastAsia="標楷體" w:hAnsi="標楷體" w:cs="Times New Roman" w:hint="eastAsia"/>
          <w:spacing w:val="-3"/>
          <w:sz w:val="28"/>
          <w:szCs w:val="28"/>
        </w:rPr>
        <w:t>遵</w:t>
      </w:r>
      <w:proofErr w:type="gramEnd"/>
      <w:r w:rsidRPr="006D777B">
        <w:rPr>
          <w:rFonts w:ascii="標楷體" w:eastAsia="標楷體" w:hAnsi="標楷體" w:cs="Times New Roman" w:hint="eastAsia"/>
          <w:spacing w:val="-3"/>
          <w:sz w:val="28"/>
          <w:szCs w:val="28"/>
        </w:rPr>
        <w:t>法性，惟仍有違規廣告未落實</w:t>
      </w:r>
      <w:proofErr w:type="gramStart"/>
      <w:r w:rsidRPr="006D777B">
        <w:rPr>
          <w:rFonts w:ascii="標楷體" w:eastAsia="標楷體" w:hAnsi="標楷體" w:cs="Times New Roman" w:hint="eastAsia"/>
          <w:spacing w:val="-3"/>
          <w:sz w:val="28"/>
          <w:szCs w:val="28"/>
        </w:rPr>
        <w:t>實名制</w:t>
      </w:r>
      <w:proofErr w:type="gramEnd"/>
      <w:r w:rsidRPr="006D777B">
        <w:rPr>
          <w:rFonts w:ascii="標楷體" w:eastAsia="標楷體" w:hAnsi="標楷體" w:cs="Times New Roman" w:hint="eastAsia"/>
          <w:spacing w:val="-3"/>
          <w:sz w:val="28"/>
          <w:szCs w:val="28"/>
        </w:rPr>
        <w:t>、刊播違規廣告高度集中特定外國公司、違規廣告重複刊登等情事；行政院</w:t>
      </w:r>
      <w:proofErr w:type="gramStart"/>
      <w:r w:rsidRPr="006D777B">
        <w:rPr>
          <w:rFonts w:ascii="標楷體" w:eastAsia="標楷體" w:hAnsi="標楷體" w:cs="Times New Roman" w:hint="eastAsia"/>
          <w:spacing w:val="-3"/>
          <w:sz w:val="28"/>
          <w:szCs w:val="28"/>
        </w:rPr>
        <w:t>鑑</w:t>
      </w:r>
      <w:proofErr w:type="gramEnd"/>
      <w:r w:rsidRPr="006D777B">
        <w:rPr>
          <w:rFonts w:ascii="標楷體" w:eastAsia="標楷體" w:hAnsi="標楷體" w:cs="Times New Roman" w:hint="eastAsia"/>
          <w:spacing w:val="-3"/>
          <w:sz w:val="28"/>
          <w:szCs w:val="28"/>
        </w:rPr>
        <w:t>於詐欺資訊經常利用網際網路傳播或散布，網路廣告平</w:t>
      </w:r>
      <w:proofErr w:type="gramStart"/>
      <w:r w:rsidRPr="006D777B">
        <w:rPr>
          <w:rFonts w:ascii="標楷體" w:eastAsia="標楷體" w:hAnsi="標楷體" w:cs="Times New Roman" w:hint="eastAsia"/>
          <w:spacing w:val="-3"/>
          <w:sz w:val="28"/>
          <w:szCs w:val="28"/>
        </w:rPr>
        <w:t>臺</w:t>
      </w:r>
      <w:proofErr w:type="gramEnd"/>
      <w:r w:rsidRPr="006D777B">
        <w:rPr>
          <w:rFonts w:ascii="標楷體" w:eastAsia="標楷體" w:hAnsi="標楷體" w:cs="Times New Roman" w:hint="eastAsia"/>
          <w:spacing w:val="-3"/>
          <w:sz w:val="28"/>
          <w:szCs w:val="28"/>
        </w:rPr>
        <w:t>業者在網路詐欺防制上具有特殊地位，</w:t>
      </w:r>
      <w:proofErr w:type="gramStart"/>
      <w:r w:rsidRPr="006D777B">
        <w:rPr>
          <w:rFonts w:ascii="標楷體" w:eastAsia="標楷體" w:hAnsi="標楷體" w:cs="Times New Roman" w:hint="eastAsia"/>
          <w:spacing w:val="-3"/>
          <w:sz w:val="28"/>
          <w:szCs w:val="28"/>
        </w:rPr>
        <w:t>爰</w:t>
      </w:r>
      <w:proofErr w:type="gramEnd"/>
      <w:r w:rsidRPr="006D777B">
        <w:rPr>
          <w:rFonts w:ascii="標楷體" w:eastAsia="標楷體" w:hAnsi="標楷體" w:cs="Times New Roman" w:hint="eastAsia"/>
          <w:spacing w:val="-3"/>
          <w:sz w:val="28"/>
          <w:szCs w:val="28"/>
        </w:rPr>
        <w:t>訂定數位經濟防詐措施，包括：網路廣告平</w:t>
      </w:r>
      <w:proofErr w:type="gramStart"/>
      <w:r w:rsidRPr="006D777B">
        <w:rPr>
          <w:rFonts w:ascii="標楷體" w:eastAsia="標楷體" w:hAnsi="標楷體" w:cs="Times New Roman" w:hint="eastAsia"/>
          <w:spacing w:val="-3"/>
          <w:sz w:val="28"/>
          <w:szCs w:val="28"/>
        </w:rPr>
        <w:t>臺</w:t>
      </w:r>
      <w:proofErr w:type="gramEnd"/>
      <w:r w:rsidRPr="006D777B">
        <w:rPr>
          <w:rFonts w:ascii="標楷體" w:eastAsia="標楷體" w:hAnsi="標楷體" w:cs="Times New Roman" w:hint="eastAsia"/>
          <w:spacing w:val="-3"/>
          <w:sz w:val="28"/>
          <w:szCs w:val="28"/>
        </w:rPr>
        <w:t>業者落地納管、業者對於違法用戶之停權處置、廣告</w:t>
      </w:r>
      <w:proofErr w:type="gramStart"/>
      <w:r w:rsidRPr="006D777B">
        <w:rPr>
          <w:rFonts w:ascii="標楷體" w:eastAsia="標楷體" w:hAnsi="標楷體" w:cs="Times New Roman" w:hint="eastAsia"/>
          <w:spacing w:val="-3"/>
          <w:sz w:val="28"/>
          <w:szCs w:val="28"/>
        </w:rPr>
        <w:t>貼文涉詐下</w:t>
      </w:r>
      <w:proofErr w:type="gramEnd"/>
      <w:r w:rsidRPr="006D777B">
        <w:rPr>
          <w:rFonts w:ascii="標楷體" w:eastAsia="標楷體" w:hAnsi="標楷體" w:cs="Times New Roman" w:hint="eastAsia"/>
          <w:spacing w:val="-3"/>
          <w:sz w:val="28"/>
          <w:szCs w:val="28"/>
        </w:rPr>
        <w:t>架等內容，由數位發展部擔任主管機關，納入</w:t>
      </w:r>
      <w:r w:rsidRPr="006D777B">
        <w:rPr>
          <w:rFonts w:ascii="標楷體" w:eastAsia="標楷體" w:hAnsi="標楷體" w:cs="Times New Roman" w:hint="eastAsia"/>
          <w:bCs/>
          <w:spacing w:val="-3"/>
          <w:sz w:val="28"/>
          <w:szCs w:val="28"/>
        </w:rPr>
        <w:t>「詐欺犯罪危害防制條例」草案</w:t>
      </w:r>
      <w:r w:rsidRPr="006D777B">
        <w:rPr>
          <w:rFonts w:ascii="標楷體" w:eastAsia="標楷體" w:hAnsi="標楷體" w:cs="Times New Roman" w:hint="eastAsia"/>
          <w:spacing w:val="-3"/>
          <w:sz w:val="28"/>
          <w:szCs w:val="28"/>
        </w:rPr>
        <w:t>，</w:t>
      </w:r>
      <w:proofErr w:type="gramStart"/>
      <w:r w:rsidRPr="006D777B">
        <w:rPr>
          <w:rFonts w:ascii="標楷體" w:eastAsia="標楷體" w:hAnsi="標楷體" w:cs="Times New Roman" w:hint="eastAsia"/>
          <w:spacing w:val="-3"/>
          <w:sz w:val="28"/>
          <w:szCs w:val="28"/>
        </w:rPr>
        <w:t>惟查詐騙類型及態樣</w:t>
      </w:r>
      <w:proofErr w:type="gramEnd"/>
      <w:r w:rsidRPr="006D777B">
        <w:rPr>
          <w:rFonts w:ascii="標楷體" w:eastAsia="標楷體" w:hAnsi="標楷體" w:cs="Times New Roman" w:hint="eastAsia"/>
          <w:spacing w:val="-3"/>
          <w:sz w:val="28"/>
          <w:szCs w:val="28"/>
        </w:rPr>
        <w:t>多元，可能涉及數個目的事業主管，或有因不易劃分權責，導致管轄歸屬爭議，或平</w:t>
      </w:r>
      <w:proofErr w:type="gramStart"/>
      <w:r w:rsidRPr="006D777B">
        <w:rPr>
          <w:rFonts w:ascii="標楷體" w:eastAsia="標楷體" w:hAnsi="標楷體" w:cs="Times New Roman" w:hint="eastAsia"/>
          <w:spacing w:val="-3"/>
          <w:sz w:val="28"/>
          <w:szCs w:val="28"/>
        </w:rPr>
        <w:t>臺</w:t>
      </w:r>
      <w:proofErr w:type="gramEnd"/>
      <w:r w:rsidRPr="006D777B">
        <w:rPr>
          <w:rFonts w:ascii="標楷體" w:eastAsia="標楷體" w:hAnsi="標楷體" w:cs="Times New Roman" w:hint="eastAsia"/>
          <w:spacing w:val="-3"/>
          <w:sz w:val="28"/>
          <w:szCs w:val="28"/>
        </w:rPr>
        <w:t>業者可能同時面對數個主責機關（司法警察機關、數位發展部、各目的事業主管機關）通知其下架違規廣告，恐滋生</w:t>
      </w:r>
      <w:r w:rsidR="00187F58" w:rsidRPr="006D777B">
        <w:rPr>
          <w:rFonts w:ascii="標楷體" w:eastAsia="標楷體" w:hAnsi="標楷體" w:cs="Times New Roman" w:hint="eastAsia"/>
          <w:spacing w:val="-3"/>
          <w:sz w:val="28"/>
          <w:szCs w:val="28"/>
        </w:rPr>
        <w:t>各自為政</w:t>
      </w:r>
      <w:r w:rsidRPr="006D777B">
        <w:rPr>
          <w:rFonts w:ascii="標楷體" w:eastAsia="標楷體" w:hAnsi="標楷體" w:cs="Times New Roman" w:hint="eastAsia"/>
          <w:spacing w:val="-3"/>
          <w:sz w:val="28"/>
          <w:szCs w:val="28"/>
        </w:rPr>
        <w:t>情形</w:t>
      </w:r>
      <w:r w:rsidR="00CE5EBE">
        <w:rPr>
          <w:rFonts w:ascii="標楷體" w:eastAsia="標楷體" w:hAnsi="標楷體" w:cs="Times New Roman" w:hint="eastAsia"/>
          <w:spacing w:val="-3"/>
          <w:sz w:val="28"/>
          <w:szCs w:val="28"/>
        </w:rPr>
        <w:t>，</w:t>
      </w:r>
      <w:r w:rsidRPr="006D777B">
        <w:rPr>
          <w:rFonts w:ascii="標楷體" w:eastAsia="標楷體" w:hAnsi="標楷體" w:cs="Times New Roman" w:hint="eastAsia"/>
          <w:spacing w:val="-3"/>
          <w:sz w:val="28"/>
          <w:szCs w:val="28"/>
        </w:rPr>
        <w:t>經函請行政院促請數位</w:t>
      </w:r>
      <w:proofErr w:type="gramStart"/>
      <w:r w:rsidRPr="006D777B">
        <w:rPr>
          <w:rFonts w:ascii="標楷體" w:eastAsia="標楷體" w:hAnsi="標楷體" w:cs="Times New Roman" w:hint="eastAsia"/>
          <w:spacing w:val="-3"/>
          <w:sz w:val="28"/>
          <w:szCs w:val="28"/>
        </w:rPr>
        <w:t>發展部預為</w:t>
      </w:r>
      <w:proofErr w:type="gramEnd"/>
      <w:r w:rsidRPr="006D777B">
        <w:rPr>
          <w:rFonts w:ascii="標楷體" w:eastAsia="標楷體" w:hAnsi="標楷體" w:cs="Times New Roman" w:hint="eastAsia"/>
          <w:spacing w:val="-3"/>
          <w:sz w:val="28"/>
          <w:szCs w:val="28"/>
        </w:rPr>
        <w:t>籌謀分工機制及加強與各網路廣告</w:t>
      </w:r>
      <w:r w:rsidR="00141E86" w:rsidRPr="006D777B">
        <w:rPr>
          <w:rFonts w:ascii="標楷體" w:eastAsia="標楷體" w:hAnsi="標楷體" w:cs="Times New Roman" w:hint="eastAsia"/>
          <w:spacing w:val="-3"/>
          <w:sz w:val="28"/>
          <w:szCs w:val="28"/>
        </w:rPr>
        <w:t>平</w:t>
      </w:r>
      <w:proofErr w:type="gramStart"/>
      <w:r w:rsidR="00141E86" w:rsidRPr="006D777B">
        <w:rPr>
          <w:rFonts w:ascii="標楷體" w:eastAsia="標楷體" w:hAnsi="標楷體" w:cs="Times New Roman" w:hint="eastAsia"/>
          <w:spacing w:val="-3"/>
          <w:sz w:val="28"/>
          <w:szCs w:val="28"/>
        </w:rPr>
        <w:t>臺</w:t>
      </w:r>
      <w:proofErr w:type="gramEnd"/>
      <w:r w:rsidRPr="006D777B">
        <w:rPr>
          <w:rFonts w:ascii="標楷體" w:eastAsia="標楷體" w:hAnsi="標楷體" w:cs="Times New Roman" w:hint="eastAsia"/>
          <w:spacing w:val="-3"/>
          <w:sz w:val="28"/>
          <w:szCs w:val="28"/>
        </w:rPr>
        <w:t>業者溝通宣導，並</w:t>
      </w:r>
      <w:proofErr w:type="gramStart"/>
      <w:r w:rsidRPr="006D777B">
        <w:rPr>
          <w:rFonts w:ascii="標楷體" w:eastAsia="標楷體" w:hAnsi="標楷體" w:cs="Times New Roman" w:hint="eastAsia"/>
          <w:spacing w:val="-3"/>
          <w:sz w:val="28"/>
          <w:szCs w:val="28"/>
        </w:rPr>
        <w:t>與各主責</w:t>
      </w:r>
      <w:proofErr w:type="gramEnd"/>
      <w:r w:rsidRPr="006D777B">
        <w:rPr>
          <w:rFonts w:ascii="標楷體" w:eastAsia="標楷體" w:hAnsi="標楷體" w:cs="Times New Roman" w:hint="eastAsia"/>
          <w:spacing w:val="-3"/>
          <w:sz w:val="28"/>
          <w:szCs w:val="28"/>
        </w:rPr>
        <w:t>機關協力合作，順遂詐欺廣告下架作業。</w:t>
      </w:r>
      <w:proofErr w:type="gramStart"/>
      <w:r w:rsidRPr="006D777B">
        <w:rPr>
          <w:rFonts w:ascii="標楷體" w:eastAsia="標楷體" w:hAnsi="標楷體" w:cs="Times New Roman" w:hint="eastAsia"/>
          <w:spacing w:val="-3"/>
          <w:sz w:val="28"/>
          <w:szCs w:val="28"/>
        </w:rPr>
        <w:t>【</w:t>
      </w:r>
      <w:proofErr w:type="gramEnd"/>
      <w:r w:rsidRPr="006D777B">
        <w:rPr>
          <w:rFonts w:ascii="標楷體" w:eastAsia="標楷體" w:hAnsi="標楷體" w:cs="Times New Roman" w:hint="eastAsia"/>
          <w:spacing w:val="-3"/>
          <w:sz w:val="28"/>
          <w:szCs w:val="28"/>
        </w:rPr>
        <w:t>詳總決算審核報告</w:t>
      </w:r>
      <w:proofErr w:type="gramStart"/>
      <w:r w:rsidRPr="006D777B">
        <w:rPr>
          <w:rFonts w:ascii="標楷體" w:eastAsia="標楷體" w:hAnsi="標楷體" w:cs="Times New Roman" w:hint="eastAsia"/>
          <w:spacing w:val="-3"/>
          <w:sz w:val="28"/>
          <w:szCs w:val="28"/>
        </w:rPr>
        <w:t>第2冊丙</w:t>
      </w:r>
      <w:proofErr w:type="gramEnd"/>
      <w:r w:rsidRPr="006D777B">
        <w:rPr>
          <w:rFonts w:ascii="標楷體" w:eastAsia="標楷體" w:hAnsi="標楷體" w:cs="Times New Roman" w:hint="eastAsia"/>
          <w:spacing w:val="-3"/>
          <w:sz w:val="28"/>
          <w:szCs w:val="28"/>
        </w:rPr>
        <w:t>、貳、行政院主管項下重要審核意見</w:t>
      </w:r>
      <w:r w:rsidR="005A1B42" w:rsidRPr="006D777B">
        <w:rPr>
          <w:rFonts w:ascii="標楷體" w:eastAsia="標楷體" w:hAnsi="標楷體" w:cs="Times New Roman" w:hint="eastAsia"/>
          <w:spacing w:val="-3"/>
          <w:sz w:val="28"/>
          <w:szCs w:val="28"/>
        </w:rPr>
        <w:t>（五）2.</w:t>
      </w:r>
      <w:r w:rsidRPr="006D777B">
        <w:rPr>
          <w:rFonts w:ascii="標楷體" w:eastAsia="標楷體" w:hAnsi="標楷體" w:cs="Times New Roman" w:hint="eastAsia"/>
          <w:spacing w:val="-3"/>
          <w:sz w:val="28"/>
          <w:szCs w:val="28"/>
        </w:rPr>
        <w:t>】</w:t>
      </w:r>
    </w:p>
    <w:p w14:paraId="7AB83E5B" w14:textId="48E590FD" w:rsidR="00083543" w:rsidRPr="00376C8B" w:rsidRDefault="00525240" w:rsidP="009C598C">
      <w:pPr>
        <w:overflowPunct w:val="0"/>
        <w:spacing w:line="500" w:lineRule="exact"/>
        <w:ind w:firstLineChars="450" w:firstLine="1243"/>
        <w:jc w:val="both"/>
        <w:rPr>
          <w:rFonts w:ascii="標楷體" w:eastAsia="標楷體" w:hAnsi="標楷體" w:cs="Times New Roman"/>
          <w:sz w:val="28"/>
          <w:szCs w:val="28"/>
        </w:rPr>
      </w:pPr>
      <w:r w:rsidRPr="009351CB">
        <w:rPr>
          <w:rFonts w:ascii="標楷體" w:eastAsia="標楷體" w:hAnsi="標楷體" w:cs="Times New Roman" w:hint="eastAsia"/>
          <w:b/>
          <w:spacing w:val="-2"/>
          <w:sz w:val="28"/>
          <w:szCs w:val="28"/>
        </w:rPr>
        <w:t>3</w:t>
      </w:r>
      <w:r w:rsidR="00083543" w:rsidRPr="009351CB">
        <w:rPr>
          <w:rFonts w:ascii="標楷體" w:eastAsia="標楷體" w:hAnsi="標楷體" w:cs="Times New Roman" w:hint="eastAsia"/>
          <w:b/>
          <w:spacing w:val="-2"/>
          <w:sz w:val="28"/>
          <w:szCs w:val="28"/>
        </w:rPr>
        <w:t>.</w:t>
      </w:r>
      <w:r w:rsidR="009711F8" w:rsidRPr="009351CB">
        <w:rPr>
          <w:rFonts w:ascii="標楷體" w:eastAsia="標楷體" w:hAnsi="標楷體" w:hint="eastAsia"/>
          <w:b/>
          <w:bCs/>
          <w:snapToGrid w:val="0"/>
          <w:spacing w:val="-2"/>
          <w:kern w:val="0"/>
          <w:sz w:val="28"/>
          <w:szCs w:val="28"/>
        </w:rPr>
        <w:t xml:space="preserve">　</w:t>
      </w:r>
      <w:r w:rsidR="00D21428" w:rsidRPr="009351CB">
        <w:rPr>
          <w:rFonts w:ascii="標楷體" w:eastAsia="標楷體" w:hAnsi="標楷體" w:cs="Times New Roman" w:hint="eastAsia"/>
          <w:b/>
          <w:spacing w:val="-2"/>
          <w:sz w:val="28"/>
          <w:szCs w:val="28"/>
        </w:rPr>
        <w:t>政府致力辦理</w:t>
      </w:r>
      <w:proofErr w:type="gramStart"/>
      <w:r w:rsidR="00D21428" w:rsidRPr="009351CB">
        <w:rPr>
          <w:rFonts w:ascii="標楷體" w:eastAsia="標楷體" w:hAnsi="標楷體" w:cs="Times New Roman" w:hint="eastAsia"/>
          <w:b/>
          <w:spacing w:val="-2"/>
          <w:sz w:val="28"/>
          <w:szCs w:val="28"/>
        </w:rPr>
        <w:t>識詐教育</w:t>
      </w:r>
      <w:proofErr w:type="gramEnd"/>
      <w:r w:rsidR="00D21428" w:rsidRPr="009351CB">
        <w:rPr>
          <w:rFonts w:ascii="標楷體" w:eastAsia="標楷體" w:hAnsi="標楷體" w:cs="Times New Roman" w:hint="eastAsia"/>
          <w:b/>
          <w:spacing w:val="-2"/>
          <w:sz w:val="28"/>
          <w:szCs w:val="28"/>
        </w:rPr>
        <w:t>宣導，</w:t>
      </w:r>
      <w:proofErr w:type="gramStart"/>
      <w:r w:rsidR="00D21428" w:rsidRPr="009351CB">
        <w:rPr>
          <w:rFonts w:ascii="標楷體" w:eastAsia="標楷體" w:hAnsi="標楷體" w:cs="Times New Roman" w:hint="eastAsia"/>
          <w:b/>
          <w:spacing w:val="-2"/>
          <w:sz w:val="28"/>
          <w:szCs w:val="28"/>
        </w:rPr>
        <w:t>112</w:t>
      </w:r>
      <w:proofErr w:type="gramEnd"/>
      <w:r w:rsidR="00D21428" w:rsidRPr="009351CB">
        <w:rPr>
          <w:rFonts w:ascii="標楷體" w:eastAsia="標楷體" w:hAnsi="標楷體" w:cs="Times New Roman" w:hint="eastAsia"/>
          <w:b/>
          <w:spacing w:val="-2"/>
          <w:sz w:val="28"/>
          <w:szCs w:val="28"/>
        </w:rPr>
        <w:t>年度總觸及3億餘人次並已超逾年度目標值，</w:t>
      </w:r>
      <w:proofErr w:type="gramStart"/>
      <w:r w:rsidR="00D21428" w:rsidRPr="009351CB">
        <w:rPr>
          <w:rFonts w:ascii="標楷體" w:eastAsia="標楷體" w:hAnsi="標楷體" w:cs="Times New Roman" w:hint="eastAsia"/>
          <w:b/>
          <w:spacing w:val="-2"/>
          <w:sz w:val="28"/>
          <w:szCs w:val="28"/>
        </w:rPr>
        <w:t>鑑</w:t>
      </w:r>
      <w:proofErr w:type="gramEnd"/>
      <w:r w:rsidR="00D21428" w:rsidRPr="009351CB">
        <w:rPr>
          <w:rFonts w:ascii="標楷體" w:eastAsia="標楷體" w:hAnsi="標楷體" w:cs="Times New Roman" w:hint="eastAsia"/>
          <w:b/>
          <w:spacing w:val="-2"/>
          <w:sz w:val="28"/>
          <w:szCs w:val="28"/>
        </w:rPr>
        <w:t>於詐騙態樣繁多且犯罪手法推陳出新，為期</w:t>
      </w:r>
      <w:proofErr w:type="gramStart"/>
      <w:r w:rsidR="00D21428" w:rsidRPr="009351CB">
        <w:rPr>
          <w:rFonts w:ascii="標楷體" w:eastAsia="標楷體" w:hAnsi="標楷體" w:cs="Times New Roman" w:hint="eastAsia"/>
          <w:b/>
          <w:spacing w:val="-2"/>
          <w:sz w:val="28"/>
          <w:szCs w:val="28"/>
        </w:rPr>
        <w:t>賡</w:t>
      </w:r>
      <w:proofErr w:type="gramEnd"/>
      <w:r w:rsidR="00D21428" w:rsidRPr="009351CB">
        <w:rPr>
          <w:rFonts w:ascii="標楷體" w:eastAsia="標楷體" w:hAnsi="標楷體" w:cs="Times New Roman" w:hint="eastAsia"/>
          <w:b/>
          <w:spacing w:val="-2"/>
          <w:sz w:val="28"/>
          <w:szCs w:val="28"/>
        </w:rPr>
        <w:t>續提升國民</w:t>
      </w:r>
      <w:proofErr w:type="gramStart"/>
      <w:r w:rsidR="00D21428" w:rsidRPr="009351CB">
        <w:rPr>
          <w:rFonts w:ascii="標楷體" w:eastAsia="標楷體" w:hAnsi="標楷體" w:cs="Times New Roman" w:hint="eastAsia"/>
          <w:b/>
          <w:spacing w:val="-2"/>
          <w:sz w:val="28"/>
          <w:szCs w:val="28"/>
        </w:rPr>
        <w:t>防詐知能</w:t>
      </w:r>
      <w:proofErr w:type="gramEnd"/>
      <w:r w:rsidR="00D21428" w:rsidRPr="009351CB">
        <w:rPr>
          <w:rFonts w:ascii="標楷體" w:eastAsia="標楷體" w:hAnsi="標楷體" w:cs="Times New Roman" w:hint="eastAsia"/>
          <w:b/>
          <w:spacing w:val="-2"/>
          <w:sz w:val="28"/>
          <w:szCs w:val="28"/>
        </w:rPr>
        <w:t>，允宜</w:t>
      </w:r>
      <w:proofErr w:type="gramStart"/>
      <w:r w:rsidR="00D21428" w:rsidRPr="009351CB">
        <w:rPr>
          <w:rFonts w:ascii="標楷體" w:eastAsia="標楷體" w:hAnsi="標楷體" w:cs="Times New Roman" w:hint="eastAsia"/>
          <w:b/>
          <w:spacing w:val="-2"/>
          <w:sz w:val="28"/>
          <w:szCs w:val="28"/>
        </w:rPr>
        <w:t>研</w:t>
      </w:r>
      <w:proofErr w:type="gramEnd"/>
      <w:r w:rsidR="00D21428" w:rsidRPr="009351CB">
        <w:rPr>
          <w:rFonts w:ascii="標楷體" w:eastAsia="標楷體" w:hAnsi="標楷體" w:cs="Times New Roman" w:hint="eastAsia"/>
          <w:b/>
          <w:spacing w:val="-2"/>
          <w:sz w:val="28"/>
          <w:szCs w:val="28"/>
        </w:rPr>
        <w:t>謀評估分析民眾</w:t>
      </w:r>
      <w:proofErr w:type="gramStart"/>
      <w:r w:rsidR="00D21428" w:rsidRPr="009351CB">
        <w:rPr>
          <w:rFonts w:ascii="標楷體" w:eastAsia="標楷體" w:hAnsi="標楷體" w:cs="Times New Roman" w:hint="eastAsia"/>
          <w:b/>
          <w:spacing w:val="-2"/>
          <w:sz w:val="28"/>
          <w:szCs w:val="28"/>
        </w:rPr>
        <w:t>識詐能力</w:t>
      </w:r>
      <w:proofErr w:type="gramEnd"/>
      <w:r w:rsidR="00D21428" w:rsidRPr="009351CB">
        <w:rPr>
          <w:rFonts w:ascii="標楷體" w:eastAsia="標楷體" w:hAnsi="標楷體" w:cs="Times New Roman" w:hint="eastAsia"/>
          <w:b/>
          <w:spacing w:val="-2"/>
          <w:sz w:val="28"/>
          <w:szCs w:val="28"/>
        </w:rPr>
        <w:t>建構情形，持續運用多元管道，落實分齡分眾宣導方式</w:t>
      </w:r>
      <w:r w:rsidR="00550F3E" w:rsidRPr="009351CB">
        <w:rPr>
          <w:rFonts w:ascii="標楷體" w:eastAsia="標楷體" w:hAnsi="標楷體" w:cs="Times New Roman" w:hint="eastAsia"/>
          <w:b/>
          <w:spacing w:val="-2"/>
          <w:sz w:val="28"/>
          <w:szCs w:val="28"/>
        </w:rPr>
        <w:t>，並協助解決基層員警宣導業務繁重問題</w:t>
      </w:r>
      <w:r w:rsidR="00E007A5" w:rsidRPr="009351CB">
        <w:rPr>
          <w:rFonts w:ascii="標楷體" w:eastAsia="標楷體" w:hAnsi="標楷體" w:cs="Times New Roman" w:hint="eastAsia"/>
          <w:b/>
          <w:spacing w:val="-2"/>
          <w:sz w:val="28"/>
          <w:szCs w:val="28"/>
        </w:rPr>
        <w:t>：</w:t>
      </w:r>
      <w:r w:rsidR="003C7EB5" w:rsidRPr="009351CB">
        <w:rPr>
          <w:rFonts w:ascii="標楷體" w:eastAsia="標楷體" w:hAnsi="標楷體" w:cs="Times New Roman" w:hint="eastAsia"/>
          <w:spacing w:val="-2"/>
          <w:sz w:val="28"/>
          <w:szCs w:val="28"/>
        </w:rPr>
        <w:t>行政院為精進各項</w:t>
      </w:r>
      <w:r w:rsidR="003C7EB5" w:rsidRPr="009351CB">
        <w:rPr>
          <w:rFonts w:ascii="標楷體" w:eastAsia="標楷體" w:hAnsi="標楷體" w:cs="Times New Roman"/>
          <w:spacing w:val="-2"/>
          <w:sz w:val="28"/>
          <w:szCs w:val="28"/>
        </w:rPr>
        <w:t>犯罪</w:t>
      </w:r>
      <w:r w:rsidR="003C7EB5" w:rsidRPr="009351CB">
        <w:rPr>
          <w:rFonts w:ascii="標楷體" w:eastAsia="標楷體" w:hAnsi="標楷體" w:cs="Times New Roman" w:hint="eastAsia"/>
          <w:spacing w:val="-2"/>
          <w:sz w:val="28"/>
          <w:szCs w:val="28"/>
        </w:rPr>
        <w:t>防制</w:t>
      </w:r>
      <w:r w:rsidR="003C7EB5" w:rsidRPr="009351CB">
        <w:rPr>
          <w:rFonts w:ascii="標楷體" w:eastAsia="標楷體" w:hAnsi="標楷體" w:cs="Times New Roman"/>
          <w:spacing w:val="-2"/>
          <w:sz w:val="28"/>
          <w:szCs w:val="28"/>
        </w:rPr>
        <w:t>工作</w:t>
      </w:r>
      <w:r w:rsidR="003C7EB5" w:rsidRPr="009351CB">
        <w:rPr>
          <w:rFonts w:ascii="標楷體" w:eastAsia="標楷體" w:hAnsi="標楷體" w:cs="Times New Roman" w:hint="eastAsia"/>
          <w:spacing w:val="-2"/>
          <w:sz w:val="28"/>
          <w:szCs w:val="28"/>
        </w:rPr>
        <w:t>，</w:t>
      </w:r>
      <w:r w:rsidR="003C7EB5" w:rsidRPr="009351CB">
        <w:rPr>
          <w:rFonts w:ascii="標楷體" w:eastAsia="標楷體" w:hAnsi="標楷體" w:cs="Times New Roman" w:hint="eastAsia"/>
          <w:spacing w:val="-2"/>
          <w:sz w:val="28"/>
          <w:szCs w:val="28"/>
        </w:rPr>
        <w:lastRenderedPageBreak/>
        <w:t>訂定</w:t>
      </w:r>
      <w:r w:rsidR="003C7EB5" w:rsidRPr="00287CA9">
        <w:rPr>
          <w:rFonts w:ascii="標楷體" w:eastAsia="標楷體" w:hAnsi="標楷體" w:cs="Times New Roman" w:hint="eastAsia"/>
          <w:spacing w:val="-2"/>
          <w:sz w:val="28"/>
          <w:szCs w:val="28"/>
        </w:rPr>
        <w:t>新世代打擊詐欺策略行動綱領1.5</w:t>
      </w:r>
      <w:r w:rsidR="00371B47" w:rsidRPr="00287CA9">
        <w:rPr>
          <w:rFonts w:ascii="標楷體" w:eastAsia="標楷體" w:hAnsi="標楷體" w:cs="Times New Roman" w:hint="eastAsia"/>
          <w:spacing w:val="-2"/>
          <w:sz w:val="28"/>
          <w:szCs w:val="28"/>
        </w:rPr>
        <w:t>版</w:t>
      </w:r>
      <w:proofErr w:type="gramStart"/>
      <w:r w:rsidR="00371B47" w:rsidRPr="00287CA9">
        <w:rPr>
          <w:rFonts w:ascii="標楷體" w:eastAsia="標楷體" w:hAnsi="標楷體" w:cs="Times New Roman" w:hint="eastAsia"/>
          <w:spacing w:val="-2"/>
          <w:sz w:val="28"/>
          <w:szCs w:val="28"/>
        </w:rPr>
        <w:t>之</w:t>
      </w:r>
      <w:r w:rsidR="003C7EB5" w:rsidRPr="00287CA9">
        <w:rPr>
          <w:rFonts w:ascii="標楷體" w:eastAsia="標楷體" w:hAnsi="標楷體" w:cs="Times New Roman" w:hint="eastAsia"/>
          <w:spacing w:val="-2"/>
          <w:sz w:val="28"/>
          <w:szCs w:val="28"/>
        </w:rPr>
        <w:t>識詐面向</w:t>
      </w:r>
      <w:proofErr w:type="gramEnd"/>
      <w:r w:rsidR="003C7EB5" w:rsidRPr="00287CA9">
        <w:rPr>
          <w:rFonts w:ascii="標楷體" w:eastAsia="標楷體" w:hAnsi="標楷體" w:cs="Times New Roman" w:hint="eastAsia"/>
          <w:spacing w:val="-2"/>
          <w:sz w:val="28"/>
          <w:szCs w:val="28"/>
        </w:rPr>
        <w:t>「分齡</w:t>
      </w:r>
      <w:proofErr w:type="gramStart"/>
      <w:r w:rsidR="003C7EB5" w:rsidRPr="00287CA9">
        <w:rPr>
          <w:rFonts w:ascii="標楷體" w:eastAsia="標楷體" w:hAnsi="標楷體" w:cs="Times New Roman" w:hint="eastAsia"/>
          <w:spacing w:val="-2"/>
          <w:sz w:val="28"/>
          <w:szCs w:val="28"/>
        </w:rPr>
        <w:t>分眾防詐</w:t>
      </w:r>
      <w:proofErr w:type="gramEnd"/>
      <w:r w:rsidR="003C7EB5" w:rsidRPr="00287CA9">
        <w:rPr>
          <w:rFonts w:ascii="標楷體" w:eastAsia="標楷體" w:hAnsi="標楷體" w:cs="Times New Roman" w:hint="eastAsia"/>
          <w:spacing w:val="-2"/>
          <w:sz w:val="28"/>
          <w:szCs w:val="28"/>
        </w:rPr>
        <w:t>宣導」</w:t>
      </w:r>
      <w:r w:rsidR="00ED1464" w:rsidRPr="00287CA9">
        <w:rPr>
          <w:rFonts w:ascii="標楷體" w:eastAsia="標楷體" w:hAnsi="標楷體" w:cs="Times New Roman" w:hint="eastAsia"/>
          <w:spacing w:val="-2"/>
          <w:sz w:val="28"/>
          <w:szCs w:val="28"/>
        </w:rPr>
        <w:t>等5項</w:t>
      </w:r>
      <w:r w:rsidR="003C7EB5" w:rsidRPr="00287CA9">
        <w:rPr>
          <w:rFonts w:ascii="標楷體" w:eastAsia="標楷體" w:hAnsi="標楷體" w:cs="Times New Roman" w:hint="eastAsia"/>
          <w:spacing w:val="-2"/>
          <w:sz w:val="28"/>
          <w:szCs w:val="28"/>
        </w:rPr>
        <w:t>策略，</w:t>
      </w:r>
      <w:r w:rsidR="003C7EB5" w:rsidRPr="00287CA9">
        <w:rPr>
          <w:rFonts w:ascii="標楷體" w:eastAsia="標楷體" w:hAnsi="標楷體" w:cs="Times New Roman"/>
          <w:spacing w:val="-2"/>
          <w:sz w:val="28"/>
          <w:szCs w:val="28"/>
        </w:rPr>
        <w:t>結合各部會</w:t>
      </w:r>
      <w:r w:rsidR="003C7EB5" w:rsidRPr="00287CA9">
        <w:rPr>
          <w:rFonts w:ascii="標楷體" w:eastAsia="標楷體" w:hAnsi="標楷體" w:cs="Times New Roman" w:hint="eastAsia"/>
          <w:spacing w:val="-2"/>
          <w:sz w:val="28"/>
          <w:szCs w:val="28"/>
        </w:rPr>
        <w:t>資源</w:t>
      </w:r>
      <w:r w:rsidR="003C7EB5" w:rsidRPr="00287CA9">
        <w:rPr>
          <w:rFonts w:ascii="標楷體" w:eastAsia="標楷體" w:hAnsi="標楷體" w:cs="Times New Roman"/>
          <w:spacing w:val="-2"/>
          <w:sz w:val="28"/>
          <w:szCs w:val="28"/>
        </w:rPr>
        <w:t>，利用各種管道投注宣導能量</w:t>
      </w:r>
      <w:r w:rsidR="003C7EB5" w:rsidRPr="00287CA9">
        <w:rPr>
          <w:rFonts w:ascii="標楷體" w:eastAsia="標楷體" w:hAnsi="標楷體" w:cs="Times New Roman" w:hint="eastAsia"/>
          <w:spacing w:val="-2"/>
          <w:sz w:val="28"/>
          <w:szCs w:val="28"/>
        </w:rPr>
        <w:t>，</w:t>
      </w:r>
      <w:proofErr w:type="gramStart"/>
      <w:r w:rsidR="003C7EB5" w:rsidRPr="00287CA9">
        <w:rPr>
          <w:rFonts w:ascii="標楷體" w:eastAsia="標楷體" w:hAnsi="標楷體" w:cs="Times New Roman" w:hint="eastAsia"/>
          <w:spacing w:val="-2"/>
          <w:sz w:val="28"/>
          <w:szCs w:val="28"/>
        </w:rPr>
        <w:t>112</w:t>
      </w:r>
      <w:proofErr w:type="gramEnd"/>
      <w:r w:rsidR="003C7EB5" w:rsidRPr="00287CA9">
        <w:rPr>
          <w:rFonts w:ascii="標楷體" w:eastAsia="標楷體" w:hAnsi="標楷體" w:cs="Times New Roman" w:hint="eastAsia"/>
          <w:spacing w:val="-2"/>
          <w:sz w:val="28"/>
          <w:szCs w:val="28"/>
        </w:rPr>
        <w:t>年度</w:t>
      </w:r>
      <w:proofErr w:type="gramStart"/>
      <w:r w:rsidR="003C7EB5" w:rsidRPr="00287CA9">
        <w:rPr>
          <w:rFonts w:ascii="標楷體" w:eastAsia="標楷體" w:hAnsi="標楷體" w:cs="Times New Roman" w:hint="eastAsia"/>
          <w:spacing w:val="-2"/>
          <w:sz w:val="28"/>
          <w:szCs w:val="28"/>
        </w:rPr>
        <w:t>識詐經費</w:t>
      </w:r>
      <w:proofErr w:type="gramEnd"/>
      <w:r w:rsidR="003C7EB5" w:rsidRPr="00287CA9">
        <w:rPr>
          <w:rFonts w:ascii="標楷體" w:eastAsia="標楷體" w:hAnsi="標楷體" w:cs="Times New Roman" w:hint="eastAsia"/>
          <w:spacing w:val="-2"/>
          <w:sz w:val="28"/>
          <w:szCs w:val="28"/>
        </w:rPr>
        <w:t>由內政部等機關動支第二預備金及以自有預算額度支應，合計支出5,690萬餘元</w:t>
      </w:r>
      <w:r w:rsidR="00383CFB" w:rsidRPr="00287CA9">
        <w:rPr>
          <w:rFonts w:ascii="標楷體" w:eastAsia="標楷體" w:hAnsi="標楷體" w:cs="Times New Roman" w:hint="eastAsia"/>
          <w:spacing w:val="-2"/>
          <w:sz w:val="28"/>
          <w:szCs w:val="28"/>
        </w:rPr>
        <w:t>，各項宣導活動總計觸及3億餘</w:t>
      </w:r>
      <w:proofErr w:type="gramStart"/>
      <w:r w:rsidR="00383CFB" w:rsidRPr="00287CA9">
        <w:rPr>
          <w:rFonts w:ascii="標楷體" w:eastAsia="標楷體" w:hAnsi="標楷體" w:cs="Times New Roman" w:hint="eastAsia"/>
          <w:spacing w:val="-2"/>
          <w:sz w:val="28"/>
          <w:szCs w:val="28"/>
        </w:rPr>
        <w:t>人次，</w:t>
      </w:r>
      <w:proofErr w:type="gramEnd"/>
      <w:r w:rsidR="00383CFB" w:rsidRPr="00287CA9">
        <w:rPr>
          <w:rFonts w:ascii="標楷體" w:eastAsia="標楷體" w:hAnsi="標楷體" w:cs="Times New Roman" w:hint="eastAsia"/>
          <w:spacing w:val="-2"/>
          <w:sz w:val="28"/>
          <w:szCs w:val="28"/>
        </w:rPr>
        <w:t>已超逾3</w:t>
      </w:r>
      <w:r w:rsidR="00383CFB" w:rsidRPr="00287CA9">
        <w:rPr>
          <w:rFonts w:ascii="標楷體" w:eastAsia="標楷體" w:hAnsi="標楷體" w:cs="Times New Roman"/>
          <w:spacing w:val="-2"/>
          <w:sz w:val="28"/>
          <w:szCs w:val="28"/>
        </w:rPr>
        <w:t>,</w:t>
      </w:r>
      <w:r w:rsidR="00383CFB" w:rsidRPr="00287CA9">
        <w:rPr>
          <w:rFonts w:ascii="標楷體" w:eastAsia="標楷體" w:hAnsi="標楷體" w:cs="Times New Roman" w:hint="eastAsia"/>
          <w:spacing w:val="-2"/>
          <w:sz w:val="28"/>
          <w:szCs w:val="28"/>
        </w:rPr>
        <w:t>000萬人次之</w:t>
      </w:r>
      <w:r w:rsidR="00222BC0" w:rsidRPr="00287CA9">
        <w:rPr>
          <w:rFonts w:ascii="標楷體" w:eastAsia="標楷體" w:hAnsi="標楷體" w:cs="Times New Roman" w:hint="eastAsia"/>
          <w:spacing w:val="-2"/>
          <w:sz w:val="28"/>
          <w:szCs w:val="28"/>
        </w:rPr>
        <w:t>年度</w:t>
      </w:r>
      <w:r w:rsidR="00383CFB" w:rsidRPr="00287CA9">
        <w:rPr>
          <w:rFonts w:ascii="標楷體" w:eastAsia="標楷體" w:hAnsi="標楷體" w:cs="Times New Roman" w:hint="eastAsia"/>
          <w:spacing w:val="-2"/>
          <w:sz w:val="28"/>
          <w:szCs w:val="28"/>
        </w:rPr>
        <w:t>目標值，全國人口平均每人觸及約10餘次</w:t>
      </w:r>
      <w:r w:rsidR="00632B5B" w:rsidRPr="00287CA9">
        <w:rPr>
          <w:rFonts w:ascii="標楷體" w:eastAsia="標楷體" w:hAnsi="標楷體" w:cs="Times New Roman" w:hint="eastAsia"/>
          <w:spacing w:val="-2"/>
          <w:sz w:val="28"/>
          <w:szCs w:val="28"/>
        </w:rPr>
        <w:t>。</w:t>
      </w:r>
      <w:r w:rsidR="003613DC" w:rsidRPr="00287CA9">
        <w:rPr>
          <w:rFonts w:ascii="標楷體" w:eastAsia="標楷體" w:hAnsi="標楷體" w:cs="Times New Roman" w:hint="eastAsia"/>
          <w:spacing w:val="-2"/>
          <w:sz w:val="28"/>
          <w:szCs w:val="28"/>
        </w:rPr>
        <w:t>近年詐欺犯罪者不斷變換詐騙手法及管道，</w:t>
      </w:r>
      <w:r w:rsidR="00632B5B" w:rsidRPr="00287CA9">
        <w:rPr>
          <w:rFonts w:ascii="標楷體" w:eastAsia="標楷體" w:hAnsi="標楷體" w:cs="Times New Roman" w:hint="eastAsia"/>
          <w:spacing w:val="-2"/>
          <w:sz w:val="28"/>
          <w:szCs w:val="28"/>
        </w:rPr>
        <w:t>以各類新興網路平</w:t>
      </w:r>
      <w:proofErr w:type="gramStart"/>
      <w:r w:rsidR="00632B5B" w:rsidRPr="00287CA9">
        <w:rPr>
          <w:rFonts w:ascii="標楷體" w:eastAsia="標楷體" w:hAnsi="標楷體" w:cs="Times New Roman" w:hint="eastAsia"/>
          <w:spacing w:val="-2"/>
          <w:sz w:val="28"/>
          <w:szCs w:val="28"/>
        </w:rPr>
        <w:t>臺</w:t>
      </w:r>
      <w:proofErr w:type="gramEnd"/>
      <w:r w:rsidR="00632B5B" w:rsidRPr="00287CA9">
        <w:rPr>
          <w:rFonts w:ascii="標楷體" w:eastAsia="標楷體" w:hAnsi="標楷體" w:cs="Times New Roman" w:hint="eastAsia"/>
          <w:spacing w:val="-2"/>
          <w:sz w:val="28"/>
          <w:szCs w:val="28"/>
        </w:rPr>
        <w:t>或</w:t>
      </w:r>
      <w:r w:rsidR="003613DC" w:rsidRPr="00287CA9">
        <w:rPr>
          <w:rFonts w:ascii="標楷體" w:eastAsia="標楷體" w:hAnsi="標楷體" w:cs="Times New Roman" w:hint="eastAsia"/>
          <w:spacing w:val="-2"/>
          <w:sz w:val="28"/>
          <w:szCs w:val="28"/>
        </w:rPr>
        <w:t>行動應用程式（</w:t>
      </w:r>
      <w:r w:rsidR="00632B5B" w:rsidRPr="00287CA9">
        <w:rPr>
          <w:rFonts w:ascii="標楷體" w:eastAsia="標楷體" w:hAnsi="標楷體" w:cs="Times New Roman" w:hint="eastAsia"/>
          <w:spacing w:val="-2"/>
          <w:sz w:val="28"/>
          <w:szCs w:val="28"/>
        </w:rPr>
        <w:t>APP</w:t>
      </w:r>
      <w:r w:rsidR="003613DC" w:rsidRPr="00287CA9">
        <w:rPr>
          <w:rFonts w:ascii="標楷體" w:eastAsia="標楷體" w:hAnsi="標楷體" w:cs="Times New Roman" w:hint="eastAsia"/>
          <w:spacing w:val="-2"/>
          <w:sz w:val="28"/>
          <w:szCs w:val="28"/>
        </w:rPr>
        <w:t>）</w:t>
      </w:r>
      <w:r w:rsidR="00632B5B" w:rsidRPr="00287CA9">
        <w:rPr>
          <w:rFonts w:ascii="標楷體" w:eastAsia="標楷體" w:hAnsi="標楷體" w:cs="Times New Roman" w:hint="eastAsia"/>
          <w:spacing w:val="-2"/>
          <w:sz w:val="28"/>
          <w:szCs w:val="28"/>
        </w:rPr>
        <w:t>誘騙被害人，致使詐欺案件仍不斷增加</w:t>
      </w:r>
      <w:r w:rsidR="003613DC" w:rsidRPr="00287CA9">
        <w:rPr>
          <w:rFonts w:ascii="標楷體" w:eastAsia="標楷體" w:hAnsi="標楷體" w:cs="Times New Roman" w:hint="eastAsia"/>
          <w:spacing w:val="-2"/>
          <w:sz w:val="28"/>
          <w:szCs w:val="28"/>
        </w:rPr>
        <w:t>，</w:t>
      </w:r>
      <w:proofErr w:type="gramStart"/>
      <w:r w:rsidR="00782876" w:rsidRPr="00287CA9">
        <w:rPr>
          <w:rFonts w:ascii="標楷體" w:eastAsia="標楷體" w:hAnsi="標楷體" w:cs="Times New Roman" w:hint="eastAsia"/>
          <w:spacing w:val="-2"/>
          <w:sz w:val="28"/>
          <w:szCs w:val="28"/>
        </w:rPr>
        <w:t>惟</w:t>
      </w:r>
      <w:r w:rsidR="00772570" w:rsidRPr="00287CA9">
        <w:rPr>
          <w:rFonts w:ascii="標楷體" w:eastAsia="標楷體" w:hAnsi="標楷體" w:cs="Times New Roman" w:hint="eastAsia"/>
          <w:spacing w:val="-2"/>
          <w:sz w:val="28"/>
          <w:szCs w:val="28"/>
        </w:rPr>
        <w:t>防詐</w:t>
      </w:r>
      <w:proofErr w:type="gramEnd"/>
      <w:r w:rsidR="00772570" w:rsidRPr="00287CA9">
        <w:rPr>
          <w:rFonts w:ascii="標楷體" w:eastAsia="標楷體" w:hAnsi="標楷體" w:cs="Times New Roman" w:hint="eastAsia"/>
          <w:spacing w:val="-2"/>
          <w:sz w:val="28"/>
          <w:szCs w:val="28"/>
        </w:rPr>
        <w:t>宣導</w:t>
      </w:r>
      <w:r w:rsidR="00782876" w:rsidRPr="00287CA9">
        <w:rPr>
          <w:rFonts w:ascii="標楷體" w:eastAsia="標楷體" w:hAnsi="標楷體" w:cs="Times New Roman" w:hint="eastAsia"/>
          <w:spacing w:val="-2"/>
          <w:sz w:val="28"/>
          <w:szCs w:val="28"/>
        </w:rPr>
        <w:t>係以觸及人數作為</w:t>
      </w:r>
      <w:r w:rsidR="00772570" w:rsidRPr="00287CA9">
        <w:rPr>
          <w:rFonts w:ascii="標楷體" w:eastAsia="標楷體" w:hAnsi="標楷體" w:cs="Times New Roman" w:hint="eastAsia"/>
          <w:spacing w:val="-2"/>
          <w:sz w:val="28"/>
          <w:szCs w:val="28"/>
        </w:rPr>
        <w:t>績效指標</w:t>
      </w:r>
      <w:r w:rsidR="00782876" w:rsidRPr="00287CA9">
        <w:rPr>
          <w:rFonts w:ascii="標楷體" w:eastAsia="標楷體" w:hAnsi="標楷體" w:cs="Times New Roman" w:hint="eastAsia"/>
          <w:spacing w:val="-2"/>
          <w:sz w:val="28"/>
          <w:szCs w:val="28"/>
        </w:rPr>
        <w:t>，尚難</w:t>
      </w:r>
      <w:r w:rsidR="00772570" w:rsidRPr="00287CA9">
        <w:rPr>
          <w:rFonts w:ascii="標楷體" w:eastAsia="標楷體" w:hAnsi="標楷體" w:cs="Times New Roman" w:hint="eastAsia"/>
          <w:spacing w:val="-2"/>
          <w:sz w:val="28"/>
          <w:szCs w:val="28"/>
        </w:rPr>
        <w:t>客觀反映民眾</w:t>
      </w:r>
      <w:proofErr w:type="gramStart"/>
      <w:r w:rsidR="00772570" w:rsidRPr="00287CA9">
        <w:rPr>
          <w:rFonts w:ascii="標楷體" w:eastAsia="標楷體" w:hAnsi="標楷體" w:cs="Times New Roman" w:hint="eastAsia"/>
          <w:spacing w:val="-2"/>
          <w:sz w:val="28"/>
          <w:szCs w:val="28"/>
        </w:rPr>
        <w:t>識詐意識</w:t>
      </w:r>
      <w:proofErr w:type="gramEnd"/>
      <w:r w:rsidR="00772570" w:rsidRPr="00287CA9">
        <w:rPr>
          <w:rFonts w:ascii="標楷體" w:eastAsia="標楷體" w:hAnsi="標楷體" w:cs="Times New Roman" w:hint="eastAsia"/>
          <w:spacing w:val="-2"/>
          <w:sz w:val="28"/>
          <w:szCs w:val="28"/>
        </w:rPr>
        <w:t>提升程度；</w:t>
      </w:r>
      <w:r w:rsidR="00632B5B" w:rsidRPr="00287CA9">
        <w:rPr>
          <w:rFonts w:ascii="標楷體" w:eastAsia="標楷體" w:hAnsi="標楷體" w:cs="Times New Roman" w:hint="eastAsia"/>
          <w:spacing w:val="-2"/>
          <w:sz w:val="28"/>
          <w:szCs w:val="28"/>
        </w:rPr>
        <w:t>部分部會採用之宣導通路侷限於單一管道，或未善用既有網路社群媒體平</w:t>
      </w:r>
      <w:proofErr w:type="gramStart"/>
      <w:r w:rsidR="00632B5B" w:rsidRPr="00287CA9">
        <w:rPr>
          <w:rFonts w:ascii="標楷體" w:eastAsia="標楷體" w:hAnsi="標楷體" w:cs="Times New Roman" w:hint="eastAsia"/>
          <w:spacing w:val="-2"/>
          <w:sz w:val="28"/>
          <w:szCs w:val="28"/>
        </w:rPr>
        <w:t>臺</w:t>
      </w:r>
      <w:proofErr w:type="gramEnd"/>
      <w:r w:rsidR="00E87B7A" w:rsidRPr="00287CA9">
        <w:rPr>
          <w:rFonts w:ascii="標楷體" w:eastAsia="標楷體" w:hAnsi="標楷體" w:cs="Times New Roman" w:hint="eastAsia"/>
          <w:spacing w:val="-2"/>
          <w:sz w:val="28"/>
          <w:szCs w:val="28"/>
        </w:rPr>
        <w:t>，</w:t>
      </w:r>
      <w:r w:rsidR="00E87B7A" w:rsidRPr="00287CA9">
        <w:rPr>
          <w:rFonts w:ascii="標楷體" w:eastAsia="標楷體" w:hAnsi="標楷體" w:hint="eastAsia"/>
          <w:spacing w:val="-2"/>
          <w:sz w:val="28"/>
          <w:szCs w:val="28"/>
        </w:rPr>
        <w:t>或未透過既定補助各類業務活動之契機，針對參與活動民眾加大宣導力度</w:t>
      </w:r>
      <w:r w:rsidR="003613DC" w:rsidRPr="00287CA9">
        <w:rPr>
          <w:rFonts w:ascii="標楷體" w:eastAsia="標楷體" w:hAnsi="標楷體" w:hint="eastAsia"/>
          <w:spacing w:val="-2"/>
          <w:sz w:val="28"/>
          <w:szCs w:val="28"/>
        </w:rPr>
        <w:t>，</w:t>
      </w:r>
      <w:r w:rsidR="00782876" w:rsidRPr="00287CA9">
        <w:rPr>
          <w:rFonts w:ascii="標楷體" w:eastAsia="標楷體" w:hAnsi="標楷體" w:hint="eastAsia"/>
          <w:spacing w:val="-2"/>
          <w:sz w:val="28"/>
          <w:szCs w:val="28"/>
        </w:rPr>
        <w:t>不利擴大</w:t>
      </w:r>
      <w:r w:rsidR="003613DC" w:rsidRPr="00287CA9">
        <w:rPr>
          <w:rFonts w:ascii="標楷體" w:eastAsia="標楷體" w:hAnsi="標楷體" w:hint="eastAsia"/>
          <w:spacing w:val="-2"/>
          <w:sz w:val="28"/>
          <w:szCs w:val="28"/>
        </w:rPr>
        <w:t>宣導散佈途徑</w:t>
      </w:r>
      <w:r w:rsidR="00772570" w:rsidRPr="00287CA9">
        <w:rPr>
          <w:rFonts w:ascii="標楷體" w:eastAsia="標楷體" w:hAnsi="標楷體" w:hint="eastAsia"/>
          <w:spacing w:val="-2"/>
          <w:sz w:val="28"/>
          <w:szCs w:val="28"/>
        </w:rPr>
        <w:t>；另</w:t>
      </w:r>
      <w:r w:rsidR="001B7C6E" w:rsidRPr="00287CA9">
        <w:rPr>
          <w:rFonts w:ascii="標楷體" w:eastAsia="標楷體" w:hAnsi="標楷體" w:hint="eastAsia"/>
          <w:spacing w:val="-2"/>
          <w:sz w:val="28"/>
          <w:szCs w:val="28"/>
        </w:rPr>
        <w:t>高齡被害人數增加，又</w:t>
      </w:r>
      <w:r w:rsidR="00B54DA2" w:rsidRPr="00287CA9">
        <w:rPr>
          <w:rFonts w:ascii="標楷體" w:eastAsia="標楷體" w:hAnsi="標楷體" w:hint="eastAsia"/>
          <w:spacing w:val="-2"/>
          <w:sz w:val="28"/>
          <w:szCs w:val="28"/>
        </w:rPr>
        <w:t>其</w:t>
      </w:r>
      <w:r w:rsidR="001B7C6E" w:rsidRPr="00287CA9">
        <w:rPr>
          <w:rFonts w:ascii="標楷體" w:eastAsia="標楷體" w:hAnsi="標楷體" w:hint="eastAsia"/>
          <w:spacing w:val="-2"/>
          <w:sz w:val="28"/>
          <w:szCs w:val="28"/>
        </w:rPr>
        <w:t>被害方式以投資詐欺最多</w:t>
      </w:r>
      <w:r w:rsidR="001B7C6E" w:rsidRPr="00287CA9">
        <w:rPr>
          <w:rFonts w:ascii="標楷體" w:eastAsia="標楷體" w:hAnsi="標楷體" w:cs="Times New Roman" w:hint="eastAsia"/>
          <w:spacing w:val="-2"/>
          <w:sz w:val="28"/>
          <w:szCs w:val="28"/>
        </w:rPr>
        <w:t>（圖6），然</w:t>
      </w:r>
      <w:r w:rsidR="005C239E" w:rsidRPr="00287CA9">
        <w:rPr>
          <w:rFonts w:ascii="標楷體" w:eastAsia="標楷體" w:hAnsi="標楷體" w:hint="eastAsia"/>
          <w:spacing w:val="-2"/>
          <w:sz w:val="28"/>
          <w:szCs w:val="28"/>
        </w:rPr>
        <w:t>部分文宣採取之宣傳管道係以網路媒體為主，雖</w:t>
      </w:r>
      <w:r w:rsidR="00171427" w:rsidRPr="00287CA9">
        <w:rPr>
          <w:rFonts w:ascii="標楷體" w:eastAsia="標楷體" w:hAnsi="標楷體" w:hint="eastAsia"/>
          <w:noProof/>
          <w:spacing w:val="-2"/>
          <w:kern w:val="0"/>
          <w:sz w:val="28"/>
          <w:szCs w:val="28"/>
        </w:rPr>
        <mc:AlternateContent>
          <mc:Choice Requires="wps">
            <w:drawing>
              <wp:anchor distT="0" distB="0" distL="114300" distR="114300" simplePos="0" relativeHeight="251794432" behindDoc="1" locked="0" layoutInCell="1" allowOverlap="1" wp14:anchorId="37494D57" wp14:editId="2226BB4A">
                <wp:simplePos x="0" y="0"/>
                <wp:positionH relativeFrom="page">
                  <wp:align>center</wp:align>
                </wp:positionH>
                <wp:positionV relativeFrom="paragraph">
                  <wp:posOffset>3686810</wp:posOffset>
                </wp:positionV>
                <wp:extent cx="6296660" cy="3581400"/>
                <wp:effectExtent l="0" t="0" r="8890" b="0"/>
                <wp:wrapTight wrapText="bothSides">
                  <wp:wrapPolygon edited="0">
                    <wp:start x="0" y="0"/>
                    <wp:lineTo x="0" y="21485"/>
                    <wp:lineTo x="21565" y="21485"/>
                    <wp:lineTo x="21565" y="0"/>
                    <wp:lineTo x="0" y="0"/>
                  </wp:wrapPolygon>
                </wp:wrapTight>
                <wp:docPr id="19" name="文字方塊 19"/>
                <wp:cNvGraphicFramePr/>
                <a:graphic xmlns:a="http://schemas.openxmlformats.org/drawingml/2006/main">
                  <a:graphicData uri="http://schemas.microsoft.com/office/word/2010/wordprocessingShape">
                    <wps:wsp>
                      <wps:cNvSpPr txBox="1"/>
                      <wps:spPr>
                        <a:xfrm>
                          <a:off x="0" y="0"/>
                          <a:ext cx="6296660" cy="3581400"/>
                        </a:xfrm>
                        <a:prstGeom prst="rect">
                          <a:avLst/>
                        </a:prstGeom>
                        <a:solidFill>
                          <a:schemeClr val="lt1"/>
                        </a:solidFill>
                        <a:ln w="6350">
                          <a:noFill/>
                        </a:ln>
                      </wps:spPr>
                      <wps:txbx>
                        <w:txbxContent>
                          <w:p w14:paraId="3C8DF4EA" w14:textId="01779EBF" w:rsidR="00582A41" w:rsidRPr="009E13F1" w:rsidRDefault="00582A41" w:rsidP="009E13F1">
                            <w:pPr>
                              <w:snapToGrid w:val="0"/>
                              <w:spacing w:afterLines="50" w:after="180"/>
                              <w:ind w:leftChars="-177" w:left="-60" w:rightChars="-201" w:right="-482" w:hangingChars="152" w:hanging="365"/>
                              <w:contextualSpacing/>
                              <w:jc w:val="center"/>
                              <w:rPr>
                                <w:rFonts w:ascii="標楷體" w:eastAsia="標楷體" w:hAnsi="標楷體" w:cs="Times New Roman"/>
                                <w:b/>
                                <w:color w:val="000000" w:themeColor="text1"/>
                              </w:rPr>
                            </w:pPr>
                            <w:r>
                              <w:rPr>
                                <w:rFonts w:ascii="標楷體" w:eastAsia="標楷體" w:hAnsi="標楷體" w:cs="Times New Roman" w:hint="eastAsia"/>
                                <w:b/>
                                <w:color w:val="000000" w:themeColor="text1"/>
                              </w:rPr>
                              <w:t>圖</w:t>
                            </w:r>
                            <w:r>
                              <w:rPr>
                                <w:rFonts w:ascii="標楷體" w:eastAsia="標楷體" w:hAnsi="標楷體" w:cs="Times New Roman"/>
                                <w:b/>
                                <w:color w:val="000000" w:themeColor="text1"/>
                              </w:rPr>
                              <w:t>6</w:t>
                            </w:r>
                            <w:r w:rsidRPr="00053A05">
                              <w:rPr>
                                <w:rFonts w:ascii="標楷體" w:eastAsia="標楷體" w:hAnsi="標楷體" w:cs="Times New Roman" w:hint="eastAsia"/>
                                <w:b/>
                                <w:color w:val="000000" w:themeColor="text1"/>
                              </w:rPr>
                              <w:t xml:space="preserve">　</w:t>
                            </w:r>
                            <w:proofErr w:type="gramStart"/>
                            <w:r w:rsidR="004D3F1B" w:rsidRPr="004D3F1B">
                              <w:rPr>
                                <w:rFonts w:ascii="標楷體" w:eastAsia="標楷體" w:hAnsi="標楷體" w:cs="Times New Roman" w:hint="eastAsia"/>
                                <w:b/>
                                <w:color w:val="000000" w:themeColor="text1"/>
                              </w:rPr>
                              <w:t>112</w:t>
                            </w:r>
                            <w:proofErr w:type="gramEnd"/>
                            <w:r w:rsidR="004D3F1B" w:rsidRPr="004D3F1B">
                              <w:rPr>
                                <w:rFonts w:ascii="標楷體" w:eastAsia="標楷體" w:hAnsi="標楷體" w:cs="Times New Roman" w:hint="eastAsia"/>
                                <w:b/>
                                <w:color w:val="000000" w:themeColor="text1"/>
                              </w:rPr>
                              <w:t>年度受詐欺各年齡層被害人數及65歲以上高齡者</w:t>
                            </w:r>
                            <w:proofErr w:type="gramStart"/>
                            <w:r w:rsidR="004D3F1B" w:rsidRPr="004D3F1B">
                              <w:rPr>
                                <w:rFonts w:ascii="標楷體" w:eastAsia="標楷體" w:hAnsi="標楷體" w:cs="Times New Roman" w:hint="eastAsia"/>
                                <w:b/>
                                <w:color w:val="000000" w:themeColor="text1"/>
                              </w:rPr>
                              <w:t>受詐情形</w:t>
                            </w:r>
                            <w:proofErr w:type="gramEnd"/>
                          </w:p>
                          <w:p w14:paraId="30731024" w14:textId="33DB209C" w:rsidR="00582A41" w:rsidRDefault="00582A41" w:rsidP="00A94BF6">
                            <w:pPr>
                              <w:ind w:rightChars="-67" w:right="-161"/>
                            </w:pPr>
                            <w:r w:rsidRPr="00F262AB">
                              <w:rPr>
                                <w:rFonts w:ascii="標楷體" w:eastAsia="標楷體" w:hAnsi="標楷體"/>
                                <w:noProof/>
                                <w:sz w:val="18"/>
                                <w:szCs w:val="18"/>
                              </w:rPr>
                              <w:drawing>
                                <wp:inline distT="0" distB="0" distL="0" distR="0" wp14:anchorId="635FCE9E" wp14:editId="009BFEA9">
                                  <wp:extent cx="2923309" cy="2700655"/>
                                  <wp:effectExtent l="0" t="0" r="0" b="4445"/>
                                  <wp:docPr id="16" name="圖表 16"/>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r w:rsidRPr="00C66DEE">
                              <w:rPr>
                                <w:noProof/>
                              </w:rPr>
                              <w:drawing>
                                <wp:inline distT="0" distB="0" distL="0" distR="0" wp14:anchorId="787EE154" wp14:editId="06CC7163">
                                  <wp:extent cx="3183708" cy="2767330"/>
                                  <wp:effectExtent l="0" t="0" r="0" b="0"/>
                                  <wp:docPr id="23" name="圖表 23"/>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p w14:paraId="7ADC6DB4" w14:textId="62D5C6D8" w:rsidR="00582A41" w:rsidRPr="00EB22A4" w:rsidRDefault="00582A41">
                            <w:pPr>
                              <w:rPr>
                                <w:rFonts w:ascii="標楷體" w:eastAsia="標楷體" w:hAnsi="標楷體"/>
                                <w:sz w:val="18"/>
                                <w:szCs w:val="18"/>
                              </w:rPr>
                            </w:pPr>
                            <w:r w:rsidRPr="00EB22A4">
                              <w:rPr>
                                <w:rFonts w:ascii="標楷體" w:eastAsia="標楷體" w:hAnsi="標楷體" w:hint="eastAsia"/>
                                <w:sz w:val="18"/>
                                <w:szCs w:val="18"/>
                              </w:rPr>
                              <w:t>資料來源：</w:t>
                            </w:r>
                            <w:r>
                              <w:rPr>
                                <w:rFonts w:ascii="標楷體" w:eastAsia="標楷體" w:hAnsi="標楷體" w:hint="eastAsia"/>
                                <w:sz w:val="18"/>
                                <w:szCs w:val="18"/>
                              </w:rPr>
                              <w:t>整理自內政部</w:t>
                            </w:r>
                            <w:r>
                              <w:rPr>
                                <w:rFonts w:ascii="標楷體" w:eastAsia="標楷體" w:hAnsi="標楷體"/>
                                <w:sz w:val="18"/>
                                <w:szCs w:val="18"/>
                              </w:rPr>
                              <w:t>警政</w:t>
                            </w:r>
                            <w:r>
                              <w:rPr>
                                <w:rFonts w:ascii="標楷體" w:eastAsia="標楷體" w:hAnsi="標楷體" w:hint="eastAsia"/>
                                <w:sz w:val="18"/>
                                <w:szCs w:val="18"/>
                              </w:rPr>
                              <w:t>署全球資訊網</w:t>
                            </w:r>
                            <w:r w:rsidRPr="0045235C">
                              <w:rPr>
                                <w:rFonts w:ascii="標楷體" w:eastAsia="標楷體" w:hAnsi="標楷體" w:hint="eastAsia"/>
                                <w:sz w:val="18"/>
                                <w:szCs w:val="18"/>
                              </w:rPr>
                              <w:t>「</w:t>
                            </w:r>
                            <w:r w:rsidRPr="0045235C">
                              <w:rPr>
                                <w:rFonts w:ascii="標楷體" w:eastAsia="標楷體" w:hAnsi="標楷體"/>
                                <w:sz w:val="18"/>
                                <w:szCs w:val="18"/>
                              </w:rPr>
                              <w:t>警政</w:t>
                            </w:r>
                            <w:r w:rsidRPr="0045235C">
                              <w:rPr>
                                <w:rFonts w:ascii="標楷體" w:eastAsia="標楷體" w:hAnsi="標楷體" w:hint="eastAsia"/>
                                <w:sz w:val="18"/>
                                <w:szCs w:val="18"/>
                              </w:rPr>
                              <w:t>統計</w:t>
                            </w:r>
                            <w:r w:rsidRPr="0045235C">
                              <w:rPr>
                                <w:rFonts w:ascii="標楷體" w:eastAsia="標楷體" w:hAnsi="標楷體"/>
                                <w:sz w:val="18"/>
                                <w:szCs w:val="18"/>
                              </w:rPr>
                              <w:t>通報</w:t>
                            </w:r>
                            <w:r w:rsidRPr="0045235C">
                              <w:rPr>
                                <w:rFonts w:ascii="標楷體" w:eastAsia="標楷體" w:hAnsi="標楷體" w:hint="eastAsia"/>
                                <w:sz w:val="18"/>
                                <w:szCs w:val="18"/>
                              </w:rPr>
                              <w:t>」</w:t>
                            </w:r>
                            <w:r w:rsidR="00BC46A2">
                              <w:rPr>
                                <w:rFonts w:ascii="標楷體" w:eastAsia="標楷體" w:hAnsi="標楷體" w:hint="eastAsia"/>
                                <w:sz w:val="18"/>
                                <w:szCs w:val="18"/>
                              </w:rPr>
                              <w:t>網</w:t>
                            </w:r>
                            <w:r w:rsidR="00BC46A2">
                              <w:rPr>
                                <w:rFonts w:ascii="標楷體" w:eastAsia="標楷體" w:hAnsi="標楷體"/>
                                <w:sz w:val="18"/>
                                <w:szCs w:val="18"/>
                              </w:rPr>
                              <w:t>站</w:t>
                            </w:r>
                            <w:r>
                              <w:rPr>
                                <w:rFonts w:ascii="標楷體" w:eastAsia="標楷體" w:hAnsi="標楷體" w:hint="eastAsia"/>
                                <w:sz w:val="18"/>
                                <w:szCs w:val="18"/>
                              </w:rPr>
                              <w:t>資料</w:t>
                            </w:r>
                            <w:r>
                              <w:rPr>
                                <w:rFonts w:ascii="標楷體" w:eastAsia="標楷體" w:hAnsi="標楷體"/>
                                <w:sz w:val="18"/>
                                <w:szCs w:val="18"/>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7494D57" id="文字方塊 19" o:spid="_x0000_s1035" type="#_x0000_t202" style="position:absolute;left:0;text-align:left;margin-left:0;margin-top:290.3pt;width:495.8pt;height:282pt;z-index:-251522048;visibility:visible;mso-wrap-style:square;mso-width-percent:0;mso-height-percent:0;mso-wrap-distance-left:9pt;mso-wrap-distance-top:0;mso-wrap-distance-right:9pt;mso-wrap-distance-bottom:0;mso-position-horizontal:center;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" fillcolor="white [3201]" stroked="f" strokeweight=".5pt">
                <v:textbox>
                  <w:txbxContent>
                    <w:p w14:paraId="3C8DF4EA" w14:textId="01779EBF" w:rsidR="00582A41" w:rsidRPr="009E13F1" w:rsidRDefault="00582A41" w:rsidP="009E13F1">
                      <w:pPr>
                        <w:snapToGrid w:val="0"/>
                        <w:spacing w:afterLines="50" w:after="180"/>
                        <w:ind w:leftChars="-177" w:left="-60" w:rightChars="-201" w:right="-482" w:hangingChars="152" w:hanging="365"/>
                        <w:contextualSpacing/>
                        <w:jc w:val="center"/>
                        <w:rPr>
                          <w:rFonts w:ascii="標楷體" w:eastAsia="標楷體" w:hAnsi="標楷體" w:cs="Times New Roman"/>
                          <w:b/>
                          <w:color w:val="000000" w:themeColor="text1"/>
                        </w:rPr>
                      </w:pPr>
                      <w:r>
                        <w:rPr>
                          <w:rFonts w:ascii="標楷體" w:eastAsia="標楷體" w:hAnsi="標楷體" w:cs="Times New Roman" w:hint="eastAsia"/>
                          <w:b/>
                          <w:color w:val="000000" w:themeColor="text1"/>
                        </w:rPr>
                        <w:t>圖</w:t>
                      </w:r>
                      <w:r>
                        <w:rPr>
                          <w:rFonts w:ascii="標楷體" w:eastAsia="標楷體" w:hAnsi="標楷體" w:cs="Times New Roman"/>
                          <w:b/>
                          <w:color w:val="000000" w:themeColor="text1"/>
                        </w:rPr>
                        <w:t>6</w:t>
                      </w:r>
                      <w:r w:rsidRPr="00053A05">
                        <w:rPr>
                          <w:rFonts w:ascii="標楷體" w:eastAsia="標楷體" w:hAnsi="標楷體" w:cs="Times New Roman" w:hint="eastAsia"/>
                          <w:b/>
                          <w:color w:val="000000" w:themeColor="text1"/>
                        </w:rPr>
                        <w:t xml:space="preserve">　</w:t>
                      </w:r>
                      <w:proofErr w:type="gramStart"/>
                      <w:r w:rsidR="004D3F1B" w:rsidRPr="004D3F1B">
                        <w:rPr>
                          <w:rFonts w:ascii="標楷體" w:eastAsia="標楷體" w:hAnsi="標楷體" w:cs="Times New Roman" w:hint="eastAsia"/>
                          <w:b/>
                          <w:color w:val="000000" w:themeColor="text1"/>
                        </w:rPr>
                        <w:t>112</w:t>
                      </w:r>
                      <w:proofErr w:type="gramEnd"/>
                      <w:r w:rsidR="004D3F1B" w:rsidRPr="004D3F1B">
                        <w:rPr>
                          <w:rFonts w:ascii="標楷體" w:eastAsia="標楷體" w:hAnsi="標楷體" w:cs="Times New Roman" w:hint="eastAsia"/>
                          <w:b/>
                          <w:color w:val="000000" w:themeColor="text1"/>
                        </w:rPr>
                        <w:t>年度受詐欺各年齡層被害人數及65歲以上高齡者</w:t>
                      </w:r>
                      <w:proofErr w:type="gramStart"/>
                      <w:r w:rsidR="004D3F1B" w:rsidRPr="004D3F1B">
                        <w:rPr>
                          <w:rFonts w:ascii="標楷體" w:eastAsia="標楷體" w:hAnsi="標楷體" w:cs="Times New Roman" w:hint="eastAsia"/>
                          <w:b/>
                          <w:color w:val="000000" w:themeColor="text1"/>
                        </w:rPr>
                        <w:t>受詐情形</w:t>
                      </w:r>
                      <w:proofErr w:type="gramEnd"/>
                    </w:p>
                    <w:p w14:paraId="30731024" w14:textId="33DB209C" w:rsidR="00582A41" w:rsidRDefault="00582A41" w:rsidP="00A94BF6">
                      <w:pPr>
                        <w:ind w:rightChars="-67" w:right="-161"/>
                      </w:pPr>
                      <w:r w:rsidRPr="00F262AB">
                        <w:rPr>
                          <w:rFonts w:ascii="標楷體" w:eastAsia="標楷體" w:hAnsi="標楷體"/>
                          <w:noProof/>
                          <w:sz w:val="18"/>
                          <w:szCs w:val="18"/>
                        </w:rPr>
                        <w:drawing>
                          <wp:inline distT="0" distB="0" distL="0" distR="0" wp14:anchorId="635FCE9E" wp14:editId="009BFEA9">
                            <wp:extent cx="2923309" cy="2700655"/>
                            <wp:effectExtent l="0" t="0" r="0" b="4445"/>
                            <wp:docPr id="16" name="圖表 16"/>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r w:rsidRPr="00C66DEE">
                        <w:rPr>
                          <w:noProof/>
                        </w:rPr>
                        <w:drawing>
                          <wp:inline distT="0" distB="0" distL="0" distR="0" wp14:anchorId="787EE154" wp14:editId="06CC7163">
                            <wp:extent cx="3183708" cy="2767330"/>
                            <wp:effectExtent l="0" t="0" r="0" b="0"/>
                            <wp:docPr id="23" name="圖表 23"/>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p w14:paraId="7ADC6DB4" w14:textId="62D5C6D8" w:rsidR="00582A41" w:rsidRPr="00EB22A4" w:rsidRDefault="00582A41">
                      <w:pPr>
                        <w:rPr>
                          <w:rFonts w:ascii="標楷體" w:eastAsia="標楷體" w:hAnsi="標楷體"/>
                          <w:sz w:val="18"/>
                          <w:szCs w:val="18"/>
                        </w:rPr>
                      </w:pPr>
                      <w:r w:rsidRPr="00EB22A4">
                        <w:rPr>
                          <w:rFonts w:ascii="標楷體" w:eastAsia="標楷體" w:hAnsi="標楷體" w:hint="eastAsia"/>
                          <w:sz w:val="18"/>
                          <w:szCs w:val="18"/>
                        </w:rPr>
                        <w:t>資料來源：</w:t>
                      </w:r>
                      <w:r>
                        <w:rPr>
                          <w:rFonts w:ascii="標楷體" w:eastAsia="標楷體" w:hAnsi="標楷體" w:hint="eastAsia"/>
                          <w:sz w:val="18"/>
                          <w:szCs w:val="18"/>
                        </w:rPr>
                        <w:t>整理自內政部</w:t>
                      </w:r>
                      <w:r>
                        <w:rPr>
                          <w:rFonts w:ascii="標楷體" w:eastAsia="標楷體" w:hAnsi="標楷體"/>
                          <w:sz w:val="18"/>
                          <w:szCs w:val="18"/>
                        </w:rPr>
                        <w:t>警政</w:t>
                      </w:r>
                      <w:r>
                        <w:rPr>
                          <w:rFonts w:ascii="標楷體" w:eastAsia="標楷體" w:hAnsi="標楷體" w:hint="eastAsia"/>
                          <w:sz w:val="18"/>
                          <w:szCs w:val="18"/>
                        </w:rPr>
                        <w:t>署全球資訊網</w:t>
                      </w:r>
                      <w:r w:rsidRPr="0045235C">
                        <w:rPr>
                          <w:rFonts w:ascii="標楷體" w:eastAsia="標楷體" w:hAnsi="標楷體" w:hint="eastAsia"/>
                          <w:sz w:val="18"/>
                          <w:szCs w:val="18"/>
                        </w:rPr>
                        <w:t>「</w:t>
                      </w:r>
                      <w:r w:rsidRPr="0045235C">
                        <w:rPr>
                          <w:rFonts w:ascii="標楷體" w:eastAsia="標楷體" w:hAnsi="標楷體"/>
                          <w:sz w:val="18"/>
                          <w:szCs w:val="18"/>
                        </w:rPr>
                        <w:t>警政</w:t>
                      </w:r>
                      <w:r w:rsidRPr="0045235C">
                        <w:rPr>
                          <w:rFonts w:ascii="標楷體" w:eastAsia="標楷體" w:hAnsi="標楷體" w:hint="eastAsia"/>
                          <w:sz w:val="18"/>
                          <w:szCs w:val="18"/>
                        </w:rPr>
                        <w:t>統計</w:t>
                      </w:r>
                      <w:r w:rsidRPr="0045235C">
                        <w:rPr>
                          <w:rFonts w:ascii="標楷體" w:eastAsia="標楷體" w:hAnsi="標楷體"/>
                          <w:sz w:val="18"/>
                          <w:szCs w:val="18"/>
                        </w:rPr>
                        <w:t>通報</w:t>
                      </w:r>
                      <w:r w:rsidRPr="0045235C">
                        <w:rPr>
                          <w:rFonts w:ascii="標楷體" w:eastAsia="標楷體" w:hAnsi="標楷體" w:hint="eastAsia"/>
                          <w:sz w:val="18"/>
                          <w:szCs w:val="18"/>
                        </w:rPr>
                        <w:t>」</w:t>
                      </w:r>
                      <w:r w:rsidR="00BC46A2">
                        <w:rPr>
                          <w:rFonts w:ascii="標楷體" w:eastAsia="標楷體" w:hAnsi="標楷體" w:hint="eastAsia"/>
                          <w:sz w:val="18"/>
                          <w:szCs w:val="18"/>
                        </w:rPr>
                        <w:t>網</w:t>
                      </w:r>
                      <w:r w:rsidR="00BC46A2">
                        <w:rPr>
                          <w:rFonts w:ascii="標楷體" w:eastAsia="標楷體" w:hAnsi="標楷體"/>
                          <w:sz w:val="18"/>
                          <w:szCs w:val="18"/>
                        </w:rPr>
                        <w:t>站</w:t>
                      </w:r>
                      <w:r>
                        <w:rPr>
                          <w:rFonts w:ascii="標楷體" w:eastAsia="標楷體" w:hAnsi="標楷體" w:hint="eastAsia"/>
                          <w:sz w:val="18"/>
                          <w:szCs w:val="18"/>
                        </w:rPr>
                        <w:t>資料</w:t>
                      </w:r>
                      <w:r>
                        <w:rPr>
                          <w:rFonts w:ascii="標楷體" w:eastAsia="標楷體" w:hAnsi="標楷體"/>
                          <w:sz w:val="18"/>
                          <w:szCs w:val="18"/>
                        </w:rPr>
                        <w:t>。</w:t>
                      </w:r>
                    </w:p>
                  </w:txbxContent>
                </v:textbox>
                <w10:wrap type="tight" anchorx="page"/>
              </v:shape>
            </w:pict>
          </mc:Fallback>
        </mc:AlternateContent>
      </w:r>
      <w:r w:rsidR="005C239E" w:rsidRPr="00287CA9">
        <w:rPr>
          <w:rFonts w:ascii="標楷體" w:eastAsia="標楷體" w:hAnsi="標楷體" w:hint="eastAsia"/>
          <w:spacing w:val="-2"/>
          <w:sz w:val="28"/>
          <w:szCs w:val="28"/>
        </w:rPr>
        <w:t>與現今網路普及多</w:t>
      </w:r>
      <w:r w:rsidR="00526E27" w:rsidRPr="00287CA9">
        <w:rPr>
          <w:noProof/>
          <w:spacing w:val="-2"/>
        </w:rPr>
        <mc:AlternateContent>
          <mc:Choice Requires="wps">
            <w:drawing>
              <wp:anchor distT="0" distB="0" distL="114300" distR="114300" simplePos="0" relativeHeight="251800576" behindDoc="0" locked="0" layoutInCell="1" allowOverlap="1" wp14:anchorId="6AE54422" wp14:editId="1564F5B1">
                <wp:simplePos x="0" y="0"/>
                <wp:positionH relativeFrom="column">
                  <wp:posOffset>4312169</wp:posOffset>
                </wp:positionH>
                <wp:positionV relativeFrom="paragraph">
                  <wp:posOffset>5121564</wp:posOffset>
                </wp:positionV>
                <wp:extent cx="775335" cy="645795"/>
                <wp:effectExtent l="0" t="0" r="0" b="0"/>
                <wp:wrapNone/>
                <wp:docPr id="36" name="文字方塊 5"/>
                <wp:cNvGraphicFramePr/>
                <a:graphic xmlns:a="http://schemas.openxmlformats.org/drawingml/2006/main">
                  <a:graphicData uri="http://schemas.microsoft.com/office/word/2010/wordprocessingShape">
                    <wps:wsp>
                      <wps:cNvSpPr txBox="1"/>
                      <wps:spPr>
                        <a:xfrm>
                          <a:off x="0" y="0"/>
                          <a:ext cx="775335" cy="645795"/>
                        </a:xfrm>
                        <a:prstGeom prst="rect">
                          <a:avLst/>
                        </a:prstGeom>
                        <a:noFill/>
                      </wps:spPr>
                      <wps:txbx>
                        <w:txbxContent>
                          <w:p w14:paraId="2EC4A765" w14:textId="0806BF21" w:rsidR="00582A41" w:rsidRPr="00E431D9" w:rsidRDefault="00254E3A" w:rsidP="00436F62">
                            <w:pPr>
                              <w:pStyle w:val="Web"/>
                              <w:spacing w:before="0" w:beforeAutospacing="0" w:after="0" w:afterAutospacing="0" w:line="240" w:lineRule="exact"/>
                              <w:jc w:val="center"/>
                              <w:rPr>
                                <w:rFonts w:ascii="標楷體" w:eastAsia="標楷體" w:hAnsi="標楷體" w:cs="Arial"/>
                                <w:b/>
                                <w:bCs/>
                                <w:color w:val="000000"/>
                                <w:sz w:val="20"/>
                                <w:szCs w:val="20"/>
                              </w:rPr>
                            </w:pPr>
                            <w:r w:rsidRPr="00254E3A">
                              <w:rPr>
                                <w:rFonts w:ascii="標楷體" w:eastAsia="標楷體" w:hAnsi="標楷體" w:cs="Arial" w:hint="eastAsia"/>
                                <w:b/>
                                <w:bCs/>
                                <w:color w:val="000000"/>
                                <w:sz w:val="20"/>
                                <w:szCs w:val="20"/>
                              </w:rPr>
                              <w:t>65歲以上</w:t>
                            </w:r>
                            <w:proofErr w:type="gramStart"/>
                            <w:r w:rsidRPr="00254E3A">
                              <w:rPr>
                                <w:rFonts w:ascii="標楷體" w:eastAsia="標楷體" w:hAnsi="標楷體" w:cs="Arial" w:hint="eastAsia"/>
                                <w:b/>
                                <w:bCs/>
                                <w:color w:val="000000"/>
                                <w:sz w:val="20"/>
                                <w:szCs w:val="20"/>
                              </w:rPr>
                              <w:t>受詐人數</w:t>
                            </w:r>
                            <w:proofErr w:type="gramEnd"/>
                            <w:r w:rsidRPr="00254E3A">
                              <w:rPr>
                                <w:rFonts w:ascii="標楷體" w:eastAsia="標楷體" w:hAnsi="標楷體" w:cs="Arial" w:hint="eastAsia"/>
                                <w:b/>
                                <w:bCs/>
                                <w:color w:val="000000"/>
                                <w:sz w:val="20"/>
                                <w:szCs w:val="20"/>
                              </w:rPr>
                              <w:t>5,331人</w:t>
                            </w:r>
                          </w:p>
                        </w:txbxContent>
                      </wps:txbx>
                      <wps:bodyPr wrap="square" rtlCol="0">
                        <a:spAutoFit/>
                      </wps:bodyPr>
                    </wps:wsp>
                  </a:graphicData>
                </a:graphic>
                <wp14:sizeRelH relativeFrom="margin">
                  <wp14:pctWidth>0</wp14:pctWidth>
                </wp14:sizeRelH>
              </wp:anchor>
            </w:drawing>
          </mc:Choice>
          <mc:Fallback>
            <w:pict>
              <v:shape w14:anchorId="6AE54422" id="文字方塊 5" o:spid="_x0000_s1035" type="#_x0000_t202" style="position:absolute;left:0;text-align:left;margin-left:339.55pt;margin-top:403.25pt;width:61.05pt;height:50.85pt;z-index:25180057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" filled="f" stroked="f">
                <v:textbox style="mso-fit-shape-to-text:t">
                  <w:txbxContent>
                    <w:p w14:paraId="2EC4A765" w14:textId="0806BF21" w:rsidR="00582A41" w:rsidRPr="00E431D9" w:rsidRDefault="00254E3A" w:rsidP="00436F62">
                      <w:pPr>
                        <w:pStyle w:val="Web"/>
                        <w:spacing w:before="0" w:beforeAutospacing="0" w:after="0" w:afterAutospacing="0" w:line="240" w:lineRule="exact"/>
                        <w:jc w:val="center"/>
                        <w:rPr>
                          <w:rFonts w:ascii="標楷體" w:eastAsia="標楷體" w:hAnsi="標楷體" w:cs="Arial"/>
                          <w:b/>
                          <w:bCs/>
                          <w:color w:val="000000"/>
                          <w:sz w:val="20"/>
                          <w:szCs w:val="20"/>
                        </w:rPr>
                      </w:pPr>
                      <w:r w:rsidRPr="00254E3A">
                        <w:rPr>
                          <w:rFonts w:ascii="標楷體" w:eastAsia="標楷體" w:hAnsi="標楷體" w:cs="Arial" w:hint="eastAsia"/>
                          <w:b/>
                          <w:bCs/>
                          <w:color w:val="000000"/>
                          <w:sz w:val="20"/>
                          <w:szCs w:val="20"/>
                        </w:rPr>
                        <w:t>65</w:t>
                      </w:r>
                      <w:r w:rsidRPr="00254E3A">
                        <w:rPr>
                          <w:rFonts w:ascii="標楷體" w:eastAsia="標楷體" w:hAnsi="標楷體" w:cs="Arial" w:hint="eastAsia"/>
                          <w:b/>
                          <w:bCs/>
                          <w:color w:val="000000"/>
                          <w:sz w:val="20"/>
                          <w:szCs w:val="20"/>
                        </w:rPr>
                        <w:t>歲以上</w:t>
                      </w:r>
                      <w:proofErr w:type="gramStart"/>
                      <w:r w:rsidRPr="00254E3A">
                        <w:rPr>
                          <w:rFonts w:ascii="標楷體" w:eastAsia="標楷體" w:hAnsi="標楷體" w:cs="Arial" w:hint="eastAsia"/>
                          <w:b/>
                          <w:bCs/>
                          <w:color w:val="000000"/>
                          <w:sz w:val="20"/>
                          <w:szCs w:val="20"/>
                        </w:rPr>
                        <w:t>受詐人數</w:t>
                      </w:r>
                      <w:proofErr w:type="gramEnd"/>
                      <w:r w:rsidRPr="00254E3A">
                        <w:rPr>
                          <w:rFonts w:ascii="標楷體" w:eastAsia="標楷體" w:hAnsi="標楷體" w:cs="Arial" w:hint="eastAsia"/>
                          <w:b/>
                          <w:bCs/>
                          <w:color w:val="000000"/>
                          <w:sz w:val="20"/>
                          <w:szCs w:val="20"/>
                        </w:rPr>
                        <w:t>5,331人</w:t>
                      </w:r>
                    </w:p>
                  </w:txbxContent>
                </v:textbox>
              </v:shape>
            </w:pict>
          </mc:Fallback>
        </mc:AlternateContent>
      </w:r>
      <w:r w:rsidR="00526E27" w:rsidRPr="00287CA9">
        <w:rPr>
          <w:noProof/>
          <w:spacing w:val="-2"/>
        </w:rPr>
        <mc:AlternateContent>
          <mc:Choice Requires="wps">
            <w:drawing>
              <wp:anchor distT="0" distB="0" distL="114300" distR="114300" simplePos="0" relativeHeight="251798528" behindDoc="0" locked="0" layoutInCell="1" allowOverlap="1" wp14:anchorId="11BB21B8" wp14:editId="1D8AB0A0">
                <wp:simplePos x="0" y="0"/>
                <wp:positionH relativeFrom="column">
                  <wp:posOffset>4164965</wp:posOffset>
                </wp:positionH>
                <wp:positionV relativeFrom="paragraph">
                  <wp:posOffset>4884874</wp:posOffset>
                </wp:positionV>
                <wp:extent cx="1080000" cy="1080000"/>
                <wp:effectExtent l="0" t="0" r="6350" b="6350"/>
                <wp:wrapNone/>
                <wp:docPr id="30" name="橢圓 4"/>
                <wp:cNvGraphicFramePr/>
                <a:graphic xmlns:a="http://schemas.openxmlformats.org/drawingml/2006/main">
                  <a:graphicData uri="http://schemas.microsoft.com/office/word/2010/wordprocessingShape">
                    <wps:wsp>
                      <wps:cNvSpPr/>
                      <wps:spPr>
                        <a:xfrm>
                          <a:off x="0" y="0"/>
                          <a:ext cx="1080000" cy="1080000"/>
                        </a:xfrm>
                        <a:prstGeom prst="ellipse">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1" rIns="91440" bIns="45721" numCol="1" spcCol="0" rtlCol="0" fromWordArt="0" anchor="ctr" anchorCtr="0" forceAA="0" compatLnSpc="1">
                        <a:prstTxWarp prst="textNoShape">
                          <a:avLst/>
                        </a:prstTxWarp>
                        <a:noAutofit/>
                      </wps:bodyPr>
                    </wps:wsp>
                  </a:graphicData>
                </a:graphic>
              </wp:anchor>
            </w:drawing>
          </mc:Choice>
          <mc:Fallback>
            <w:pict>
              <v:oval w14:anchorId="4E98D4D7" id="橢圓 4" o:spid="_x0000_s1026" style="position:absolute;margin-left:327.95pt;margin-top:384.65pt;width:85.05pt;height:85.05pt;z-index:25179852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" fillcolor="white [3212]" stroked="f" strokeweight="1pt">
                <v:stroke joinstyle="miter"/>
                <v:textbox inset=",1.27mm,,1.27mm"/>
              </v:oval>
            </w:pict>
          </mc:Fallback>
        </mc:AlternateContent>
      </w:r>
      <w:r w:rsidR="00CC1FAB" w:rsidRPr="00287CA9">
        <w:rPr>
          <w:rFonts w:ascii="標楷體" w:eastAsia="標楷體" w:hAnsi="標楷體" w:hint="eastAsia"/>
          <w:noProof/>
          <w:color w:val="FF0000"/>
          <w:spacing w:val="-2"/>
          <w:kern w:val="0"/>
          <w:sz w:val="28"/>
          <w:szCs w:val="28"/>
        </w:rPr>
        <mc:AlternateContent>
          <mc:Choice Requires="wps">
            <w:drawing>
              <wp:anchor distT="0" distB="0" distL="114300" distR="114300" simplePos="0" relativeHeight="251801600" behindDoc="0" locked="0" layoutInCell="1" allowOverlap="1" wp14:anchorId="61B85E35" wp14:editId="365EB499">
                <wp:simplePos x="0" y="0"/>
                <wp:positionH relativeFrom="margin">
                  <wp:posOffset>3056799</wp:posOffset>
                </wp:positionH>
                <wp:positionV relativeFrom="paragraph">
                  <wp:posOffset>5157288</wp:posOffset>
                </wp:positionV>
                <wp:extent cx="321129" cy="289068"/>
                <wp:effectExtent l="0" t="0" r="3175" b="0"/>
                <wp:wrapNone/>
                <wp:docPr id="39" name="向右箭號 39"/>
                <wp:cNvGraphicFramePr/>
                <a:graphic xmlns:a="http://schemas.openxmlformats.org/drawingml/2006/main">
                  <a:graphicData uri="http://schemas.microsoft.com/office/word/2010/wordprocessingShape">
                    <wps:wsp>
                      <wps:cNvSpPr/>
                      <wps:spPr>
                        <a:xfrm>
                          <a:off x="0" y="0"/>
                          <a:ext cx="321129" cy="289068"/>
                        </a:xfrm>
                        <a:prstGeom prst="rightArrow">
                          <a:avLst/>
                        </a:prstGeom>
                        <a:solidFill>
                          <a:schemeClr val="accent1">
                            <a:lumMod val="50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755E706"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向右箭號 39" o:spid="_x0000_s1026" type="#_x0000_t13" style="position:absolute;margin-left:240.7pt;margin-top:406.1pt;width:25.3pt;height:22.75pt;z-index:25180160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" adj="11878" fillcolor="#1f3763 [1604]" stroked="f" strokeweight="1pt">
                <w10:wrap anchorx="margin"/>
              </v:shape>
            </w:pict>
          </mc:Fallback>
        </mc:AlternateContent>
      </w:r>
      <w:r w:rsidR="00E878FE" w:rsidRPr="00287CA9">
        <w:rPr>
          <w:noProof/>
          <w:spacing w:val="-2"/>
        </w:rPr>
        <mc:AlternateContent>
          <mc:Choice Requires="wps">
            <w:drawing>
              <wp:anchor distT="0" distB="0" distL="114300" distR="114300" simplePos="0" relativeHeight="251820032" behindDoc="0" locked="0" layoutInCell="1" allowOverlap="1" wp14:anchorId="18DB82E2" wp14:editId="48BB12A2">
                <wp:simplePos x="0" y="0"/>
                <wp:positionH relativeFrom="column">
                  <wp:posOffset>549638</wp:posOffset>
                </wp:positionH>
                <wp:positionV relativeFrom="paragraph">
                  <wp:posOffset>5323387</wp:posOffset>
                </wp:positionV>
                <wp:extent cx="443230" cy="276860"/>
                <wp:effectExtent l="0" t="0" r="0" b="0"/>
                <wp:wrapNone/>
                <wp:docPr id="201" name="文字方塊 198"/>
                <wp:cNvGraphicFramePr/>
                <a:graphic xmlns:a="http://schemas.openxmlformats.org/drawingml/2006/main">
                  <a:graphicData uri="http://schemas.microsoft.com/office/word/2010/wordprocessingShape">
                    <wps:wsp>
                      <wps:cNvSpPr txBox="1"/>
                      <wps:spPr>
                        <a:xfrm>
                          <a:off x="0" y="0"/>
                          <a:ext cx="443230" cy="276860"/>
                        </a:xfrm>
                        <a:prstGeom prst="rect">
                          <a:avLst/>
                        </a:prstGeom>
                        <a:solidFill>
                          <a:srgbClr val="FFFFFF">
                            <a:alpha val="0"/>
                          </a:srgbClr>
                        </a:solidFill>
                        <a:ln w="6350">
                          <a:solidFill>
                            <a:srgbClr val="000000">
                              <a:alpha val="0"/>
                            </a:srgbClr>
                          </a:solidFill>
                        </a:ln>
                      </wps:spPr>
                      <wps:txbx>
                        <w:txbxContent>
                          <w:p w14:paraId="29AB9109" w14:textId="2026F3AE" w:rsidR="00582A41" w:rsidRPr="00DE08F6" w:rsidRDefault="00582A41" w:rsidP="0045235C">
                            <w:pPr>
                              <w:pStyle w:val="Web"/>
                              <w:spacing w:before="0" w:beforeAutospacing="0" w:after="0" w:afterAutospacing="0"/>
                              <w:rPr>
                                <w:rFonts w:ascii="標楷體" w:eastAsia="標楷體" w:hAnsi="標楷體"/>
                                <w:color w:val="000000" w:themeColor="text1"/>
                              </w:rPr>
                            </w:pPr>
                            <w:r w:rsidRPr="00DE08F6">
                              <w:rPr>
                                <w:rFonts w:ascii="標楷體" w:eastAsia="標楷體" w:hAnsi="標楷體" w:cs="Times New Roman"/>
                                <w:color w:val="000000" w:themeColor="text1"/>
                                <w:kern w:val="2"/>
                                <w:sz w:val="20"/>
                                <w:szCs w:val="20"/>
                              </w:rPr>
                              <w:t>0</w:t>
                            </w:r>
                          </w:p>
                        </w:txbxContent>
                      </wps:txbx>
                      <wps:bodyPr rot="0" spcFirstLastPara="0"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18DB82E2" id="文字方塊 198" o:spid="_x0000_s1036" type="#_x0000_t202" style="position:absolute;left:0;text-align:left;margin-left:43.3pt;margin-top:419.15pt;width:34.9pt;height:21.8pt;z-index:25182003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" strokeweight=".5pt">
                <v:fill opacity="0"/>
                <v:stroke opacity="0"/>
                <v:textbox>
                  <w:txbxContent>
                    <w:p w14:paraId="29AB9109" w14:textId="2026F3AE" w:rsidR="00582A41" w:rsidRPr="00DE08F6" w:rsidRDefault="00582A41" w:rsidP="0045235C">
                      <w:pPr>
                        <w:pStyle w:val="Web"/>
                        <w:spacing w:before="0" w:beforeAutospacing="0" w:after="0" w:afterAutospacing="0"/>
                        <w:rPr>
                          <w:rFonts w:ascii="標楷體" w:eastAsia="標楷體" w:hAnsi="標楷體"/>
                          <w:color w:val="000000" w:themeColor="text1"/>
                        </w:rPr>
                      </w:pPr>
                      <w:r w:rsidRPr="00DE08F6">
                        <w:rPr>
                          <w:rFonts w:ascii="標楷體" w:eastAsia="標楷體" w:hAnsi="標楷體" w:cs="Times New Roman"/>
                          <w:color w:val="000000" w:themeColor="text1"/>
                          <w:kern w:val="2"/>
                          <w:sz w:val="20"/>
                          <w:szCs w:val="20"/>
                        </w:rPr>
                        <w:t>0</w:t>
                      </w:r>
                    </w:p>
                  </w:txbxContent>
                </v:textbox>
              </v:shape>
            </w:pict>
          </mc:Fallback>
        </mc:AlternateContent>
      </w:r>
      <w:r w:rsidR="00E878FE" w:rsidRPr="00287CA9">
        <w:rPr>
          <w:noProof/>
          <w:spacing w:val="-2"/>
        </w:rPr>
        <mc:AlternateContent>
          <mc:Choice Requires="wps">
            <w:drawing>
              <wp:anchor distT="0" distB="0" distL="114300" distR="114300" simplePos="0" relativeHeight="251822080" behindDoc="0" locked="0" layoutInCell="1" allowOverlap="1" wp14:anchorId="05B23067" wp14:editId="0501C767">
                <wp:simplePos x="0" y="0"/>
                <wp:positionH relativeFrom="margin">
                  <wp:posOffset>372291</wp:posOffset>
                </wp:positionH>
                <wp:positionV relativeFrom="paragraph">
                  <wp:posOffset>5428615</wp:posOffset>
                </wp:positionV>
                <wp:extent cx="232307" cy="130278"/>
                <wp:effectExtent l="0" t="0" r="15875" b="22225"/>
                <wp:wrapNone/>
                <wp:docPr id="202" name="文字方塊 198"/>
                <wp:cNvGraphicFramePr/>
                <a:graphic xmlns:a="http://schemas.openxmlformats.org/drawingml/2006/main">
                  <a:graphicData uri="http://schemas.microsoft.com/office/word/2010/wordprocessingShape">
                    <wps:wsp>
                      <wps:cNvSpPr txBox="1"/>
                      <wps:spPr>
                        <a:xfrm>
                          <a:off x="0" y="0"/>
                          <a:ext cx="232307" cy="130278"/>
                        </a:xfrm>
                        <a:prstGeom prst="rect">
                          <a:avLst/>
                        </a:prstGeom>
                        <a:solidFill>
                          <a:srgbClr val="FFFFFF"/>
                        </a:solidFill>
                        <a:ln w="6350">
                          <a:solidFill>
                            <a:srgbClr val="000000">
                              <a:alpha val="0"/>
                            </a:srgbClr>
                          </a:solidFill>
                        </a:ln>
                      </wps:spPr>
                      <wps:txbx>
                        <w:txbxContent>
                          <w:p w14:paraId="25734C2B" w14:textId="2F093A48" w:rsidR="00582A41" w:rsidRPr="0045235C" w:rsidRDefault="00582A41" w:rsidP="0045235C">
                            <w:pPr>
                              <w:pStyle w:val="Web"/>
                              <w:spacing w:before="0" w:beforeAutospacing="0" w:after="0" w:afterAutospacing="0"/>
                              <w:rPr>
                                <w:rFonts w:ascii="標楷體" w:eastAsia="標楷體" w:hAnsi="標楷體"/>
                                <w:color w:val="595959" w:themeColor="text1" w:themeTint="A6"/>
                                <w:shd w:val="clear" w:color="auto" w:fill="FFFFFF"/>
                              </w:rPr>
                            </w:pPr>
                          </w:p>
                        </w:txbxContent>
                      </wps:txbx>
                      <wps:bodyPr rot="0" spcFirstLastPara="0"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5B23067" id="_x0000_s1037" type="#_x0000_t202" style="position:absolute;left:0;text-align:left;margin-left:29.3pt;margin-top:427.45pt;width:18.3pt;height:10.25pt;z-index:2518220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" strokeweight=".5pt">
                <v:stroke opacity="0"/>
                <v:textbox>
                  <w:txbxContent>
                    <w:p w14:paraId="25734C2B" w14:textId="2F093A48" w:rsidR="00582A41" w:rsidRPr="0045235C" w:rsidRDefault="00582A41" w:rsidP="0045235C">
                      <w:pPr>
                        <w:pStyle w:val="Web"/>
                        <w:spacing w:before="0" w:beforeAutospacing="0" w:after="0" w:afterAutospacing="0"/>
                        <w:rPr>
                          <w:rFonts w:ascii="標楷體" w:eastAsia="標楷體" w:hAnsi="標楷體"/>
                          <w:color w:val="595959" w:themeColor="text1" w:themeTint="A6"/>
                          <w:shd w:val="clear" w:color="auto" w:fill="FFFFFF"/>
                        </w:rPr>
                      </w:pPr>
                    </w:p>
                  </w:txbxContent>
                </v:textbox>
                <w10:wrap anchorx="margin"/>
              </v:shape>
            </w:pict>
          </mc:Fallback>
        </mc:AlternateContent>
      </w:r>
      <w:r w:rsidR="00E878FE" w:rsidRPr="00287CA9">
        <w:rPr>
          <w:rFonts w:ascii="標楷體" w:eastAsia="標楷體" w:hAnsi="標楷體" w:hint="eastAsia"/>
          <w:noProof/>
          <w:spacing w:val="-2"/>
          <w:kern w:val="0"/>
          <w:sz w:val="28"/>
          <w:szCs w:val="28"/>
        </w:rPr>
        <mc:AlternateContent>
          <mc:Choice Requires="wps">
            <w:drawing>
              <wp:anchor distT="0" distB="0" distL="114300" distR="114300" simplePos="0" relativeHeight="251795455" behindDoc="1" locked="0" layoutInCell="1" allowOverlap="1" wp14:anchorId="6E5CB11B" wp14:editId="36C89C8E">
                <wp:simplePos x="0" y="0"/>
                <wp:positionH relativeFrom="margin">
                  <wp:posOffset>307703</wp:posOffset>
                </wp:positionH>
                <wp:positionV relativeFrom="paragraph">
                  <wp:posOffset>4204153</wp:posOffset>
                </wp:positionV>
                <wp:extent cx="443230" cy="276860"/>
                <wp:effectExtent l="0" t="0" r="0" b="0"/>
                <wp:wrapThrough wrapText="bothSides">
                  <wp:wrapPolygon edited="0">
                    <wp:start x="0" y="0"/>
                    <wp:lineTo x="0" y="21600"/>
                    <wp:lineTo x="21600" y="21600"/>
                    <wp:lineTo x="21600" y="0"/>
                  </wp:wrapPolygon>
                </wp:wrapThrough>
                <wp:docPr id="198" name="文字方塊 198"/>
                <wp:cNvGraphicFramePr/>
                <a:graphic xmlns:a="http://schemas.openxmlformats.org/drawingml/2006/main">
                  <a:graphicData uri="http://schemas.microsoft.com/office/word/2010/wordprocessingShape">
                    <wps:wsp>
                      <wps:cNvSpPr txBox="1"/>
                      <wps:spPr>
                        <a:xfrm>
                          <a:off x="0" y="0"/>
                          <a:ext cx="443230" cy="276860"/>
                        </a:xfrm>
                        <a:prstGeom prst="rect">
                          <a:avLst/>
                        </a:prstGeom>
                        <a:solidFill>
                          <a:srgbClr val="FFFFFF">
                            <a:alpha val="0"/>
                          </a:srgbClr>
                        </a:solidFill>
                        <a:ln w="6350">
                          <a:noFill/>
                        </a:ln>
                      </wps:spPr>
                      <wps:txbx>
                        <w:txbxContent>
                          <w:p w14:paraId="15C5D77E" w14:textId="114E99A4" w:rsidR="00582A41" w:rsidRPr="00A94BF6" w:rsidRDefault="00582A41" w:rsidP="006A35D1">
                            <w:pPr>
                              <w:jc w:val="center"/>
                              <w:rPr>
                                <w:rFonts w:ascii="標楷體" w:eastAsia="標楷體" w:hAnsi="標楷體"/>
                                <w:sz w:val="20"/>
                                <w:szCs w:val="20"/>
                              </w:rPr>
                            </w:pPr>
                            <w:r>
                              <w:rPr>
                                <w:rFonts w:ascii="標楷體" w:eastAsia="標楷體" w:hAnsi="標楷體" w:hint="eastAsia"/>
                                <w:sz w:val="20"/>
                                <w:szCs w:val="20"/>
                              </w:rPr>
                              <w:t>人</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E5CB11B" id="_x0000_s1038" type="#_x0000_t202" style="position:absolute;left:0;text-align:left;margin-left:24.25pt;margin-top:331.05pt;width:34.9pt;height:21.8pt;z-index:-251521025;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" stroked="f" strokeweight=".5pt">
                <v:fill opacity="0"/>
                <v:textbox>
                  <w:txbxContent>
                    <w:p w14:paraId="15C5D77E" w14:textId="114E99A4" w:rsidR="00582A41" w:rsidRPr="00A94BF6" w:rsidRDefault="00582A41" w:rsidP="006A35D1">
                      <w:pPr>
                        <w:jc w:val="center"/>
                        <w:rPr>
                          <w:rFonts w:ascii="標楷體" w:eastAsia="標楷體" w:hAnsi="標楷體"/>
                          <w:sz w:val="20"/>
                          <w:szCs w:val="20"/>
                        </w:rPr>
                      </w:pPr>
                      <w:r>
                        <w:rPr>
                          <w:rFonts w:ascii="標楷體" w:eastAsia="標楷體" w:hAnsi="標楷體" w:hint="eastAsia"/>
                          <w:sz w:val="20"/>
                          <w:szCs w:val="20"/>
                        </w:rPr>
                        <w:t>人</w:t>
                      </w:r>
                    </w:p>
                  </w:txbxContent>
                </v:textbox>
                <w10:wrap type="through" anchorx="margin"/>
              </v:shape>
            </w:pict>
          </mc:Fallback>
        </mc:AlternateContent>
      </w:r>
      <w:r w:rsidR="005C239E" w:rsidRPr="00287CA9">
        <w:rPr>
          <w:rFonts w:ascii="標楷體" w:eastAsia="標楷體" w:hAnsi="標楷體" w:hint="eastAsia"/>
          <w:spacing w:val="-2"/>
          <w:sz w:val="28"/>
          <w:szCs w:val="28"/>
        </w:rPr>
        <w:t>數年輕族群獲取資訊之方式契合，惟未考量高齡者獲</w:t>
      </w:r>
      <w:r w:rsidR="005C239E" w:rsidRPr="00550F3E">
        <w:rPr>
          <w:rFonts w:ascii="標楷體" w:eastAsia="標楷體" w:hAnsi="標楷體" w:hint="eastAsia"/>
          <w:spacing w:val="-4"/>
          <w:sz w:val="28"/>
          <w:szCs w:val="28"/>
        </w:rPr>
        <w:t>取資訊管道</w:t>
      </w:r>
      <w:r w:rsidR="005C239E" w:rsidRPr="00287CA9">
        <w:rPr>
          <w:rFonts w:ascii="標楷體" w:eastAsia="標楷體" w:hAnsi="標楷體" w:hint="eastAsia"/>
          <w:spacing w:val="-2"/>
          <w:sz w:val="28"/>
          <w:szCs w:val="28"/>
        </w:rPr>
        <w:t>之偏好</w:t>
      </w:r>
      <w:r w:rsidR="009E26EF" w:rsidRPr="00287CA9">
        <w:rPr>
          <w:noProof/>
          <w:spacing w:val="-2"/>
        </w:rPr>
        <mc:AlternateContent>
          <mc:Choice Requires="wps">
            <w:drawing>
              <wp:anchor distT="0" distB="0" distL="114300" distR="114300" simplePos="0" relativeHeight="251824128" behindDoc="0" locked="0" layoutInCell="1" allowOverlap="1" wp14:anchorId="775493F3" wp14:editId="4974695B">
                <wp:simplePos x="0" y="0"/>
                <wp:positionH relativeFrom="column">
                  <wp:posOffset>2852605</wp:posOffset>
                </wp:positionH>
                <wp:positionV relativeFrom="paragraph">
                  <wp:posOffset>5506741</wp:posOffset>
                </wp:positionV>
                <wp:extent cx="446416" cy="276845"/>
                <wp:effectExtent l="0" t="0" r="0" b="0"/>
                <wp:wrapNone/>
                <wp:docPr id="13" name="文字方塊 198"/>
                <wp:cNvGraphicFramePr/>
                <a:graphic xmlns:a="http://schemas.openxmlformats.org/drawingml/2006/main">
                  <a:graphicData uri="http://schemas.microsoft.com/office/word/2010/wordprocessingShape">
                    <wps:wsp>
                      <wps:cNvSpPr txBox="1"/>
                      <wps:spPr>
                        <a:xfrm>
                          <a:off x="0" y="0"/>
                          <a:ext cx="446416" cy="276845"/>
                        </a:xfrm>
                        <a:prstGeom prst="rect">
                          <a:avLst/>
                        </a:prstGeom>
                        <a:solidFill>
                          <a:srgbClr val="FFFFFF">
                            <a:alpha val="0"/>
                          </a:srgbClr>
                        </a:solidFill>
                        <a:ln w="6350">
                          <a:solidFill>
                            <a:srgbClr val="000000">
                              <a:alpha val="0"/>
                            </a:srgbClr>
                          </a:solidFill>
                        </a:ln>
                      </wps:spPr>
                      <wps:txbx>
                        <w:txbxContent>
                          <w:p w14:paraId="6B6CFE02" w14:textId="77777777" w:rsidR="00582A41" w:rsidRDefault="00582A41" w:rsidP="00825513">
                            <w:pPr>
                              <w:pStyle w:val="Web"/>
                              <w:spacing w:before="0" w:beforeAutospacing="0" w:after="0" w:afterAutospacing="0"/>
                            </w:pPr>
                            <w:r>
                              <w:rPr>
                                <w:rFonts w:ascii="Calibri" w:eastAsia="標楷體" w:hAnsi="標楷體" w:cs="Times New Roman" w:hint="eastAsia"/>
                                <w:kern w:val="2"/>
                                <w:sz w:val="20"/>
                                <w:szCs w:val="20"/>
                              </w:rPr>
                              <w:t>年齡</w:t>
                            </w:r>
                          </w:p>
                        </w:txbxContent>
                      </wps:txbx>
                      <wps:bodyPr rot="0" spcFirstLastPara="0"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775493F3" id="_x0000_s1040" type="#_x0000_t202" style="position:absolute;left:0;text-align:left;margin-left:224.6pt;margin-top:433.6pt;width:35.15pt;height:21.8pt;z-index:25182412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" strokeweight=".5pt">
                <v:fill opacity="0"/>
                <v:stroke opacity="0"/>
                <v:textbox>
                  <w:txbxContent>
                    <w:p w14:paraId="6B6CFE02" w14:textId="77777777" w:rsidR="00582A41" w:rsidRDefault="00582A41" w:rsidP="00825513">
                      <w:pPr>
                        <w:pStyle w:val="Web"/>
                        <w:spacing w:before="0" w:beforeAutospacing="0" w:after="0" w:afterAutospacing="0"/>
                      </w:pPr>
                      <w:r>
                        <w:rPr>
                          <w:rFonts w:ascii="Calibri" w:eastAsia="標楷體" w:hAnsi="標楷體" w:cs="Times New Roman" w:hint="eastAsia"/>
                          <w:kern w:val="2"/>
                          <w:sz w:val="20"/>
                          <w:szCs w:val="20"/>
                        </w:rPr>
                        <w:t>年齡</w:t>
                      </w:r>
                    </w:p>
                  </w:txbxContent>
                </v:textbox>
              </v:shape>
            </w:pict>
          </mc:Fallback>
        </mc:AlternateContent>
      </w:r>
      <w:r w:rsidR="005C239E" w:rsidRPr="00287CA9">
        <w:rPr>
          <w:rFonts w:ascii="標楷體" w:eastAsia="標楷體" w:hAnsi="標楷體" w:hint="eastAsia"/>
          <w:spacing w:val="-2"/>
          <w:kern w:val="0"/>
          <w:sz w:val="28"/>
          <w:szCs w:val="28"/>
        </w:rPr>
        <w:t>；又查</w:t>
      </w:r>
      <w:r w:rsidR="00C149AA" w:rsidRPr="00287CA9">
        <w:rPr>
          <w:rFonts w:ascii="標楷體" w:eastAsia="標楷體" w:hAnsi="標楷體" w:hint="eastAsia"/>
          <w:spacing w:val="-2"/>
          <w:kern w:val="0"/>
          <w:sz w:val="28"/>
          <w:szCs w:val="28"/>
        </w:rPr>
        <w:t>內政部</w:t>
      </w:r>
      <w:r w:rsidR="00C21726" w:rsidRPr="00287CA9">
        <w:rPr>
          <w:rFonts w:ascii="標楷體" w:eastAsia="標楷體" w:hAnsi="標楷體" w:hint="eastAsia"/>
          <w:spacing w:val="-2"/>
          <w:kern w:val="0"/>
          <w:sz w:val="28"/>
          <w:szCs w:val="28"/>
        </w:rPr>
        <w:t>警政署</w:t>
      </w:r>
      <w:r w:rsidR="001806E1">
        <w:rPr>
          <w:rFonts w:ascii="標楷體" w:eastAsia="標楷體" w:hAnsi="標楷體" w:cs="Times New Roman" w:hint="eastAsia"/>
          <w:sz w:val="28"/>
          <w:szCs w:val="28"/>
        </w:rPr>
        <w:t>（下稱警政署）</w:t>
      </w:r>
      <w:proofErr w:type="gramStart"/>
      <w:r w:rsidR="00C21726" w:rsidRPr="00287CA9">
        <w:rPr>
          <w:rFonts w:ascii="標楷體" w:eastAsia="標楷體" w:hAnsi="標楷體" w:hint="eastAsia"/>
          <w:spacing w:val="-2"/>
          <w:kern w:val="0"/>
          <w:sz w:val="28"/>
          <w:szCs w:val="28"/>
        </w:rPr>
        <w:t>識詐執行</w:t>
      </w:r>
      <w:proofErr w:type="gramEnd"/>
      <w:r w:rsidR="00C21726" w:rsidRPr="00287CA9">
        <w:rPr>
          <w:rFonts w:ascii="標楷體" w:eastAsia="標楷體" w:hAnsi="標楷體" w:hint="eastAsia"/>
          <w:spacing w:val="-2"/>
          <w:kern w:val="0"/>
          <w:sz w:val="28"/>
          <w:szCs w:val="28"/>
        </w:rPr>
        <w:t>計畫加諸基層員警繁重之宣導業務，復未給予適當</w:t>
      </w:r>
      <w:r w:rsidR="005C239E" w:rsidRPr="00287CA9">
        <w:rPr>
          <w:rFonts w:ascii="標楷體" w:eastAsia="標楷體" w:hAnsi="標楷體" w:hint="eastAsia"/>
          <w:spacing w:val="-2"/>
          <w:kern w:val="0"/>
          <w:sz w:val="28"/>
          <w:szCs w:val="28"/>
        </w:rPr>
        <w:t>協助，增加警察機關人力及經費調度壓力</w:t>
      </w:r>
      <w:r w:rsidR="00B368B0" w:rsidRPr="00287CA9">
        <w:rPr>
          <w:rFonts w:ascii="標楷體" w:eastAsia="標楷體" w:hAnsi="標楷體" w:hint="eastAsia"/>
          <w:spacing w:val="-2"/>
          <w:kern w:val="0"/>
          <w:sz w:val="28"/>
          <w:szCs w:val="28"/>
        </w:rPr>
        <w:t>等</w:t>
      </w:r>
      <w:r w:rsidR="005C239E" w:rsidRPr="00287CA9">
        <w:rPr>
          <w:rFonts w:ascii="標楷體" w:eastAsia="標楷體" w:hAnsi="標楷體" w:hint="eastAsia"/>
          <w:spacing w:val="-2"/>
          <w:kern w:val="0"/>
          <w:sz w:val="28"/>
          <w:szCs w:val="28"/>
        </w:rPr>
        <w:t>，</w:t>
      </w:r>
      <w:r w:rsidR="005631AB" w:rsidRPr="00287CA9">
        <w:rPr>
          <w:rFonts w:ascii="標楷體" w:eastAsia="標楷體" w:hAnsi="標楷體" w:cs="Times New Roman" w:hint="eastAsia"/>
          <w:spacing w:val="-2"/>
          <w:sz w:val="28"/>
          <w:szCs w:val="28"/>
        </w:rPr>
        <w:t>經函請行政院</w:t>
      </w:r>
      <w:r w:rsidR="004E4E7B" w:rsidRPr="00287CA9">
        <w:rPr>
          <w:rFonts w:ascii="標楷體" w:eastAsia="標楷體" w:hAnsi="標楷體" w:cs="Times New Roman" w:hint="eastAsia"/>
          <w:spacing w:val="-2"/>
          <w:sz w:val="28"/>
          <w:szCs w:val="28"/>
        </w:rPr>
        <w:t>督導相關權責部會持續優化宣導策略，妥為擇選宣導對象、客製宣導內容及善用多元推廣管道，</w:t>
      </w:r>
      <w:r w:rsidR="00345812" w:rsidRPr="00287CA9">
        <w:rPr>
          <w:rFonts w:ascii="標楷體" w:eastAsia="標楷體" w:hAnsi="標楷體" w:cs="Times New Roman" w:hint="eastAsia"/>
          <w:spacing w:val="-2"/>
          <w:sz w:val="28"/>
          <w:szCs w:val="28"/>
        </w:rPr>
        <w:t>並</w:t>
      </w:r>
      <w:proofErr w:type="gramStart"/>
      <w:r w:rsidR="004E4E7B" w:rsidRPr="00287CA9">
        <w:rPr>
          <w:rFonts w:ascii="標楷體" w:eastAsia="標楷體" w:hAnsi="標楷體" w:cs="Times New Roman" w:hint="eastAsia"/>
          <w:spacing w:val="-2"/>
          <w:sz w:val="28"/>
          <w:szCs w:val="28"/>
        </w:rPr>
        <w:t>研</w:t>
      </w:r>
      <w:proofErr w:type="gramEnd"/>
      <w:r w:rsidR="004E4E7B" w:rsidRPr="00287CA9">
        <w:rPr>
          <w:rFonts w:ascii="標楷體" w:eastAsia="標楷體" w:hAnsi="標楷體" w:cs="Times New Roman" w:hint="eastAsia"/>
          <w:spacing w:val="-2"/>
          <w:sz w:val="28"/>
          <w:szCs w:val="28"/>
        </w:rPr>
        <w:t>謀解決警察機關基層防詐工作負荷問題</w:t>
      </w:r>
      <w:r w:rsidR="00E007A5" w:rsidRPr="00287CA9">
        <w:rPr>
          <w:rFonts w:ascii="標楷體" w:eastAsia="標楷體" w:hAnsi="標楷體" w:cs="Times New Roman" w:hint="eastAsia"/>
          <w:spacing w:val="-2"/>
          <w:sz w:val="28"/>
          <w:szCs w:val="28"/>
        </w:rPr>
        <w:t>。</w:t>
      </w:r>
      <w:r w:rsidR="00B87CEA" w:rsidRPr="00287CA9">
        <w:rPr>
          <w:rFonts w:ascii="標楷體" w:eastAsia="標楷體" w:hAnsi="標楷體" w:cs="Times New Roman" w:hint="eastAsia"/>
          <w:spacing w:val="-2"/>
          <w:sz w:val="28"/>
          <w:szCs w:val="28"/>
        </w:rPr>
        <w:t>【詳</w:t>
      </w:r>
      <w:r w:rsidR="00BC6CDB" w:rsidRPr="00287CA9">
        <w:rPr>
          <w:rFonts w:ascii="標楷體" w:eastAsia="標楷體" w:hAnsi="標楷體" w:cs="Times New Roman" w:hint="eastAsia"/>
          <w:spacing w:val="-2"/>
          <w:sz w:val="28"/>
          <w:szCs w:val="28"/>
        </w:rPr>
        <w:t>總決算</w:t>
      </w:r>
      <w:r w:rsidR="00B87CEA" w:rsidRPr="00287CA9">
        <w:rPr>
          <w:rFonts w:ascii="標楷體" w:eastAsia="標楷體" w:hAnsi="標楷體" w:cs="Times New Roman" w:hint="eastAsia"/>
          <w:spacing w:val="-2"/>
          <w:sz w:val="28"/>
          <w:szCs w:val="28"/>
        </w:rPr>
        <w:t>審核報告第</w:t>
      </w:r>
      <w:r w:rsidR="00FB7E50" w:rsidRPr="00287CA9">
        <w:rPr>
          <w:rFonts w:ascii="標楷體" w:eastAsia="標楷體" w:hAnsi="標楷體" w:cs="Times New Roman" w:hint="eastAsia"/>
          <w:spacing w:val="-2"/>
          <w:sz w:val="28"/>
          <w:szCs w:val="28"/>
        </w:rPr>
        <w:t>2</w:t>
      </w:r>
      <w:r w:rsidR="004E4E7B" w:rsidRPr="00287CA9">
        <w:rPr>
          <w:rFonts w:ascii="標楷體" w:eastAsia="標楷體" w:hAnsi="標楷體" w:cs="Times New Roman" w:hint="eastAsia"/>
          <w:spacing w:val="-2"/>
          <w:sz w:val="28"/>
          <w:szCs w:val="28"/>
        </w:rPr>
        <w:t>冊丙、柒、內政部主管項下重要審核意見</w:t>
      </w:r>
      <w:r w:rsidR="00641CAD" w:rsidRPr="00287CA9">
        <w:rPr>
          <w:rFonts w:ascii="標楷體" w:eastAsia="標楷體" w:hAnsi="標楷體" w:cs="Times New Roman" w:hint="eastAsia"/>
          <w:spacing w:val="-2"/>
          <w:sz w:val="28"/>
          <w:szCs w:val="28"/>
        </w:rPr>
        <w:t>（四）</w:t>
      </w:r>
      <w:r w:rsidR="00B87CEA" w:rsidRPr="00287CA9">
        <w:rPr>
          <w:rFonts w:ascii="標楷體" w:eastAsia="標楷體" w:hAnsi="標楷體" w:cs="Times New Roman" w:hint="eastAsia"/>
          <w:spacing w:val="-2"/>
          <w:sz w:val="28"/>
          <w:szCs w:val="28"/>
        </w:rPr>
        <w:t>】</w:t>
      </w:r>
    </w:p>
    <w:p w14:paraId="673F1026" w14:textId="1DDDE614" w:rsidR="00B04DD2" w:rsidRPr="00250C96" w:rsidRDefault="00420045" w:rsidP="00321996">
      <w:pPr>
        <w:overflowPunct w:val="0"/>
        <w:spacing w:line="490" w:lineRule="exact"/>
        <w:ind w:firstLineChars="450" w:firstLine="1440"/>
        <w:jc w:val="both"/>
        <w:rPr>
          <w:rFonts w:ascii="標楷體" w:eastAsia="標楷體" w:hAnsi="標楷體" w:cs="Times New Roman"/>
          <w:color w:val="FF0000"/>
          <w:spacing w:val="2"/>
          <w:sz w:val="28"/>
          <w:szCs w:val="28"/>
        </w:rPr>
      </w:pPr>
      <w:r w:rsidRPr="0035556F">
        <w:rPr>
          <w:rFonts w:ascii="標楷體" w:eastAsia="標楷體" w:hAnsi="標楷體" w:cs="Times New Roman" w:hint="eastAsia"/>
          <w:noProof/>
          <w:kern w:val="0"/>
          <w:sz w:val="32"/>
          <w:szCs w:val="32"/>
        </w:rPr>
        <w:lastRenderedPageBreak/>
        <mc:AlternateContent>
          <mc:Choice Requires="wps">
            <w:drawing>
              <wp:anchor distT="0" distB="0" distL="114300" distR="114300" simplePos="0" relativeHeight="251773952" behindDoc="0" locked="0" layoutInCell="1" allowOverlap="1" wp14:anchorId="609204CE" wp14:editId="27A9C934">
                <wp:simplePos x="0" y="0"/>
                <wp:positionH relativeFrom="margin">
                  <wp:align>right</wp:align>
                </wp:positionH>
                <wp:positionV relativeFrom="paragraph">
                  <wp:posOffset>4807123</wp:posOffset>
                </wp:positionV>
                <wp:extent cx="3082925" cy="2472690"/>
                <wp:effectExtent l="0" t="0" r="3175" b="3810"/>
                <wp:wrapSquare wrapText="bothSides"/>
                <wp:docPr id="5" name="文字方塊 5"/>
                <wp:cNvGraphicFramePr/>
                <a:graphic xmlns:a="http://schemas.openxmlformats.org/drawingml/2006/main">
                  <a:graphicData uri="http://schemas.microsoft.com/office/word/2010/wordprocessingShape">
                    <wps:wsp>
                      <wps:cNvSpPr txBox="1"/>
                      <wps:spPr>
                        <a:xfrm>
                          <a:off x="0" y="0"/>
                          <a:ext cx="3082925" cy="2472690"/>
                        </a:xfrm>
                        <a:prstGeom prst="rect">
                          <a:avLst/>
                        </a:prstGeom>
                        <a:solidFill>
                          <a:sysClr val="window" lastClr="FFFFFF"/>
                        </a:solidFill>
                        <a:ln w="6350">
                          <a:noFill/>
                        </a:ln>
                      </wps:spPr>
                      <wps:txbx>
                        <w:txbxContent>
                          <w:tbl>
                            <w:tblPr>
                              <w:tblStyle w:val="120"/>
                              <w:tblW w:w="0" w:type="auto"/>
                              <w:tblLayout w:type="fixed"/>
                              <w:tblLook w:val="04A0" w:firstRow="1" w:lastRow="0" w:firstColumn="1" w:lastColumn="0" w:noHBand="0" w:noVBand="1"/>
                            </w:tblPr>
                            <w:tblGrid>
                              <w:gridCol w:w="717"/>
                              <w:gridCol w:w="2118"/>
                              <w:gridCol w:w="851"/>
                              <w:gridCol w:w="850"/>
                            </w:tblGrid>
                            <w:tr w:rsidR="00582A41" w:rsidRPr="00250C96" w14:paraId="5E4D9A1C" w14:textId="77777777" w:rsidTr="00545424">
                              <w:trPr>
                                <w:trHeight w:val="283"/>
                              </w:trPr>
                              <w:tc>
                                <w:tcPr>
                                  <w:tcW w:w="4536" w:type="dxa"/>
                                  <w:gridSpan w:val="4"/>
                                  <w:tcBorders>
                                    <w:top w:val="nil"/>
                                    <w:left w:val="nil"/>
                                    <w:right w:val="nil"/>
                                  </w:tcBorders>
                                  <w:vAlign w:val="center"/>
                                </w:tcPr>
                                <w:p w14:paraId="29D72285" w14:textId="77777777" w:rsidR="00582A41" w:rsidRPr="00250C96" w:rsidRDefault="00582A41" w:rsidP="00950043">
                                  <w:pPr>
                                    <w:spacing w:line="300" w:lineRule="exact"/>
                                    <w:ind w:leftChars="-45" w:left="601" w:rightChars="-45" w:right="-108" w:hangingChars="295" w:hanging="709"/>
                                    <w:jc w:val="both"/>
                                    <w:rPr>
                                      <w:rFonts w:ascii="標楷體" w:eastAsia="標楷體" w:hAnsi="標楷體"/>
                                      <w:b/>
                                      <w:szCs w:val="24"/>
                                      <w14:textOutline w14:w="9525" w14:cap="rnd" w14:cmpd="sng" w14:algn="ctr">
                                        <w14:noFill/>
                                        <w14:prstDash w14:val="solid"/>
                                        <w14:bevel/>
                                      </w14:textOutline>
                                    </w:rPr>
                                  </w:pPr>
                                  <w:r w:rsidRPr="00250C96">
                                    <w:rPr>
                                      <w:rFonts w:ascii="標楷體" w:eastAsia="標楷體" w:hAnsi="標楷體" w:hint="eastAsia"/>
                                      <w:b/>
                                      <w:szCs w:val="24"/>
                                      <w14:textOutline w14:w="9525" w14:cap="rnd" w14:cmpd="sng" w14:algn="ctr">
                                        <w14:noFill/>
                                        <w14:prstDash w14:val="solid"/>
                                        <w14:bevel/>
                                      </w14:textOutline>
                                    </w:rPr>
                                    <w:t>表</w:t>
                                  </w:r>
                                  <w:r>
                                    <w:rPr>
                                      <w:rFonts w:ascii="標楷體" w:eastAsia="標楷體" w:hAnsi="標楷體" w:hint="eastAsia"/>
                                      <w:b/>
                                      <w:szCs w:val="24"/>
                                      <w14:textOutline w14:w="9525" w14:cap="rnd" w14:cmpd="sng" w14:algn="ctr">
                                        <w14:noFill/>
                                        <w14:prstDash w14:val="solid"/>
                                        <w14:bevel/>
                                      </w14:textOutline>
                                    </w:rPr>
                                    <w:t>4</w:t>
                                  </w:r>
                                  <w:r w:rsidRPr="00250C96">
                                    <w:rPr>
                                      <w:rFonts w:ascii="標楷體" w:eastAsia="標楷體" w:hAnsi="標楷體" w:hint="eastAsia"/>
                                      <w:b/>
                                      <w:szCs w:val="24"/>
                                      <w14:textOutline w14:w="9525" w14:cap="rnd" w14:cmpd="sng" w14:algn="ctr">
                                        <w14:noFill/>
                                        <w14:prstDash w14:val="solid"/>
                                        <w14:bevel/>
                                      </w14:textOutline>
                                    </w:rPr>
                                    <w:t xml:space="preserve">　107至112年度地</w:t>
                                  </w:r>
                                  <w:r>
                                    <w:rPr>
                                      <w:rFonts w:ascii="標楷體" w:eastAsia="標楷體" w:hAnsi="標楷體" w:hint="eastAsia"/>
                                      <w:b/>
                                      <w:szCs w:val="24"/>
                                      <w14:textOutline w14:w="9525" w14:cap="rnd" w14:cmpd="sng" w14:algn="ctr">
                                        <w14:noFill/>
                                        <w14:prstDash w14:val="solid"/>
                                        <w14:bevel/>
                                      </w14:textOutline>
                                    </w:rPr>
                                    <w:t>方</w:t>
                                  </w:r>
                                  <w:r w:rsidRPr="00250C96">
                                    <w:rPr>
                                      <w:rFonts w:ascii="標楷體" w:eastAsia="標楷體" w:hAnsi="標楷體" w:hint="eastAsia"/>
                                      <w:b/>
                                      <w:szCs w:val="24"/>
                                      <w14:textOutline w14:w="9525" w14:cap="rnd" w14:cmpd="sng" w14:algn="ctr">
                                        <w14:noFill/>
                                        <w14:prstDash w14:val="solid"/>
                                        <w14:bevel/>
                                      </w14:textOutline>
                                    </w:rPr>
                                    <w:t>檢</w:t>
                                  </w:r>
                                  <w:r>
                                    <w:rPr>
                                      <w:rFonts w:ascii="標楷體" w:eastAsia="標楷體" w:hAnsi="標楷體" w:hint="eastAsia"/>
                                      <w:b/>
                                      <w:szCs w:val="24"/>
                                      <w14:textOutline w14:w="9525" w14:cap="rnd" w14:cmpd="sng" w14:algn="ctr">
                                        <w14:noFill/>
                                        <w14:prstDash w14:val="solid"/>
                                        <w14:bevel/>
                                      </w14:textOutline>
                                    </w:rPr>
                                    <w:t>察署辦理詐</w:t>
                                  </w:r>
                                  <w:r w:rsidRPr="00250C96">
                                    <w:rPr>
                                      <w:rFonts w:ascii="標楷體" w:eastAsia="標楷體" w:hAnsi="標楷體" w:hint="eastAsia"/>
                                      <w:b/>
                                      <w:szCs w:val="24"/>
                                      <w14:textOutline w14:w="9525" w14:cap="rnd" w14:cmpd="sng" w14:algn="ctr">
                                        <w14:noFill/>
                                        <w14:prstDash w14:val="solid"/>
                                        <w14:bevel/>
                                      </w14:textOutline>
                                    </w:rPr>
                                    <w:t>欺罪偵查終結</w:t>
                                  </w:r>
                                  <w:proofErr w:type="gramStart"/>
                                  <w:r w:rsidRPr="00250C96">
                                    <w:rPr>
                                      <w:rFonts w:ascii="標楷體" w:eastAsia="標楷體" w:hAnsi="標楷體" w:hint="eastAsia"/>
                                      <w:b/>
                                      <w:szCs w:val="24"/>
                                      <w14:textOutline w14:w="9525" w14:cap="rnd" w14:cmpd="sng" w14:algn="ctr">
                                        <w14:noFill/>
                                        <w14:prstDash w14:val="solid"/>
                                        <w14:bevel/>
                                      </w14:textOutline>
                                    </w:rPr>
                                    <w:t>案件涉跨境</w:t>
                                  </w:r>
                                  <w:proofErr w:type="gramEnd"/>
                                  <w:r w:rsidRPr="00250C96">
                                    <w:rPr>
                                      <w:rFonts w:ascii="標楷體" w:eastAsia="標楷體" w:hAnsi="標楷體" w:hint="eastAsia"/>
                                      <w:b/>
                                      <w:szCs w:val="24"/>
                                      <w14:textOutline w14:w="9525" w14:cap="rnd" w14:cmpd="sng" w14:algn="ctr">
                                        <w14:noFill/>
                                        <w14:prstDash w14:val="solid"/>
                                        <w14:bevel/>
                                      </w14:textOutline>
                                    </w:rPr>
                                    <w:t>犯罪情形</w:t>
                                  </w:r>
                                </w:p>
                                <w:p w14:paraId="3D5418F1" w14:textId="77777777" w:rsidR="00582A41" w:rsidRPr="00250C96" w:rsidRDefault="00582A41" w:rsidP="00545424">
                                  <w:pPr>
                                    <w:spacing w:line="300" w:lineRule="exact"/>
                                    <w:ind w:left="600" w:hangingChars="300" w:hanging="600"/>
                                    <w:jc w:val="right"/>
                                    <w:rPr>
                                      <w:rFonts w:ascii="標楷體" w:eastAsia="標楷體" w:hAnsi="標楷體"/>
                                      <w:b/>
                                      <w:szCs w:val="24"/>
                                      <w14:textOutline w14:w="9525" w14:cap="rnd" w14:cmpd="sng" w14:algn="ctr">
                                        <w14:noFill/>
                                        <w14:prstDash w14:val="solid"/>
                                        <w14:bevel/>
                                      </w14:textOutline>
                                    </w:rPr>
                                  </w:pPr>
                                  <w:r w:rsidRPr="00250C96">
                                    <w:rPr>
                                      <w:rFonts w:ascii="標楷體" w:eastAsia="標楷體" w:hAnsi="標楷體" w:hint="eastAsia"/>
                                      <w:sz w:val="20"/>
                                      <w:szCs w:val="20"/>
                                      <w14:textOutline w14:w="9525" w14:cap="rnd" w14:cmpd="sng" w14:algn="ctr">
                                        <w14:noFill/>
                                        <w14:prstDash w14:val="solid"/>
                                        <w14:bevel/>
                                      </w14:textOutline>
                                    </w:rPr>
                                    <w:t>單位：人</w:t>
                                  </w:r>
                                  <w:r w:rsidRPr="00250C96">
                                    <w:rPr>
                                      <w:rFonts w:ascii="標楷體" w:eastAsia="標楷體" w:hAnsi="標楷體"/>
                                      <w:sz w:val="20"/>
                                      <w:szCs w:val="20"/>
                                      <w14:textOutline w14:w="9525" w14:cap="rnd" w14:cmpd="sng" w14:algn="ctr">
                                        <w14:noFill/>
                                        <w14:prstDash w14:val="solid"/>
                                        <w14:bevel/>
                                      </w14:textOutline>
                                    </w:rPr>
                                    <w:t>、</w:t>
                                  </w:r>
                                  <w:r w:rsidRPr="00250C96">
                                    <w:rPr>
                                      <w:rFonts w:ascii="標楷體" w:eastAsia="標楷體" w:hAnsi="標楷體" w:hint="eastAsia"/>
                                      <w:sz w:val="20"/>
                                      <w:szCs w:val="20"/>
                                      <w14:textOutline w14:w="9525" w14:cap="rnd" w14:cmpd="sng" w14:algn="ctr">
                                        <w14:noFill/>
                                        <w14:prstDash w14:val="solid"/>
                                        <w14:bevel/>
                                      </w14:textOutline>
                                    </w:rPr>
                                    <w:t>％</w:t>
                                  </w:r>
                                </w:p>
                              </w:tc>
                            </w:tr>
                            <w:tr w:rsidR="00582A41" w:rsidRPr="00250C96" w14:paraId="009A8B3C" w14:textId="77777777" w:rsidTr="008F0511">
                              <w:trPr>
                                <w:trHeight w:val="283"/>
                              </w:trPr>
                              <w:tc>
                                <w:tcPr>
                                  <w:tcW w:w="2835" w:type="dxa"/>
                                  <w:gridSpan w:val="2"/>
                                  <w:shd w:val="clear" w:color="auto" w:fill="BDD6EE" w:themeFill="accent5" w:themeFillTint="66"/>
                                  <w:vAlign w:val="center"/>
                                </w:tcPr>
                                <w:p w14:paraId="34CE9D71" w14:textId="641DFEB8" w:rsidR="00582A41" w:rsidRPr="00A96EE5" w:rsidRDefault="0006144E" w:rsidP="0006144E">
                                  <w:pPr>
                                    <w:spacing w:line="300" w:lineRule="exact"/>
                                    <w:jc w:val="distribute"/>
                                    <w:rPr>
                                      <w:rFonts w:ascii="標楷體" w:eastAsia="標楷體" w:hAnsi="標楷體"/>
                                      <w:color w:val="FF0000"/>
                                      <w:sz w:val="20"/>
                                      <w:szCs w:val="20"/>
                                      <w14:textOutline w14:w="9525" w14:cap="rnd" w14:cmpd="sng" w14:algn="ctr">
                                        <w14:noFill/>
                                        <w14:prstDash w14:val="solid"/>
                                        <w14:bevel/>
                                      </w14:textOutline>
                                    </w:rPr>
                                  </w:pPr>
                                  <w:r w:rsidRPr="001969F7">
                                    <w:rPr>
                                      <w:rFonts w:ascii="標楷體" w:eastAsia="標楷體" w:hAnsi="標楷體" w:hint="eastAsia"/>
                                      <w:sz w:val="20"/>
                                      <w:szCs w:val="20"/>
                                      <w14:textOutline w14:w="9525" w14:cap="rnd" w14:cmpd="sng" w14:algn="ctr">
                                        <w14:noFill/>
                                        <w14:prstDash w14:val="solid"/>
                                        <w14:bevel/>
                                      </w14:textOutline>
                                    </w:rPr>
                                    <w:t>詐欺</w:t>
                                  </w:r>
                                  <w:r w:rsidRPr="001969F7">
                                    <w:rPr>
                                      <w:rFonts w:ascii="標楷體" w:eastAsia="標楷體" w:hAnsi="標楷體"/>
                                      <w:sz w:val="20"/>
                                      <w:szCs w:val="20"/>
                                      <w14:textOutline w14:w="9525" w14:cap="rnd" w14:cmpd="sng" w14:algn="ctr">
                                        <w14:noFill/>
                                        <w14:prstDash w14:val="solid"/>
                                        <w14:bevel/>
                                      </w14:textOutline>
                                    </w:rPr>
                                    <w:t>類型</w:t>
                                  </w:r>
                                </w:p>
                              </w:tc>
                              <w:tc>
                                <w:tcPr>
                                  <w:tcW w:w="851" w:type="dxa"/>
                                  <w:shd w:val="clear" w:color="auto" w:fill="BDD6EE" w:themeFill="accent5" w:themeFillTint="66"/>
                                  <w:vAlign w:val="center"/>
                                </w:tcPr>
                                <w:p w14:paraId="757ACEF7" w14:textId="77777777" w:rsidR="00582A41" w:rsidRPr="00F122A0" w:rsidRDefault="00582A41" w:rsidP="00545424">
                                  <w:pPr>
                                    <w:spacing w:line="300" w:lineRule="exact"/>
                                    <w:jc w:val="center"/>
                                    <w:rPr>
                                      <w:rFonts w:ascii="標楷體" w:eastAsia="標楷體" w:hAnsi="標楷體"/>
                                      <w:sz w:val="20"/>
                                      <w:szCs w:val="20"/>
                                      <w14:textOutline w14:w="9525" w14:cap="rnd" w14:cmpd="sng" w14:algn="ctr">
                                        <w14:noFill/>
                                        <w14:prstDash w14:val="solid"/>
                                        <w14:bevel/>
                                      </w14:textOutline>
                                    </w:rPr>
                                  </w:pPr>
                                  <w:r w:rsidRPr="00F122A0">
                                    <w:rPr>
                                      <w:rFonts w:ascii="標楷體" w:eastAsia="標楷體" w:hAnsi="標楷體" w:hint="eastAsia"/>
                                      <w:sz w:val="20"/>
                                      <w:szCs w:val="20"/>
                                      <w14:textOutline w14:w="9525" w14:cap="rnd" w14:cmpd="sng" w14:algn="ctr">
                                        <w14:noFill/>
                                        <w14:prstDash w14:val="solid"/>
                                        <w14:bevel/>
                                      </w14:textOutline>
                                    </w:rPr>
                                    <w:t>人數</w:t>
                                  </w:r>
                                </w:p>
                              </w:tc>
                              <w:tc>
                                <w:tcPr>
                                  <w:tcW w:w="850" w:type="dxa"/>
                                  <w:shd w:val="clear" w:color="auto" w:fill="BDD6EE" w:themeFill="accent5" w:themeFillTint="66"/>
                                  <w:vAlign w:val="center"/>
                                </w:tcPr>
                                <w:p w14:paraId="0362CE8C" w14:textId="77777777" w:rsidR="00582A41" w:rsidRPr="00F122A0" w:rsidRDefault="00582A41" w:rsidP="00545424">
                                  <w:pPr>
                                    <w:spacing w:line="300" w:lineRule="exact"/>
                                    <w:jc w:val="center"/>
                                    <w:rPr>
                                      <w:rFonts w:ascii="標楷體" w:eastAsia="標楷體" w:hAnsi="標楷體"/>
                                      <w:sz w:val="20"/>
                                      <w:szCs w:val="20"/>
                                      <w14:textOutline w14:w="9525" w14:cap="rnd" w14:cmpd="sng" w14:algn="ctr">
                                        <w14:noFill/>
                                        <w14:prstDash w14:val="solid"/>
                                        <w14:bevel/>
                                      </w14:textOutline>
                                    </w:rPr>
                                  </w:pPr>
                                  <w:r w:rsidRPr="00F122A0">
                                    <w:rPr>
                                      <w:rFonts w:ascii="標楷體" w:eastAsia="標楷體" w:hAnsi="標楷體" w:hint="eastAsia"/>
                                      <w:sz w:val="20"/>
                                      <w:szCs w:val="20"/>
                                      <w14:textOutline w14:w="9525" w14:cap="rnd" w14:cmpd="sng" w14:algn="ctr">
                                        <w14:noFill/>
                                        <w14:prstDash w14:val="solid"/>
                                        <w14:bevel/>
                                      </w14:textOutline>
                                    </w:rPr>
                                    <w:t>占比</w:t>
                                  </w:r>
                                </w:p>
                              </w:tc>
                            </w:tr>
                            <w:tr w:rsidR="00582A41" w:rsidRPr="00250C96" w14:paraId="72FE2524" w14:textId="77777777" w:rsidTr="008F0511">
                              <w:trPr>
                                <w:trHeight w:val="283"/>
                              </w:trPr>
                              <w:tc>
                                <w:tcPr>
                                  <w:tcW w:w="2835" w:type="dxa"/>
                                  <w:gridSpan w:val="2"/>
                                  <w:vAlign w:val="center"/>
                                </w:tcPr>
                                <w:p w14:paraId="43DC1D04" w14:textId="77777777" w:rsidR="00582A41" w:rsidRPr="00F122A0" w:rsidRDefault="00582A41" w:rsidP="00545424">
                                  <w:pPr>
                                    <w:spacing w:line="300" w:lineRule="exact"/>
                                    <w:jc w:val="distribute"/>
                                    <w:rPr>
                                      <w:rFonts w:ascii="標楷體" w:eastAsia="標楷體" w:hAnsi="標楷體"/>
                                      <w:b/>
                                      <w:sz w:val="20"/>
                                      <w:szCs w:val="20"/>
                                      <w14:textOutline w14:w="9525" w14:cap="rnd" w14:cmpd="sng" w14:algn="ctr">
                                        <w14:noFill/>
                                        <w14:prstDash w14:val="solid"/>
                                        <w14:bevel/>
                                      </w14:textOutline>
                                    </w:rPr>
                                  </w:pPr>
                                  <w:r w:rsidRPr="00F122A0">
                                    <w:rPr>
                                      <w:rFonts w:ascii="標楷體" w:eastAsia="標楷體" w:hAnsi="標楷體" w:hint="eastAsia"/>
                                      <w:b/>
                                      <w:sz w:val="20"/>
                                      <w:szCs w:val="20"/>
                                      <w14:textOutline w14:w="9525" w14:cap="rnd" w14:cmpd="sng" w14:algn="ctr">
                                        <w14:noFill/>
                                        <w14:prstDash w14:val="solid"/>
                                        <w14:bevel/>
                                      </w14:textOutline>
                                    </w:rPr>
                                    <w:t>合計</w:t>
                                  </w:r>
                                </w:p>
                              </w:tc>
                              <w:tc>
                                <w:tcPr>
                                  <w:tcW w:w="851" w:type="dxa"/>
                                  <w:vAlign w:val="center"/>
                                </w:tcPr>
                                <w:p w14:paraId="6E520056" w14:textId="77777777" w:rsidR="00582A41" w:rsidRPr="00F122A0" w:rsidRDefault="00582A41" w:rsidP="00545424">
                                  <w:pPr>
                                    <w:spacing w:line="300" w:lineRule="exact"/>
                                    <w:jc w:val="right"/>
                                    <w:rPr>
                                      <w:rFonts w:ascii="標楷體" w:eastAsia="標楷體" w:hAnsi="標楷體"/>
                                      <w:b/>
                                      <w:sz w:val="20"/>
                                      <w:szCs w:val="20"/>
                                      <w14:textOutline w14:w="9525" w14:cap="rnd" w14:cmpd="sng" w14:algn="ctr">
                                        <w14:noFill/>
                                        <w14:prstDash w14:val="solid"/>
                                        <w14:bevel/>
                                      </w14:textOutline>
                                    </w:rPr>
                                  </w:pPr>
                                  <w:r w:rsidRPr="00F122A0">
                                    <w:rPr>
                                      <w:rFonts w:ascii="標楷體" w:eastAsia="標楷體" w:hAnsi="標楷體"/>
                                      <w:b/>
                                      <w:sz w:val="20"/>
                                      <w:szCs w:val="20"/>
                                      <w14:textOutline w14:w="9525" w14:cap="rnd" w14:cmpd="sng" w14:algn="ctr">
                                        <w14:noFill/>
                                        <w14:prstDash w14:val="solid"/>
                                        <w14:bevel/>
                                      </w14:textOutline>
                                    </w:rPr>
                                    <w:t>9,813</w:t>
                                  </w:r>
                                </w:p>
                              </w:tc>
                              <w:tc>
                                <w:tcPr>
                                  <w:tcW w:w="850" w:type="dxa"/>
                                  <w:vAlign w:val="center"/>
                                </w:tcPr>
                                <w:p w14:paraId="5AE3DF66" w14:textId="77777777" w:rsidR="00582A41" w:rsidRPr="00F122A0" w:rsidRDefault="00582A41" w:rsidP="00545424">
                                  <w:pPr>
                                    <w:spacing w:line="300" w:lineRule="exact"/>
                                    <w:jc w:val="right"/>
                                    <w:rPr>
                                      <w:rFonts w:ascii="標楷體" w:eastAsia="標楷體" w:hAnsi="標楷體"/>
                                      <w:b/>
                                      <w:sz w:val="20"/>
                                      <w:szCs w:val="20"/>
                                      <w14:textOutline w14:w="9525" w14:cap="rnd" w14:cmpd="sng" w14:algn="ctr">
                                        <w14:noFill/>
                                        <w14:prstDash w14:val="solid"/>
                                        <w14:bevel/>
                                      </w14:textOutline>
                                    </w:rPr>
                                  </w:pPr>
                                  <w:r w:rsidRPr="00F122A0">
                                    <w:rPr>
                                      <w:rFonts w:ascii="標楷體" w:eastAsia="標楷體" w:hAnsi="標楷體" w:hint="eastAsia"/>
                                      <w:b/>
                                      <w:sz w:val="20"/>
                                      <w:szCs w:val="20"/>
                                      <w14:textOutline w14:w="9525" w14:cap="rnd" w14:cmpd="sng" w14:algn="ctr">
                                        <w14:noFill/>
                                        <w14:prstDash w14:val="solid"/>
                                        <w14:bevel/>
                                      </w14:textOutline>
                                    </w:rPr>
                                    <w:t>1</w:t>
                                  </w:r>
                                  <w:r w:rsidRPr="00F122A0">
                                    <w:rPr>
                                      <w:rFonts w:ascii="標楷體" w:eastAsia="標楷體" w:hAnsi="標楷體"/>
                                      <w:b/>
                                      <w:sz w:val="20"/>
                                      <w:szCs w:val="20"/>
                                      <w14:textOutline w14:w="9525" w14:cap="rnd" w14:cmpd="sng" w14:algn="ctr">
                                        <w14:noFill/>
                                        <w14:prstDash w14:val="solid"/>
                                        <w14:bevel/>
                                      </w14:textOutline>
                                    </w:rPr>
                                    <w:t>00.00</w:t>
                                  </w:r>
                                </w:p>
                              </w:tc>
                            </w:tr>
                            <w:tr w:rsidR="00582A41" w:rsidRPr="00250C96" w14:paraId="09209906" w14:textId="77777777" w:rsidTr="008F0511">
                              <w:trPr>
                                <w:trHeight w:val="283"/>
                              </w:trPr>
                              <w:tc>
                                <w:tcPr>
                                  <w:tcW w:w="717" w:type="dxa"/>
                                  <w:vMerge w:val="restart"/>
                                  <w:vAlign w:val="center"/>
                                </w:tcPr>
                                <w:p w14:paraId="1AE3D529" w14:textId="77777777" w:rsidR="00582A41" w:rsidRPr="00F122A0" w:rsidRDefault="00582A41" w:rsidP="00545424">
                                  <w:pPr>
                                    <w:spacing w:line="300" w:lineRule="exact"/>
                                    <w:jc w:val="distribute"/>
                                    <w:rPr>
                                      <w:rFonts w:ascii="標楷體" w:eastAsia="標楷體" w:hAnsi="標楷體"/>
                                      <w:sz w:val="20"/>
                                      <w:szCs w:val="20"/>
                                      <w14:textOutline w14:w="9525" w14:cap="rnd" w14:cmpd="sng" w14:algn="ctr">
                                        <w14:noFill/>
                                        <w14:prstDash w14:val="solid"/>
                                        <w14:bevel/>
                                      </w14:textOutline>
                                    </w:rPr>
                                  </w:pPr>
                                  <w:r w:rsidRPr="00F122A0">
                                    <w:rPr>
                                      <w:rFonts w:ascii="標楷體" w:eastAsia="標楷體" w:hAnsi="標楷體" w:hint="eastAsia"/>
                                      <w:sz w:val="20"/>
                                      <w:szCs w:val="20"/>
                                      <w14:textOutline w14:w="9525" w14:cap="rnd" w14:cmpd="sng" w14:algn="ctr">
                                        <w14:noFill/>
                                        <w14:prstDash w14:val="solid"/>
                                        <w14:bevel/>
                                      </w14:textOutline>
                                    </w:rPr>
                                    <w:t>電信網路詐欺</w:t>
                                  </w:r>
                                </w:p>
                              </w:tc>
                              <w:tc>
                                <w:tcPr>
                                  <w:tcW w:w="2118" w:type="dxa"/>
                                  <w:vAlign w:val="center"/>
                                </w:tcPr>
                                <w:p w14:paraId="31753BC5" w14:textId="77777777" w:rsidR="00582A41" w:rsidRPr="00F122A0" w:rsidRDefault="00582A41" w:rsidP="00545424">
                                  <w:pPr>
                                    <w:spacing w:line="300" w:lineRule="exact"/>
                                    <w:jc w:val="distribute"/>
                                    <w:rPr>
                                      <w:rFonts w:ascii="標楷體" w:eastAsia="標楷體" w:hAnsi="標楷體"/>
                                      <w:b/>
                                      <w:sz w:val="20"/>
                                      <w:szCs w:val="20"/>
                                      <w14:textOutline w14:w="9525" w14:cap="rnd" w14:cmpd="sng" w14:algn="ctr">
                                        <w14:noFill/>
                                        <w14:prstDash w14:val="solid"/>
                                        <w14:bevel/>
                                      </w14:textOutline>
                                    </w:rPr>
                                  </w:pPr>
                                  <w:r w:rsidRPr="00F122A0">
                                    <w:rPr>
                                      <w:rFonts w:ascii="標楷體" w:eastAsia="標楷體" w:hAnsi="標楷體" w:hint="eastAsia"/>
                                      <w:b/>
                                      <w:sz w:val="20"/>
                                      <w:szCs w:val="20"/>
                                      <w14:textOutline w14:w="9525" w14:cap="rnd" w14:cmpd="sng" w14:algn="ctr">
                                        <w14:noFill/>
                                        <w14:prstDash w14:val="solid"/>
                                        <w14:bevel/>
                                      </w14:textOutline>
                                    </w:rPr>
                                    <w:t>小計</w:t>
                                  </w:r>
                                </w:p>
                              </w:tc>
                              <w:tc>
                                <w:tcPr>
                                  <w:tcW w:w="851" w:type="dxa"/>
                                  <w:vAlign w:val="center"/>
                                </w:tcPr>
                                <w:p w14:paraId="7982BF0B" w14:textId="77777777" w:rsidR="00582A41" w:rsidRPr="00F122A0" w:rsidRDefault="00582A41" w:rsidP="00545424">
                                  <w:pPr>
                                    <w:spacing w:line="300" w:lineRule="exact"/>
                                    <w:jc w:val="right"/>
                                    <w:rPr>
                                      <w:rFonts w:ascii="標楷體" w:eastAsia="標楷體" w:hAnsi="標楷體"/>
                                      <w:b/>
                                      <w:sz w:val="20"/>
                                      <w:szCs w:val="20"/>
                                      <w14:textOutline w14:w="9525" w14:cap="rnd" w14:cmpd="sng" w14:algn="ctr">
                                        <w14:noFill/>
                                        <w14:prstDash w14:val="solid"/>
                                        <w14:bevel/>
                                      </w14:textOutline>
                                    </w:rPr>
                                  </w:pPr>
                                  <w:r w:rsidRPr="00F122A0">
                                    <w:rPr>
                                      <w:rFonts w:ascii="標楷體" w:eastAsia="標楷體" w:hAnsi="標楷體"/>
                                      <w:b/>
                                      <w:sz w:val="20"/>
                                      <w:szCs w:val="20"/>
                                      <w14:textOutline w14:w="9525" w14:cap="rnd" w14:cmpd="sng" w14:algn="ctr">
                                        <w14:noFill/>
                                        <w14:prstDash w14:val="solid"/>
                                        <w14:bevel/>
                                      </w14:textOutline>
                                    </w:rPr>
                                    <w:t>9,058</w:t>
                                  </w:r>
                                </w:p>
                              </w:tc>
                              <w:tc>
                                <w:tcPr>
                                  <w:tcW w:w="850" w:type="dxa"/>
                                  <w:vAlign w:val="center"/>
                                </w:tcPr>
                                <w:p w14:paraId="27E7F7F7" w14:textId="77777777" w:rsidR="00582A41" w:rsidRPr="00F122A0" w:rsidRDefault="00582A41" w:rsidP="00545424">
                                  <w:pPr>
                                    <w:spacing w:line="300" w:lineRule="exact"/>
                                    <w:jc w:val="right"/>
                                    <w:rPr>
                                      <w:rFonts w:ascii="標楷體" w:eastAsia="標楷體" w:hAnsi="標楷體"/>
                                      <w:b/>
                                      <w:sz w:val="20"/>
                                      <w:szCs w:val="20"/>
                                      <w14:textOutline w14:w="9525" w14:cap="rnd" w14:cmpd="sng" w14:algn="ctr">
                                        <w14:noFill/>
                                        <w14:prstDash w14:val="solid"/>
                                        <w14:bevel/>
                                      </w14:textOutline>
                                    </w:rPr>
                                  </w:pPr>
                                  <w:r w:rsidRPr="00F122A0">
                                    <w:rPr>
                                      <w:rFonts w:ascii="標楷體" w:eastAsia="標楷體" w:hAnsi="標楷體" w:hint="eastAsia"/>
                                      <w:b/>
                                      <w:sz w:val="20"/>
                                      <w:szCs w:val="20"/>
                                      <w14:textOutline w14:w="9525" w14:cap="rnd" w14:cmpd="sng" w14:algn="ctr">
                                        <w14:noFill/>
                                        <w14:prstDash w14:val="solid"/>
                                        <w14:bevel/>
                                      </w14:textOutline>
                                    </w:rPr>
                                    <w:t>9</w:t>
                                  </w:r>
                                  <w:r w:rsidRPr="00F122A0">
                                    <w:rPr>
                                      <w:rFonts w:ascii="標楷體" w:eastAsia="標楷體" w:hAnsi="標楷體"/>
                                      <w:b/>
                                      <w:sz w:val="20"/>
                                      <w:szCs w:val="20"/>
                                      <w14:textOutline w14:w="9525" w14:cap="rnd" w14:cmpd="sng" w14:algn="ctr">
                                        <w14:noFill/>
                                        <w14:prstDash w14:val="solid"/>
                                        <w14:bevel/>
                                      </w14:textOutline>
                                    </w:rPr>
                                    <w:t>2.31</w:t>
                                  </w:r>
                                </w:p>
                              </w:tc>
                            </w:tr>
                            <w:tr w:rsidR="00582A41" w:rsidRPr="00250C96" w14:paraId="3835FD9C" w14:textId="77777777" w:rsidTr="008F0511">
                              <w:trPr>
                                <w:trHeight w:val="283"/>
                              </w:trPr>
                              <w:tc>
                                <w:tcPr>
                                  <w:tcW w:w="717" w:type="dxa"/>
                                  <w:vMerge/>
                                  <w:vAlign w:val="center"/>
                                </w:tcPr>
                                <w:p w14:paraId="429B29EF" w14:textId="77777777" w:rsidR="00582A41" w:rsidRPr="00F122A0" w:rsidRDefault="00582A41" w:rsidP="00545424">
                                  <w:pPr>
                                    <w:spacing w:line="300" w:lineRule="exact"/>
                                    <w:jc w:val="distribute"/>
                                    <w:rPr>
                                      <w:rFonts w:ascii="標楷體" w:eastAsia="標楷體" w:hAnsi="標楷體"/>
                                      <w:sz w:val="20"/>
                                      <w:szCs w:val="20"/>
                                      <w14:textOutline w14:w="9525" w14:cap="rnd" w14:cmpd="sng" w14:algn="ctr">
                                        <w14:noFill/>
                                        <w14:prstDash w14:val="solid"/>
                                        <w14:bevel/>
                                      </w14:textOutline>
                                    </w:rPr>
                                  </w:pPr>
                                </w:p>
                              </w:tc>
                              <w:tc>
                                <w:tcPr>
                                  <w:tcW w:w="2118" w:type="dxa"/>
                                  <w:vAlign w:val="center"/>
                                </w:tcPr>
                                <w:p w14:paraId="55A49CDA" w14:textId="77777777" w:rsidR="00582A41" w:rsidRPr="00F122A0" w:rsidRDefault="00582A41" w:rsidP="00545424">
                                  <w:pPr>
                                    <w:spacing w:line="300" w:lineRule="exact"/>
                                    <w:jc w:val="distribute"/>
                                    <w:rPr>
                                      <w:rFonts w:ascii="標楷體" w:eastAsia="標楷體" w:hAnsi="標楷體"/>
                                      <w:sz w:val="20"/>
                                      <w:szCs w:val="20"/>
                                      <w14:textOutline w14:w="9525" w14:cap="rnd" w14:cmpd="sng" w14:algn="ctr">
                                        <w14:noFill/>
                                        <w14:prstDash w14:val="solid"/>
                                        <w14:bevel/>
                                      </w14:textOutline>
                                    </w:rPr>
                                  </w:pPr>
                                  <w:r w:rsidRPr="00F122A0">
                                    <w:rPr>
                                      <w:rFonts w:ascii="標楷體" w:eastAsia="標楷體" w:hAnsi="標楷體" w:hint="eastAsia"/>
                                      <w:sz w:val="20"/>
                                      <w:szCs w:val="20"/>
                                      <w14:textOutline w14:w="9525" w14:cap="rnd" w14:cmpd="sng" w14:algn="ctr">
                                        <w14:noFill/>
                                        <w14:prstDash w14:val="solid"/>
                                        <w14:bevel/>
                                      </w14:textOutline>
                                    </w:rPr>
                                    <w:t>單純車手</w:t>
                                  </w:r>
                                </w:p>
                              </w:tc>
                              <w:tc>
                                <w:tcPr>
                                  <w:tcW w:w="851" w:type="dxa"/>
                                  <w:vAlign w:val="center"/>
                                </w:tcPr>
                                <w:p w14:paraId="272227AC" w14:textId="77777777" w:rsidR="00582A41" w:rsidRPr="00F122A0" w:rsidRDefault="00582A41" w:rsidP="00545424">
                                  <w:pPr>
                                    <w:spacing w:line="300" w:lineRule="exact"/>
                                    <w:jc w:val="right"/>
                                    <w:rPr>
                                      <w:rFonts w:ascii="標楷體" w:eastAsia="標楷體" w:hAnsi="標楷體"/>
                                      <w:sz w:val="20"/>
                                      <w:szCs w:val="20"/>
                                      <w14:textOutline w14:w="9525" w14:cap="rnd" w14:cmpd="sng" w14:algn="ctr">
                                        <w14:noFill/>
                                        <w14:prstDash w14:val="solid"/>
                                        <w14:bevel/>
                                      </w14:textOutline>
                                    </w:rPr>
                                  </w:pPr>
                                  <w:r w:rsidRPr="00F122A0">
                                    <w:rPr>
                                      <w:rFonts w:ascii="標楷體" w:eastAsia="標楷體" w:hAnsi="標楷體"/>
                                      <w:sz w:val="20"/>
                                      <w:szCs w:val="20"/>
                                      <w14:textOutline w14:w="9525" w14:cap="rnd" w14:cmpd="sng" w14:algn="ctr">
                                        <w14:noFill/>
                                        <w14:prstDash w14:val="solid"/>
                                        <w14:bevel/>
                                      </w14:textOutline>
                                    </w:rPr>
                                    <w:t>688</w:t>
                                  </w:r>
                                </w:p>
                              </w:tc>
                              <w:tc>
                                <w:tcPr>
                                  <w:tcW w:w="850" w:type="dxa"/>
                                  <w:vAlign w:val="center"/>
                                </w:tcPr>
                                <w:p w14:paraId="6458A81B" w14:textId="77777777" w:rsidR="00582A41" w:rsidRPr="00F122A0" w:rsidRDefault="00582A41" w:rsidP="00545424">
                                  <w:pPr>
                                    <w:spacing w:line="300" w:lineRule="exact"/>
                                    <w:jc w:val="right"/>
                                    <w:rPr>
                                      <w:rFonts w:ascii="標楷體" w:eastAsia="標楷體" w:hAnsi="標楷體"/>
                                      <w:sz w:val="20"/>
                                      <w:szCs w:val="20"/>
                                      <w14:textOutline w14:w="9525" w14:cap="rnd" w14:cmpd="sng" w14:algn="ctr">
                                        <w14:noFill/>
                                        <w14:prstDash w14:val="solid"/>
                                        <w14:bevel/>
                                      </w14:textOutline>
                                    </w:rPr>
                                  </w:pPr>
                                  <w:r w:rsidRPr="00F122A0">
                                    <w:rPr>
                                      <w:rFonts w:ascii="標楷體" w:eastAsia="標楷體" w:hAnsi="標楷體" w:hint="eastAsia"/>
                                      <w:sz w:val="20"/>
                                      <w:szCs w:val="20"/>
                                      <w14:textOutline w14:w="9525" w14:cap="rnd" w14:cmpd="sng" w14:algn="ctr">
                                        <w14:noFill/>
                                        <w14:prstDash w14:val="solid"/>
                                        <w14:bevel/>
                                      </w14:textOutline>
                                    </w:rPr>
                                    <w:t>7</w:t>
                                  </w:r>
                                  <w:r w:rsidRPr="00F122A0">
                                    <w:rPr>
                                      <w:rFonts w:ascii="標楷體" w:eastAsia="標楷體" w:hAnsi="標楷體"/>
                                      <w:sz w:val="20"/>
                                      <w:szCs w:val="20"/>
                                      <w14:textOutline w14:w="9525" w14:cap="rnd" w14:cmpd="sng" w14:algn="ctr">
                                        <w14:noFill/>
                                        <w14:prstDash w14:val="solid"/>
                                        <w14:bevel/>
                                      </w14:textOutline>
                                    </w:rPr>
                                    <w:t>.01</w:t>
                                  </w:r>
                                </w:p>
                              </w:tc>
                            </w:tr>
                            <w:tr w:rsidR="00582A41" w:rsidRPr="00250C96" w14:paraId="21AFFE5C" w14:textId="77777777" w:rsidTr="008F0511">
                              <w:trPr>
                                <w:trHeight w:val="283"/>
                              </w:trPr>
                              <w:tc>
                                <w:tcPr>
                                  <w:tcW w:w="717" w:type="dxa"/>
                                  <w:vMerge/>
                                  <w:vAlign w:val="center"/>
                                </w:tcPr>
                                <w:p w14:paraId="0A4F0F6F" w14:textId="77777777" w:rsidR="00582A41" w:rsidRPr="00F122A0" w:rsidRDefault="00582A41" w:rsidP="00545424">
                                  <w:pPr>
                                    <w:spacing w:line="300" w:lineRule="exact"/>
                                    <w:jc w:val="distribute"/>
                                    <w:rPr>
                                      <w:rFonts w:ascii="標楷體" w:eastAsia="標楷體" w:hAnsi="標楷體"/>
                                      <w:sz w:val="20"/>
                                      <w:szCs w:val="20"/>
                                      <w14:textOutline w14:w="9525" w14:cap="rnd" w14:cmpd="sng" w14:algn="ctr">
                                        <w14:noFill/>
                                        <w14:prstDash w14:val="solid"/>
                                        <w14:bevel/>
                                      </w14:textOutline>
                                    </w:rPr>
                                  </w:pPr>
                                </w:p>
                              </w:tc>
                              <w:tc>
                                <w:tcPr>
                                  <w:tcW w:w="2118" w:type="dxa"/>
                                  <w:vAlign w:val="center"/>
                                </w:tcPr>
                                <w:p w14:paraId="160FCCED" w14:textId="77777777" w:rsidR="00582A41" w:rsidRPr="00F122A0" w:rsidRDefault="00582A41" w:rsidP="00545424">
                                  <w:pPr>
                                    <w:spacing w:line="300" w:lineRule="exact"/>
                                    <w:jc w:val="distribute"/>
                                    <w:rPr>
                                      <w:rFonts w:ascii="標楷體" w:eastAsia="標楷體" w:hAnsi="標楷體"/>
                                      <w:sz w:val="20"/>
                                      <w:szCs w:val="20"/>
                                      <w14:textOutline w14:w="9525" w14:cap="rnd" w14:cmpd="sng" w14:algn="ctr">
                                        <w14:noFill/>
                                        <w14:prstDash w14:val="solid"/>
                                        <w14:bevel/>
                                      </w14:textOutline>
                                    </w:rPr>
                                  </w:pPr>
                                  <w:r w:rsidRPr="00F122A0">
                                    <w:rPr>
                                      <w:rFonts w:ascii="標楷體" w:eastAsia="標楷體" w:hAnsi="標楷體" w:hint="eastAsia"/>
                                      <w:sz w:val="20"/>
                                      <w:szCs w:val="20"/>
                                      <w14:textOutline w14:w="9525" w14:cap="rnd" w14:cmpd="sng" w14:algn="ctr">
                                        <w14:noFill/>
                                        <w14:prstDash w14:val="solid"/>
                                        <w14:bevel/>
                                      </w14:textOutline>
                                    </w:rPr>
                                    <w:t>單純提供</w:t>
                                  </w:r>
                                </w:p>
                                <w:p w14:paraId="77354B07" w14:textId="77777777" w:rsidR="00582A41" w:rsidRPr="00F122A0" w:rsidRDefault="00582A41" w:rsidP="00545424">
                                  <w:pPr>
                                    <w:spacing w:line="300" w:lineRule="exact"/>
                                    <w:jc w:val="distribute"/>
                                    <w:rPr>
                                      <w:rFonts w:ascii="標楷體" w:eastAsia="標楷體" w:hAnsi="標楷體"/>
                                      <w:sz w:val="20"/>
                                      <w:szCs w:val="20"/>
                                      <w14:textOutline w14:w="9525" w14:cap="rnd" w14:cmpd="sng" w14:algn="ctr">
                                        <w14:noFill/>
                                        <w14:prstDash w14:val="solid"/>
                                        <w14:bevel/>
                                      </w14:textOutline>
                                    </w:rPr>
                                  </w:pPr>
                                  <w:r w:rsidRPr="00F122A0">
                                    <w:rPr>
                                      <w:rFonts w:ascii="標楷體" w:eastAsia="標楷體" w:hAnsi="標楷體" w:hint="eastAsia"/>
                                      <w:sz w:val="20"/>
                                      <w:szCs w:val="20"/>
                                      <w14:textOutline w14:w="9525" w14:cap="rnd" w14:cmpd="sng" w14:algn="ctr">
                                        <w14:noFill/>
                                        <w14:prstDash w14:val="solid"/>
                                        <w14:bevel/>
                                      </w14:textOutline>
                                    </w:rPr>
                                    <w:t>人頭帳戶</w:t>
                                  </w:r>
                                </w:p>
                              </w:tc>
                              <w:tc>
                                <w:tcPr>
                                  <w:tcW w:w="851" w:type="dxa"/>
                                  <w:vAlign w:val="center"/>
                                </w:tcPr>
                                <w:p w14:paraId="528C4ED1" w14:textId="77777777" w:rsidR="00582A41" w:rsidRPr="00F122A0" w:rsidRDefault="00582A41" w:rsidP="00545424">
                                  <w:pPr>
                                    <w:spacing w:line="300" w:lineRule="exact"/>
                                    <w:jc w:val="right"/>
                                    <w:rPr>
                                      <w:rFonts w:ascii="標楷體" w:eastAsia="標楷體" w:hAnsi="標楷體"/>
                                      <w:sz w:val="20"/>
                                      <w:szCs w:val="20"/>
                                      <w14:textOutline w14:w="9525" w14:cap="rnd" w14:cmpd="sng" w14:algn="ctr">
                                        <w14:noFill/>
                                        <w14:prstDash w14:val="solid"/>
                                        <w14:bevel/>
                                      </w14:textOutline>
                                    </w:rPr>
                                  </w:pPr>
                                  <w:r w:rsidRPr="00F122A0">
                                    <w:rPr>
                                      <w:rFonts w:ascii="標楷體" w:eastAsia="標楷體" w:hAnsi="標楷體"/>
                                      <w:sz w:val="20"/>
                                      <w:szCs w:val="20"/>
                                      <w14:textOutline w14:w="9525" w14:cap="rnd" w14:cmpd="sng" w14:algn="ctr">
                                        <w14:noFill/>
                                        <w14:prstDash w14:val="solid"/>
                                        <w14:bevel/>
                                      </w14:textOutline>
                                    </w:rPr>
                                    <w:t>430</w:t>
                                  </w:r>
                                </w:p>
                              </w:tc>
                              <w:tc>
                                <w:tcPr>
                                  <w:tcW w:w="850" w:type="dxa"/>
                                  <w:vAlign w:val="center"/>
                                </w:tcPr>
                                <w:p w14:paraId="6BB88AC1" w14:textId="77777777" w:rsidR="00582A41" w:rsidRPr="00F122A0" w:rsidRDefault="00582A41" w:rsidP="00545424">
                                  <w:pPr>
                                    <w:spacing w:line="300" w:lineRule="exact"/>
                                    <w:jc w:val="right"/>
                                    <w:rPr>
                                      <w:rFonts w:ascii="標楷體" w:eastAsia="標楷體" w:hAnsi="標楷體"/>
                                      <w:sz w:val="20"/>
                                      <w:szCs w:val="20"/>
                                      <w14:textOutline w14:w="9525" w14:cap="rnd" w14:cmpd="sng" w14:algn="ctr">
                                        <w14:noFill/>
                                        <w14:prstDash w14:val="solid"/>
                                        <w14:bevel/>
                                      </w14:textOutline>
                                    </w:rPr>
                                  </w:pPr>
                                  <w:r w:rsidRPr="00F122A0">
                                    <w:rPr>
                                      <w:rFonts w:ascii="標楷體" w:eastAsia="標楷體" w:hAnsi="標楷體" w:hint="eastAsia"/>
                                      <w:sz w:val="20"/>
                                      <w:szCs w:val="20"/>
                                      <w14:textOutline w14:w="9525" w14:cap="rnd" w14:cmpd="sng" w14:algn="ctr">
                                        <w14:noFill/>
                                        <w14:prstDash w14:val="solid"/>
                                        <w14:bevel/>
                                      </w14:textOutline>
                                    </w:rPr>
                                    <w:t>4</w:t>
                                  </w:r>
                                  <w:r w:rsidRPr="00F122A0">
                                    <w:rPr>
                                      <w:rFonts w:ascii="標楷體" w:eastAsia="標楷體" w:hAnsi="標楷體"/>
                                      <w:sz w:val="20"/>
                                      <w:szCs w:val="20"/>
                                      <w14:textOutline w14:w="9525" w14:cap="rnd" w14:cmpd="sng" w14:algn="ctr">
                                        <w14:noFill/>
                                        <w14:prstDash w14:val="solid"/>
                                        <w14:bevel/>
                                      </w14:textOutline>
                                    </w:rPr>
                                    <w:t>.38</w:t>
                                  </w:r>
                                </w:p>
                              </w:tc>
                            </w:tr>
                            <w:tr w:rsidR="00582A41" w:rsidRPr="00250C96" w14:paraId="50A38971" w14:textId="77777777" w:rsidTr="008F0511">
                              <w:trPr>
                                <w:trHeight w:val="283"/>
                              </w:trPr>
                              <w:tc>
                                <w:tcPr>
                                  <w:tcW w:w="717" w:type="dxa"/>
                                  <w:vMerge/>
                                  <w:vAlign w:val="center"/>
                                </w:tcPr>
                                <w:p w14:paraId="77BDC6CA" w14:textId="77777777" w:rsidR="00582A41" w:rsidRPr="00F122A0" w:rsidRDefault="00582A41" w:rsidP="00545424">
                                  <w:pPr>
                                    <w:spacing w:line="300" w:lineRule="exact"/>
                                    <w:jc w:val="distribute"/>
                                    <w:rPr>
                                      <w:rFonts w:ascii="標楷體" w:eastAsia="標楷體" w:hAnsi="標楷體"/>
                                      <w:sz w:val="20"/>
                                      <w:szCs w:val="20"/>
                                      <w14:textOutline w14:w="9525" w14:cap="rnd" w14:cmpd="sng" w14:algn="ctr">
                                        <w14:noFill/>
                                        <w14:prstDash w14:val="solid"/>
                                        <w14:bevel/>
                                      </w14:textOutline>
                                    </w:rPr>
                                  </w:pPr>
                                </w:p>
                              </w:tc>
                              <w:tc>
                                <w:tcPr>
                                  <w:tcW w:w="2118" w:type="dxa"/>
                                  <w:vAlign w:val="center"/>
                                </w:tcPr>
                                <w:p w14:paraId="46803C80" w14:textId="77777777" w:rsidR="00582A41" w:rsidRPr="00F122A0" w:rsidRDefault="00582A41" w:rsidP="00545424">
                                  <w:pPr>
                                    <w:spacing w:line="300" w:lineRule="exact"/>
                                    <w:jc w:val="distribute"/>
                                    <w:rPr>
                                      <w:rFonts w:ascii="標楷體" w:eastAsia="標楷體" w:hAnsi="標楷體"/>
                                      <w:sz w:val="20"/>
                                      <w:szCs w:val="20"/>
                                      <w14:textOutline w14:w="9525" w14:cap="rnd" w14:cmpd="sng" w14:algn="ctr">
                                        <w14:noFill/>
                                        <w14:prstDash w14:val="solid"/>
                                        <w14:bevel/>
                                      </w14:textOutline>
                                    </w:rPr>
                                  </w:pPr>
                                  <w:r w:rsidRPr="00F122A0">
                                    <w:rPr>
                                      <w:rFonts w:ascii="標楷體" w:eastAsia="標楷體" w:hAnsi="標楷體" w:hint="eastAsia"/>
                                      <w:sz w:val="20"/>
                                      <w:szCs w:val="20"/>
                                      <w14:textOutline w14:w="9525" w14:cap="rnd" w14:cmpd="sng" w14:algn="ctr">
                                        <w14:noFill/>
                                        <w14:prstDash w14:val="solid"/>
                                        <w14:bevel/>
                                      </w14:textOutline>
                                    </w:rPr>
                                    <w:t>一般電信詐欺</w:t>
                                  </w:r>
                                </w:p>
                              </w:tc>
                              <w:tc>
                                <w:tcPr>
                                  <w:tcW w:w="851" w:type="dxa"/>
                                  <w:vAlign w:val="center"/>
                                </w:tcPr>
                                <w:p w14:paraId="409DE3ED" w14:textId="77777777" w:rsidR="00582A41" w:rsidRPr="00F122A0" w:rsidRDefault="00582A41" w:rsidP="00545424">
                                  <w:pPr>
                                    <w:spacing w:line="300" w:lineRule="exact"/>
                                    <w:jc w:val="right"/>
                                    <w:rPr>
                                      <w:rFonts w:ascii="標楷體" w:eastAsia="標楷體" w:hAnsi="標楷體"/>
                                      <w:sz w:val="20"/>
                                      <w:szCs w:val="20"/>
                                      <w14:textOutline w14:w="9525" w14:cap="rnd" w14:cmpd="sng" w14:algn="ctr">
                                        <w14:noFill/>
                                        <w14:prstDash w14:val="solid"/>
                                        <w14:bevel/>
                                      </w14:textOutline>
                                    </w:rPr>
                                  </w:pPr>
                                  <w:r w:rsidRPr="00F122A0">
                                    <w:rPr>
                                      <w:rFonts w:ascii="標楷體" w:eastAsia="標楷體" w:hAnsi="標楷體"/>
                                      <w:sz w:val="20"/>
                                      <w:szCs w:val="20"/>
                                      <w14:textOutline w14:w="9525" w14:cap="rnd" w14:cmpd="sng" w14:algn="ctr">
                                        <w14:noFill/>
                                        <w14:prstDash w14:val="solid"/>
                                        <w14:bevel/>
                                      </w14:textOutline>
                                    </w:rPr>
                                    <w:t>7,940</w:t>
                                  </w:r>
                                </w:p>
                              </w:tc>
                              <w:tc>
                                <w:tcPr>
                                  <w:tcW w:w="850" w:type="dxa"/>
                                  <w:vAlign w:val="center"/>
                                </w:tcPr>
                                <w:p w14:paraId="043DC462" w14:textId="77777777" w:rsidR="00582A41" w:rsidRPr="00F122A0" w:rsidRDefault="00582A41" w:rsidP="00545424">
                                  <w:pPr>
                                    <w:spacing w:line="300" w:lineRule="exact"/>
                                    <w:jc w:val="right"/>
                                    <w:rPr>
                                      <w:rFonts w:ascii="標楷體" w:eastAsia="標楷體" w:hAnsi="標楷體"/>
                                      <w:sz w:val="20"/>
                                      <w:szCs w:val="20"/>
                                      <w14:textOutline w14:w="9525" w14:cap="rnd" w14:cmpd="sng" w14:algn="ctr">
                                        <w14:noFill/>
                                        <w14:prstDash w14:val="solid"/>
                                        <w14:bevel/>
                                      </w14:textOutline>
                                    </w:rPr>
                                  </w:pPr>
                                  <w:r w:rsidRPr="00F122A0">
                                    <w:rPr>
                                      <w:rFonts w:ascii="標楷體" w:eastAsia="標楷體" w:hAnsi="標楷體" w:hint="eastAsia"/>
                                      <w:sz w:val="20"/>
                                      <w:szCs w:val="20"/>
                                      <w14:textOutline w14:w="9525" w14:cap="rnd" w14:cmpd="sng" w14:algn="ctr">
                                        <w14:noFill/>
                                        <w14:prstDash w14:val="solid"/>
                                        <w14:bevel/>
                                      </w14:textOutline>
                                    </w:rPr>
                                    <w:t>8</w:t>
                                  </w:r>
                                  <w:r w:rsidRPr="00F122A0">
                                    <w:rPr>
                                      <w:rFonts w:ascii="標楷體" w:eastAsia="標楷體" w:hAnsi="標楷體"/>
                                      <w:sz w:val="20"/>
                                      <w:szCs w:val="20"/>
                                      <w14:textOutline w14:w="9525" w14:cap="rnd" w14:cmpd="sng" w14:algn="ctr">
                                        <w14:noFill/>
                                        <w14:prstDash w14:val="solid"/>
                                        <w14:bevel/>
                                      </w14:textOutline>
                                    </w:rPr>
                                    <w:t>0.91</w:t>
                                  </w:r>
                                </w:p>
                              </w:tc>
                            </w:tr>
                            <w:tr w:rsidR="00582A41" w:rsidRPr="00250C96" w14:paraId="5DD294DE" w14:textId="77777777" w:rsidTr="008F0511">
                              <w:trPr>
                                <w:trHeight w:val="283"/>
                              </w:trPr>
                              <w:tc>
                                <w:tcPr>
                                  <w:tcW w:w="2835" w:type="dxa"/>
                                  <w:gridSpan w:val="2"/>
                                  <w:tcBorders>
                                    <w:bottom w:val="single" w:sz="4" w:space="0" w:color="auto"/>
                                  </w:tcBorders>
                                  <w:vAlign w:val="center"/>
                                </w:tcPr>
                                <w:p w14:paraId="2CDC837A" w14:textId="77777777" w:rsidR="00582A41" w:rsidRPr="00F122A0" w:rsidRDefault="00582A41" w:rsidP="00545424">
                                  <w:pPr>
                                    <w:spacing w:line="300" w:lineRule="exact"/>
                                    <w:jc w:val="distribute"/>
                                    <w:rPr>
                                      <w:rFonts w:ascii="標楷體" w:eastAsia="標楷體" w:hAnsi="標楷體"/>
                                      <w:sz w:val="20"/>
                                      <w:szCs w:val="20"/>
                                      <w14:textOutline w14:w="9525" w14:cap="rnd" w14:cmpd="sng" w14:algn="ctr">
                                        <w14:noFill/>
                                        <w14:prstDash w14:val="solid"/>
                                        <w14:bevel/>
                                      </w14:textOutline>
                                    </w:rPr>
                                  </w:pPr>
                                  <w:r w:rsidRPr="00F122A0">
                                    <w:rPr>
                                      <w:rFonts w:ascii="標楷體" w:eastAsia="標楷體" w:hAnsi="標楷體" w:hint="eastAsia"/>
                                      <w:sz w:val="20"/>
                                      <w:szCs w:val="20"/>
                                      <w14:textOutline w14:w="9525" w14:cap="rnd" w14:cmpd="sng" w14:algn="ctr">
                                        <w14:noFill/>
                                        <w14:prstDash w14:val="solid"/>
                                        <w14:bevel/>
                                      </w14:textOutline>
                                    </w:rPr>
                                    <w:t>非電信網路詐欺</w:t>
                                  </w:r>
                                </w:p>
                              </w:tc>
                              <w:tc>
                                <w:tcPr>
                                  <w:tcW w:w="851" w:type="dxa"/>
                                  <w:tcBorders>
                                    <w:bottom w:val="single" w:sz="4" w:space="0" w:color="auto"/>
                                  </w:tcBorders>
                                  <w:vAlign w:val="center"/>
                                </w:tcPr>
                                <w:p w14:paraId="22ACA77A" w14:textId="77777777" w:rsidR="00582A41" w:rsidRPr="00F122A0" w:rsidRDefault="00582A41" w:rsidP="00545424">
                                  <w:pPr>
                                    <w:spacing w:line="300" w:lineRule="exact"/>
                                    <w:jc w:val="right"/>
                                    <w:rPr>
                                      <w:rFonts w:ascii="標楷體" w:eastAsia="標楷體" w:hAnsi="標楷體"/>
                                      <w:sz w:val="20"/>
                                      <w:szCs w:val="20"/>
                                      <w14:textOutline w14:w="9525" w14:cap="rnd" w14:cmpd="sng" w14:algn="ctr">
                                        <w14:noFill/>
                                        <w14:prstDash w14:val="solid"/>
                                        <w14:bevel/>
                                      </w14:textOutline>
                                    </w:rPr>
                                  </w:pPr>
                                  <w:r w:rsidRPr="00F122A0">
                                    <w:rPr>
                                      <w:rFonts w:ascii="標楷體" w:eastAsia="標楷體" w:hAnsi="標楷體"/>
                                      <w:sz w:val="20"/>
                                      <w:szCs w:val="20"/>
                                      <w14:textOutline w14:w="9525" w14:cap="rnd" w14:cmpd="sng" w14:algn="ctr">
                                        <w14:noFill/>
                                        <w14:prstDash w14:val="solid"/>
                                        <w14:bevel/>
                                      </w14:textOutline>
                                    </w:rPr>
                                    <w:t>755</w:t>
                                  </w:r>
                                </w:p>
                              </w:tc>
                              <w:tc>
                                <w:tcPr>
                                  <w:tcW w:w="850" w:type="dxa"/>
                                  <w:tcBorders>
                                    <w:bottom w:val="single" w:sz="4" w:space="0" w:color="auto"/>
                                  </w:tcBorders>
                                  <w:vAlign w:val="center"/>
                                </w:tcPr>
                                <w:p w14:paraId="54A1CA16" w14:textId="77777777" w:rsidR="00582A41" w:rsidRPr="00F122A0" w:rsidRDefault="00582A41" w:rsidP="00545424">
                                  <w:pPr>
                                    <w:spacing w:line="300" w:lineRule="exact"/>
                                    <w:jc w:val="right"/>
                                    <w:rPr>
                                      <w:rFonts w:ascii="標楷體" w:eastAsia="標楷體" w:hAnsi="標楷體"/>
                                      <w:sz w:val="20"/>
                                      <w:szCs w:val="20"/>
                                      <w14:textOutline w14:w="9525" w14:cap="rnd" w14:cmpd="sng" w14:algn="ctr">
                                        <w14:noFill/>
                                        <w14:prstDash w14:val="solid"/>
                                        <w14:bevel/>
                                      </w14:textOutline>
                                    </w:rPr>
                                  </w:pPr>
                                  <w:r w:rsidRPr="00F122A0">
                                    <w:rPr>
                                      <w:rFonts w:ascii="標楷體" w:eastAsia="標楷體" w:hAnsi="標楷體" w:hint="eastAsia"/>
                                      <w:sz w:val="20"/>
                                      <w:szCs w:val="20"/>
                                      <w14:textOutline w14:w="9525" w14:cap="rnd" w14:cmpd="sng" w14:algn="ctr">
                                        <w14:noFill/>
                                        <w14:prstDash w14:val="solid"/>
                                        <w14:bevel/>
                                      </w14:textOutline>
                                    </w:rPr>
                                    <w:t>7</w:t>
                                  </w:r>
                                  <w:r w:rsidRPr="00F122A0">
                                    <w:rPr>
                                      <w:rFonts w:ascii="標楷體" w:eastAsia="標楷體" w:hAnsi="標楷體"/>
                                      <w:sz w:val="20"/>
                                      <w:szCs w:val="20"/>
                                      <w14:textOutline w14:w="9525" w14:cap="rnd" w14:cmpd="sng" w14:algn="ctr">
                                        <w14:noFill/>
                                        <w14:prstDash w14:val="solid"/>
                                        <w14:bevel/>
                                      </w14:textOutline>
                                    </w:rPr>
                                    <w:t>.69</w:t>
                                  </w:r>
                                </w:p>
                              </w:tc>
                            </w:tr>
                            <w:tr w:rsidR="00582A41" w:rsidRPr="00250C96" w14:paraId="63306D16" w14:textId="77777777" w:rsidTr="00545424">
                              <w:trPr>
                                <w:trHeight w:val="283"/>
                              </w:trPr>
                              <w:tc>
                                <w:tcPr>
                                  <w:tcW w:w="4536" w:type="dxa"/>
                                  <w:gridSpan w:val="4"/>
                                  <w:tcBorders>
                                    <w:left w:val="nil"/>
                                    <w:bottom w:val="nil"/>
                                    <w:right w:val="nil"/>
                                  </w:tcBorders>
                                  <w:vAlign w:val="center"/>
                                </w:tcPr>
                                <w:p w14:paraId="72A5F18C" w14:textId="77777777" w:rsidR="00582A41" w:rsidRPr="00250C96" w:rsidRDefault="00582A41" w:rsidP="00545424">
                                  <w:pPr>
                                    <w:spacing w:line="300" w:lineRule="exact"/>
                                    <w:ind w:leftChars="-45" w:left="-11" w:rightChars="-105" w:right="-252" w:hangingChars="54" w:hanging="97"/>
                                    <w:rPr>
                                      <w:rFonts w:ascii="標楷體" w:eastAsia="標楷體" w:hAnsi="標楷體"/>
                                      <w:sz w:val="18"/>
                                      <w:szCs w:val="18"/>
                                      <w14:textOutline w14:w="9525" w14:cap="rnd" w14:cmpd="sng" w14:algn="ctr">
                                        <w14:noFill/>
                                        <w14:prstDash w14:val="solid"/>
                                        <w14:bevel/>
                                      </w14:textOutline>
                                    </w:rPr>
                                  </w:pPr>
                                  <w:r w:rsidRPr="00250C96">
                                    <w:rPr>
                                      <w:rFonts w:ascii="標楷體" w:eastAsia="標楷體" w:hAnsi="標楷體" w:hint="eastAsia"/>
                                      <w:sz w:val="18"/>
                                      <w:szCs w:val="18"/>
                                      <w14:textOutline w14:w="9525" w14:cap="rnd" w14:cmpd="sng" w14:algn="ctr">
                                        <w14:noFill/>
                                        <w14:prstDash w14:val="solid"/>
                                        <w14:bevel/>
                                      </w14:textOutline>
                                    </w:rPr>
                                    <w:t>資料來源：整理自臺灣高等檢察署提供資料。</w:t>
                                  </w:r>
                                </w:p>
                              </w:tc>
                            </w:tr>
                          </w:tbl>
                          <w:p w14:paraId="53D5CE1E" w14:textId="77777777" w:rsidR="00582A41" w:rsidRPr="00250C96" w:rsidRDefault="00582A41" w:rsidP="009C6990">
                            <w:pPr>
                              <w:rPr>
                                <w:rFonts w:ascii="標楷體" w:eastAsia="標楷體" w:hAnsi="標楷體"/>
                                <w14:textOutline w14:w="9525" w14:cap="rnd" w14:cmpd="sng" w14:algn="ctr">
                                  <w14:noFill/>
                                  <w14:prstDash w14:val="solid"/>
                                  <w14:bevel/>
                                </w14:textOutline>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09204CE" id="_x0000_s1041" type="#_x0000_t202" style="position:absolute;left:0;text-align:left;margin-left:191.55pt;margin-top:378.5pt;width:242.75pt;height:194.7pt;z-index:251773952;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" fillcolor="window" stroked="f" strokeweight=".5pt">
                <v:textbox>
                  <w:txbxContent>
                    <w:tbl>
                      <w:tblPr>
                        <w:tblStyle w:val="120"/>
                        <w:tblW w:w="0" w:type="auto"/>
                        <w:tblLayout w:type="fixed"/>
                        <w:tblLook w:val="04A0" w:firstRow="1" w:lastRow="0" w:firstColumn="1" w:lastColumn="0" w:noHBand="0" w:noVBand="1"/>
                      </w:tblPr>
                      <w:tblGrid>
                        <w:gridCol w:w="717"/>
                        <w:gridCol w:w="2118"/>
                        <w:gridCol w:w="851"/>
                        <w:gridCol w:w="850"/>
                      </w:tblGrid>
                      <w:tr w:rsidR="00582A41" w:rsidRPr="00250C96" w14:paraId="5E4D9A1C" w14:textId="77777777" w:rsidTr="00545424">
                        <w:trPr>
                          <w:trHeight w:val="283"/>
                        </w:trPr>
                        <w:tc>
                          <w:tcPr>
                            <w:tcW w:w="4536" w:type="dxa"/>
                            <w:gridSpan w:val="4"/>
                            <w:tcBorders>
                              <w:top w:val="nil"/>
                              <w:left w:val="nil"/>
                              <w:right w:val="nil"/>
                            </w:tcBorders>
                            <w:vAlign w:val="center"/>
                          </w:tcPr>
                          <w:p w14:paraId="29D72285" w14:textId="77777777" w:rsidR="00582A41" w:rsidRPr="00250C96" w:rsidRDefault="00582A41" w:rsidP="00950043">
                            <w:pPr>
                              <w:spacing w:line="300" w:lineRule="exact"/>
                              <w:ind w:leftChars="-45" w:left="601" w:rightChars="-45" w:right="-108" w:hangingChars="295" w:hanging="709"/>
                              <w:jc w:val="both"/>
                              <w:rPr>
                                <w:rFonts w:ascii="標楷體" w:eastAsia="標楷體" w:hAnsi="標楷體"/>
                                <w:b/>
                                <w:szCs w:val="24"/>
                                <w14:textOutline w14:w="9525" w14:cap="rnd" w14:cmpd="sng" w14:algn="ctr">
                                  <w14:noFill/>
                                  <w14:prstDash w14:val="solid"/>
                                  <w14:bevel/>
                                </w14:textOutline>
                              </w:rPr>
                            </w:pPr>
                            <w:r w:rsidRPr="00250C96">
                              <w:rPr>
                                <w:rFonts w:ascii="標楷體" w:eastAsia="標楷體" w:hAnsi="標楷體" w:hint="eastAsia"/>
                                <w:b/>
                                <w:szCs w:val="24"/>
                                <w14:textOutline w14:w="9525" w14:cap="rnd" w14:cmpd="sng" w14:algn="ctr">
                                  <w14:noFill/>
                                  <w14:prstDash w14:val="solid"/>
                                  <w14:bevel/>
                                </w14:textOutline>
                              </w:rPr>
                              <w:t>表</w:t>
                            </w:r>
                            <w:r>
                              <w:rPr>
                                <w:rFonts w:ascii="標楷體" w:eastAsia="標楷體" w:hAnsi="標楷體" w:hint="eastAsia"/>
                                <w:b/>
                                <w:szCs w:val="24"/>
                                <w14:textOutline w14:w="9525" w14:cap="rnd" w14:cmpd="sng" w14:algn="ctr">
                                  <w14:noFill/>
                                  <w14:prstDash w14:val="solid"/>
                                  <w14:bevel/>
                                </w14:textOutline>
                              </w:rPr>
                              <w:t>4</w:t>
                            </w:r>
                            <w:r w:rsidRPr="00250C96">
                              <w:rPr>
                                <w:rFonts w:ascii="標楷體" w:eastAsia="標楷體" w:hAnsi="標楷體" w:hint="eastAsia"/>
                                <w:b/>
                                <w:szCs w:val="24"/>
                                <w14:textOutline w14:w="9525" w14:cap="rnd" w14:cmpd="sng" w14:algn="ctr">
                                  <w14:noFill/>
                                  <w14:prstDash w14:val="solid"/>
                                  <w14:bevel/>
                                </w14:textOutline>
                              </w:rPr>
                              <w:t xml:space="preserve">　107至112年度地</w:t>
                            </w:r>
                            <w:r>
                              <w:rPr>
                                <w:rFonts w:ascii="標楷體" w:eastAsia="標楷體" w:hAnsi="標楷體" w:hint="eastAsia"/>
                                <w:b/>
                                <w:szCs w:val="24"/>
                                <w14:textOutline w14:w="9525" w14:cap="rnd" w14:cmpd="sng" w14:algn="ctr">
                                  <w14:noFill/>
                                  <w14:prstDash w14:val="solid"/>
                                  <w14:bevel/>
                                </w14:textOutline>
                              </w:rPr>
                              <w:t>方</w:t>
                            </w:r>
                            <w:r w:rsidRPr="00250C96">
                              <w:rPr>
                                <w:rFonts w:ascii="標楷體" w:eastAsia="標楷體" w:hAnsi="標楷體" w:hint="eastAsia"/>
                                <w:b/>
                                <w:szCs w:val="24"/>
                                <w14:textOutline w14:w="9525" w14:cap="rnd" w14:cmpd="sng" w14:algn="ctr">
                                  <w14:noFill/>
                                  <w14:prstDash w14:val="solid"/>
                                  <w14:bevel/>
                                </w14:textOutline>
                              </w:rPr>
                              <w:t>檢</w:t>
                            </w:r>
                            <w:r>
                              <w:rPr>
                                <w:rFonts w:ascii="標楷體" w:eastAsia="標楷體" w:hAnsi="標楷體" w:hint="eastAsia"/>
                                <w:b/>
                                <w:szCs w:val="24"/>
                                <w14:textOutline w14:w="9525" w14:cap="rnd" w14:cmpd="sng" w14:algn="ctr">
                                  <w14:noFill/>
                                  <w14:prstDash w14:val="solid"/>
                                  <w14:bevel/>
                                </w14:textOutline>
                              </w:rPr>
                              <w:t>察署辦理詐</w:t>
                            </w:r>
                            <w:r w:rsidRPr="00250C96">
                              <w:rPr>
                                <w:rFonts w:ascii="標楷體" w:eastAsia="標楷體" w:hAnsi="標楷體" w:hint="eastAsia"/>
                                <w:b/>
                                <w:szCs w:val="24"/>
                                <w14:textOutline w14:w="9525" w14:cap="rnd" w14:cmpd="sng" w14:algn="ctr">
                                  <w14:noFill/>
                                  <w14:prstDash w14:val="solid"/>
                                  <w14:bevel/>
                                </w14:textOutline>
                              </w:rPr>
                              <w:t>欺罪偵查終結</w:t>
                            </w:r>
                            <w:proofErr w:type="gramStart"/>
                            <w:r w:rsidRPr="00250C96">
                              <w:rPr>
                                <w:rFonts w:ascii="標楷體" w:eastAsia="標楷體" w:hAnsi="標楷體" w:hint="eastAsia"/>
                                <w:b/>
                                <w:szCs w:val="24"/>
                                <w14:textOutline w14:w="9525" w14:cap="rnd" w14:cmpd="sng" w14:algn="ctr">
                                  <w14:noFill/>
                                  <w14:prstDash w14:val="solid"/>
                                  <w14:bevel/>
                                </w14:textOutline>
                              </w:rPr>
                              <w:t>案件涉跨境</w:t>
                            </w:r>
                            <w:proofErr w:type="gramEnd"/>
                            <w:r w:rsidRPr="00250C96">
                              <w:rPr>
                                <w:rFonts w:ascii="標楷體" w:eastAsia="標楷體" w:hAnsi="標楷體" w:hint="eastAsia"/>
                                <w:b/>
                                <w:szCs w:val="24"/>
                                <w14:textOutline w14:w="9525" w14:cap="rnd" w14:cmpd="sng" w14:algn="ctr">
                                  <w14:noFill/>
                                  <w14:prstDash w14:val="solid"/>
                                  <w14:bevel/>
                                </w14:textOutline>
                              </w:rPr>
                              <w:t>犯罪情形</w:t>
                            </w:r>
                          </w:p>
                          <w:p w14:paraId="3D5418F1" w14:textId="77777777" w:rsidR="00582A41" w:rsidRPr="00250C96" w:rsidRDefault="00582A41" w:rsidP="00545424">
                            <w:pPr>
                              <w:spacing w:line="300" w:lineRule="exact"/>
                              <w:ind w:left="600" w:hangingChars="300" w:hanging="600"/>
                              <w:jc w:val="right"/>
                              <w:rPr>
                                <w:rFonts w:ascii="標楷體" w:eastAsia="標楷體" w:hAnsi="標楷體"/>
                                <w:b/>
                                <w:szCs w:val="24"/>
                                <w14:textOutline w14:w="9525" w14:cap="rnd" w14:cmpd="sng" w14:algn="ctr">
                                  <w14:noFill/>
                                  <w14:prstDash w14:val="solid"/>
                                  <w14:bevel/>
                                </w14:textOutline>
                              </w:rPr>
                            </w:pPr>
                            <w:r w:rsidRPr="00250C96">
                              <w:rPr>
                                <w:rFonts w:ascii="標楷體" w:eastAsia="標楷體" w:hAnsi="標楷體" w:hint="eastAsia"/>
                                <w:sz w:val="20"/>
                                <w:szCs w:val="20"/>
                                <w14:textOutline w14:w="9525" w14:cap="rnd" w14:cmpd="sng" w14:algn="ctr">
                                  <w14:noFill/>
                                  <w14:prstDash w14:val="solid"/>
                                  <w14:bevel/>
                                </w14:textOutline>
                              </w:rPr>
                              <w:t>單位：人</w:t>
                            </w:r>
                            <w:r w:rsidRPr="00250C96">
                              <w:rPr>
                                <w:rFonts w:ascii="標楷體" w:eastAsia="標楷體" w:hAnsi="標楷體"/>
                                <w:sz w:val="20"/>
                                <w:szCs w:val="20"/>
                                <w14:textOutline w14:w="9525" w14:cap="rnd" w14:cmpd="sng" w14:algn="ctr">
                                  <w14:noFill/>
                                  <w14:prstDash w14:val="solid"/>
                                  <w14:bevel/>
                                </w14:textOutline>
                              </w:rPr>
                              <w:t>、</w:t>
                            </w:r>
                            <w:r w:rsidRPr="00250C96">
                              <w:rPr>
                                <w:rFonts w:ascii="標楷體" w:eastAsia="標楷體" w:hAnsi="標楷體" w:hint="eastAsia"/>
                                <w:sz w:val="20"/>
                                <w:szCs w:val="20"/>
                                <w14:textOutline w14:w="9525" w14:cap="rnd" w14:cmpd="sng" w14:algn="ctr">
                                  <w14:noFill/>
                                  <w14:prstDash w14:val="solid"/>
                                  <w14:bevel/>
                                </w14:textOutline>
                              </w:rPr>
                              <w:t>％</w:t>
                            </w:r>
                          </w:p>
                        </w:tc>
                      </w:tr>
                      <w:tr w:rsidR="00582A41" w:rsidRPr="00250C96" w14:paraId="009A8B3C" w14:textId="77777777" w:rsidTr="008F0511">
                        <w:trPr>
                          <w:trHeight w:val="283"/>
                        </w:trPr>
                        <w:tc>
                          <w:tcPr>
                            <w:tcW w:w="2835" w:type="dxa"/>
                            <w:gridSpan w:val="2"/>
                            <w:shd w:val="clear" w:color="auto" w:fill="BDD6EE" w:themeFill="accent5" w:themeFillTint="66"/>
                            <w:vAlign w:val="center"/>
                          </w:tcPr>
                          <w:p w14:paraId="34CE9D71" w14:textId="641DFEB8" w:rsidR="00582A41" w:rsidRPr="00A96EE5" w:rsidRDefault="0006144E" w:rsidP="0006144E">
                            <w:pPr>
                              <w:spacing w:line="300" w:lineRule="exact"/>
                              <w:jc w:val="distribute"/>
                              <w:rPr>
                                <w:rFonts w:ascii="標楷體" w:eastAsia="標楷體" w:hAnsi="標楷體"/>
                                <w:color w:val="FF0000"/>
                                <w:sz w:val="20"/>
                                <w:szCs w:val="20"/>
                                <w14:textOutline w14:w="9525" w14:cap="rnd" w14:cmpd="sng" w14:algn="ctr">
                                  <w14:noFill/>
                                  <w14:prstDash w14:val="solid"/>
                                  <w14:bevel/>
                                </w14:textOutline>
                              </w:rPr>
                            </w:pPr>
                            <w:r w:rsidRPr="001969F7">
                              <w:rPr>
                                <w:rFonts w:ascii="標楷體" w:eastAsia="標楷體" w:hAnsi="標楷體" w:hint="eastAsia"/>
                                <w:sz w:val="20"/>
                                <w:szCs w:val="20"/>
                                <w14:textOutline w14:w="9525" w14:cap="rnd" w14:cmpd="sng" w14:algn="ctr">
                                  <w14:noFill/>
                                  <w14:prstDash w14:val="solid"/>
                                  <w14:bevel/>
                                </w14:textOutline>
                              </w:rPr>
                              <w:t>詐欺</w:t>
                            </w:r>
                            <w:r w:rsidRPr="001969F7">
                              <w:rPr>
                                <w:rFonts w:ascii="標楷體" w:eastAsia="標楷體" w:hAnsi="標楷體"/>
                                <w:sz w:val="20"/>
                                <w:szCs w:val="20"/>
                                <w14:textOutline w14:w="9525" w14:cap="rnd" w14:cmpd="sng" w14:algn="ctr">
                                  <w14:noFill/>
                                  <w14:prstDash w14:val="solid"/>
                                  <w14:bevel/>
                                </w14:textOutline>
                              </w:rPr>
                              <w:t>類型</w:t>
                            </w:r>
                          </w:p>
                        </w:tc>
                        <w:tc>
                          <w:tcPr>
                            <w:tcW w:w="851" w:type="dxa"/>
                            <w:shd w:val="clear" w:color="auto" w:fill="BDD6EE" w:themeFill="accent5" w:themeFillTint="66"/>
                            <w:vAlign w:val="center"/>
                          </w:tcPr>
                          <w:p w14:paraId="757ACEF7" w14:textId="77777777" w:rsidR="00582A41" w:rsidRPr="00F122A0" w:rsidRDefault="00582A41" w:rsidP="00545424">
                            <w:pPr>
                              <w:spacing w:line="300" w:lineRule="exact"/>
                              <w:jc w:val="center"/>
                              <w:rPr>
                                <w:rFonts w:ascii="標楷體" w:eastAsia="標楷體" w:hAnsi="標楷體"/>
                                <w:sz w:val="20"/>
                                <w:szCs w:val="20"/>
                                <w14:textOutline w14:w="9525" w14:cap="rnd" w14:cmpd="sng" w14:algn="ctr">
                                  <w14:noFill/>
                                  <w14:prstDash w14:val="solid"/>
                                  <w14:bevel/>
                                </w14:textOutline>
                              </w:rPr>
                            </w:pPr>
                            <w:r w:rsidRPr="00F122A0">
                              <w:rPr>
                                <w:rFonts w:ascii="標楷體" w:eastAsia="標楷體" w:hAnsi="標楷體" w:hint="eastAsia"/>
                                <w:sz w:val="20"/>
                                <w:szCs w:val="20"/>
                                <w14:textOutline w14:w="9525" w14:cap="rnd" w14:cmpd="sng" w14:algn="ctr">
                                  <w14:noFill/>
                                  <w14:prstDash w14:val="solid"/>
                                  <w14:bevel/>
                                </w14:textOutline>
                              </w:rPr>
                              <w:t>人數</w:t>
                            </w:r>
                          </w:p>
                        </w:tc>
                        <w:tc>
                          <w:tcPr>
                            <w:tcW w:w="850" w:type="dxa"/>
                            <w:shd w:val="clear" w:color="auto" w:fill="BDD6EE" w:themeFill="accent5" w:themeFillTint="66"/>
                            <w:vAlign w:val="center"/>
                          </w:tcPr>
                          <w:p w14:paraId="0362CE8C" w14:textId="77777777" w:rsidR="00582A41" w:rsidRPr="00F122A0" w:rsidRDefault="00582A41" w:rsidP="00545424">
                            <w:pPr>
                              <w:spacing w:line="300" w:lineRule="exact"/>
                              <w:jc w:val="center"/>
                              <w:rPr>
                                <w:rFonts w:ascii="標楷體" w:eastAsia="標楷體" w:hAnsi="標楷體"/>
                                <w:sz w:val="20"/>
                                <w:szCs w:val="20"/>
                                <w14:textOutline w14:w="9525" w14:cap="rnd" w14:cmpd="sng" w14:algn="ctr">
                                  <w14:noFill/>
                                  <w14:prstDash w14:val="solid"/>
                                  <w14:bevel/>
                                </w14:textOutline>
                              </w:rPr>
                            </w:pPr>
                            <w:r w:rsidRPr="00F122A0">
                              <w:rPr>
                                <w:rFonts w:ascii="標楷體" w:eastAsia="標楷體" w:hAnsi="標楷體" w:hint="eastAsia"/>
                                <w:sz w:val="20"/>
                                <w:szCs w:val="20"/>
                                <w14:textOutline w14:w="9525" w14:cap="rnd" w14:cmpd="sng" w14:algn="ctr">
                                  <w14:noFill/>
                                  <w14:prstDash w14:val="solid"/>
                                  <w14:bevel/>
                                </w14:textOutline>
                              </w:rPr>
                              <w:t>占比</w:t>
                            </w:r>
                          </w:p>
                        </w:tc>
                      </w:tr>
                      <w:tr w:rsidR="00582A41" w:rsidRPr="00250C96" w14:paraId="72FE2524" w14:textId="77777777" w:rsidTr="008F0511">
                        <w:trPr>
                          <w:trHeight w:val="283"/>
                        </w:trPr>
                        <w:tc>
                          <w:tcPr>
                            <w:tcW w:w="2835" w:type="dxa"/>
                            <w:gridSpan w:val="2"/>
                            <w:vAlign w:val="center"/>
                          </w:tcPr>
                          <w:p w14:paraId="43DC1D04" w14:textId="77777777" w:rsidR="00582A41" w:rsidRPr="00F122A0" w:rsidRDefault="00582A41" w:rsidP="00545424">
                            <w:pPr>
                              <w:spacing w:line="300" w:lineRule="exact"/>
                              <w:jc w:val="distribute"/>
                              <w:rPr>
                                <w:rFonts w:ascii="標楷體" w:eastAsia="標楷體" w:hAnsi="標楷體"/>
                                <w:b/>
                                <w:sz w:val="20"/>
                                <w:szCs w:val="20"/>
                                <w14:textOutline w14:w="9525" w14:cap="rnd" w14:cmpd="sng" w14:algn="ctr">
                                  <w14:noFill/>
                                  <w14:prstDash w14:val="solid"/>
                                  <w14:bevel/>
                                </w14:textOutline>
                              </w:rPr>
                            </w:pPr>
                            <w:r w:rsidRPr="00F122A0">
                              <w:rPr>
                                <w:rFonts w:ascii="標楷體" w:eastAsia="標楷體" w:hAnsi="標楷體" w:hint="eastAsia"/>
                                <w:b/>
                                <w:sz w:val="20"/>
                                <w:szCs w:val="20"/>
                                <w14:textOutline w14:w="9525" w14:cap="rnd" w14:cmpd="sng" w14:algn="ctr">
                                  <w14:noFill/>
                                  <w14:prstDash w14:val="solid"/>
                                  <w14:bevel/>
                                </w14:textOutline>
                              </w:rPr>
                              <w:t>合計</w:t>
                            </w:r>
                          </w:p>
                        </w:tc>
                        <w:tc>
                          <w:tcPr>
                            <w:tcW w:w="851" w:type="dxa"/>
                            <w:vAlign w:val="center"/>
                          </w:tcPr>
                          <w:p w14:paraId="6E520056" w14:textId="77777777" w:rsidR="00582A41" w:rsidRPr="00F122A0" w:rsidRDefault="00582A41" w:rsidP="00545424">
                            <w:pPr>
                              <w:spacing w:line="300" w:lineRule="exact"/>
                              <w:jc w:val="right"/>
                              <w:rPr>
                                <w:rFonts w:ascii="標楷體" w:eastAsia="標楷體" w:hAnsi="標楷體"/>
                                <w:b/>
                                <w:sz w:val="20"/>
                                <w:szCs w:val="20"/>
                                <w14:textOutline w14:w="9525" w14:cap="rnd" w14:cmpd="sng" w14:algn="ctr">
                                  <w14:noFill/>
                                  <w14:prstDash w14:val="solid"/>
                                  <w14:bevel/>
                                </w14:textOutline>
                              </w:rPr>
                            </w:pPr>
                            <w:r w:rsidRPr="00F122A0">
                              <w:rPr>
                                <w:rFonts w:ascii="標楷體" w:eastAsia="標楷體" w:hAnsi="標楷體"/>
                                <w:b/>
                                <w:sz w:val="20"/>
                                <w:szCs w:val="20"/>
                                <w14:textOutline w14:w="9525" w14:cap="rnd" w14:cmpd="sng" w14:algn="ctr">
                                  <w14:noFill/>
                                  <w14:prstDash w14:val="solid"/>
                                  <w14:bevel/>
                                </w14:textOutline>
                              </w:rPr>
                              <w:t>9,813</w:t>
                            </w:r>
                          </w:p>
                        </w:tc>
                        <w:tc>
                          <w:tcPr>
                            <w:tcW w:w="850" w:type="dxa"/>
                            <w:vAlign w:val="center"/>
                          </w:tcPr>
                          <w:p w14:paraId="5AE3DF66" w14:textId="77777777" w:rsidR="00582A41" w:rsidRPr="00F122A0" w:rsidRDefault="00582A41" w:rsidP="00545424">
                            <w:pPr>
                              <w:spacing w:line="300" w:lineRule="exact"/>
                              <w:jc w:val="right"/>
                              <w:rPr>
                                <w:rFonts w:ascii="標楷體" w:eastAsia="標楷體" w:hAnsi="標楷體"/>
                                <w:b/>
                                <w:sz w:val="20"/>
                                <w:szCs w:val="20"/>
                                <w14:textOutline w14:w="9525" w14:cap="rnd" w14:cmpd="sng" w14:algn="ctr">
                                  <w14:noFill/>
                                  <w14:prstDash w14:val="solid"/>
                                  <w14:bevel/>
                                </w14:textOutline>
                              </w:rPr>
                            </w:pPr>
                            <w:r w:rsidRPr="00F122A0">
                              <w:rPr>
                                <w:rFonts w:ascii="標楷體" w:eastAsia="標楷體" w:hAnsi="標楷體" w:hint="eastAsia"/>
                                <w:b/>
                                <w:sz w:val="20"/>
                                <w:szCs w:val="20"/>
                                <w14:textOutline w14:w="9525" w14:cap="rnd" w14:cmpd="sng" w14:algn="ctr">
                                  <w14:noFill/>
                                  <w14:prstDash w14:val="solid"/>
                                  <w14:bevel/>
                                </w14:textOutline>
                              </w:rPr>
                              <w:t>1</w:t>
                            </w:r>
                            <w:r w:rsidRPr="00F122A0">
                              <w:rPr>
                                <w:rFonts w:ascii="標楷體" w:eastAsia="標楷體" w:hAnsi="標楷體"/>
                                <w:b/>
                                <w:sz w:val="20"/>
                                <w:szCs w:val="20"/>
                                <w14:textOutline w14:w="9525" w14:cap="rnd" w14:cmpd="sng" w14:algn="ctr">
                                  <w14:noFill/>
                                  <w14:prstDash w14:val="solid"/>
                                  <w14:bevel/>
                                </w14:textOutline>
                              </w:rPr>
                              <w:t>00.00</w:t>
                            </w:r>
                          </w:p>
                        </w:tc>
                      </w:tr>
                      <w:tr w:rsidR="00582A41" w:rsidRPr="00250C96" w14:paraId="09209906" w14:textId="77777777" w:rsidTr="008F0511">
                        <w:trPr>
                          <w:trHeight w:val="283"/>
                        </w:trPr>
                        <w:tc>
                          <w:tcPr>
                            <w:tcW w:w="717" w:type="dxa"/>
                            <w:vMerge w:val="restart"/>
                            <w:vAlign w:val="center"/>
                          </w:tcPr>
                          <w:p w14:paraId="1AE3D529" w14:textId="77777777" w:rsidR="00582A41" w:rsidRPr="00F122A0" w:rsidRDefault="00582A41" w:rsidP="00545424">
                            <w:pPr>
                              <w:spacing w:line="300" w:lineRule="exact"/>
                              <w:jc w:val="distribute"/>
                              <w:rPr>
                                <w:rFonts w:ascii="標楷體" w:eastAsia="標楷體" w:hAnsi="標楷體"/>
                                <w:sz w:val="20"/>
                                <w:szCs w:val="20"/>
                                <w14:textOutline w14:w="9525" w14:cap="rnd" w14:cmpd="sng" w14:algn="ctr">
                                  <w14:noFill/>
                                  <w14:prstDash w14:val="solid"/>
                                  <w14:bevel/>
                                </w14:textOutline>
                              </w:rPr>
                            </w:pPr>
                            <w:r w:rsidRPr="00F122A0">
                              <w:rPr>
                                <w:rFonts w:ascii="標楷體" w:eastAsia="標楷體" w:hAnsi="標楷體" w:hint="eastAsia"/>
                                <w:sz w:val="20"/>
                                <w:szCs w:val="20"/>
                                <w14:textOutline w14:w="9525" w14:cap="rnd" w14:cmpd="sng" w14:algn="ctr">
                                  <w14:noFill/>
                                  <w14:prstDash w14:val="solid"/>
                                  <w14:bevel/>
                                </w14:textOutline>
                              </w:rPr>
                              <w:t>電信網路詐欺</w:t>
                            </w:r>
                          </w:p>
                        </w:tc>
                        <w:tc>
                          <w:tcPr>
                            <w:tcW w:w="2118" w:type="dxa"/>
                            <w:vAlign w:val="center"/>
                          </w:tcPr>
                          <w:p w14:paraId="31753BC5" w14:textId="77777777" w:rsidR="00582A41" w:rsidRPr="00F122A0" w:rsidRDefault="00582A41" w:rsidP="00545424">
                            <w:pPr>
                              <w:spacing w:line="300" w:lineRule="exact"/>
                              <w:jc w:val="distribute"/>
                              <w:rPr>
                                <w:rFonts w:ascii="標楷體" w:eastAsia="標楷體" w:hAnsi="標楷體"/>
                                <w:b/>
                                <w:sz w:val="20"/>
                                <w:szCs w:val="20"/>
                                <w14:textOutline w14:w="9525" w14:cap="rnd" w14:cmpd="sng" w14:algn="ctr">
                                  <w14:noFill/>
                                  <w14:prstDash w14:val="solid"/>
                                  <w14:bevel/>
                                </w14:textOutline>
                              </w:rPr>
                            </w:pPr>
                            <w:r w:rsidRPr="00F122A0">
                              <w:rPr>
                                <w:rFonts w:ascii="標楷體" w:eastAsia="標楷體" w:hAnsi="標楷體" w:hint="eastAsia"/>
                                <w:b/>
                                <w:sz w:val="20"/>
                                <w:szCs w:val="20"/>
                                <w14:textOutline w14:w="9525" w14:cap="rnd" w14:cmpd="sng" w14:algn="ctr">
                                  <w14:noFill/>
                                  <w14:prstDash w14:val="solid"/>
                                  <w14:bevel/>
                                </w14:textOutline>
                              </w:rPr>
                              <w:t>小計</w:t>
                            </w:r>
                          </w:p>
                        </w:tc>
                        <w:tc>
                          <w:tcPr>
                            <w:tcW w:w="851" w:type="dxa"/>
                            <w:vAlign w:val="center"/>
                          </w:tcPr>
                          <w:p w14:paraId="7982BF0B" w14:textId="77777777" w:rsidR="00582A41" w:rsidRPr="00F122A0" w:rsidRDefault="00582A41" w:rsidP="00545424">
                            <w:pPr>
                              <w:spacing w:line="300" w:lineRule="exact"/>
                              <w:jc w:val="right"/>
                              <w:rPr>
                                <w:rFonts w:ascii="標楷體" w:eastAsia="標楷體" w:hAnsi="標楷體"/>
                                <w:b/>
                                <w:sz w:val="20"/>
                                <w:szCs w:val="20"/>
                                <w14:textOutline w14:w="9525" w14:cap="rnd" w14:cmpd="sng" w14:algn="ctr">
                                  <w14:noFill/>
                                  <w14:prstDash w14:val="solid"/>
                                  <w14:bevel/>
                                </w14:textOutline>
                              </w:rPr>
                            </w:pPr>
                            <w:r w:rsidRPr="00F122A0">
                              <w:rPr>
                                <w:rFonts w:ascii="標楷體" w:eastAsia="標楷體" w:hAnsi="標楷體"/>
                                <w:b/>
                                <w:sz w:val="20"/>
                                <w:szCs w:val="20"/>
                                <w14:textOutline w14:w="9525" w14:cap="rnd" w14:cmpd="sng" w14:algn="ctr">
                                  <w14:noFill/>
                                  <w14:prstDash w14:val="solid"/>
                                  <w14:bevel/>
                                </w14:textOutline>
                              </w:rPr>
                              <w:t>9,058</w:t>
                            </w:r>
                          </w:p>
                        </w:tc>
                        <w:tc>
                          <w:tcPr>
                            <w:tcW w:w="850" w:type="dxa"/>
                            <w:vAlign w:val="center"/>
                          </w:tcPr>
                          <w:p w14:paraId="27E7F7F7" w14:textId="77777777" w:rsidR="00582A41" w:rsidRPr="00F122A0" w:rsidRDefault="00582A41" w:rsidP="00545424">
                            <w:pPr>
                              <w:spacing w:line="300" w:lineRule="exact"/>
                              <w:jc w:val="right"/>
                              <w:rPr>
                                <w:rFonts w:ascii="標楷體" w:eastAsia="標楷體" w:hAnsi="標楷體"/>
                                <w:b/>
                                <w:sz w:val="20"/>
                                <w:szCs w:val="20"/>
                                <w14:textOutline w14:w="9525" w14:cap="rnd" w14:cmpd="sng" w14:algn="ctr">
                                  <w14:noFill/>
                                  <w14:prstDash w14:val="solid"/>
                                  <w14:bevel/>
                                </w14:textOutline>
                              </w:rPr>
                            </w:pPr>
                            <w:r w:rsidRPr="00F122A0">
                              <w:rPr>
                                <w:rFonts w:ascii="標楷體" w:eastAsia="標楷體" w:hAnsi="標楷體" w:hint="eastAsia"/>
                                <w:b/>
                                <w:sz w:val="20"/>
                                <w:szCs w:val="20"/>
                                <w14:textOutline w14:w="9525" w14:cap="rnd" w14:cmpd="sng" w14:algn="ctr">
                                  <w14:noFill/>
                                  <w14:prstDash w14:val="solid"/>
                                  <w14:bevel/>
                                </w14:textOutline>
                              </w:rPr>
                              <w:t>9</w:t>
                            </w:r>
                            <w:r w:rsidRPr="00F122A0">
                              <w:rPr>
                                <w:rFonts w:ascii="標楷體" w:eastAsia="標楷體" w:hAnsi="標楷體"/>
                                <w:b/>
                                <w:sz w:val="20"/>
                                <w:szCs w:val="20"/>
                                <w14:textOutline w14:w="9525" w14:cap="rnd" w14:cmpd="sng" w14:algn="ctr">
                                  <w14:noFill/>
                                  <w14:prstDash w14:val="solid"/>
                                  <w14:bevel/>
                                </w14:textOutline>
                              </w:rPr>
                              <w:t>2.31</w:t>
                            </w:r>
                          </w:p>
                        </w:tc>
                      </w:tr>
                      <w:tr w:rsidR="00582A41" w:rsidRPr="00250C96" w14:paraId="3835FD9C" w14:textId="77777777" w:rsidTr="008F0511">
                        <w:trPr>
                          <w:trHeight w:val="283"/>
                        </w:trPr>
                        <w:tc>
                          <w:tcPr>
                            <w:tcW w:w="717" w:type="dxa"/>
                            <w:vMerge/>
                            <w:vAlign w:val="center"/>
                          </w:tcPr>
                          <w:p w14:paraId="429B29EF" w14:textId="77777777" w:rsidR="00582A41" w:rsidRPr="00F122A0" w:rsidRDefault="00582A41" w:rsidP="00545424">
                            <w:pPr>
                              <w:spacing w:line="300" w:lineRule="exact"/>
                              <w:jc w:val="distribute"/>
                              <w:rPr>
                                <w:rFonts w:ascii="標楷體" w:eastAsia="標楷體" w:hAnsi="標楷體"/>
                                <w:sz w:val="20"/>
                                <w:szCs w:val="20"/>
                                <w14:textOutline w14:w="9525" w14:cap="rnd" w14:cmpd="sng" w14:algn="ctr">
                                  <w14:noFill/>
                                  <w14:prstDash w14:val="solid"/>
                                  <w14:bevel/>
                                </w14:textOutline>
                              </w:rPr>
                            </w:pPr>
                          </w:p>
                        </w:tc>
                        <w:tc>
                          <w:tcPr>
                            <w:tcW w:w="2118" w:type="dxa"/>
                            <w:vAlign w:val="center"/>
                          </w:tcPr>
                          <w:p w14:paraId="55A49CDA" w14:textId="77777777" w:rsidR="00582A41" w:rsidRPr="00F122A0" w:rsidRDefault="00582A41" w:rsidP="00545424">
                            <w:pPr>
                              <w:spacing w:line="300" w:lineRule="exact"/>
                              <w:jc w:val="distribute"/>
                              <w:rPr>
                                <w:rFonts w:ascii="標楷體" w:eastAsia="標楷體" w:hAnsi="標楷體"/>
                                <w:sz w:val="20"/>
                                <w:szCs w:val="20"/>
                                <w14:textOutline w14:w="9525" w14:cap="rnd" w14:cmpd="sng" w14:algn="ctr">
                                  <w14:noFill/>
                                  <w14:prstDash w14:val="solid"/>
                                  <w14:bevel/>
                                </w14:textOutline>
                              </w:rPr>
                            </w:pPr>
                            <w:r w:rsidRPr="00F122A0">
                              <w:rPr>
                                <w:rFonts w:ascii="標楷體" w:eastAsia="標楷體" w:hAnsi="標楷體" w:hint="eastAsia"/>
                                <w:sz w:val="20"/>
                                <w:szCs w:val="20"/>
                                <w14:textOutline w14:w="9525" w14:cap="rnd" w14:cmpd="sng" w14:algn="ctr">
                                  <w14:noFill/>
                                  <w14:prstDash w14:val="solid"/>
                                  <w14:bevel/>
                                </w14:textOutline>
                              </w:rPr>
                              <w:t>單純車手</w:t>
                            </w:r>
                          </w:p>
                        </w:tc>
                        <w:tc>
                          <w:tcPr>
                            <w:tcW w:w="851" w:type="dxa"/>
                            <w:vAlign w:val="center"/>
                          </w:tcPr>
                          <w:p w14:paraId="272227AC" w14:textId="77777777" w:rsidR="00582A41" w:rsidRPr="00F122A0" w:rsidRDefault="00582A41" w:rsidP="00545424">
                            <w:pPr>
                              <w:spacing w:line="300" w:lineRule="exact"/>
                              <w:jc w:val="right"/>
                              <w:rPr>
                                <w:rFonts w:ascii="標楷體" w:eastAsia="標楷體" w:hAnsi="標楷體"/>
                                <w:sz w:val="20"/>
                                <w:szCs w:val="20"/>
                                <w14:textOutline w14:w="9525" w14:cap="rnd" w14:cmpd="sng" w14:algn="ctr">
                                  <w14:noFill/>
                                  <w14:prstDash w14:val="solid"/>
                                  <w14:bevel/>
                                </w14:textOutline>
                              </w:rPr>
                            </w:pPr>
                            <w:r w:rsidRPr="00F122A0">
                              <w:rPr>
                                <w:rFonts w:ascii="標楷體" w:eastAsia="標楷體" w:hAnsi="標楷體"/>
                                <w:sz w:val="20"/>
                                <w:szCs w:val="20"/>
                                <w14:textOutline w14:w="9525" w14:cap="rnd" w14:cmpd="sng" w14:algn="ctr">
                                  <w14:noFill/>
                                  <w14:prstDash w14:val="solid"/>
                                  <w14:bevel/>
                                </w14:textOutline>
                              </w:rPr>
                              <w:t>688</w:t>
                            </w:r>
                          </w:p>
                        </w:tc>
                        <w:tc>
                          <w:tcPr>
                            <w:tcW w:w="850" w:type="dxa"/>
                            <w:vAlign w:val="center"/>
                          </w:tcPr>
                          <w:p w14:paraId="6458A81B" w14:textId="77777777" w:rsidR="00582A41" w:rsidRPr="00F122A0" w:rsidRDefault="00582A41" w:rsidP="00545424">
                            <w:pPr>
                              <w:spacing w:line="300" w:lineRule="exact"/>
                              <w:jc w:val="right"/>
                              <w:rPr>
                                <w:rFonts w:ascii="標楷體" w:eastAsia="標楷體" w:hAnsi="標楷體"/>
                                <w:sz w:val="20"/>
                                <w:szCs w:val="20"/>
                                <w14:textOutline w14:w="9525" w14:cap="rnd" w14:cmpd="sng" w14:algn="ctr">
                                  <w14:noFill/>
                                  <w14:prstDash w14:val="solid"/>
                                  <w14:bevel/>
                                </w14:textOutline>
                              </w:rPr>
                            </w:pPr>
                            <w:r w:rsidRPr="00F122A0">
                              <w:rPr>
                                <w:rFonts w:ascii="標楷體" w:eastAsia="標楷體" w:hAnsi="標楷體" w:hint="eastAsia"/>
                                <w:sz w:val="20"/>
                                <w:szCs w:val="20"/>
                                <w14:textOutline w14:w="9525" w14:cap="rnd" w14:cmpd="sng" w14:algn="ctr">
                                  <w14:noFill/>
                                  <w14:prstDash w14:val="solid"/>
                                  <w14:bevel/>
                                </w14:textOutline>
                              </w:rPr>
                              <w:t>7</w:t>
                            </w:r>
                            <w:r w:rsidRPr="00F122A0">
                              <w:rPr>
                                <w:rFonts w:ascii="標楷體" w:eastAsia="標楷體" w:hAnsi="標楷體"/>
                                <w:sz w:val="20"/>
                                <w:szCs w:val="20"/>
                                <w14:textOutline w14:w="9525" w14:cap="rnd" w14:cmpd="sng" w14:algn="ctr">
                                  <w14:noFill/>
                                  <w14:prstDash w14:val="solid"/>
                                  <w14:bevel/>
                                </w14:textOutline>
                              </w:rPr>
                              <w:t>.01</w:t>
                            </w:r>
                          </w:p>
                        </w:tc>
                      </w:tr>
                      <w:tr w:rsidR="00582A41" w:rsidRPr="00250C96" w14:paraId="21AFFE5C" w14:textId="77777777" w:rsidTr="008F0511">
                        <w:trPr>
                          <w:trHeight w:val="283"/>
                        </w:trPr>
                        <w:tc>
                          <w:tcPr>
                            <w:tcW w:w="717" w:type="dxa"/>
                            <w:vMerge/>
                            <w:vAlign w:val="center"/>
                          </w:tcPr>
                          <w:p w14:paraId="0A4F0F6F" w14:textId="77777777" w:rsidR="00582A41" w:rsidRPr="00F122A0" w:rsidRDefault="00582A41" w:rsidP="00545424">
                            <w:pPr>
                              <w:spacing w:line="300" w:lineRule="exact"/>
                              <w:jc w:val="distribute"/>
                              <w:rPr>
                                <w:rFonts w:ascii="標楷體" w:eastAsia="標楷體" w:hAnsi="標楷體"/>
                                <w:sz w:val="20"/>
                                <w:szCs w:val="20"/>
                                <w14:textOutline w14:w="9525" w14:cap="rnd" w14:cmpd="sng" w14:algn="ctr">
                                  <w14:noFill/>
                                  <w14:prstDash w14:val="solid"/>
                                  <w14:bevel/>
                                </w14:textOutline>
                              </w:rPr>
                            </w:pPr>
                          </w:p>
                        </w:tc>
                        <w:tc>
                          <w:tcPr>
                            <w:tcW w:w="2118" w:type="dxa"/>
                            <w:vAlign w:val="center"/>
                          </w:tcPr>
                          <w:p w14:paraId="160FCCED" w14:textId="77777777" w:rsidR="00582A41" w:rsidRPr="00F122A0" w:rsidRDefault="00582A41" w:rsidP="00545424">
                            <w:pPr>
                              <w:spacing w:line="300" w:lineRule="exact"/>
                              <w:jc w:val="distribute"/>
                              <w:rPr>
                                <w:rFonts w:ascii="標楷體" w:eastAsia="標楷體" w:hAnsi="標楷體"/>
                                <w:sz w:val="20"/>
                                <w:szCs w:val="20"/>
                                <w14:textOutline w14:w="9525" w14:cap="rnd" w14:cmpd="sng" w14:algn="ctr">
                                  <w14:noFill/>
                                  <w14:prstDash w14:val="solid"/>
                                  <w14:bevel/>
                                </w14:textOutline>
                              </w:rPr>
                            </w:pPr>
                            <w:r w:rsidRPr="00F122A0">
                              <w:rPr>
                                <w:rFonts w:ascii="標楷體" w:eastAsia="標楷體" w:hAnsi="標楷體" w:hint="eastAsia"/>
                                <w:sz w:val="20"/>
                                <w:szCs w:val="20"/>
                                <w14:textOutline w14:w="9525" w14:cap="rnd" w14:cmpd="sng" w14:algn="ctr">
                                  <w14:noFill/>
                                  <w14:prstDash w14:val="solid"/>
                                  <w14:bevel/>
                                </w14:textOutline>
                              </w:rPr>
                              <w:t>單純提供</w:t>
                            </w:r>
                          </w:p>
                          <w:p w14:paraId="77354B07" w14:textId="77777777" w:rsidR="00582A41" w:rsidRPr="00F122A0" w:rsidRDefault="00582A41" w:rsidP="00545424">
                            <w:pPr>
                              <w:spacing w:line="300" w:lineRule="exact"/>
                              <w:jc w:val="distribute"/>
                              <w:rPr>
                                <w:rFonts w:ascii="標楷體" w:eastAsia="標楷體" w:hAnsi="標楷體"/>
                                <w:sz w:val="20"/>
                                <w:szCs w:val="20"/>
                                <w14:textOutline w14:w="9525" w14:cap="rnd" w14:cmpd="sng" w14:algn="ctr">
                                  <w14:noFill/>
                                  <w14:prstDash w14:val="solid"/>
                                  <w14:bevel/>
                                </w14:textOutline>
                              </w:rPr>
                            </w:pPr>
                            <w:r w:rsidRPr="00F122A0">
                              <w:rPr>
                                <w:rFonts w:ascii="標楷體" w:eastAsia="標楷體" w:hAnsi="標楷體" w:hint="eastAsia"/>
                                <w:sz w:val="20"/>
                                <w:szCs w:val="20"/>
                                <w14:textOutline w14:w="9525" w14:cap="rnd" w14:cmpd="sng" w14:algn="ctr">
                                  <w14:noFill/>
                                  <w14:prstDash w14:val="solid"/>
                                  <w14:bevel/>
                                </w14:textOutline>
                              </w:rPr>
                              <w:t>人頭帳戶</w:t>
                            </w:r>
                          </w:p>
                        </w:tc>
                        <w:tc>
                          <w:tcPr>
                            <w:tcW w:w="851" w:type="dxa"/>
                            <w:vAlign w:val="center"/>
                          </w:tcPr>
                          <w:p w14:paraId="528C4ED1" w14:textId="77777777" w:rsidR="00582A41" w:rsidRPr="00F122A0" w:rsidRDefault="00582A41" w:rsidP="00545424">
                            <w:pPr>
                              <w:spacing w:line="300" w:lineRule="exact"/>
                              <w:jc w:val="right"/>
                              <w:rPr>
                                <w:rFonts w:ascii="標楷體" w:eastAsia="標楷體" w:hAnsi="標楷體"/>
                                <w:sz w:val="20"/>
                                <w:szCs w:val="20"/>
                                <w14:textOutline w14:w="9525" w14:cap="rnd" w14:cmpd="sng" w14:algn="ctr">
                                  <w14:noFill/>
                                  <w14:prstDash w14:val="solid"/>
                                  <w14:bevel/>
                                </w14:textOutline>
                              </w:rPr>
                            </w:pPr>
                            <w:r w:rsidRPr="00F122A0">
                              <w:rPr>
                                <w:rFonts w:ascii="標楷體" w:eastAsia="標楷體" w:hAnsi="標楷體"/>
                                <w:sz w:val="20"/>
                                <w:szCs w:val="20"/>
                                <w14:textOutline w14:w="9525" w14:cap="rnd" w14:cmpd="sng" w14:algn="ctr">
                                  <w14:noFill/>
                                  <w14:prstDash w14:val="solid"/>
                                  <w14:bevel/>
                                </w14:textOutline>
                              </w:rPr>
                              <w:t>430</w:t>
                            </w:r>
                          </w:p>
                        </w:tc>
                        <w:tc>
                          <w:tcPr>
                            <w:tcW w:w="850" w:type="dxa"/>
                            <w:vAlign w:val="center"/>
                          </w:tcPr>
                          <w:p w14:paraId="6BB88AC1" w14:textId="77777777" w:rsidR="00582A41" w:rsidRPr="00F122A0" w:rsidRDefault="00582A41" w:rsidP="00545424">
                            <w:pPr>
                              <w:spacing w:line="300" w:lineRule="exact"/>
                              <w:jc w:val="right"/>
                              <w:rPr>
                                <w:rFonts w:ascii="標楷體" w:eastAsia="標楷體" w:hAnsi="標楷體"/>
                                <w:sz w:val="20"/>
                                <w:szCs w:val="20"/>
                                <w14:textOutline w14:w="9525" w14:cap="rnd" w14:cmpd="sng" w14:algn="ctr">
                                  <w14:noFill/>
                                  <w14:prstDash w14:val="solid"/>
                                  <w14:bevel/>
                                </w14:textOutline>
                              </w:rPr>
                            </w:pPr>
                            <w:r w:rsidRPr="00F122A0">
                              <w:rPr>
                                <w:rFonts w:ascii="標楷體" w:eastAsia="標楷體" w:hAnsi="標楷體" w:hint="eastAsia"/>
                                <w:sz w:val="20"/>
                                <w:szCs w:val="20"/>
                                <w14:textOutline w14:w="9525" w14:cap="rnd" w14:cmpd="sng" w14:algn="ctr">
                                  <w14:noFill/>
                                  <w14:prstDash w14:val="solid"/>
                                  <w14:bevel/>
                                </w14:textOutline>
                              </w:rPr>
                              <w:t>4</w:t>
                            </w:r>
                            <w:r w:rsidRPr="00F122A0">
                              <w:rPr>
                                <w:rFonts w:ascii="標楷體" w:eastAsia="標楷體" w:hAnsi="標楷體"/>
                                <w:sz w:val="20"/>
                                <w:szCs w:val="20"/>
                                <w14:textOutline w14:w="9525" w14:cap="rnd" w14:cmpd="sng" w14:algn="ctr">
                                  <w14:noFill/>
                                  <w14:prstDash w14:val="solid"/>
                                  <w14:bevel/>
                                </w14:textOutline>
                              </w:rPr>
                              <w:t>.38</w:t>
                            </w:r>
                          </w:p>
                        </w:tc>
                      </w:tr>
                      <w:tr w:rsidR="00582A41" w:rsidRPr="00250C96" w14:paraId="50A38971" w14:textId="77777777" w:rsidTr="008F0511">
                        <w:trPr>
                          <w:trHeight w:val="283"/>
                        </w:trPr>
                        <w:tc>
                          <w:tcPr>
                            <w:tcW w:w="717" w:type="dxa"/>
                            <w:vMerge/>
                            <w:vAlign w:val="center"/>
                          </w:tcPr>
                          <w:p w14:paraId="77BDC6CA" w14:textId="77777777" w:rsidR="00582A41" w:rsidRPr="00F122A0" w:rsidRDefault="00582A41" w:rsidP="00545424">
                            <w:pPr>
                              <w:spacing w:line="300" w:lineRule="exact"/>
                              <w:jc w:val="distribute"/>
                              <w:rPr>
                                <w:rFonts w:ascii="標楷體" w:eastAsia="標楷體" w:hAnsi="標楷體"/>
                                <w:sz w:val="20"/>
                                <w:szCs w:val="20"/>
                                <w14:textOutline w14:w="9525" w14:cap="rnd" w14:cmpd="sng" w14:algn="ctr">
                                  <w14:noFill/>
                                  <w14:prstDash w14:val="solid"/>
                                  <w14:bevel/>
                                </w14:textOutline>
                              </w:rPr>
                            </w:pPr>
                          </w:p>
                        </w:tc>
                        <w:tc>
                          <w:tcPr>
                            <w:tcW w:w="2118" w:type="dxa"/>
                            <w:vAlign w:val="center"/>
                          </w:tcPr>
                          <w:p w14:paraId="46803C80" w14:textId="77777777" w:rsidR="00582A41" w:rsidRPr="00F122A0" w:rsidRDefault="00582A41" w:rsidP="00545424">
                            <w:pPr>
                              <w:spacing w:line="300" w:lineRule="exact"/>
                              <w:jc w:val="distribute"/>
                              <w:rPr>
                                <w:rFonts w:ascii="標楷體" w:eastAsia="標楷體" w:hAnsi="標楷體"/>
                                <w:sz w:val="20"/>
                                <w:szCs w:val="20"/>
                                <w14:textOutline w14:w="9525" w14:cap="rnd" w14:cmpd="sng" w14:algn="ctr">
                                  <w14:noFill/>
                                  <w14:prstDash w14:val="solid"/>
                                  <w14:bevel/>
                                </w14:textOutline>
                              </w:rPr>
                            </w:pPr>
                            <w:r w:rsidRPr="00F122A0">
                              <w:rPr>
                                <w:rFonts w:ascii="標楷體" w:eastAsia="標楷體" w:hAnsi="標楷體" w:hint="eastAsia"/>
                                <w:sz w:val="20"/>
                                <w:szCs w:val="20"/>
                                <w14:textOutline w14:w="9525" w14:cap="rnd" w14:cmpd="sng" w14:algn="ctr">
                                  <w14:noFill/>
                                  <w14:prstDash w14:val="solid"/>
                                  <w14:bevel/>
                                </w14:textOutline>
                              </w:rPr>
                              <w:t>一般電信詐欺</w:t>
                            </w:r>
                          </w:p>
                        </w:tc>
                        <w:tc>
                          <w:tcPr>
                            <w:tcW w:w="851" w:type="dxa"/>
                            <w:vAlign w:val="center"/>
                          </w:tcPr>
                          <w:p w14:paraId="409DE3ED" w14:textId="77777777" w:rsidR="00582A41" w:rsidRPr="00F122A0" w:rsidRDefault="00582A41" w:rsidP="00545424">
                            <w:pPr>
                              <w:spacing w:line="300" w:lineRule="exact"/>
                              <w:jc w:val="right"/>
                              <w:rPr>
                                <w:rFonts w:ascii="標楷體" w:eastAsia="標楷體" w:hAnsi="標楷體"/>
                                <w:sz w:val="20"/>
                                <w:szCs w:val="20"/>
                                <w14:textOutline w14:w="9525" w14:cap="rnd" w14:cmpd="sng" w14:algn="ctr">
                                  <w14:noFill/>
                                  <w14:prstDash w14:val="solid"/>
                                  <w14:bevel/>
                                </w14:textOutline>
                              </w:rPr>
                            </w:pPr>
                            <w:r w:rsidRPr="00F122A0">
                              <w:rPr>
                                <w:rFonts w:ascii="標楷體" w:eastAsia="標楷體" w:hAnsi="標楷體"/>
                                <w:sz w:val="20"/>
                                <w:szCs w:val="20"/>
                                <w14:textOutline w14:w="9525" w14:cap="rnd" w14:cmpd="sng" w14:algn="ctr">
                                  <w14:noFill/>
                                  <w14:prstDash w14:val="solid"/>
                                  <w14:bevel/>
                                </w14:textOutline>
                              </w:rPr>
                              <w:t>7,940</w:t>
                            </w:r>
                          </w:p>
                        </w:tc>
                        <w:tc>
                          <w:tcPr>
                            <w:tcW w:w="850" w:type="dxa"/>
                            <w:vAlign w:val="center"/>
                          </w:tcPr>
                          <w:p w14:paraId="043DC462" w14:textId="77777777" w:rsidR="00582A41" w:rsidRPr="00F122A0" w:rsidRDefault="00582A41" w:rsidP="00545424">
                            <w:pPr>
                              <w:spacing w:line="300" w:lineRule="exact"/>
                              <w:jc w:val="right"/>
                              <w:rPr>
                                <w:rFonts w:ascii="標楷體" w:eastAsia="標楷體" w:hAnsi="標楷體"/>
                                <w:sz w:val="20"/>
                                <w:szCs w:val="20"/>
                                <w14:textOutline w14:w="9525" w14:cap="rnd" w14:cmpd="sng" w14:algn="ctr">
                                  <w14:noFill/>
                                  <w14:prstDash w14:val="solid"/>
                                  <w14:bevel/>
                                </w14:textOutline>
                              </w:rPr>
                            </w:pPr>
                            <w:r w:rsidRPr="00F122A0">
                              <w:rPr>
                                <w:rFonts w:ascii="標楷體" w:eastAsia="標楷體" w:hAnsi="標楷體" w:hint="eastAsia"/>
                                <w:sz w:val="20"/>
                                <w:szCs w:val="20"/>
                                <w14:textOutline w14:w="9525" w14:cap="rnd" w14:cmpd="sng" w14:algn="ctr">
                                  <w14:noFill/>
                                  <w14:prstDash w14:val="solid"/>
                                  <w14:bevel/>
                                </w14:textOutline>
                              </w:rPr>
                              <w:t>8</w:t>
                            </w:r>
                            <w:r w:rsidRPr="00F122A0">
                              <w:rPr>
                                <w:rFonts w:ascii="標楷體" w:eastAsia="標楷體" w:hAnsi="標楷體"/>
                                <w:sz w:val="20"/>
                                <w:szCs w:val="20"/>
                                <w14:textOutline w14:w="9525" w14:cap="rnd" w14:cmpd="sng" w14:algn="ctr">
                                  <w14:noFill/>
                                  <w14:prstDash w14:val="solid"/>
                                  <w14:bevel/>
                                </w14:textOutline>
                              </w:rPr>
                              <w:t>0.91</w:t>
                            </w:r>
                          </w:p>
                        </w:tc>
                      </w:tr>
                      <w:tr w:rsidR="00582A41" w:rsidRPr="00250C96" w14:paraId="5DD294DE" w14:textId="77777777" w:rsidTr="008F0511">
                        <w:trPr>
                          <w:trHeight w:val="283"/>
                        </w:trPr>
                        <w:tc>
                          <w:tcPr>
                            <w:tcW w:w="2835" w:type="dxa"/>
                            <w:gridSpan w:val="2"/>
                            <w:tcBorders>
                              <w:bottom w:val="single" w:sz="4" w:space="0" w:color="auto"/>
                            </w:tcBorders>
                            <w:vAlign w:val="center"/>
                          </w:tcPr>
                          <w:p w14:paraId="2CDC837A" w14:textId="77777777" w:rsidR="00582A41" w:rsidRPr="00F122A0" w:rsidRDefault="00582A41" w:rsidP="00545424">
                            <w:pPr>
                              <w:spacing w:line="300" w:lineRule="exact"/>
                              <w:jc w:val="distribute"/>
                              <w:rPr>
                                <w:rFonts w:ascii="標楷體" w:eastAsia="標楷體" w:hAnsi="標楷體"/>
                                <w:sz w:val="20"/>
                                <w:szCs w:val="20"/>
                                <w14:textOutline w14:w="9525" w14:cap="rnd" w14:cmpd="sng" w14:algn="ctr">
                                  <w14:noFill/>
                                  <w14:prstDash w14:val="solid"/>
                                  <w14:bevel/>
                                </w14:textOutline>
                              </w:rPr>
                            </w:pPr>
                            <w:r w:rsidRPr="00F122A0">
                              <w:rPr>
                                <w:rFonts w:ascii="標楷體" w:eastAsia="標楷體" w:hAnsi="標楷體" w:hint="eastAsia"/>
                                <w:sz w:val="20"/>
                                <w:szCs w:val="20"/>
                                <w14:textOutline w14:w="9525" w14:cap="rnd" w14:cmpd="sng" w14:algn="ctr">
                                  <w14:noFill/>
                                  <w14:prstDash w14:val="solid"/>
                                  <w14:bevel/>
                                </w14:textOutline>
                              </w:rPr>
                              <w:t>非電信網路詐欺</w:t>
                            </w:r>
                          </w:p>
                        </w:tc>
                        <w:tc>
                          <w:tcPr>
                            <w:tcW w:w="851" w:type="dxa"/>
                            <w:tcBorders>
                              <w:bottom w:val="single" w:sz="4" w:space="0" w:color="auto"/>
                            </w:tcBorders>
                            <w:vAlign w:val="center"/>
                          </w:tcPr>
                          <w:p w14:paraId="22ACA77A" w14:textId="77777777" w:rsidR="00582A41" w:rsidRPr="00F122A0" w:rsidRDefault="00582A41" w:rsidP="00545424">
                            <w:pPr>
                              <w:spacing w:line="300" w:lineRule="exact"/>
                              <w:jc w:val="right"/>
                              <w:rPr>
                                <w:rFonts w:ascii="標楷體" w:eastAsia="標楷體" w:hAnsi="標楷體"/>
                                <w:sz w:val="20"/>
                                <w:szCs w:val="20"/>
                                <w14:textOutline w14:w="9525" w14:cap="rnd" w14:cmpd="sng" w14:algn="ctr">
                                  <w14:noFill/>
                                  <w14:prstDash w14:val="solid"/>
                                  <w14:bevel/>
                                </w14:textOutline>
                              </w:rPr>
                            </w:pPr>
                            <w:r w:rsidRPr="00F122A0">
                              <w:rPr>
                                <w:rFonts w:ascii="標楷體" w:eastAsia="標楷體" w:hAnsi="標楷體"/>
                                <w:sz w:val="20"/>
                                <w:szCs w:val="20"/>
                                <w14:textOutline w14:w="9525" w14:cap="rnd" w14:cmpd="sng" w14:algn="ctr">
                                  <w14:noFill/>
                                  <w14:prstDash w14:val="solid"/>
                                  <w14:bevel/>
                                </w14:textOutline>
                              </w:rPr>
                              <w:t>755</w:t>
                            </w:r>
                          </w:p>
                        </w:tc>
                        <w:tc>
                          <w:tcPr>
                            <w:tcW w:w="850" w:type="dxa"/>
                            <w:tcBorders>
                              <w:bottom w:val="single" w:sz="4" w:space="0" w:color="auto"/>
                            </w:tcBorders>
                            <w:vAlign w:val="center"/>
                          </w:tcPr>
                          <w:p w14:paraId="54A1CA16" w14:textId="77777777" w:rsidR="00582A41" w:rsidRPr="00F122A0" w:rsidRDefault="00582A41" w:rsidP="00545424">
                            <w:pPr>
                              <w:spacing w:line="300" w:lineRule="exact"/>
                              <w:jc w:val="right"/>
                              <w:rPr>
                                <w:rFonts w:ascii="標楷體" w:eastAsia="標楷體" w:hAnsi="標楷體"/>
                                <w:sz w:val="20"/>
                                <w:szCs w:val="20"/>
                                <w14:textOutline w14:w="9525" w14:cap="rnd" w14:cmpd="sng" w14:algn="ctr">
                                  <w14:noFill/>
                                  <w14:prstDash w14:val="solid"/>
                                  <w14:bevel/>
                                </w14:textOutline>
                              </w:rPr>
                            </w:pPr>
                            <w:r w:rsidRPr="00F122A0">
                              <w:rPr>
                                <w:rFonts w:ascii="標楷體" w:eastAsia="標楷體" w:hAnsi="標楷體" w:hint="eastAsia"/>
                                <w:sz w:val="20"/>
                                <w:szCs w:val="20"/>
                                <w14:textOutline w14:w="9525" w14:cap="rnd" w14:cmpd="sng" w14:algn="ctr">
                                  <w14:noFill/>
                                  <w14:prstDash w14:val="solid"/>
                                  <w14:bevel/>
                                </w14:textOutline>
                              </w:rPr>
                              <w:t>7</w:t>
                            </w:r>
                            <w:r w:rsidRPr="00F122A0">
                              <w:rPr>
                                <w:rFonts w:ascii="標楷體" w:eastAsia="標楷體" w:hAnsi="標楷體"/>
                                <w:sz w:val="20"/>
                                <w:szCs w:val="20"/>
                                <w14:textOutline w14:w="9525" w14:cap="rnd" w14:cmpd="sng" w14:algn="ctr">
                                  <w14:noFill/>
                                  <w14:prstDash w14:val="solid"/>
                                  <w14:bevel/>
                                </w14:textOutline>
                              </w:rPr>
                              <w:t>.69</w:t>
                            </w:r>
                          </w:p>
                        </w:tc>
                      </w:tr>
                      <w:tr w:rsidR="00582A41" w:rsidRPr="00250C96" w14:paraId="63306D16" w14:textId="77777777" w:rsidTr="00545424">
                        <w:trPr>
                          <w:trHeight w:val="283"/>
                        </w:trPr>
                        <w:tc>
                          <w:tcPr>
                            <w:tcW w:w="4536" w:type="dxa"/>
                            <w:gridSpan w:val="4"/>
                            <w:tcBorders>
                              <w:left w:val="nil"/>
                              <w:bottom w:val="nil"/>
                              <w:right w:val="nil"/>
                            </w:tcBorders>
                            <w:vAlign w:val="center"/>
                          </w:tcPr>
                          <w:p w14:paraId="72A5F18C" w14:textId="77777777" w:rsidR="00582A41" w:rsidRPr="00250C96" w:rsidRDefault="00582A41" w:rsidP="00545424">
                            <w:pPr>
                              <w:spacing w:line="300" w:lineRule="exact"/>
                              <w:ind w:leftChars="-45" w:left="-11" w:rightChars="-105" w:right="-252" w:hangingChars="54" w:hanging="97"/>
                              <w:rPr>
                                <w:rFonts w:ascii="標楷體" w:eastAsia="標楷體" w:hAnsi="標楷體"/>
                                <w:sz w:val="18"/>
                                <w:szCs w:val="18"/>
                                <w14:textOutline w14:w="9525" w14:cap="rnd" w14:cmpd="sng" w14:algn="ctr">
                                  <w14:noFill/>
                                  <w14:prstDash w14:val="solid"/>
                                  <w14:bevel/>
                                </w14:textOutline>
                              </w:rPr>
                            </w:pPr>
                            <w:r w:rsidRPr="00250C96">
                              <w:rPr>
                                <w:rFonts w:ascii="標楷體" w:eastAsia="標楷體" w:hAnsi="標楷體" w:hint="eastAsia"/>
                                <w:sz w:val="18"/>
                                <w:szCs w:val="18"/>
                                <w14:textOutline w14:w="9525" w14:cap="rnd" w14:cmpd="sng" w14:algn="ctr">
                                  <w14:noFill/>
                                  <w14:prstDash w14:val="solid"/>
                                  <w14:bevel/>
                                </w14:textOutline>
                              </w:rPr>
                              <w:t>資料來源：整理自臺灣高等檢察署提供資料。</w:t>
                            </w:r>
                          </w:p>
                        </w:tc>
                      </w:tr>
                    </w:tbl>
                    <w:p w14:paraId="53D5CE1E" w14:textId="77777777" w:rsidR="00582A41" w:rsidRPr="00250C96" w:rsidRDefault="00582A41" w:rsidP="009C6990">
                      <w:pPr>
                        <w:rPr>
                          <w:rFonts w:ascii="標楷體" w:eastAsia="標楷體" w:hAnsi="標楷體"/>
                          <w14:textOutline w14:w="9525" w14:cap="rnd" w14:cmpd="sng" w14:algn="ctr">
                            <w14:noFill/>
                            <w14:prstDash w14:val="solid"/>
                            <w14:bevel/>
                          </w14:textOutline>
                        </w:rPr>
                      </w:pPr>
                    </w:p>
                  </w:txbxContent>
                </v:textbox>
                <w10:wrap type="square" anchorx="margin"/>
              </v:shape>
            </w:pict>
          </mc:Fallback>
        </mc:AlternateContent>
      </w:r>
      <w:r w:rsidR="00B04DD2" w:rsidRPr="0035556F">
        <w:rPr>
          <w:rFonts w:ascii="標楷體" w:eastAsia="標楷體" w:hAnsi="標楷體" w:cs="Times New Roman" w:hint="eastAsia"/>
          <w:b/>
          <w:sz w:val="28"/>
          <w:szCs w:val="28"/>
        </w:rPr>
        <w:t xml:space="preserve">4.　</w:t>
      </w:r>
      <w:r w:rsidR="0005544E" w:rsidRPr="0035556F">
        <w:rPr>
          <w:rFonts w:ascii="標楷體" w:eastAsia="標楷體" w:hAnsi="標楷體" w:cs="Times New Roman" w:hint="eastAsia"/>
          <w:b/>
          <w:sz w:val="28"/>
          <w:szCs w:val="28"/>
        </w:rPr>
        <w:t>法務部成立打擊跨境詐騙犯罪跨部會平臺會議，與多國洽簽司法互助協定，已首度成功引渡在外涉跨境電信詐欺案國人返臺受審，惟囿於境外證據能力不足或取證不易，不利遂行後續追訴及審</w:t>
      </w:r>
      <w:r w:rsidR="0005544E" w:rsidRPr="001969F7">
        <w:rPr>
          <w:rFonts w:ascii="標楷體" w:eastAsia="標楷體" w:hAnsi="標楷體" w:cs="Times New Roman" w:hint="eastAsia"/>
          <w:b/>
          <w:sz w:val="28"/>
          <w:szCs w:val="28"/>
        </w:rPr>
        <w:t>判作業，</w:t>
      </w:r>
      <w:r w:rsidR="00101C25" w:rsidRPr="001969F7">
        <w:rPr>
          <w:rFonts w:ascii="標楷體" w:eastAsia="標楷體" w:hAnsi="標楷體" w:cs="Times New Roman" w:hint="eastAsia"/>
          <w:b/>
          <w:sz w:val="28"/>
          <w:szCs w:val="28"/>
        </w:rPr>
        <w:t>允宜</w:t>
      </w:r>
      <w:r w:rsidR="0005544E" w:rsidRPr="001969F7">
        <w:rPr>
          <w:rFonts w:ascii="標楷體" w:eastAsia="標楷體" w:hAnsi="標楷體" w:cs="Times New Roman" w:hint="eastAsia"/>
          <w:b/>
          <w:sz w:val="28"/>
          <w:szCs w:val="28"/>
        </w:rPr>
        <w:t>研謀改善，以確保國家刑罰有效行使：</w:t>
      </w:r>
      <w:r w:rsidR="0005544E" w:rsidRPr="001969F7">
        <w:rPr>
          <w:rFonts w:ascii="標楷體" w:eastAsia="標楷體" w:hAnsi="標楷體" w:cs="Times New Roman" w:hint="eastAsia"/>
          <w:sz w:val="28"/>
          <w:szCs w:val="28"/>
        </w:rPr>
        <w:t>法務部為國人在肯亞涉及電信詐騙案</w:t>
      </w:r>
      <w:r w:rsidR="0005544E">
        <w:rPr>
          <w:rFonts w:ascii="標楷體" w:eastAsia="標楷體" w:hAnsi="標楷體" w:cs="Times New Roman" w:hint="eastAsia"/>
          <w:sz w:val="28"/>
          <w:szCs w:val="28"/>
        </w:rPr>
        <w:t>遭遣送至中國大陸一案，與大陸委員會</w:t>
      </w:r>
      <w:r w:rsidR="0005544E" w:rsidRPr="0035556F">
        <w:rPr>
          <w:rFonts w:ascii="標楷體" w:eastAsia="標楷體" w:hAnsi="標楷體" w:cs="Times New Roman" w:hint="eastAsia"/>
          <w:sz w:val="28"/>
          <w:szCs w:val="28"/>
        </w:rPr>
        <w:t>、外交部、</w:t>
      </w:r>
      <w:bookmarkStart w:id="1" w:name="_GoBack"/>
      <w:bookmarkEnd w:id="1"/>
      <w:r w:rsidR="0005544E" w:rsidRPr="0035556F">
        <w:rPr>
          <w:rFonts w:ascii="標楷體" w:eastAsia="標楷體" w:hAnsi="標楷體" w:cs="Times New Roman" w:hint="eastAsia"/>
          <w:sz w:val="28"/>
          <w:szCs w:val="28"/>
        </w:rPr>
        <w:t>警政署、臺灣高等檢察署等機關於105年6月3日成立處理兩岸跨第三地電信詐騙案件跨部會協商平臺，嗣為擴大協處境外打詐事務，更名為打擊跨境詐騙犯罪跨部會平臺會議，由法務部與</w:t>
      </w:r>
      <w:r w:rsidR="0005544E">
        <w:rPr>
          <w:rFonts w:ascii="標楷體" w:eastAsia="標楷體" w:hAnsi="標楷體" w:cs="Times New Roman" w:hint="eastAsia"/>
          <w:sz w:val="28"/>
          <w:szCs w:val="28"/>
        </w:rPr>
        <w:t>大</w:t>
      </w:r>
      <w:r w:rsidR="0005544E" w:rsidRPr="0035556F">
        <w:rPr>
          <w:rFonts w:ascii="標楷體" w:eastAsia="標楷體" w:hAnsi="標楷體" w:cs="Times New Roman" w:hint="eastAsia"/>
          <w:sz w:val="28"/>
          <w:szCs w:val="28"/>
        </w:rPr>
        <w:t>陸委</w:t>
      </w:r>
      <w:r w:rsidR="0005544E">
        <w:rPr>
          <w:rFonts w:ascii="標楷體" w:eastAsia="標楷體" w:hAnsi="標楷體" w:cs="Times New Roman" w:hint="eastAsia"/>
          <w:sz w:val="28"/>
          <w:szCs w:val="28"/>
        </w:rPr>
        <w:t>員</w:t>
      </w:r>
      <w:r w:rsidR="0005544E" w:rsidRPr="0035556F">
        <w:rPr>
          <w:rFonts w:ascii="標楷體" w:eastAsia="標楷體" w:hAnsi="標楷體" w:cs="Times New Roman" w:hint="eastAsia"/>
          <w:sz w:val="28"/>
          <w:szCs w:val="28"/>
        </w:rPr>
        <w:t>會共同主持召開，並陸續邀集司法院、法務部調查局、</w:t>
      </w:r>
      <w:r w:rsidR="0005544E">
        <w:rPr>
          <w:rFonts w:ascii="標楷體" w:eastAsia="標楷體" w:hAnsi="標楷體" w:cs="Times New Roman" w:hint="eastAsia"/>
          <w:sz w:val="28"/>
          <w:szCs w:val="28"/>
        </w:rPr>
        <w:t>國家</w:t>
      </w:r>
      <w:r w:rsidR="0005544E" w:rsidRPr="0035556F">
        <w:rPr>
          <w:rFonts w:ascii="標楷體" w:eastAsia="標楷體" w:hAnsi="標楷體" w:cs="Times New Roman" w:hint="eastAsia"/>
          <w:sz w:val="28"/>
          <w:szCs w:val="28"/>
        </w:rPr>
        <w:t>通</w:t>
      </w:r>
      <w:r w:rsidR="0005544E">
        <w:rPr>
          <w:rFonts w:ascii="標楷體" w:eastAsia="標楷體" w:hAnsi="標楷體" w:cs="Times New Roman" w:hint="eastAsia"/>
          <w:sz w:val="28"/>
          <w:szCs w:val="28"/>
        </w:rPr>
        <w:t>訊</w:t>
      </w:r>
      <w:r w:rsidR="0005544E" w:rsidRPr="0035556F">
        <w:rPr>
          <w:rFonts w:ascii="標楷體" w:eastAsia="標楷體" w:hAnsi="標楷體" w:cs="Times New Roman" w:hint="eastAsia"/>
          <w:sz w:val="28"/>
          <w:szCs w:val="28"/>
        </w:rPr>
        <w:t>傳</w:t>
      </w:r>
      <w:r w:rsidR="0005544E">
        <w:rPr>
          <w:rFonts w:ascii="標楷體" w:eastAsia="標楷體" w:hAnsi="標楷體" w:cs="Times New Roman" w:hint="eastAsia"/>
          <w:sz w:val="28"/>
          <w:szCs w:val="28"/>
        </w:rPr>
        <w:t>播委員</w:t>
      </w:r>
      <w:r w:rsidR="0005544E" w:rsidRPr="0035556F">
        <w:rPr>
          <w:rFonts w:ascii="標楷體" w:eastAsia="標楷體" w:hAnsi="標楷體" w:cs="Times New Roman" w:hint="eastAsia"/>
          <w:sz w:val="28"/>
          <w:szCs w:val="28"/>
        </w:rPr>
        <w:t>會、內政部移民署等10個機關</w:t>
      </w:r>
      <w:r w:rsidR="0005544E" w:rsidRPr="0035556F">
        <w:rPr>
          <w:rFonts w:ascii="標楷體" w:eastAsia="標楷體" w:hAnsi="標楷體" w:cs="Times New Roman"/>
          <w:sz w:val="28"/>
          <w:szCs w:val="28"/>
        </w:rPr>
        <w:t>，強化共同打擊跨境詐騙犯罪之效能</w:t>
      </w:r>
      <w:r w:rsidR="0005544E" w:rsidRPr="0035556F">
        <w:rPr>
          <w:rFonts w:ascii="標楷體" w:eastAsia="標楷體" w:hAnsi="標楷體" w:cs="Times New Roman" w:hint="eastAsia"/>
          <w:sz w:val="28"/>
          <w:szCs w:val="28"/>
        </w:rPr>
        <w:t>，截至112年底止，計召開22次會議，推動與各國洽簽司法互助協定（協議）與個案合作累計20件、建立國人在國外跨國</w:t>
      </w:r>
      <w:r w:rsidR="00B06628">
        <w:rPr>
          <w:rFonts w:ascii="標楷體" w:eastAsia="標楷體" w:hAnsi="標楷體" w:cs="Times New Roman" w:hint="eastAsia"/>
          <w:sz w:val="28"/>
          <w:szCs w:val="28"/>
        </w:rPr>
        <w:t>（</w:t>
      </w:r>
      <w:r w:rsidR="0005544E" w:rsidRPr="0035556F">
        <w:rPr>
          <w:rFonts w:ascii="標楷體" w:eastAsia="標楷體" w:hAnsi="標楷體" w:cs="Times New Roman" w:hint="eastAsia"/>
          <w:sz w:val="28"/>
          <w:szCs w:val="28"/>
        </w:rPr>
        <w:t>境）電信詐騙案之各階段通報機制、建置跨境電信犯罪資料庫</w:t>
      </w:r>
      <w:r w:rsidR="0005544E" w:rsidRPr="0035556F">
        <w:rPr>
          <w:rFonts w:ascii="標楷體" w:eastAsia="標楷體" w:hAnsi="標楷體" w:cs="Times New Roman" w:hint="eastAsia"/>
          <w:bCs/>
          <w:sz w:val="28"/>
          <w:szCs w:val="28"/>
        </w:rPr>
        <w:t>等</w:t>
      </w:r>
      <w:r w:rsidR="0005544E" w:rsidRPr="0035556F">
        <w:rPr>
          <w:rFonts w:ascii="標楷體" w:eastAsia="標楷體" w:hAnsi="標楷體" w:cs="Times New Roman" w:hint="eastAsia"/>
          <w:sz w:val="28"/>
          <w:szCs w:val="28"/>
        </w:rPr>
        <w:t>。經查107至112年度各地方檢察署辦理詐欺罪偵查終結</w:t>
      </w:r>
      <w:proofErr w:type="gramStart"/>
      <w:r w:rsidR="0005544E" w:rsidRPr="0035556F">
        <w:rPr>
          <w:rFonts w:ascii="標楷體" w:eastAsia="標楷體" w:hAnsi="標楷體" w:cs="Times New Roman" w:hint="eastAsia"/>
          <w:sz w:val="28"/>
          <w:szCs w:val="28"/>
        </w:rPr>
        <w:t>案件涉跨境</w:t>
      </w:r>
      <w:proofErr w:type="gramEnd"/>
      <w:r w:rsidR="0005544E" w:rsidRPr="0035556F">
        <w:rPr>
          <w:rFonts w:ascii="標楷體" w:eastAsia="標楷體" w:hAnsi="標楷體" w:cs="Times New Roman" w:hint="eastAsia"/>
          <w:sz w:val="28"/>
          <w:szCs w:val="28"/>
        </w:rPr>
        <w:t>犯罪者計9</w:t>
      </w:r>
      <w:r w:rsidR="0005544E" w:rsidRPr="0035556F">
        <w:rPr>
          <w:rFonts w:ascii="標楷體" w:eastAsia="標楷體" w:hAnsi="標楷體" w:cs="Times New Roman"/>
          <w:sz w:val="28"/>
          <w:szCs w:val="28"/>
        </w:rPr>
        <w:t>,813</w:t>
      </w:r>
      <w:r w:rsidR="0005544E" w:rsidRPr="0035556F">
        <w:rPr>
          <w:rFonts w:ascii="標楷體" w:eastAsia="標楷體" w:hAnsi="標楷體" w:cs="Times New Roman" w:hint="eastAsia"/>
          <w:sz w:val="28"/>
          <w:szCs w:val="28"/>
        </w:rPr>
        <w:t>人，其中屬電信網路詐欺者計9</w:t>
      </w:r>
      <w:r w:rsidR="0005544E" w:rsidRPr="0035556F">
        <w:rPr>
          <w:rFonts w:ascii="標楷體" w:eastAsia="標楷體" w:hAnsi="標楷體" w:cs="Times New Roman"/>
          <w:sz w:val="28"/>
          <w:szCs w:val="28"/>
        </w:rPr>
        <w:t>,058</w:t>
      </w:r>
      <w:r w:rsidR="0005544E" w:rsidRPr="0035556F">
        <w:rPr>
          <w:rFonts w:ascii="標楷體" w:eastAsia="標楷體" w:hAnsi="標楷體" w:cs="Times New Roman" w:hint="eastAsia"/>
          <w:sz w:val="28"/>
          <w:szCs w:val="28"/>
        </w:rPr>
        <w:t>人、92.31％（表</w:t>
      </w:r>
      <w:r w:rsidR="00D0409E">
        <w:rPr>
          <w:rFonts w:ascii="標楷體" w:eastAsia="標楷體" w:hAnsi="標楷體" w:cs="Times New Roman" w:hint="eastAsia"/>
          <w:sz w:val="28"/>
          <w:szCs w:val="28"/>
        </w:rPr>
        <w:t>4</w:t>
      </w:r>
      <w:r w:rsidR="0005544E" w:rsidRPr="0035556F">
        <w:rPr>
          <w:rFonts w:ascii="標楷體" w:eastAsia="標楷體" w:hAnsi="標楷體" w:cs="Times New Roman" w:hint="eastAsia"/>
          <w:sz w:val="28"/>
          <w:szCs w:val="28"/>
        </w:rPr>
        <w:t>），由於該等案件詐欺手法及工具等多涉及</w:t>
      </w:r>
      <w:r w:rsidR="0005544E" w:rsidRPr="0035556F">
        <w:rPr>
          <w:rFonts w:ascii="標楷體" w:eastAsia="標楷體" w:hAnsi="標楷體" w:cs="Times New Roman"/>
          <w:sz w:val="28"/>
          <w:szCs w:val="28"/>
        </w:rPr>
        <w:t>國外犯罪地，</w:t>
      </w:r>
      <w:r w:rsidR="0005544E" w:rsidRPr="0035556F">
        <w:rPr>
          <w:rFonts w:ascii="標楷體" w:eastAsia="標楷體" w:hAnsi="標楷體" w:cs="Times New Roman" w:hint="eastAsia"/>
          <w:sz w:val="28"/>
          <w:szCs w:val="28"/>
        </w:rPr>
        <w:t>往往調查不易，偵查機關取得</w:t>
      </w:r>
      <w:r w:rsidR="0005544E" w:rsidRPr="0035556F">
        <w:rPr>
          <w:rFonts w:ascii="標楷體" w:eastAsia="標楷體" w:hAnsi="標楷體" w:cs="Times New Roman"/>
          <w:sz w:val="28"/>
          <w:szCs w:val="28"/>
        </w:rPr>
        <w:t>相關</w:t>
      </w:r>
      <w:r w:rsidR="0005544E" w:rsidRPr="0035556F">
        <w:rPr>
          <w:rFonts w:ascii="標楷體" w:eastAsia="標楷體" w:hAnsi="標楷體" w:cs="Times New Roman" w:hint="eastAsia"/>
          <w:sz w:val="28"/>
          <w:szCs w:val="28"/>
        </w:rPr>
        <w:t>犯罪證據實</w:t>
      </w:r>
      <w:r w:rsidR="0005544E" w:rsidRPr="0035556F">
        <w:rPr>
          <w:rFonts w:ascii="標楷體" w:eastAsia="標楷體" w:hAnsi="標楷體" w:cs="Times New Roman"/>
          <w:sz w:val="28"/>
          <w:szCs w:val="28"/>
        </w:rPr>
        <w:t>有困難</w:t>
      </w:r>
      <w:r w:rsidR="0005544E" w:rsidRPr="0035556F">
        <w:rPr>
          <w:rFonts w:ascii="標楷體" w:eastAsia="標楷體" w:hAnsi="標楷體" w:cs="Times New Roman" w:hint="eastAsia"/>
          <w:sz w:val="28"/>
          <w:szCs w:val="28"/>
        </w:rPr>
        <w:t>，縱使透過司法互助成功引渡涉詐欺罪犯嫌返</w:t>
      </w:r>
      <w:proofErr w:type="gramStart"/>
      <w:r w:rsidR="0005544E" w:rsidRPr="0035556F">
        <w:rPr>
          <w:rFonts w:ascii="標楷體" w:eastAsia="標楷體" w:hAnsi="標楷體" w:cs="Times New Roman" w:hint="eastAsia"/>
          <w:sz w:val="28"/>
          <w:szCs w:val="28"/>
        </w:rPr>
        <w:t>臺</w:t>
      </w:r>
      <w:proofErr w:type="gramEnd"/>
      <w:r w:rsidR="0005544E" w:rsidRPr="0035556F">
        <w:rPr>
          <w:rFonts w:ascii="標楷體" w:eastAsia="標楷體" w:hAnsi="標楷體" w:cs="Times New Roman" w:hint="eastAsia"/>
          <w:sz w:val="28"/>
          <w:szCs w:val="28"/>
        </w:rPr>
        <w:t>受審，因未能於引渡時將案卷資料及犯罪證據</w:t>
      </w:r>
      <w:proofErr w:type="gramStart"/>
      <w:r w:rsidR="0005544E" w:rsidRPr="0035556F">
        <w:rPr>
          <w:rFonts w:ascii="標楷體" w:eastAsia="標楷體" w:hAnsi="標楷體" w:cs="Times New Roman" w:hint="eastAsia"/>
          <w:sz w:val="28"/>
          <w:szCs w:val="28"/>
        </w:rPr>
        <w:t>等隨犯嫌</w:t>
      </w:r>
      <w:proofErr w:type="gramEnd"/>
      <w:r w:rsidR="0005544E" w:rsidRPr="0035556F">
        <w:rPr>
          <w:rFonts w:ascii="標楷體" w:eastAsia="標楷體" w:hAnsi="標楷體" w:cs="Times New Roman" w:hint="eastAsia"/>
          <w:sz w:val="28"/>
          <w:szCs w:val="28"/>
        </w:rPr>
        <w:t>回</w:t>
      </w:r>
      <w:proofErr w:type="gramStart"/>
      <w:r w:rsidR="0005544E" w:rsidRPr="0035556F">
        <w:rPr>
          <w:rFonts w:ascii="標楷體" w:eastAsia="標楷體" w:hAnsi="標楷體" w:cs="Times New Roman" w:hint="eastAsia"/>
          <w:sz w:val="28"/>
          <w:szCs w:val="28"/>
        </w:rPr>
        <w:t>臺</w:t>
      </w:r>
      <w:proofErr w:type="gramEnd"/>
      <w:r w:rsidR="0005544E" w:rsidRPr="0035556F">
        <w:rPr>
          <w:rFonts w:ascii="標楷體" w:eastAsia="標楷體" w:hAnsi="標楷體" w:cs="Times New Roman" w:hint="eastAsia"/>
          <w:sz w:val="28"/>
          <w:szCs w:val="28"/>
        </w:rPr>
        <w:t>，或受限證據能力不足等情事，不無影響案件偵查及審判程序，另地</w:t>
      </w:r>
      <w:r w:rsidR="00812381">
        <w:rPr>
          <w:rFonts w:ascii="標楷體" w:eastAsia="標楷體" w:hAnsi="標楷體" w:cs="Times New Roman" w:hint="eastAsia"/>
          <w:sz w:val="28"/>
          <w:szCs w:val="28"/>
        </w:rPr>
        <w:t>方</w:t>
      </w:r>
      <w:r w:rsidR="0005544E" w:rsidRPr="0035556F">
        <w:rPr>
          <w:rFonts w:ascii="標楷體" w:eastAsia="標楷體" w:hAnsi="標楷體" w:cs="Times New Roman" w:hint="eastAsia"/>
          <w:sz w:val="28"/>
          <w:szCs w:val="28"/>
        </w:rPr>
        <w:t>檢</w:t>
      </w:r>
      <w:r w:rsidR="00812381">
        <w:rPr>
          <w:rFonts w:ascii="標楷體" w:eastAsia="標楷體" w:hAnsi="標楷體" w:cs="Times New Roman" w:hint="eastAsia"/>
          <w:sz w:val="28"/>
          <w:szCs w:val="28"/>
        </w:rPr>
        <w:t>察</w:t>
      </w:r>
      <w:r w:rsidR="0005544E" w:rsidRPr="0035556F">
        <w:rPr>
          <w:rFonts w:ascii="標楷體" w:eastAsia="標楷體" w:hAnsi="標楷體" w:cs="Times New Roman" w:hint="eastAsia"/>
          <w:sz w:val="28"/>
          <w:szCs w:val="28"/>
        </w:rPr>
        <w:t>署雖可命遣返回</w:t>
      </w:r>
      <w:proofErr w:type="gramStart"/>
      <w:r w:rsidR="0005544E" w:rsidRPr="0035556F">
        <w:rPr>
          <w:rFonts w:ascii="標楷體" w:eastAsia="標楷體" w:hAnsi="標楷體" w:cs="Times New Roman" w:hint="eastAsia"/>
          <w:sz w:val="28"/>
          <w:szCs w:val="28"/>
        </w:rPr>
        <w:t>臺</w:t>
      </w:r>
      <w:proofErr w:type="gramEnd"/>
      <w:r w:rsidR="0005544E" w:rsidRPr="0035556F">
        <w:rPr>
          <w:rFonts w:ascii="標楷體" w:eastAsia="標楷體" w:hAnsi="標楷體" w:cs="Times New Roman" w:hint="eastAsia"/>
          <w:sz w:val="28"/>
          <w:szCs w:val="28"/>
        </w:rPr>
        <w:t>犯嫌接受科技設備監控，仍須依比例原則定有相當監控</w:t>
      </w:r>
      <w:proofErr w:type="gramStart"/>
      <w:r w:rsidR="0005544E" w:rsidRPr="0035556F">
        <w:rPr>
          <w:rFonts w:ascii="標楷體" w:eastAsia="標楷體" w:hAnsi="標楷體" w:cs="Times New Roman" w:hint="eastAsia"/>
          <w:sz w:val="28"/>
          <w:szCs w:val="28"/>
        </w:rPr>
        <w:t>期間，</w:t>
      </w:r>
      <w:proofErr w:type="gramEnd"/>
      <w:r w:rsidR="0005544E" w:rsidRPr="0035556F">
        <w:rPr>
          <w:rFonts w:ascii="標楷體" w:eastAsia="標楷體" w:hAnsi="標楷體" w:cs="Times New Roman" w:hint="eastAsia"/>
          <w:sz w:val="28"/>
          <w:szCs w:val="28"/>
        </w:rPr>
        <w:t>倘未能於監控期間取得適切證據，恐不利刑事責任之追訴，經函請法務部探究問題癥結</w:t>
      </w:r>
      <w:proofErr w:type="gramStart"/>
      <w:r w:rsidR="0005544E" w:rsidRPr="0035556F">
        <w:rPr>
          <w:rFonts w:ascii="標楷體" w:eastAsia="標楷體" w:hAnsi="標楷體" w:cs="Times New Roman" w:hint="eastAsia"/>
          <w:sz w:val="28"/>
          <w:szCs w:val="28"/>
        </w:rPr>
        <w:t>研謀善策</w:t>
      </w:r>
      <w:proofErr w:type="gramEnd"/>
      <w:r w:rsidR="0005544E" w:rsidRPr="0035556F">
        <w:rPr>
          <w:rFonts w:ascii="標楷體" w:eastAsia="標楷體" w:hAnsi="標楷體" w:cs="Times New Roman" w:hint="eastAsia"/>
          <w:sz w:val="28"/>
          <w:szCs w:val="28"/>
        </w:rPr>
        <w:t>，以確保國家刑罰有效行使，發揮懲戒及嚇阻效果。</w:t>
      </w:r>
      <w:proofErr w:type="gramStart"/>
      <w:r w:rsidR="00C51AAC" w:rsidRPr="00C51AAC">
        <w:rPr>
          <w:rFonts w:ascii="標楷體" w:eastAsia="標楷體" w:hAnsi="標楷體" w:cs="Times New Roman" w:hint="eastAsia"/>
          <w:sz w:val="28"/>
          <w:szCs w:val="28"/>
        </w:rPr>
        <w:t>【</w:t>
      </w:r>
      <w:proofErr w:type="gramEnd"/>
      <w:r w:rsidR="00C51AAC" w:rsidRPr="00C51AAC">
        <w:rPr>
          <w:rFonts w:ascii="標楷體" w:eastAsia="標楷體" w:hAnsi="標楷體" w:cs="Times New Roman" w:hint="eastAsia"/>
          <w:sz w:val="28"/>
          <w:szCs w:val="28"/>
        </w:rPr>
        <w:t>詳總決算審核報告</w:t>
      </w:r>
      <w:proofErr w:type="gramStart"/>
      <w:r w:rsidR="00C51AAC" w:rsidRPr="00C51AAC">
        <w:rPr>
          <w:rFonts w:ascii="標楷體" w:eastAsia="標楷體" w:hAnsi="標楷體" w:cs="Times New Roman" w:hint="eastAsia"/>
          <w:sz w:val="28"/>
          <w:szCs w:val="28"/>
        </w:rPr>
        <w:t>第2</w:t>
      </w:r>
      <w:r w:rsidR="00267252">
        <w:rPr>
          <w:rFonts w:ascii="標楷體" w:eastAsia="標楷體" w:hAnsi="標楷體" w:cs="Times New Roman" w:hint="eastAsia"/>
          <w:sz w:val="28"/>
          <w:szCs w:val="28"/>
        </w:rPr>
        <w:t>冊丙</w:t>
      </w:r>
      <w:proofErr w:type="gramEnd"/>
      <w:r w:rsidR="00267252">
        <w:rPr>
          <w:rFonts w:ascii="標楷體" w:eastAsia="標楷體" w:hAnsi="標楷體" w:cs="Times New Roman" w:hint="eastAsia"/>
          <w:sz w:val="28"/>
          <w:szCs w:val="28"/>
        </w:rPr>
        <w:t>、拾貳、法務部主管項下重要審核意見（一）</w:t>
      </w:r>
      <w:r w:rsidR="00C51AAC" w:rsidRPr="00C51AAC">
        <w:rPr>
          <w:rFonts w:ascii="標楷體" w:eastAsia="標楷體" w:hAnsi="標楷體" w:cs="Times New Roman" w:hint="eastAsia"/>
          <w:sz w:val="28"/>
          <w:szCs w:val="28"/>
        </w:rPr>
        <w:t>2</w:t>
      </w:r>
      <w:r w:rsidR="00C51AAC" w:rsidRPr="00C51AAC">
        <w:rPr>
          <w:rFonts w:ascii="標楷體" w:eastAsia="標楷體" w:hAnsi="標楷體" w:cs="Times New Roman"/>
          <w:sz w:val="28"/>
          <w:szCs w:val="28"/>
        </w:rPr>
        <w:t>.</w:t>
      </w:r>
      <w:r w:rsidR="00C51AAC" w:rsidRPr="00C51AAC">
        <w:rPr>
          <w:rFonts w:ascii="標楷體" w:eastAsia="標楷體" w:hAnsi="標楷體" w:cs="Times New Roman" w:hint="eastAsia"/>
          <w:sz w:val="28"/>
          <w:szCs w:val="28"/>
        </w:rPr>
        <w:t>】</w:t>
      </w:r>
    </w:p>
    <w:p w14:paraId="0CBCAC41" w14:textId="328368B6" w:rsidR="003B5BDF" w:rsidRPr="001B739E" w:rsidRDefault="003B5BDF" w:rsidP="00A41156">
      <w:pPr>
        <w:overflowPunct w:val="0"/>
        <w:spacing w:beforeLines="20" w:before="72" w:afterLines="20" w:after="72" w:line="520" w:lineRule="exact"/>
        <w:ind w:firstLineChars="200" w:firstLine="641"/>
        <w:jc w:val="both"/>
        <w:rPr>
          <w:rFonts w:ascii="標楷體" w:eastAsia="標楷體" w:hAnsi="標楷體"/>
          <w:b/>
          <w:bCs/>
          <w:snapToGrid w:val="0"/>
          <w:kern w:val="0"/>
          <w:sz w:val="32"/>
          <w:szCs w:val="20"/>
        </w:rPr>
      </w:pPr>
      <w:r w:rsidRPr="001B739E">
        <w:rPr>
          <w:rFonts w:ascii="標楷體" w:eastAsia="標楷體" w:hAnsi="標楷體" w:hint="eastAsia"/>
          <w:b/>
          <w:bCs/>
          <w:snapToGrid w:val="0"/>
          <w:kern w:val="0"/>
          <w:sz w:val="32"/>
          <w:szCs w:val="20"/>
        </w:rPr>
        <w:t>（二）</w:t>
      </w:r>
      <w:r w:rsidR="001B739E" w:rsidRPr="001B739E">
        <w:rPr>
          <w:rFonts w:ascii="標楷體" w:eastAsia="標楷體" w:hAnsi="標楷體" w:hint="eastAsia"/>
          <w:b/>
          <w:bCs/>
          <w:snapToGrid w:val="0"/>
          <w:kern w:val="0"/>
          <w:sz w:val="32"/>
          <w:szCs w:val="20"/>
        </w:rPr>
        <w:t xml:space="preserve">　建立</w:t>
      </w:r>
      <w:proofErr w:type="gramStart"/>
      <w:r w:rsidR="001B739E" w:rsidRPr="001B739E">
        <w:rPr>
          <w:rFonts w:ascii="標楷體" w:eastAsia="標楷體" w:hAnsi="標楷體" w:hint="eastAsia"/>
          <w:b/>
          <w:bCs/>
          <w:snapToGrid w:val="0"/>
          <w:kern w:val="0"/>
          <w:sz w:val="32"/>
          <w:szCs w:val="20"/>
        </w:rPr>
        <w:t>防詐知能</w:t>
      </w:r>
      <w:proofErr w:type="gramEnd"/>
      <w:r w:rsidR="006402F3" w:rsidRPr="001B739E">
        <w:rPr>
          <w:rFonts w:ascii="標楷體" w:eastAsia="標楷體" w:hAnsi="標楷體" w:hint="eastAsia"/>
          <w:b/>
          <w:bCs/>
          <w:snapToGrid w:val="0"/>
          <w:kern w:val="0"/>
          <w:sz w:val="32"/>
          <w:szCs w:val="20"/>
        </w:rPr>
        <w:t>面</w:t>
      </w:r>
      <w:r w:rsidR="00A57C3C">
        <w:rPr>
          <w:rFonts w:ascii="標楷體" w:eastAsia="標楷體" w:hAnsi="標楷體" w:hint="eastAsia"/>
          <w:b/>
          <w:bCs/>
          <w:snapToGrid w:val="0"/>
          <w:kern w:val="0"/>
          <w:sz w:val="32"/>
          <w:szCs w:val="20"/>
        </w:rPr>
        <w:t>向</w:t>
      </w:r>
    </w:p>
    <w:p w14:paraId="0DD13FAD" w14:textId="5645534D" w:rsidR="002575C3" w:rsidRPr="00F831BC" w:rsidRDefault="002575C3" w:rsidP="00527F20">
      <w:pPr>
        <w:overflowPunct w:val="0"/>
        <w:spacing w:line="490" w:lineRule="exact"/>
        <w:ind w:firstLineChars="450" w:firstLine="1261"/>
        <w:jc w:val="both"/>
        <w:rPr>
          <w:rFonts w:ascii="標楷體" w:eastAsia="標楷體" w:hAnsi="標楷體" w:cs="Times New Roman"/>
          <w:b/>
          <w:bCs/>
          <w:sz w:val="28"/>
          <w:szCs w:val="28"/>
        </w:rPr>
      </w:pPr>
      <w:r w:rsidRPr="00F831BC">
        <w:rPr>
          <w:rFonts w:ascii="標楷體" w:eastAsia="標楷體" w:hAnsi="標楷體" w:hint="eastAsia"/>
          <w:b/>
          <w:snapToGrid w:val="0"/>
          <w:kern w:val="0"/>
          <w:sz w:val="28"/>
          <w:szCs w:val="28"/>
        </w:rPr>
        <w:t>1.</w:t>
      </w:r>
      <w:r w:rsidRPr="001969F7">
        <w:rPr>
          <w:rFonts w:ascii="標楷體" w:eastAsia="標楷體" w:hAnsi="標楷體" w:hint="eastAsia"/>
          <w:b/>
          <w:snapToGrid w:val="0"/>
          <w:kern w:val="0"/>
          <w:sz w:val="28"/>
          <w:szCs w:val="28"/>
        </w:rPr>
        <w:t xml:space="preserve">　</w:t>
      </w:r>
      <w:r w:rsidR="006867E8" w:rsidRPr="001969F7">
        <w:rPr>
          <w:rFonts w:ascii="標楷體" w:eastAsia="標楷體" w:hAnsi="標楷體" w:hint="eastAsia"/>
          <w:b/>
          <w:snapToGrid w:val="0"/>
          <w:kern w:val="0"/>
          <w:sz w:val="28"/>
          <w:szCs w:val="28"/>
        </w:rPr>
        <w:t>教育部與警政署合作研發反詐騙課程模組，有助學生建立</w:t>
      </w:r>
      <w:proofErr w:type="gramStart"/>
      <w:r w:rsidR="006867E8" w:rsidRPr="001969F7">
        <w:rPr>
          <w:rFonts w:ascii="標楷體" w:eastAsia="標楷體" w:hAnsi="標楷體" w:hint="eastAsia"/>
          <w:b/>
          <w:snapToGrid w:val="0"/>
          <w:kern w:val="0"/>
          <w:sz w:val="28"/>
          <w:szCs w:val="28"/>
        </w:rPr>
        <w:t>防詐知能</w:t>
      </w:r>
      <w:proofErr w:type="gramEnd"/>
      <w:r w:rsidR="006867E8" w:rsidRPr="001969F7">
        <w:rPr>
          <w:rFonts w:ascii="標楷體" w:eastAsia="標楷體" w:hAnsi="標楷體" w:hint="eastAsia"/>
          <w:b/>
          <w:snapToGrid w:val="0"/>
          <w:kern w:val="0"/>
          <w:sz w:val="28"/>
          <w:szCs w:val="28"/>
        </w:rPr>
        <w:t>，惟</w:t>
      </w:r>
      <w:r w:rsidR="006867E8" w:rsidRPr="001969F7">
        <w:rPr>
          <w:rFonts w:ascii="標楷體" w:eastAsia="標楷體" w:hAnsi="標楷體" w:hint="eastAsia"/>
          <w:b/>
          <w:bCs/>
          <w:snapToGrid w:val="0"/>
          <w:kern w:val="0"/>
          <w:sz w:val="28"/>
          <w:szCs w:val="28"/>
        </w:rPr>
        <w:t>學生遭詐欺情形不減反增，允宜</w:t>
      </w:r>
      <w:r w:rsidR="003E146B" w:rsidRPr="001969F7">
        <w:rPr>
          <w:rFonts w:ascii="標楷體" w:eastAsia="標楷體" w:hAnsi="標楷體" w:hint="eastAsia"/>
          <w:b/>
          <w:bCs/>
          <w:snapToGrid w:val="0"/>
          <w:kern w:val="0"/>
          <w:sz w:val="28"/>
          <w:szCs w:val="28"/>
        </w:rPr>
        <w:t>借鏡警政署分齡分眾等統計方式，發掘易遭</w:t>
      </w:r>
      <w:r w:rsidR="003E146B" w:rsidRPr="001969F7">
        <w:rPr>
          <w:rFonts w:ascii="標楷體" w:eastAsia="標楷體" w:hAnsi="標楷體" w:hint="eastAsia"/>
          <w:b/>
          <w:bCs/>
          <w:snapToGrid w:val="0"/>
          <w:kern w:val="0"/>
          <w:sz w:val="28"/>
          <w:szCs w:val="28"/>
        </w:rPr>
        <w:lastRenderedPageBreak/>
        <w:t>詐欺之高風險族群及受詐欺方式；另青少年涉詐人數倍增，</w:t>
      </w:r>
      <w:r w:rsidR="006867E8" w:rsidRPr="001969F7">
        <w:rPr>
          <w:rFonts w:ascii="標楷體" w:eastAsia="標楷體" w:hAnsi="標楷體" w:hint="eastAsia"/>
          <w:b/>
          <w:bCs/>
          <w:snapToGrid w:val="0"/>
          <w:kern w:val="0"/>
          <w:sz w:val="28"/>
          <w:szCs w:val="28"/>
        </w:rPr>
        <w:t>允宜</w:t>
      </w:r>
      <w:r w:rsidR="003E146B" w:rsidRPr="001969F7">
        <w:rPr>
          <w:rFonts w:ascii="標楷體" w:eastAsia="標楷體" w:hAnsi="標楷體" w:hint="eastAsia"/>
          <w:b/>
          <w:bCs/>
          <w:snapToGrid w:val="0"/>
          <w:kern w:val="0"/>
          <w:sz w:val="28"/>
          <w:szCs w:val="28"/>
        </w:rPr>
        <w:t>持續加強與相關部會合作機制，</w:t>
      </w:r>
      <w:proofErr w:type="gramStart"/>
      <w:r w:rsidR="003E146B" w:rsidRPr="001969F7">
        <w:rPr>
          <w:rFonts w:ascii="標楷體" w:eastAsia="標楷體" w:hAnsi="標楷體" w:hint="eastAsia"/>
          <w:b/>
          <w:bCs/>
          <w:snapToGrid w:val="0"/>
          <w:kern w:val="0"/>
          <w:sz w:val="28"/>
          <w:szCs w:val="28"/>
        </w:rPr>
        <w:t>研</w:t>
      </w:r>
      <w:proofErr w:type="gramEnd"/>
      <w:r w:rsidR="003E146B" w:rsidRPr="001969F7">
        <w:rPr>
          <w:rFonts w:ascii="標楷體" w:eastAsia="標楷體" w:hAnsi="標楷體" w:hint="eastAsia"/>
          <w:b/>
          <w:bCs/>
          <w:snapToGrid w:val="0"/>
          <w:kern w:val="0"/>
          <w:sz w:val="28"/>
          <w:szCs w:val="28"/>
        </w:rPr>
        <w:t>擬具體措施協力推動青少年犯罪防</w:t>
      </w:r>
      <w:r w:rsidR="003E146B" w:rsidRPr="003E146B">
        <w:rPr>
          <w:rFonts w:ascii="標楷體" w:eastAsia="標楷體" w:hAnsi="標楷體" w:hint="eastAsia"/>
          <w:b/>
          <w:bCs/>
          <w:snapToGrid w:val="0"/>
          <w:kern w:val="0"/>
          <w:sz w:val="28"/>
          <w:szCs w:val="28"/>
        </w:rPr>
        <w:t>制工作：</w:t>
      </w:r>
      <w:r w:rsidR="003E146B" w:rsidRPr="003E146B">
        <w:rPr>
          <w:rFonts w:ascii="標楷體" w:eastAsia="標楷體" w:hAnsi="標楷體" w:hint="eastAsia"/>
          <w:bCs/>
          <w:snapToGrid w:val="0"/>
          <w:kern w:val="0"/>
          <w:sz w:val="28"/>
          <w:szCs w:val="28"/>
        </w:rPr>
        <w:t>教育部為落實新世代打擊詐欺策略行動綱領1.5版，有關「</w:t>
      </w:r>
      <w:proofErr w:type="gramStart"/>
      <w:r w:rsidR="003E146B" w:rsidRPr="003E146B">
        <w:rPr>
          <w:rFonts w:ascii="標楷體" w:eastAsia="標楷體" w:hAnsi="標楷體" w:hint="eastAsia"/>
          <w:bCs/>
          <w:snapToGrid w:val="0"/>
          <w:kern w:val="0"/>
          <w:sz w:val="28"/>
          <w:szCs w:val="28"/>
        </w:rPr>
        <w:t>識詐－</w:t>
      </w:r>
      <w:proofErr w:type="gramEnd"/>
      <w:r w:rsidR="003E146B" w:rsidRPr="003E146B">
        <w:rPr>
          <w:rFonts w:ascii="標楷體" w:eastAsia="標楷體" w:hAnsi="標楷體" w:hint="eastAsia"/>
          <w:bCs/>
          <w:snapToGrid w:val="0"/>
          <w:kern w:val="0"/>
          <w:sz w:val="28"/>
          <w:szCs w:val="28"/>
        </w:rPr>
        <w:t>宣導教育面」策略所列分齡</w:t>
      </w:r>
      <w:proofErr w:type="gramStart"/>
      <w:r w:rsidR="003E146B" w:rsidRPr="003E146B">
        <w:rPr>
          <w:rFonts w:ascii="標楷體" w:eastAsia="標楷體" w:hAnsi="標楷體" w:hint="eastAsia"/>
          <w:bCs/>
          <w:snapToGrid w:val="0"/>
          <w:kern w:val="0"/>
          <w:sz w:val="28"/>
          <w:szCs w:val="28"/>
        </w:rPr>
        <w:t>分眾防詐</w:t>
      </w:r>
      <w:proofErr w:type="gramEnd"/>
      <w:r w:rsidR="003E146B" w:rsidRPr="003E146B">
        <w:rPr>
          <w:rFonts w:ascii="標楷體" w:eastAsia="標楷體" w:hAnsi="標楷體" w:hint="eastAsia"/>
          <w:bCs/>
          <w:snapToGrid w:val="0"/>
          <w:kern w:val="0"/>
          <w:sz w:val="28"/>
          <w:szCs w:val="28"/>
        </w:rPr>
        <w:t>宣導、加強網路推播能量、多元管道擴大觸及、建立正確法治觀念等4項行動方案，辦理多項具</w:t>
      </w:r>
      <w:r w:rsidR="00D56894">
        <w:rPr>
          <w:rFonts w:ascii="標楷體" w:eastAsia="標楷體" w:hAnsi="標楷體" w:hint="eastAsia"/>
          <w:bCs/>
          <w:snapToGrid w:val="0"/>
          <w:kern w:val="0"/>
          <w:sz w:val="28"/>
          <w:szCs w:val="28"/>
        </w:rPr>
        <w:t>體措施，</w:t>
      </w:r>
      <w:proofErr w:type="gramStart"/>
      <w:r w:rsidR="0058204A">
        <w:rPr>
          <w:rFonts w:ascii="標楷體" w:eastAsia="標楷體" w:hAnsi="標楷體" w:hint="eastAsia"/>
          <w:bCs/>
          <w:snapToGrid w:val="0"/>
          <w:kern w:val="0"/>
          <w:sz w:val="28"/>
          <w:szCs w:val="28"/>
        </w:rPr>
        <w:t>舉</w:t>
      </w:r>
      <w:r w:rsidR="00D56894">
        <w:rPr>
          <w:rFonts w:ascii="標楷體" w:eastAsia="標楷體" w:hAnsi="標楷體" w:hint="eastAsia"/>
          <w:bCs/>
          <w:snapToGrid w:val="0"/>
          <w:kern w:val="0"/>
          <w:sz w:val="28"/>
          <w:szCs w:val="28"/>
        </w:rPr>
        <w:t>如將</w:t>
      </w:r>
      <w:proofErr w:type="gramEnd"/>
      <w:r w:rsidR="00D56894">
        <w:rPr>
          <w:rFonts w:ascii="標楷體" w:eastAsia="標楷體" w:hAnsi="標楷體" w:hint="eastAsia"/>
          <w:bCs/>
          <w:snapToGrid w:val="0"/>
          <w:kern w:val="0"/>
          <w:sz w:val="28"/>
          <w:szCs w:val="28"/>
        </w:rPr>
        <w:t>詐欺防制議題融入大專校院國防及通識教育課程，與警政署</w:t>
      </w:r>
      <w:r w:rsidR="003E146B" w:rsidRPr="003E146B">
        <w:rPr>
          <w:rFonts w:ascii="標楷體" w:eastAsia="標楷體" w:hAnsi="標楷體" w:hint="eastAsia"/>
          <w:bCs/>
          <w:snapToGrid w:val="0"/>
          <w:kern w:val="0"/>
          <w:sz w:val="28"/>
          <w:szCs w:val="28"/>
        </w:rPr>
        <w:t>合作研發中小學反詐騙課程模組及辦理入班（校）宣導等。經查執行情形，核有：（1）學生遭詐欺情形不減反增，尚待借鏡警政署分齡分眾等統計方式，發掘易遭詐欺之高風險族群及受詐欺方式，以</w:t>
      </w:r>
      <w:proofErr w:type="gramStart"/>
      <w:r w:rsidR="003E146B" w:rsidRPr="003E146B">
        <w:rPr>
          <w:rFonts w:ascii="標楷體" w:eastAsia="標楷體" w:hAnsi="標楷體" w:hint="eastAsia"/>
          <w:bCs/>
          <w:snapToGrid w:val="0"/>
          <w:kern w:val="0"/>
          <w:sz w:val="28"/>
          <w:szCs w:val="28"/>
        </w:rPr>
        <w:t>完善校安</w:t>
      </w:r>
      <w:proofErr w:type="gramEnd"/>
      <w:r w:rsidR="003E146B" w:rsidRPr="003E146B">
        <w:rPr>
          <w:rFonts w:ascii="標楷體" w:eastAsia="標楷體" w:hAnsi="標楷體" w:hint="eastAsia"/>
          <w:bCs/>
          <w:snapToGrid w:val="0"/>
          <w:kern w:val="0"/>
          <w:sz w:val="28"/>
          <w:szCs w:val="28"/>
        </w:rPr>
        <w:t>通報網詐欺事件統計，</w:t>
      </w:r>
      <w:proofErr w:type="gramStart"/>
      <w:r w:rsidR="003E146B" w:rsidRPr="003E146B">
        <w:rPr>
          <w:rFonts w:ascii="標楷體" w:eastAsia="標楷體" w:hAnsi="標楷體" w:hint="eastAsia"/>
          <w:bCs/>
          <w:snapToGrid w:val="0"/>
          <w:kern w:val="0"/>
          <w:sz w:val="28"/>
          <w:szCs w:val="28"/>
        </w:rPr>
        <w:t>俾</w:t>
      </w:r>
      <w:proofErr w:type="gramEnd"/>
      <w:r w:rsidR="003E146B" w:rsidRPr="003E146B">
        <w:rPr>
          <w:rFonts w:ascii="標楷體" w:eastAsia="標楷體" w:hAnsi="標楷體" w:hint="eastAsia"/>
          <w:bCs/>
          <w:snapToGrid w:val="0"/>
          <w:kern w:val="0"/>
          <w:sz w:val="28"/>
          <w:szCs w:val="28"/>
        </w:rPr>
        <w:t>運用數據分析提升各學制學生之防詐宣導效果；（2）青少年涉詐人數倍增，尚待持續加強與相關部會合作機制，</w:t>
      </w:r>
      <w:proofErr w:type="gramStart"/>
      <w:r w:rsidR="003E146B" w:rsidRPr="003E146B">
        <w:rPr>
          <w:rFonts w:ascii="標楷體" w:eastAsia="標楷體" w:hAnsi="標楷體" w:hint="eastAsia"/>
          <w:bCs/>
          <w:snapToGrid w:val="0"/>
          <w:kern w:val="0"/>
          <w:sz w:val="28"/>
          <w:szCs w:val="28"/>
        </w:rPr>
        <w:t>研</w:t>
      </w:r>
      <w:proofErr w:type="gramEnd"/>
      <w:r w:rsidR="003E146B" w:rsidRPr="003E146B">
        <w:rPr>
          <w:rFonts w:ascii="標楷體" w:eastAsia="標楷體" w:hAnsi="標楷體" w:hint="eastAsia"/>
          <w:bCs/>
          <w:snapToGrid w:val="0"/>
          <w:kern w:val="0"/>
          <w:sz w:val="28"/>
          <w:szCs w:val="28"/>
        </w:rPr>
        <w:t>擬具體措施協力推動青少年犯罪防制工作，降低觸法風險等情事，經函請教育部</w:t>
      </w:r>
      <w:proofErr w:type="gramStart"/>
      <w:r w:rsidR="003E146B" w:rsidRPr="003E146B">
        <w:rPr>
          <w:rFonts w:ascii="標楷體" w:eastAsia="標楷體" w:hAnsi="標楷體" w:hint="eastAsia"/>
          <w:bCs/>
          <w:snapToGrid w:val="0"/>
          <w:kern w:val="0"/>
          <w:sz w:val="28"/>
          <w:szCs w:val="28"/>
        </w:rPr>
        <w:t>研</w:t>
      </w:r>
      <w:proofErr w:type="gramEnd"/>
      <w:r w:rsidR="003E146B" w:rsidRPr="003E146B">
        <w:rPr>
          <w:rFonts w:ascii="標楷體" w:eastAsia="標楷體" w:hAnsi="標楷體" w:hint="eastAsia"/>
          <w:bCs/>
          <w:snapToGrid w:val="0"/>
          <w:kern w:val="0"/>
          <w:sz w:val="28"/>
          <w:szCs w:val="28"/>
        </w:rPr>
        <w:t>謀改善。</w:t>
      </w:r>
      <w:proofErr w:type="gramStart"/>
      <w:r w:rsidR="00860472" w:rsidRPr="00860472">
        <w:rPr>
          <w:rFonts w:ascii="標楷體" w:eastAsia="標楷體" w:hAnsi="標楷體" w:hint="eastAsia"/>
          <w:snapToGrid w:val="0"/>
          <w:kern w:val="0"/>
          <w:sz w:val="28"/>
          <w:szCs w:val="28"/>
        </w:rPr>
        <w:t>【</w:t>
      </w:r>
      <w:proofErr w:type="gramEnd"/>
      <w:r w:rsidR="00860472" w:rsidRPr="00860472">
        <w:rPr>
          <w:rFonts w:ascii="標楷體" w:eastAsia="標楷體" w:hAnsi="標楷體" w:hint="eastAsia"/>
          <w:snapToGrid w:val="0"/>
          <w:kern w:val="0"/>
          <w:sz w:val="28"/>
          <w:szCs w:val="28"/>
        </w:rPr>
        <w:t>詳總決算審核報告</w:t>
      </w:r>
      <w:proofErr w:type="gramStart"/>
      <w:r w:rsidR="00860472" w:rsidRPr="00860472">
        <w:rPr>
          <w:rFonts w:ascii="標楷體" w:eastAsia="標楷體" w:hAnsi="標楷體" w:hint="eastAsia"/>
          <w:snapToGrid w:val="0"/>
          <w:kern w:val="0"/>
          <w:sz w:val="28"/>
          <w:szCs w:val="28"/>
        </w:rPr>
        <w:t>第2冊丙</w:t>
      </w:r>
      <w:proofErr w:type="gramEnd"/>
      <w:r w:rsidR="00860472" w:rsidRPr="00860472">
        <w:rPr>
          <w:rFonts w:ascii="標楷體" w:eastAsia="標楷體" w:hAnsi="標楷體" w:hint="eastAsia"/>
          <w:snapToGrid w:val="0"/>
          <w:kern w:val="0"/>
          <w:sz w:val="28"/>
          <w:szCs w:val="28"/>
        </w:rPr>
        <w:t>、拾壹、教育部主管項下重要審核意見（八）2.及3.】</w:t>
      </w:r>
    </w:p>
    <w:p w14:paraId="20639C7B" w14:textId="1E33C5C2" w:rsidR="00904DB6" w:rsidRPr="007F1F57" w:rsidRDefault="00904DB6" w:rsidP="00C47A62">
      <w:pPr>
        <w:overflowPunct w:val="0"/>
        <w:spacing w:line="470" w:lineRule="exact"/>
        <w:ind w:firstLineChars="450" w:firstLine="1261"/>
        <w:jc w:val="both"/>
        <w:rPr>
          <w:rFonts w:ascii="標楷體" w:eastAsia="標楷體" w:hAnsi="標楷體" w:cs="Times New Roman"/>
          <w:b/>
          <w:bCs/>
          <w:sz w:val="28"/>
          <w:szCs w:val="32"/>
        </w:rPr>
      </w:pPr>
      <w:r w:rsidRPr="007F1F57">
        <w:rPr>
          <w:rFonts w:ascii="標楷體" w:eastAsia="標楷體" w:hAnsi="標楷體" w:cs="Times New Roman" w:hint="eastAsia"/>
          <w:b/>
          <w:sz w:val="28"/>
          <w:szCs w:val="28"/>
        </w:rPr>
        <w:t>2</w:t>
      </w:r>
      <w:r w:rsidRPr="007F1F57">
        <w:rPr>
          <w:rFonts w:ascii="標楷體" w:eastAsia="標楷體" w:hAnsi="標楷體" w:cs="Times New Roman"/>
          <w:b/>
          <w:sz w:val="28"/>
          <w:szCs w:val="28"/>
        </w:rPr>
        <w:t>.</w:t>
      </w:r>
      <w:r w:rsidRPr="007F1F57">
        <w:rPr>
          <w:rFonts w:ascii="標楷體" w:eastAsia="標楷體" w:hAnsi="標楷體" w:cs="Times New Roman" w:hint="eastAsia"/>
          <w:b/>
          <w:sz w:val="28"/>
          <w:szCs w:val="28"/>
        </w:rPr>
        <w:t xml:space="preserve">　政府為打擊詐騙訂定相關策略，惟</w:t>
      </w:r>
      <w:r w:rsidR="00427183" w:rsidRPr="007F1F57">
        <w:rPr>
          <w:rFonts w:ascii="標楷體" w:eastAsia="標楷體" w:hAnsi="標楷體" w:cs="Times New Roman" w:hint="eastAsia"/>
          <w:b/>
          <w:sz w:val="28"/>
          <w:szCs w:val="28"/>
        </w:rPr>
        <w:t>法務部</w:t>
      </w:r>
      <w:r w:rsidR="00192520" w:rsidRPr="007F1F57">
        <w:rPr>
          <w:rFonts w:ascii="標楷體" w:eastAsia="標楷體" w:hAnsi="標楷體" w:cs="Times New Roman" w:hint="eastAsia"/>
          <w:b/>
          <w:sz w:val="28"/>
          <w:szCs w:val="28"/>
        </w:rPr>
        <w:t>矯正署尚未訂定</w:t>
      </w:r>
      <w:r w:rsidRPr="007F1F57">
        <w:rPr>
          <w:rFonts w:ascii="標楷體" w:eastAsia="標楷體" w:hAnsi="標楷體" w:cs="Times New Roman" w:hint="eastAsia"/>
          <w:b/>
          <w:sz w:val="28"/>
          <w:szCs w:val="28"/>
        </w:rPr>
        <w:t>犯詐欺罪處遇計畫供各矯正機關依循，允宜考量</w:t>
      </w:r>
      <w:proofErr w:type="gramStart"/>
      <w:r w:rsidRPr="007F1F57">
        <w:rPr>
          <w:rFonts w:ascii="標楷體" w:eastAsia="標楷體" w:hAnsi="標楷體" w:cs="Times New Roman" w:hint="eastAsia"/>
          <w:b/>
          <w:sz w:val="28"/>
          <w:szCs w:val="28"/>
        </w:rPr>
        <w:t>監內犯詐欺罪</w:t>
      </w:r>
      <w:proofErr w:type="gramEnd"/>
      <w:r w:rsidRPr="007F1F57">
        <w:rPr>
          <w:rFonts w:ascii="標楷體" w:eastAsia="標楷體" w:hAnsi="標楷體" w:cs="Times New Roman" w:hint="eastAsia"/>
          <w:b/>
          <w:sz w:val="28"/>
          <w:szCs w:val="28"/>
        </w:rPr>
        <w:t>受刑人之犯罪項目及特性，</w:t>
      </w:r>
      <w:proofErr w:type="gramStart"/>
      <w:r w:rsidRPr="007F1F57">
        <w:rPr>
          <w:rFonts w:ascii="標楷體" w:eastAsia="標楷體" w:hAnsi="標楷體" w:cs="Times New Roman" w:hint="eastAsia"/>
          <w:b/>
          <w:sz w:val="28"/>
          <w:szCs w:val="28"/>
        </w:rPr>
        <w:t>研</w:t>
      </w:r>
      <w:proofErr w:type="gramEnd"/>
      <w:r w:rsidRPr="007F1F57">
        <w:rPr>
          <w:rFonts w:ascii="標楷體" w:eastAsia="標楷體" w:hAnsi="標楷體" w:cs="Times New Roman" w:hint="eastAsia"/>
          <w:b/>
          <w:sz w:val="28"/>
          <w:szCs w:val="28"/>
        </w:rPr>
        <w:t>酌設計適當處遇課程或計畫之可行性，以協助導正偏差觀念，避免期滿出監後再犯：</w:t>
      </w:r>
      <w:r w:rsidRPr="007F1F57">
        <w:rPr>
          <w:rFonts w:ascii="標楷體" w:eastAsia="標楷體" w:hAnsi="標楷體" w:cs="Times New Roman" w:hint="eastAsia"/>
          <w:sz w:val="28"/>
          <w:szCs w:val="28"/>
        </w:rPr>
        <w:t>法務部矯正署為加強詐騙犯、詐欺集團成員、車</w:t>
      </w:r>
      <w:proofErr w:type="gramStart"/>
      <w:r w:rsidRPr="007F1F57">
        <w:rPr>
          <w:rFonts w:ascii="標楷體" w:eastAsia="標楷體" w:hAnsi="標楷體" w:cs="Times New Roman" w:hint="eastAsia"/>
          <w:sz w:val="28"/>
          <w:szCs w:val="28"/>
        </w:rPr>
        <w:t>手等屢犯</w:t>
      </w:r>
      <w:proofErr w:type="gramEnd"/>
      <w:r w:rsidRPr="007F1F57">
        <w:rPr>
          <w:rFonts w:ascii="標楷體" w:eastAsia="標楷體" w:hAnsi="標楷體" w:cs="Times New Roman" w:hint="eastAsia"/>
          <w:sz w:val="28"/>
          <w:szCs w:val="28"/>
        </w:rPr>
        <w:t>財產性犯罪者之個別教誨及特別教誨，導正其不勞而獲之偏差觀念，依新世代打擊詐欺策略行動綱領1.5版</w:t>
      </w:r>
      <w:proofErr w:type="gramStart"/>
      <w:r w:rsidRPr="007F1F57">
        <w:rPr>
          <w:rFonts w:ascii="標楷體" w:eastAsia="標楷體" w:hAnsi="標楷體" w:cs="Times New Roman" w:hint="eastAsia"/>
          <w:sz w:val="28"/>
          <w:szCs w:val="28"/>
        </w:rPr>
        <w:t>之識詐面向</w:t>
      </w:r>
      <w:proofErr w:type="gramEnd"/>
      <w:r w:rsidRPr="007F1F57">
        <w:rPr>
          <w:rFonts w:ascii="標楷體" w:eastAsia="標楷體" w:hAnsi="標楷體" w:cs="Times New Roman" w:hint="eastAsia"/>
          <w:sz w:val="28"/>
          <w:szCs w:val="28"/>
        </w:rPr>
        <w:t>策略五「建立正確法治觀念」，於</w:t>
      </w:r>
      <w:proofErr w:type="gramStart"/>
      <w:r w:rsidRPr="007F1F57">
        <w:rPr>
          <w:rFonts w:ascii="標楷體" w:eastAsia="標楷體" w:hAnsi="標楷體" w:cs="Times New Roman" w:hint="eastAsia"/>
          <w:sz w:val="28"/>
          <w:szCs w:val="28"/>
        </w:rPr>
        <w:t>112年3月間函請</w:t>
      </w:r>
      <w:proofErr w:type="gramEnd"/>
      <w:r w:rsidRPr="007F1F57">
        <w:rPr>
          <w:rFonts w:ascii="標楷體" w:eastAsia="標楷體" w:hAnsi="標楷體" w:cs="Times New Roman" w:hint="eastAsia"/>
          <w:sz w:val="28"/>
          <w:szCs w:val="28"/>
        </w:rPr>
        <w:t>各矯正機關強化及優先提供</w:t>
      </w:r>
      <w:proofErr w:type="gramStart"/>
      <w:r w:rsidRPr="007F1F57">
        <w:rPr>
          <w:rFonts w:ascii="標楷體" w:eastAsia="標楷體" w:hAnsi="標楷體" w:cs="Times New Roman" w:hint="eastAsia"/>
          <w:sz w:val="28"/>
          <w:szCs w:val="28"/>
        </w:rPr>
        <w:t>上開犯詐欺罪</w:t>
      </w:r>
      <w:proofErr w:type="gramEnd"/>
      <w:r w:rsidRPr="007F1F57">
        <w:rPr>
          <w:rFonts w:ascii="標楷體" w:eastAsia="標楷體" w:hAnsi="標楷體" w:cs="Times New Roman" w:hint="eastAsia"/>
          <w:sz w:val="28"/>
          <w:szCs w:val="28"/>
        </w:rPr>
        <w:t>受刑人技能訓練等相關適性之處遇措施。據</w:t>
      </w:r>
      <w:r w:rsidR="004865BA" w:rsidRPr="007F1F57">
        <w:rPr>
          <w:rFonts w:ascii="標楷體" w:eastAsia="標楷體" w:hAnsi="標楷體" w:cs="Times New Roman" w:hint="eastAsia"/>
          <w:sz w:val="28"/>
          <w:szCs w:val="28"/>
        </w:rPr>
        <w:t>法務部</w:t>
      </w:r>
      <w:r w:rsidRPr="007F1F57">
        <w:rPr>
          <w:rFonts w:ascii="標楷體" w:eastAsia="標楷體" w:hAnsi="標楷體" w:cs="Times New Roman" w:hint="eastAsia"/>
          <w:sz w:val="28"/>
          <w:szCs w:val="28"/>
        </w:rPr>
        <w:t>矯正署統計，截至112年10月底止，在監受刑人計5萬871人，在監受刑人罪名前3名分別為違反毒品危害防制條例、詐欺罪、公共危險罪，分別為2萬762人（40.81％）、5,861人（11.52％）、4,542人（8.93％），犯詐欺罪之在監受刑人雖僅占全體受刑人之</w:t>
      </w:r>
      <w:proofErr w:type="gramStart"/>
      <w:r w:rsidRPr="007F1F57">
        <w:rPr>
          <w:rFonts w:ascii="標楷體" w:eastAsia="標楷體" w:hAnsi="標楷體" w:cs="Times New Roman" w:hint="eastAsia"/>
          <w:sz w:val="28"/>
          <w:szCs w:val="28"/>
        </w:rPr>
        <w:t>1成</w:t>
      </w:r>
      <w:proofErr w:type="gramEnd"/>
      <w:r w:rsidRPr="007F1F57">
        <w:rPr>
          <w:rFonts w:ascii="標楷體" w:eastAsia="標楷體" w:hAnsi="標楷體" w:cs="Times New Roman" w:hint="eastAsia"/>
          <w:sz w:val="28"/>
          <w:szCs w:val="28"/>
        </w:rPr>
        <w:t>餘，惟該等罪名之在監受刑人數自108年底之3,412人逐年上升至112年10月底之5,861人，增加2,449人，增幅達71.78％，</w:t>
      </w:r>
      <w:proofErr w:type="gramStart"/>
      <w:r w:rsidR="005B09F1" w:rsidRPr="007F1F57">
        <w:rPr>
          <w:rFonts w:ascii="標楷體" w:eastAsia="標楷體" w:hAnsi="標楷體" w:cs="Times New Roman" w:hint="eastAsia"/>
          <w:sz w:val="28"/>
          <w:szCs w:val="28"/>
        </w:rPr>
        <w:t>惟</w:t>
      </w:r>
      <w:r w:rsidRPr="007F1F57">
        <w:rPr>
          <w:rFonts w:ascii="標楷體" w:eastAsia="標楷體" w:hAnsi="標楷體" w:cs="Times New Roman" w:hint="eastAsia"/>
          <w:sz w:val="28"/>
          <w:szCs w:val="28"/>
        </w:rPr>
        <w:t>查</w:t>
      </w:r>
      <w:r w:rsidR="004865BA" w:rsidRPr="007F1F57">
        <w:rPr>
          <w:rFonts w:ascii="標楷體" w:eastAsia="標楷體" w:hAnsi="標楷體" w:cs="Times New Roman" w:hint="eastAsia"/>
          <w:sz w:val="28"/>
          <w:szCs w:val="28"/>
        </w:rPr>
        <w:t>法務部</w:t>
      </w:r>
      <w:proofErr w:type="gramEnd"/>
      <w:r w:rsidRPr="007F1F57">
        <w:rPr>
          <w:rFonts w:ascii="標楷體" w:eastAsia="標楷體" w:hAnsi="標楷體" w:cs="Times New Roman" w:hint="eastAsia"/>
          <w:sz w:val="28"/>
          <w:szCs w:val="28"/>
        </w:rPr>
        <w:t>矯正署並未比照施用毒品受刑人</w:t>
      </w:r>
      <w:proofErr w:type="gramStart"/>
      <w:r w:rsidRPr="007F1F57">
        <w:rPr>
          <w:rFonts w:ascii="標楷體" w:eastAsia="標楷體" w:hAnsi="標楷體" w:cs="Times New Roman" w:hint="eastAsia"/>
          <w:sz w:val="28"/>
          <w:szCs w:val="28"/>
        </w:rPr>
        <w:t>或酒駕收容</w:t>
      </w:r>
      <w:proofErr w:type="gramEnd"/>
      <w:r w:rsidR="008E7D79" w:rsidRPr="007F1F57">
        <w:rPr>
          <w:rFonts w:ascii="標楷體" w:eastAsia="標楷體" w:hAnsi="標楷體" w:cs="Times New Roman" w:hint="eastAsia"/>
          <w:sz w:val="28"/>
          <w:szCs w:val="28"/>
        </w:rPr>
        <w:t>人處遇實施計畫，訂定</w:t>
      </w:r>
      <w:r w:rsidRPr="007F1F57">
        <w:rPr>
          <w:rFonts w:ascii="標楷體" w:eastAsia="標楷體" w:hAnsi="標楷體" w:cs="Times New Roman" w:hint="eastAsia"/>
          <w:sz w:val="28"/>
          <w:szCs w:val="28"/>
        </w:rPr>
        <w:t>犯詐欺罪處遇計畫供各矯正機關依循，現行實務作法係由各矯正機關在既有經費資源及條件限制下，自行辦理犯詐欺罪受刑人處遇，致相關處遇計畫</w:t>
      </w:r>
      <w:proofErr w:type="gramStart"/>
      <w:r w:rsidRPr="007F1F57">
        <w:rPr>
          <w:rFonts w:ascii="標楷體" w:eastAsia="標楷體" w:hAnsi="標楷體" w:cs="Times New Roman" w:hint="eastAsia"/>
          <w:sz w:val="28"/>
          <w:szCs w:val="28"/>
        </w:rPr>
        <w:t>課程間有歧異</w:t>
      </w:r>
      <w:proofErr w:type="gramEnd"/>
      <w:r w:rsidRPr="007F1F57">
        <w:rPr>
          <w:rFonts w:ascii="標楷體" w:eastAsia="標楷體" w:hAnsi="標楷體" w:cs="Times New Roman" w:hint="eastAsia"/>
          <w:sz w:val="28"/>
          <w:szCs w:val="28"/>
        </w:rPr>
        <w:t>，</w:t>
      </w:r>
      <w:proofErr w:type="gramStart"/>
      <w:r w:rsidRPr="007F1F57">
        <w:rPr>
          <w:rFonts w:ascii="標楷體" w:eastAsia="標楷體" w:hAnsi="標楷體" w:cs="Times New Roman" w:hint="eastAsia"/>
          <w:sz w:val="28"/>
          <w:szCs w:val="28"/>
        </w:rPr>
        <w:t>舉如宜蘭</w:t>
      </w:r>
      <w:proofErr w:type="gramEnd"/>
      <w:r w:rsidRPr="007F1F57">
        <w:rPr>
          <w:rFonts w:ascii="標楷體" w:eastAsia="標楷體" w:hAnsi="標楷體" w:cs="Times New Roman" w:hint="eastAsia"/>
          <w:sz w:val="28"/>
          <w:szCs w:val="28"/>
        </w:rPr>
        <w:t>及屏東監獄辦理反詐騙法治教育課程或金融知識宣導活動，</w:t>
      </w:r>
      <w:proofErr w:type="gramStart"/>
      <w:r w:rsidRPr="007F1F57">
        <w:rPr>
          <w:rFonts w:ascii="標楷體" w:eastAsia="標楷體" w:hAnsi="標楷體" w:cs="Times New Roman" w:hint="eastAsia"/>
          <w:sz w:val="28"/>
          <w:szCs w:val="28"/>
        </w:rPr>
        <w:t>臺</w:t>
      </w:r>
      <w:proofErr w:type="gramEnd"/>
      <w:r w:rsidRPr="007F1F57">
        <w:rPr>
          <w:rFonts w:ascii="標楷體" w:eastAsia="標楷體" w:hAnsi="標楷體" w:cs="Times New Roman" w:hint="eastAsia"/>
          <w:sz w:val="28"/>
          <w:szCs w:val="28"/>
        </w:rPr>
        <w:t>南第二監獄及屏東看守所則並未針對詐欺犯受刑人擬訂相關處遇</w:t>
      </w:r>
      <w:r w:rsidR="007905FB" w:rsidRPr="007F1F57">
        <w:rPr>
          <w:rFonts w:ascii="標楷體" w:eastAsia="標楷體" w:hAnsi="標楷體" w:cs="Times New Roman" w:hint="eastAsia"/>
          <w:sz w:val="28"/>
          <w:szCs w:val="28"/>
        </w:rPr>
        <w:t>課程</w:t>
      </w:r>
      <w:r w:rsidRPr="007F1F57">
        <w:rPr>
          <w:rFonts w:ascii="標楷體" w:eastAsia="標楷體" w:hAnsi="標楷體" w:cs="Times New Roman" w:hint="eastAsia"/>
          <w:sz w:val="28"/>
          <w:szCs w:val="28"/>
        </w:rPr>
        <w:t>。</w:t>
      </w:r>
      <w:proofErr w:type="gramStart"/>
      <w:r w:rsidRPr="007F1F57">
        <w:rPr>
          <w:rFonts w:ascii="標楷體" w:eastAsia="標楷體" w:hAnsi="標楷體" w:cs="Times New Roman" w:hint="eastAsia"/>
          <w:sz w:val="28"/>
          <w:szCs w:val="28"/>
        </w:rPr>
        <w:t>另查據法務部</w:t>
      </w:r>
      <w:proofErr w:type="gramEnd"/>
      <w:r w:rsidRPr="007F1F57">
        <w:rPr>
          <w:rFonts w:ascii="標楷體" w:eastAsia="標楷體" w:hAnsi="標楷體" w:cs="Times New Roman" w:hint="eastAsia"/>
          <w:sz w:val="28"/>
          <w:szCs w:val="28"/>
        </w:rPr>
        <w:t>統計，106至110</w:t>
      </w:r>
      <w:r w:rsidRPr="007F1F57">
        <w:rPr>
          <w:rFonts w:ascii="標楷體" w:eastAsia="標楷體" w:hAnsi="標楷體" w:cs="Times New Roman" w:hint="eastAsia"/>
          <w:sz w:val="28"/>
          <w:szCs w:val="28"/>
        </w:rPr>
        <w:lastRenderedPageBreak/>
        <w:t>年度地</w:t>
      </w:r>
      <w:r w:rsidR="003F18E2" w:rsidRPr="007F1F57">
        <w:rPr>
          <w:rFonts w:ascii="標楷體" w:eastAsia="標楷體" w:hAnsi="標楷體" w:cs="Times New Roman" w:hint="eastAsia"/>
          <w:sz w:val="28"/>
          <w:szCs w:val="28"/>
        </w:rPr>
        <w:t>方</w:t>
      </w:r>
      <w:r w:rsidRPr="007F1F57">
        <w:rPr>
          <w:rFonts w:ascii="標楷體" w:eastAsia="標楷體" w:hAnsi="標楷體" w:cs="Times New Roman" w:hint="eastAsia"/>
          <w:sz w:val="28"/>
          <w:szCs w:val="28"/>
        </w:rPr>
        <w:t>檢</w:t>
      </w:r>
      <w:r w:rsidR="003F18E2" w:rsidRPr="007F1F57">
        <w:rPr>
          <w:rFonts w:ascii="標楷體" w:eastAsia="標楷體" w:hAnsi="標楷體" w:cs="Times New Roman" w:hint="eastAsia"/>
          <w:sz w:val="28"/>
          <w:szCs w:val="28"/>
        </w:rPr>
        <w:t>察</w:t>
      </w:r>
      <w:r w:rsidRPr="007F1F57">
        <w:rPr>
          <w:rFonts w:ascii="標楷體" w:eastAsia="標楷體" w:hAnsi="標楷體" w:cs="Times New Roman" w:hint="eastAsia"/>
          <w:sz w:val="28"/>
          <w:szCs w:val="28"/>
        </w:rPr>
        <w:t>署辦理詐欺罪案件偵查終結起訴人數計11萬1,071人，其中為單純車手及提供人頭帳戶者，分別為2萬2,520人及3萬4,223人，合計5萬6,743人，占比高達</w:t>
      </w:r>
      <w:proofErr w:type="gramStart"/>
      <w:r w:rsidRPr="007F1F57">
        <w:rPr>
          <w:rFonts w:ascii="標楷體" w:eastAsia="標楷體" w:hAnsi="標楷體" w:cs="Times New Roman" w:hint="eastAsia"/>
          <w:sz w:val="28"/>
          <w:szCs w:val="28"/>
        </w:rPr>
        <w:t>5成</w:t>
      </w:r>
      <w:proofErr w:type="gramEnd"/>
      <w:r w:rsidRPr="007F1F57">
        <w:rPr>
          <w:rFonts w:ascii="標楷體" w:eastAsia="標楷體" w:hAnsi="標楷體" w:cs="Times New Roman" w:hint="eastAsia"/>
          <w:sz w:val="28"/>
          <w:szCs w:val="28"/>
        </w:rPr>
        <w:t>餘，由於該等受刑人與犯詐欺罪名之首謀，其嚴重情節</w:t>
      </w:r>
      <w:r w:rsidR="0070351B" w:rsidRPr="007F1F57">
        <w:rPr>
          <w:rFonts w:ascii="標楷體" w:eastAsia="標楷體" w:hAnsi="標楷體" w:cs="Times New Roman" w:hint="eastAsia"/>
          <w:sz w:val="28"/>
          <w:szCs w:val="28"/>
        </w:rPr>
        <w:t>應有落差</w:t>
      </w:r>
      <w:r w:rsidRPr="007F1F57">
        <w:rPr>
          <w:rFonts w:ascii="標楷體" w:eastAsia="標楷體" w:hAnsi="標楷體" w:cs="Times New Roman" w:hint="eastAsia"/>
          <w:sz w:val="28"/>
          <w:szCs w:val="28"/>
        </w:rPr>
        <w:t>，犯罪動機亦有不同，應有不同處遇計畫，經函請</w:t>
      </w:r>
      <w:r w:rsidR="004865BA" w:rsidRPr="007F1F57">
        <w:rPr>
          <w:rFonts w:ascii="標楷體" w:eastAsia="標楷體" w:hAnsi="標楷體" w:cs="Times New Roman" w:hint="eastAsia"/>
          <w:sz w:val="28"/>
          <w:szCs w:val="28"/>
        </w:rPr>
        <w:t>法務部</w:t>
      </w:r>
      <w:r w:rsidRPr="007F1F57">
        <w:rPr>
          <w:rFonts w:ascii="標楷體" w:eastAsia="標楷體" w:hAnsi="標楷體" w:cs="Times New Roman" w:hint="eastAsia"/>
          <w:sz w:val="28"/>
          <w:szCs w:val="28"/>
        </w:rPr>
        <w:t>矯正署考量矯正機關犯詐欺罪受刑人之犯罪項目及特性，</w:t>
      </w:r>
      <w:proofErr w:type="gramStart"/>
      <w:r w:rsidRPr="007F1F57">
        <w:rPr>
          <w:rFonts w:ascii="標楷體" w:eastAsia="標楷體" w:hAnsi="標楷體" w:cs="Times New Roman" w:hint="eastAsia"/>
          <w:sz w:val="28"/>
          <w:szCs w:val="28"/>
        </w:rPr>
        <w:t>研</w:t>
      </w:r>
      <w:proofErr w:type="gramEnd"/>
      <w:r w:rsidRPr="007F1F57">
        <w:rPr>
          <w:rFonts w:ascii="標楷體" w:eastAsia="標楷體" w:hAnsi="標楷體" w:cs="Times New Roman" w:hint="eastAsia"/>
          <w:sz w:val="28"/>
          <w:szCs w:val="28"/>
        </w:rPr>
        <w:t>酌設計適當處遇課程或計畫之可行性，供各矯正機關有所依循。</w:t>
      </w:r>
      <w:proofErr w:type="gramStart"/>
      <w:r w:rsidRPr="007F1F57">
        <w:rPr>
          <w:rFonts w:ascii="標楷體" w:eastAsia="標楷體" w:hAnsi="標楷體" w:cs="Times New Roman" w:hint="eastAsia"/>
          <w:sz w:val="28"/>
          <w:szCs w:val="28"/>
        </w:rPr>
        <w:t>【</w:t>
      </w:r>
      <w:proofErr w:type="gramEnd"/>
      <w:r w:rsidRPr="007F1F57">
        <w:rPr>
          <w:rFonts w:ascii="標楷體" w:eastAsia="標楷體" w:hAnsi="標楷體" w:cs="Times New Roman" w:hint="eastAsia"/>
          <w:sz w:val="28"/>
          <w:szCs w:val="28"/>
        </w:rPr>
        <w:t>詳總決算審核報告</w:t>
      </w:r>
      <w:proofErr w:type="gramStart"/>
      <w:r w:rsidRPr="007F1F57">
        <w:rPr>
          <w:rFonts w:ascii="標楷體" w:eastAsia="標楷體" w:hAnsi="標楷體" w:cs="Times New Roman" w:hint="eastAsia"/>
          <w:sz w:val="28"/>
          <w:szCs w:val="28"/>
        </w:rPr>
        <w:t>第2冊丙</w:t>
      </w:r>
      <w:proofErr w:type="gramEnd"/>
      <w:r w:rsidRPr="007F1F57">
        <w:rPr>
          <w:rFonts w:ascii="標楷體" w:eastAsia="標楷體" w:hAnsi="標楷體" w:cs="Times New Roman" w:hint="eastAsia"/>
          <w:sz w:val="28"/>
          <w:szCs w:val="28"/>
        </w:rPr>
        <w:t>、拾貳、法務部主管項下重要審核意見（四）2</w:t>
      </w:r>
      <w:r w:rsidRPr="007F1F57">
        <w:rPr>
          <w:rFonts w:ascii="標楷體" w:eastAsia="標楷體" w:hAnsi="標楷體" w:cs="Times New Roman"/>
          <w:sz w:val="28"/>
          <w:szCs w:val="28"/>
        </w:rPr>
        <w:t>.</w:t>
      </w:r>
      <w:r w:rsidRPr="007F1F57">
        <w:rPr>
          <w:rFonts w:ascii="標楷體" w:eastAsia="標楷體" w:hAnsi="標楷體" w:cs="Times New Roman" w:hint="eastAsia"/>
          <w:sz w:val="28"/>
          <w:szCs w:val="28"/>
        </w:rPr>
        <w:t>】</w:t>
      </w:r>
    </w:p>
    <w:p w14:paraId="62A09988" w14:textId="71357930" w:rsidR="00083543" w:rsidRPr="002575C3" w:rsidRDefault="007B1E7E" w:rsidP="00DC1127">
      <w:pPr>
        <w:overflowPunct w:val="0"/>
        <w:spacing w:line="510" w:lineRule="exact"/>
        <w:ind w:firstLineChars="450" w:firstLine="1261"/>
        <w:jc w:val="both"/>
        <w:rPr>
          <w:rFonts w:ascii="標楷體" w:eastAsia="標楷體" w:hAnsi="標楷體" w:cs="Times New Roman"/>
          <w:color w:val="FF0000"/>
          <w:sz w:val="28"/>
          <w:szCs w:val="32"/>
        </w:rPr>
      </w:pPr>
      <w:r>
        <w:rPr>
          <w:rFonts w:ascii="標楷體" w:eastAsia="標楷體" w:hAnsi="標楷體" w:cs="Times New Roman" w:hint="eastAsia"/>
          <w:b/>
          <w:bCs/>
          <w:sz w:val="28"/>
          <w:szCs w:val="32"/>
        </w:rPr>
        <w:t>3</w:t>
      </w:r>
      <w:r w:rsidR="00C95338" w:rsidRPr="009235C9">
        <w:rPr>
          <w:rFonts w:ascii="標楷體" w:eastAsia="標楷體" w:hAnsi="標楷體" w:cs="Times New Roman"/>
          <w:b/>
          <w:bCs/>
          <w:sz w:val="28"/>
          <w:szCs w:val="32"/>
        </w:rPr>
        <w:t>.</w:t>
      </w:r>
      <w:r w:rsidR="00C95338" w:rsidRPr="009235C9">
        <w:rPr>
          <w:rFonts w:ascii="標楷體" w:eastAsia="標楷體" w:hAnsi="標楷體" w:cs="Times New Roman" w:hint="eastAsia"/>
          <w:b/>
          <w:bCs/>
          <w:sz w:val="28"/>
          <w:szCs w:val="32"/>
        </w:rPr>
        <w:t xml:space="preserve">　金融監督管理委員會</w:t>
      </w:r>
      <w:r w:rsidR="00C95338" w:rsidRPr="001969F7">
        <w:rPr>
          <w:rFonts w:ascii="標楷體" w:eastAsia="標楷體" w:hAnsi="標楷體" w:cs="Times New Roman" w:hint="eastAsia"/>
          <w:b/>
          <w:bCs/>
          <w:sz w:val="28"/>
          <w:szCs w:val="32"/>
        </w:rPr>
        <w:t>已推動多</w:t>
      </w:r>
      <w:proofErr w:type="gramStart"/>
      <w:r w:rsidR="00C95338" w:rsidRPr="001969F7">
        <w:rPr>
          <w:rFonts w:ascii="標楷體" w:eastAsia="標楷體" w:hAnsi="標楷體" w:cs="Times New Roman" w:hint="eastAsia"/>
          <w:b/>
          <w:bCs/>
          <w:sz w:val="28"/>
          <w:szCs w:val="32"/>
        </w:rPr>
        <w:t>項反詐宣導</w:t>
      </w:r>
      <w:proofErr w:type="gramEnd"/>
      <w:r w:rsidR="00C95338" w:rsidRPr="001969F7">
        <w:rPr>
          <w:rFonts w:ascii="標楷體" w:eastAsia="標楷體" w:hAnsi="標楷體" w:cs="Times New Roman" w:hint="eastAsia"/>
          <w:b/>
          <w:bCs/>
          <w:sz w:val="28"/>
          <w:szCs w:val="32"/>
        </w:rPr>
        <w:t>活動，</w:t>
      </w:r>
      <w:r w:rsidR="006D3572" w:rsidRPr="001969F7">
        <w:rPr>
          <w:rFonts w:ascii="標楷體" w:eastAsia="標楷體" w:hAnsi="標楷體" w:cs="Times New Roman" w:hint="eastAsia"/>
          <w:b/>
          <w:bCs/>
          <w:sz w:val="28"/>
          <w:szCs w:val="32"/>
        </w:rPr>
        <w:t>有助國人提升防詐意識，</w:t>
      </w:r>
      <w:r w:rsidR="00C95338" w:rsidRPr="001969F7">
        <w:rPr>
          <w:rFonts w:ascii="標楷體" w:eastAsia="標楷體" w:hAnsi="標楷體" w:cs="Times New Roman" w:hint="eastAsia"/>
          <w:b/>
          <w:bCs/>
          <w:sz w:val="28"/>
          <w:szCs w:val="32"/>
        </w:rPr>
        <w:t>惟詐欺案件及警示</w:t>
      </w:r>
      <w:proofErr w:type="gramStart"/>
      <w:r w:rsidR="00C95338" w:rsidRPr="001969F7">
        <w:rPr>
          <w:rFonts w:ascii="標楷體" w:eastAsia="標楷體" w:hAnsi="標楷體" w:cs="Times New Roman" w:hint="eastAsia"/>
          <w:b/>
          <w:bCs/>
          <w:sz w:val="28"/>
          <w:szCs w:val="32"/>
        </w:rPr>
        <w:t>帳戶均呈增加</w:t>
      </w:r>
      <w:proofErr w:type="gramEnd"/>
      <w:r w:rsidR="00C95338" w:rsidRPr="001969F7">
        <w:rPr>
          <w:rFonts w:ascii="標楷體" w:eastAsia="標楷體" w:hAnsi="標楷體" w:cs="Times New Roman" w:hint="eastAsia"/>
          <w:b/>
          <w:bCs/>
          <w:sz w:val="28"/>
          <w:szCs w:val="32"/>
        </w:rPr>
        <w:t>趨勢，允宜</w:t>
      </w:r>
      <w:proofErr w:type="gramStart"/>
      <w:r w:rsidR="00C95338" w:rsidRPr="001969F7">
        <w:rPr>
          <w:rFonts w:ascii="標楷體" w:eastAsia="標楷體" w:hAnsi="標楷體" w:cs="Times New Roman" w:hint="eastAsia"/>
          <w:b/>
          <w:bCs/>
          <w:sz w:val="28"/>
          <w:szCs w:val="32"/>
        </w:rPr>
        <w:t>研</w:t>
      </w:r>
      <w:proofErr w:type="gramEnd"/>
      <w:r w:rsidR="00C95338" w:rsidRPr="001969F7">
        <w:rPr>
          <w:rFonts w:ascii="標楷體" w:eastAsia="標楷體" w:hAnsi="標楷體" w:cs="Times New Roman" w:hint="eastAsia"/>
          <w:b/>
          <w:bCs/>
          <w:sz w:val="28"/>
          <w:szCs w:val="32"/>
        </w:rPr>
        <w:t>謀強化宣導活動之有效性，持續提升民眾金融素養，以減少金融詐騙情事發生：</w:t>
      </w:r>
      <w:r w:rsidR="00C95338" w:rsidRPr="001969F7">
        <w:rPr>
          <w:rFonts w:ascii="標楷體" w:eastAsia="標楷體" w:hAnsi="標楷體" w:cs="Times New Roman" w:hint="eastAsia"/>
          <w:bCs/>
          <w:sz w:val="28"/>
          <w:szCs w:val="32"/>
        </w:rPr>
        <w:t>金融監督管理委員會為協助</w:t>
      </w:r>
      <w:r w:rsidR="00B63F9E" w:rsidRPr="001969F7">
        <w:rPr>
          <w:rFonts w:ascii="標楷體" w:eastAsia="標楷體" w:hAnsi="標楷體" w:cs="Times New Roman" w:hint="eastAsia"/>
          <w:bCs/>
          <w:sz w:val="28"/>
          <w:szCs w:val="32"/>
        </w:rPr>
        <w:t>民眾</w:t>
      </w:r>
      <w:r w:rsidR="00C95338" w:rsidRPr="001969F7">
        <w:rPr>
          <w:rFonts w:ascii="標楷體" w:eastAsia="標楷體" w:hAnsi="標楷體" w:cs="Times New Roman" w:hint="eastAsia"/>
          <w:bCs/>
          <w:sz w:val="28"/>
          <w:szCs w:val="32"/>
        </w:rPr>
        <w:t>提升防詐意識，推動金融機構全國36</w:t>
      </w:r>
      <w:r w:rsidR="00C95338" w:rsidRPr="009235C9">
        <w:rPr>
          <w:rFonts w:ascii="標楷體" w:eastAsia="標楷體" w:hAnsi="標楷體" w:cs="Times New Roman" w:hint="eastAsia"/>
          <w:bCs/>
          <w:sz w:val="28"/>
          <w:szCs w:val="32"/>
        </w:rPr>
        <w:t>8鄉鎮走透透</w:t>
      </w:r>
      <w:proofErr w:type="gramStart"/>
      <w:r w:rsidR="00C95338">
        <w:rPr>
          <w:rFonts w:ascii="標楷體" w:eastAsia="標楷體" w:hAnsi="標楷體" w:cs="Times New Roman" w:hint="eastAsia"/>
          <w:bCs/>
          <w:sz w:val="28"/>
          <w:szCs w:val="32"/>
        </w:rPr>
        <w:t>等反詐宣導</w:t>
      </w:r>
      <w:proofErr w:type="gramEnd"/>
      <w:r w:rsidR="00C95338">
        <w:rPr>
          <w:rFonts w:ascii="標楷體" w:eastAsia="標楷體" w:hAnsi="標楷體" w:cs="Times New Roman" w:hint="eastAsia"/>
          <w:bCs/>
          <w:sz w:val="28"/>
          <w:szCs w:val="32"/>
        </w:rPr>
        <w:t>活動</w:t>
      </w:r>
      <w:r w:rsidR="00C95338" w:rsidRPr="009235C9">
        <w:rPr>
          <w:rFonts w:ascii="標楷體" w:eastAsia="標楷體" w:hAnsi="標楷體" w:cs="Times New Roman" w:hint="eastAsia"/>
          <w:bCs/>
          <w:sz w:val="28"/>
          <w:szCs w:val="32"/>
        </w:rPr>
        <w:t>，</w:t>
      </w:r>
      <w:r w:rsidR="000B6E6D">
        <w:rPr>
          <w:rFonts w:ascii="標楷體" w:eastAsia="標楷體" w:hAnsi="標楷體" w:cs="Times New Roman" w:hint="eastAsia"/>
          <w:bCs/>
          <w:sz w:val="28"/>
          <w:szCs w:val="32"/>
        </w:rPr>
        <w:t>據該</w:t>
      </w:r>
      <w:r w:rsidR="00C95338" w:rsidRPr="00BE74CC">
        <w:rPr>
          <w:rFonts w:ascii="標楷體" w:eastAsia="標楷體" w:hAnsi="標楷體" w:cs="Times New Roman" w:hint="eastAsia"/>
          <w:bCs/>
          <w:sz w:val="28"/>
          <w:szCs w:val="32"/>
        </w:rPr>
        <w:t>會發行之</w:t>
      </w:r>
      <w:proofErr w:type="gramStart"/>
      <w:r w:rsidR="00C95338" w:rsidRPr="00BE74CC">
        <w:rPr>
          <w:rFonts w:ascii="標楷體" w:eastAsia="標楷體" w:hAnsi="標楷體" w:cs="Times New Roman" w:hint="eastAsia"/>
          <w:bCs/>
          <w:sz w:val="28"/>
          <w:szCs w:val="32"/>
        </w:rPr>
        <w:t>112</w:t>
      </w:r>
      <w:proofErr w:type="gramEnd"/>
      <w:r w:rsidR="00C95338" w:rsidRPr="00BE74CC">
        <w:rPr>
          <w:rFonts w:ascii="標楷體" w:eastAsia="標楷體" w:hAnsi="標楷體" w:cs="Times New Roman" w:hint="eastAsia"/>
          <w:bCs/>
          <w:sz w:val="28"/>
          <w:szCs w:val="32"/>
        </w:rPr>
        <w:t>年度金融教育成果專</w:t>
      </w:r>
      <w:proofErr w:type="gramStart"/>
      <w:r w:rsidR="00C95338" w:rsidRPr="00BE74CC">
        <w:rPr>
          <w:rFonts w:ascii="標楷體" w:eastAsia="標楷體" w:hAnsi="標楷體" w:cs="Times New Roman" w:hint="eastAsia"/>
          <w:bCs/>
          <w:sz w:val="28"/>
          <w:szCs w:val="32"/>
        </w:rPr>
        <w:t>刊載述</w:t>
      </w:r>
      <w:proofErr w:type="gramEnd"/>
      <w:r w:rsidR="00C95338" w:rsidRPr="00BE74CC">
        <w:rPr>
          <w:rFonts w:ascii="標楷體" w:eastAsia="標楷體" w:hAnsi="標楷體" w:cs="Times New Roman" w:hint="eastAsia"/>
          <w:bCs/>
          <w:sz w:val="28"/>
          <w:szCs w:val="32"/>
        </w:rPr>
        <w:t>，已辦理金融知識宣導活動達3,000場、參與人數逾21</w:t>
      </w:r>
      <w:r w:rsidR="005F0A5E">
        <w:rPr>
          <w:rFonts w:ascii="標楷體" w:eastAsia="標楷體" w:hAnsi="標楷體" w:cs="Times New Roman" w:hint="eastAsia"/>
          <w:bCs/>
          <w:sz w:val="28"/>
          <w:szCs w:val="32"/>
        </w:rPr>
        <w:t>萬人，並遍及</w:t>
      </w:r>
      <w:r w:rsidR="00C95338" w:rsidRPr="00BE74CC">
        <w:rPr>
          <w:rFonts w:ascii="標楷體" w:eastAsia="標楷體" w:hAnsi="標楷體" w:cs="Times New Roman" w:hint="eastAsia"/>
          <w:bCs/>
          <w:sz w:val="28"/>
          <w:szCs w:val="32"/>
        </w:rPr>
        <w:t>368個鄉鎮市區。惟據警政署及金</w:t>
      </w:r>
      <w:r w:rsidR="000B6E6D">
        <w:rPr>
          <w:rFonts w:ascii="標楷體" w:eastAsia="標楷體" w:hAnsi="標楷體" w:cs="Times New Roman" w:hint="eastAsia"/>
          <w:bCs/>
          <w:sz w:val="28"/>
          <w:szCs w:val="32"/>
        </w:rPr>
        <w:t>融監督</w:t>
      </w:r>
      <w:r w:rsidR="00C95338" w:rsidRPr="00BE74CC">
        <w:rPr>
          <w:rFonts w:ascii="標楷體" w:eastAsia="標楷體" w:hAnsi="標楷體" w:cs="Times New Roman" w:hint="eastAsia"/>
          <w:bCs/>
          <w:sz w:val="28"/>
          <w:szCs w:val="32"/>
        </w:rPr>
        <w:t>管</w:t>
      </w:r>
      <w:r w:rsidR="000B6E6D">
        <w:rPr>
          <w:rFonts w:ascii="標楷體" w:eastAsia="標楷體" w:hAnsi="標楷體" w:cs="Times New Roman" w:hint="eastAsia"/>
          <w:bCs/>
          <w:sz w:val="28"/>
          <w:szCs w:val="32"/>
        </w:rPr>
        <w:t>理委員</w:t>
      </w:r>
      <w:r w:rsidR="00C95338" w:rsidRPr="00BE74CC">
        <w:rPr>
          <w:rFonts w:ascii="標楷體" w:eastAsia="標楷體" w:hAnsi="標楷體" w:cs="Times New Roman" w:hint="eastAsia"/>
          <w:bCs/>
          <w:sz w:val="28"/>
          <w:szCs w:val="32"/>
        </w:rPr>
        <w:t>會統計資料，110至112年度詐欺案件發生數分別為24</w:t>
      </w:r>
      <w:r w:rsidR="00C95338" w:rsidRPr="00BE74CC">
        <w:rPr>
          <w:rFonts w:ascii="標楷體" w:eastAsia="標楷體" w:hAnsi="標楷體" w:cs="Times New Roman"/>
          <w:bCs/>
          <w:sz w:val="28"/>
          <w:szCs w:val="32"/>
        </w:rPr>
        <w:t>,</w:t>
      </w:r>
      <w:r w:rsidR="00C95338" w:rsidRPr="00BE74CC">
        <w:rPr>
          <w:rFonts w:ascii="標楷體" w:eastAsia="標楷體" w:hAnsi="標楷體" w:cs="Times New Roman" w:hint="eastAsia"/>
          <w:bCs/>
          <w:sz w:val="28"/>
          <w:szCs w:val="32"/>
        </w:rPr>
        <w:t>724件、29</w:t>
      </w:r>
      <w:r w:rsidR="00C95338" w:rsidRPr="00BE74CC">
        <w:rPr>
          <w:rFonts w:ascii="標楷體" w:eastAsia="標楷體" w:hAnsi="標楷體" w:cs="Times New Roman"/>
          <w:bCs/>
          <w:sz w:val="28"/>
          <w:szCs w:val="32"/>
        </w:rPr>
        <w:t>,</w:t>
      </w:r>
      <w:r w:rsidR="00C95338" w:rsidRPr="00BE74CC">
        <w:rPr>
          <w:rFonts w:ascii="標楷體" w:eastAsia="標楷體" w:hAnsi="標楷體" w:cs="Times New Roman" w:hint="eastAsia"/>
          <w:bCs/>
          <w:sz w:val="28"/>
          <w:szCs w:val="32"/>
        </w:rPr>
        <w:t>509件及37</w:t>
      </w:r>
      <w:r w:rsidR="00C95338" w:rsidRPr="00BE74CC">
        <w:rPr>
          <w:rFonts w:ascii="標楷體" w:eastAsia="標楷體" w:hAnsi="標楷體" w:cs="Times New Roman"/>
          <w:bCs/>
          <w:sz w:val="28"/>
          <w:szCs w:val="32"/>
        </w:rPr>
        <w:t>,</w:t>
      </w:r>
      <w:r w:rsidR="00BE5C55">
        <w:rPr>
          <w:rFonts w:ascii="標楷體" w:eastAsia="標楷體" w:hAnsi="標楷體" w:cs="Times New Roman"/>
          <w:bCs/>
          <w:sz w:val="28"/>
          <w:szCs w:val="32"/>
        </w:rPr>
        <w:t>984</w:t>
      </w:r>
      <w:r w:rsidR="00C95338" w:rsidRPr="00BE74CC">
        <w:rPr>
          <w:rFonts w:ascii="標楷體" w:eastAsia="標楷體" w:hAnsi="標楷體" w:cs="Times New Roman" w:hint="eastAsia"/>
          <w:bCs/>
          <w:sz w:val="28"/>
          <w:szCs w:val="32"/>
        </w:rPr>
        <w:t>件</w:t>
      </w:r>
      <w:r w:rsidR="00C95338">
        <w:rPr>
          <w:rFonts w:ascii="標楷體" w:eastAsia="標楷體" w:hAnsi="標楷體" w:cs="Times New Roman" w:hint="eastAsia"/>
          <w:bCs/>
          <w:sz w:val="28"/>
          <w:szCs w:val="32"/>
        </w:rPr>
        <w:t>，</w:t>
      </w:r>
      <w:r w:rsidR="00C95338" w:rsidRPr="00BE74CC">
        <w:rPr>
          <w:rFonts w:ascii="標楷體" w:eastAsia="標楷體" w:hAnsi="標楷體" w:cs="Times New Roman" w:hint="eastAsia"/>
          <w:bCs/>
          <w:sz w:val="28"/>
          <w:szCs w:val="32"/>
        </w:rPr>
        <w:t>而金融機構警示帳戶總戶數</w:t>
      </w:r>
      <w:r w:rsidR="00C95338">
        <w:rPr>
          <w:rFonts w:ascii="標楷體" w:eastAsia="標楷體" w:hAnsi="標楷體" w:cs="Times New Roman" w:hint="eastAsia"/>
          <w:bCs/>
          <w:sz w:val="28"/>
          <w:szCs w:val="32"/>
        </w:rPr>
        <w:t>則</w:t>
      </w:r>
      <w:r w:rsidR="00C95338" w:rsidRPr="00BE74CC">
        <w:rPr>
          <w:rFonts w:ascii="標楷體" w:eastAsia="標楷體" w:hAnsi="標楷體" w:cs="Times New Roman" w:hint="eastAsia"/>
          <w:bCs/>
          <w:sz w:val="28"/>
          <w:szCs w:val="32"/>
        </w:rPr>
        <w:t>分別為64</w:t>
      </w:r>
      <w:r w:rsidR="00C95338" w:rsidRPr="00BE74CC">
        <w:rPr>
          <w:rFonts w:ascii="標楷體" w:eastAsia="標楷體" w:hAnsi="標楷體" w:cs="Times New Roman"/>
          <w:bCs/>
          <w:sz w:val="28"/>
          <w:szCs w:val="32"/>
        </w:rPr>
        <w:t>,</w:t>
      </w:r>
      <w:r w:rsidR="00C95338" w:rsidRPr="00BE74CC">
        <w:rPr>
          <w:rFonts w:ascii="標楷體" w:eastAsia="標楷體" w:hAnsi="標楷體" w:cs="Times New Roman" w:hint="eastAsia"/>
          <w:bCs/>
          <w:sz w:val="28"/>
          <w:szCs w:val="32"/>
        </w:rPr>
        <w:t>678戶、90</w:t>
      </w:r>
      <w:r w:rsidR="00C95338" w:rsidRPr="00BE74CC">
        <w:rPr>
          <w:rFonts w:ascii="標楷體" w:eastAsia="標楷體" w:hAnsi="標楷體" w:cs="Times New Roman"/>
          <w:bCs/>
          <w:sz w:val="28"/>
          <w:szCs w:val="32"/>
        </w:rPr>
        <w:t>,</w:t>
      </w:r>
      <w:r w:rsidR="00C95338" w:rsidRPr="00BE74CC">
        <w:rPr>
          <w:rFonts w:ascii="標楷體" w:eastAsia="標楷體" w:hAnsi="標楷體" w:cs="Times New Roman" w:hint="eastAsia"/>
          <w:bCs/>
          <w:sz w:val="28"/>
          <w:szCs w:val="32"/>
        </w:rPr>
        <w:t>813戶及118</w:t>
      </w:r>
      <w:r w:rsidR="00C95338" w:rsidRPr="00BE74CC">
        <w:rPr>
          <w:rFonts w:ascii="標楷體" w:eastAsia="標楷體" w:hAnsi="標楷體" w:cs="Times New Roman"/>
          <w:bCs/>
          <w:sz w:val="28"/>
          <w:szCs w:val="32"/>
        </w:rPr>
        <w:t>,</w:t>
      </w:r>
      <w:r w:rsidR="00C95338" w:rsidRPr="00BE74CC">
        <w:rPr>
          <w:rFonts w:ascii="標楷體" w:eastAsia="標楷體" w:hAnsi="標楷體" w:cs="Times New Roman" w:hint="eastAsia"/>
          <w:bCs/>
          <w:sz w:val="28"/>
          <w:szCs w:val="32"/>
        </w:rPr>
        <w:t>356戶，</w:t>
      </w:r>
      <w:proofErr w:type="gramStart"/>
      <w:r w:rsidR="00C95338">
        <w:rPr>
          <w:rFonts w:ascii="標楷體" w:eastAsia="標楷體" w:hAnsi="標楷體" w:cs="Times New Roman" w:hint="eastAsia"/>
          <w:bCs/>
          <w:sz w:val="28"/>
          <w:szCs w:val="32"/>
        </w:rPr>
        <w:t>均呈增加</w:t>
      </w:r>
      <w:proofErr w:type="gramEnd"/>
      <w:r w:rsidR="00C95338">
        <w:rPr>
          <w:rFonts w:ascii="標楷體" w:eastAsia="標楷體" w:hAnsi="標楷體" w:cs="Times New Roman" w:hint="eastAsia"/>
          <w:bCs/>
          <w:sz w:val="28"/>
          <w:szCs w:val="32"/>
        </w:rPr>
        <w:t>趨勢</w:t>
      </w:r>
      <w:r w:rsidR="00C95338" w:rsidRPr="00BE74CC">
        <w:rPr>
          <w:rFonts w:ascii="標楷體" w:eastAsia="標楷體" w:hAnsi="標楷體" w:cs="Times New Roman" w:hint="eastAsia"/>
          <w:bCs/>
          <w:sz w:val="28"/>
          <w:szCs w:val="32"/>
        </w:rPr>
        <w:t>。又據警政署發布之警政統計通報，</w:t>
      </w:r>
      <w:proofErr w:type="gramStart"/>
      <w:r w:rsidR="00C95338" w:rsidRPr="00BE74CC">
        <w:rPr>
          <w:rFonts w:ascii="標楷體" w:eastAsia="標楷體" w:hAnsi="標楷體" w:cs="Times New Roman"/>
          <w:bCs/>
          <w:sz w:val="28"/>
          <w:szCs w:val="32"/>
        </w:rPr>
        <w:t>112</w:t>
      </w:r>
      <w:proofErr w:type="gramEnd"/>
      <w:r w:rsidR="00C95338" w:rsidRPr="00BE74CC">
        <w:rPr>
          <w:rFonts w:ascii="標楷體" w:eastAsia="標楷體" w:hAnsi="標楷體" w:cs="Times New Roman"/>
          <w:bCs/>
          <w:sz w:val="28"/>
          <w:szCs w:val="32"/>
        </w:rPr>
        <w:t>年</w:t>
      </w:r>
      <w:r w:rsidR="00C95338" w:rsidRPr="00BE74CC">
        <w:rPr>
          <w:rFonts w:ascii="標楷體" w:eastAsia="標楷體" w:hAnsi="標楷體" w:cs="Times New Roman" w:hint="eastAsia"/>
          <w:bCs/>
          <w:sz w:val="28"/>
          <w:szCs w:val="32"/>
        </w:rPr>
        <w:t>度</w:t>
      </w:r>
      <w:r w:rsidR="00C95338" w:rsidRPr="00BE74CC">
        <w:rPr>
          <w:rFonts w:ascii="標楷體" w:eastAsia="標楷體" w:hAnsi="標楷體" w:cs="Times New Roman"/>
          <w:bCs/>
          <w:sz w:val="28"/>
          <w:szCs w:val="32"/>
        </w:rPr>
        <w:t>詐欺案件嫌疑</w:t>
      </w:r>
      <w:r w:rsidR="00C95338">
        <w:rPr>
          <w:rFonts w:ascii="標楷體" w:eastAsia="標楷體" w:hAnsi="標楷體" w:cs="Times New Roman" w:hint="eastAsia"/>
          <w:bCs/>
          <w:sz w:val="28"/>
          <w:szCs w:val="32"/>
        </w:rPr>
        <w:t>犯</w:t>
      </w:r>
      <w:r w:rsidR="00C95338" w:rsidRPr="00BE74CC">
        <w:rPr>
          <w:rFonts w:ascii="標楷體" w:eastAsia="標楷體" w:hAnsi="標楷體" w:cs="Times New Roman"/>
          <w:bCs/>
          <w:sz w:val="28"/>
          <w:szCs w:val="32"/>
        </w:rPr>
        <w:t>及被害人</w:t>
      </w:r>
      <w:r w:rsidR="00C95338" w:rsidRPr="00BE74CC">
        <w:rPr>
          <w:rFonts w:ascii="標楷體" w:eastAsia="標楷體" w:hAnsi="標楷體" w:cs="Times New Roman" w:hint="eastAsia"/>
          <w:bCs/>
          <w:sz w:val="28"/>
          <w:szCs w:val="32"/>
        </w:rPr>
        <w:t>各</w:t>
      </w:r>
      <w:r w:rsidR="00C95338" w:rsidRPr="00BE74CC">
        <w:rPr>
          <w:rFonts w:ascii="標楷體" w:eastAsia="標楷體" w:hAnsi="標楷體" w:cs="Times New Roman"/>
          <w:bCs/>
          <w:sz w:val="28"/>
          <w:szCs w:val="32"/>
        </w:rPr>
        <w:t>年齡</w:t>
      </w:r>
      <w:proofErr w:type="gramStart"/>
      <w:r w:rsidR="00C95338" w:rsidRPr="00BE74CC">
        <w:rPr>
          <w:rFonts w:ascii="標楷體" w:eastAsia="標楷體" w:hAnsi="標楷體" w:cs="Times New Roman"/>
          <w:bCs/>
          <w:sz w:val="28"/>
          <w:szCs w:val="32"/>
        </w:rPr>
        <w:t>別</w:t>
      </w:r>
      <w:r w:rsidR="00C95338" w:rsidRPr="00BE74CC">
        <w:rPr>
          <w:rFonts w:ascii="標楷體" w:eastAsia="標楷體" w:hAnsi="標楷體" w:cs="Times New Roman" w:hint="eastAsia"/>
          <w:bCs/>
          <w:sz w:val="28"/>
          <w:szCs w:val="32"/>
        </w:rPr>
        <w:t>均較上年度</w:t>
      </w:r>
      <w:proofErr w:type="gramEnd"/>
      <w:r w:rsidR="00C95338" w:rsidRPr="00BE74CC">
        <w:rPr>
          <w:rFonts w:ascii="標楷體" w:eastAsia="標楷體" w:hAnsi="標楷體" w:cs="Times New Roman" w:hint="eastAsia"/>
          <w:bCs/>
          <w:sz w:val="28"/>
          <w:szCs w:val="32"/>
        </w:rPr>
        <w:t>增加，其中0至23歲嫌疑犯及被害人總計逾2</w:t>
      </w:r>
      <w:r w:rsidR="00C95338">
        <w:rPr>
          <w:rFonts w:ascii="標楷體" w:eastAsia="標楷體" w:hAnsi="標楷體" w:cs="Times New Roman" w:hint="eastAsia"/>
          <w:bCs/>
          <w:sz w:val="28"/>
          <w:szCs w:val="32"/>
        </w:rPr>
        <w:t>萬人</w:t>
      </w:r>
      <w:r w:rsidR="00C95338" w:rsidRPr="00BE74CC">
        <w:rPr>
          <w:rFonts w:ascii="標楷體" w:eastAsia="標楷體" w:hAnsi="標楷體" w:cs="Times New Roman" w:hint="eastAsia"/>
          <w:bCs/>
          <w:sz w:val="28"/>
          <w:szCs w:val="32"/>
        </w:rPr>
        <w:t>；另據財團法人台灣金融研訓院調查，合計近</w:t>
      </w:r>
      <w:proofErr w:type="gramStart"/>
      <w:r w:rsidR="00C95338" w:rsidRPr="00BE74CC">
        <w:rPr>
          <w:rFonts w:ascii="標楷體" w:eastAsia="標楷體" w:hAnsi="標楷體" w:cs="Times New Roman" w:hint="eastAsia"/>
          <w:bCs/>
          <w:sz w:val="28"/>
          <w:szCs w:val="32"/>
        </w:rPr>
        <w:t>8成</w:t>
      </w:r>
      <w:proofErr w:type="gramEnd"/>
      <w:r w:rsidR="00C95338" w:rsidRPr="00BE74CC">
        <w:rPr>
          <w:rFonts w:ascii="標楷體" w:eastAsia="標楷體" w:hAnsi="標楷體" w:cs="Times New Roman" w:hint="eastAsia"/>
          <w:bCs/>
          <w:sz w:val="28"/>
          <w:szCs w:val="32"/>
        </w:rPr>
        <w:t>民眾金融素養不足（78.1％）。</w:t>
      </w:r>
      <w:proofErr w:type="gramStart"/>
      <w:r w:rsidR="00C95338" w:rsidRPr="00BE74CC">
        <w:rPr>
          <w:rFonts w:ascii="標楷體" w:eastAsia="標楷體" w:hAnsi="標楷體" w:cs="Times New Roman" w:hint="eastAsia"/>
          <w:bCs/>
          <w:sz w:val="28"/>
          <w:szCs w:val="32"/>
        </w:rPr>
        <w:t>鑑</w:t>
      </w:r>
      <w:proofErr w:type="gramEnd"/>
      <w:r w:rsidR="00C95338" w:rsidRPr="00BE74CC">
        <w:rPr>
          <w:rFonts w:ascii="標楷體" w:eastAsia="標楷體" w:hAnsi="標楷體" w:cs="Times New Roman" w:hint="eastAsia"/>
          <w:bCs/>
          <w:sz w:val="28"/>
          <w:szCs w:val="32"/>
        </w:rPr>
        <w:t>於近來金融詐欺案件頻傳，</w:t>
      </w:r>
      <w:r w:rsidR="005F0A5E">
        <w:rPr>
          <w:rFonts w:ascii="標楷體" w:eastAsia="標楷體" w:hAnsi="標楷體" w:cs="Times New Roman" w:hint="eastAsia"/>
          <w:bCs/>
          <w:sz w:val="28"/>
          <w:szCs w:val="32"/>
        </w:rPr>
        <w:t>國人</w:t>
      </w:r>
      <w:r w:rsidR="00C95338" w:rsidRPr="00BE74CC">
        <w:rPr>
          <w:rFonts w:ascii="標楷體" w:eastAsia="標楷體" w:hAnsi="標楷體" w:cs="Times New Roman" w:hint="eastAsia"/>
          <w:bCs/>
          <w:sz w:val="28"/>
          <w:szCs w:val="32"/>
        </w:rPr>
        <w:t>金融素養薄弱，致遭金融詐騙與剝削，經函請金</w:t>
      </w:r>
      <w:r w:rsidR="004B79C7">
        <w:rPr>
          <w:rFonts w:ascii="標楷體" w:eastAsia="標楷體" w:hAnsi="標楷體" w:cs="Times New Roman" w:hint="eastAsia"/>
          <w:bCs/>
          <w:sz w:val="28"/>
          <w:szCs w:val="32"/>
        </w:rPr>
        <w:t>融監督</w:t>
      </w:r>
      <w:r w:rsidR="00C95338" w:rsidRPr="00BE74CC">
        <w:rPr>
          <w:rFonts w:ascii="標楷體" w:eastAsia="標楷體" w:hAnsi="標楷體" w:cs="Times New Roman" w:hint="eastAsia"/>
          <w:bCs/>
          <w:sz w:val="28"/>
          <w:szCs w:val="32"/>
        </w:rPr>
        <w:t>管</w:t>
      </w:r>
      <w:r w:rsidR="004B79C7">
        <w:rPr>
          <w:rFonts w:ascii="標楷體" w:eastAsia="標楷體" w:hAnsi="標楷體" w:cs="Times New Roman" w:hint="eastAsia"/>
          <w:bCs/>
          <w:sz w:val="28"/>
          <w:szCs w:val="32"/>
        </w:rPr>
        <w:t>理委員</w:t>
      </w:r>
      <w:r w:rsidR="00C95338" w:rsidRPr="00BE74CC">
        <w:rPr>
          <w:rFonts w:ascii="標楷體" w:eastAsia="標楷體" w:hAnsi="標楷體" w:cs="Times New Roman" w:hint="eastAsia"/>
          <w:bCs/>
          <w:sz w:val="28"/>
          <w:szCs w:val="32"/>
        </w:rPr>
        <w:t>會</w:t>
      </w:r>
      <w:proofErr w:type="gramStart"/>
      <w:r w:rsidR="00C95338" w:rsidRPr="00BE74CC">
        <w:rPr>
          <w:rFonts w:ascii="標楷體" w:eastAsia="標楷體" w:hAnsi="標楷體" w:cs="Times New Roman" w:hint="eastAsia"/>
          <w:bCs/>
          <w:sz w:val="28"/>
          <w:szCs w:val="32"/>
        </w:rPr>
        <w:t>研</w:t>
      </w:r>
      <w:proofErr w:type="gramEnd"/>
      <w:r w:rsidR="00C95338" w:rsidRPr="00BE74CC">
        <w:rPr>
          <w:rFonts w:ascii="標楷體" w:eastAsia="標楷體" w:hAnsi="標楷體" w:cs="Times New Roman" w:hint="eastAsia"/>
          <w:bCs/>
          <w:sz w:val="28"/>
          <w:szCs w:val="32"/>
        </w:rPr>
        <w:t>謀強化宣導活動之有效性，以提升民眾金融素養。</w:t>
      </w:r>
      <w:proofErr w:type="gramStart"/>
      <w:r w:rsidR="00C95338" w:rsidRPr="00416C66">
        <w:rPr>
          <w:rFonts w:ascii="標楷體" w:eastAsia="標楷體" w:hAnsi="標楷體" w:cs="Times New Roman" w:hint="eastAsia"/>
          <w:sz w:val="28"/>
          <w:szCs w:val="28"/>
        </w:rPr>
        <w:t>【</w:t>
      </w:r>
      <w:proofErr w:type="gramEnd"/>
      <w:r w:rsidR="00C95338" w:rsidRPr="00416C66">
        <w:rPr>
          <w:rFonts w:ascii="標楷體" w:eastAsia="標楷體" w:hAnsi="標楷體" w:cs="Times New Roman" w:hint="eastAsia"/>
          <w:sz w:val="28"/>
          <w:szCs w:val="28"/>
        </w:rPr>
        <w:t>詳總決算審核報告</w:t>
      </w:r>
      <w:proofErr w:type="gramStart"/>
      <w:r w:rsidR="00C95338" w:rsidRPr="00416C66">
        <w:rPr>
          <w:rFonts w:ascii="標楷體" w:eastAsia="標楷體" w:hAnsi="標楷體" w:cs="Times New Roman" w:hint="eastAsia"/>
          <w:sz w:val="28"/>
          <w:szCs w:val="28"/>
        </w:rPr>
        <w:t>第2冊丙</w:t>
      </w:r>
      <w:proofErr w:type="gramEnd"/>
      <w:r w:rsidR="00C95338" w:rsidRPr="00416C66">
        <w:rPr>
          <w:rFonts w:ascii="標楷體" w:eastAsia="標楷體" w:hAnsi="標楷體" w:cs="Times New Roman" w:hint="eastAsia"/>
          <w:sz w:val="28"/>
          <w:szCs w:val="28"/>
        </w:rPr>
        <w:t>、貳拾肆、金融監督管理委員會主管項下重要審核意見（</w:t>
      </w:r>
      <w:r w:rsidR="008A2B1E">
        <w:rPr>
          <w:rFonts w:ascii="標楷體" w:eastAsia="標楷體" w:hAnsi="標楷體" w:cs="Times New Roman" w:hint="eastAsia"/>
          <w:sz w:val="28"/>
          <w:szCs w:val="28"/>
        </w:rPr>
        <w:t>五）3</w:t>
      </w:r>
      <w:r w:rsidR="00C95338" w:rsidRPr="00416C66">
        <w:rPr>
          <w:rFonts w:ascii="標楷體" w:eastAsia="標楷體" w:hAnsi="標楷體" w:cs="Times New Roman" w:hint="eastAsia"/>
          <w:sz w:val="28"/>
          <w:szCs w:val="28"/>
        </w:rPr>
        <w:t>.】</w:t>
      </w:r>
    </w:p>
    <w:p w14:paraId="0F3AAF84" w14:textId="7A14EC09" w:rsidR="005F28A2" w:rsidRPr="008B40B9" w:rsidRDefault="007B1E7E" w:rsidP="0051130B">
      <w:pPr>
        <w:overflowPunct w:val="0"/>
        <w:spacing w:line="500" w:lineRule="exact"/>
        <w:ind w:firstLineChars="450" w:firstLine="1261"/>
        <w:jc w:val="both"/>
        <w:rPr>
          <w:rFonts w:ascii="標楷體" w:eastAsia="標楷體" w:hAnsi="標楷體" w:cs="Times New Roman"/>
          <w:sz w:val="28"/>
          <w:szCs w:val="28"/>
        </w:rPr>
      </w:pPr>
      <w:r w:rsidRPr="00297812">
        <w:rPr>
          <w:rFonts w:ascii="標楷體" w:eastAsia="標楷體" w:hAnsi="標楷體" w:cs="Times New Roman" w:hint="eastAsia"/>
          <w:b/>
          <w:noProof/>
          <w:sz w:val="28"/>
          <w:szCs w:val="28"/>
        </w:rPr>
        <w:t>4</w:t>
      </w:r>
      <w:r w:rsidR="00E007A5" w:rsidRPr="00297812">
        <w:rPr>
          <w:rFonts w:ascii="標楷體" w:eastAsia="標楷體" w:hAnsi="標楷體" w:cs="Times New Roman" w:hint="eastAsia"/>
          <w:b/>
          <w:sz w:val="28"/>
          <w:szCs w:val="28"/>
        </w:rPr>
        <w:t>.</w:t>
      </w:r>
      <w:r w:rsidR="004221FD" w:rsidRPr="00182F0D">
        <w:rPr>
          <w:rFonts w:ascii="標楷體" w:eastAsia="標楷體" w:hAnsi="標楷體" w:cs="Times New Roman" w:hint="eastAsia"/>
          <w:b/>
          <w:sz w:val="28"/>
          <w:szCs w:val="28"/>
        </w:rPr>
        <w:t xml:space="preserve">　</w:t>
      </w:r>
      <w:r w:rsidR="00EF6DA7" w:rsidRPr="00EF6DA7">
        <w:rPr>
          <w:rFonts w:ascii="標楷體" w:eastAsia="標楷體" w:hAnsi="標楷體" w:cs="Times New Roman" w:hint="eastAsia"/>
          <w:b/>
          <w:bCs/>
          <w:sz w:val="28"/>
          <w:szCs w:val="32"/>
        </w:rPr>
        <w:t>原住民族委</w:t>
      </w:r>
      <w:r w:rsidR="00EF6DA7" w:rsidRPr="001969F7">
        <w:rPr>
          <w:rFonts w:ascii="標楷體" w:eastAsia="標楷體" w:hAnsi="標楷體" w:cs="Times New Roman" w:hint="eastAsia"/>
          <w:b/>
          <w:bCs/>
          <w:sz w:val="28"/>
          <w:szCs w:val="32"/>
        </w:rPr>
        <w:t>員會結合相關機關既有能量資源，以多元工具、管道辦理防詐宣導，</w:t>
      </w:r>
      <w:r w:rsidR="006D3572" w:rsidRPr="001969F7">
        <w:rPr>
          <w:rFonts w:ascii="標楷體" w:eastAsia="標楷體" w:hAnsi="標楷體" w:cs="Times New Roman" w:hint="eastAsia"/>
          <w:b/>
          <w:bCs/>
          <w:sz w:val="28"/>
          <w:szCs w:val="32"/>
        </w:rPr>
        <w:t>有助降低原住民遭詐欺風險，</w:t>
      </w:r>
      <w:r w:rsidR="00EF6DA7" w:rsidRPr="001969F7">
        <w:rPr>
          <w:rFonts w:ascii="標楷體" w:eastAsia="標楷體" w:hAnsi="標楷體" w:cs="Times New Roman" w:hint="eastAsia"/>
          <w:b/>
          <w:bCs/>
          <w:sz w:val="28"/>
          <w:szCs w:val="32"/>
        </w:rPr>
        <w:t>惟宣導重點內容</w:t>
      </w:r>
      <w:proofErr w:type="gramStart"/>
      <w:r w:rsidR="00EF6DA7" w:rsidRPr="001969F7">
        <w:rPr>
          <w:rFonts w:ascii="標楷體" w:eastAsia="標楷體" w:hAnsi="標楷體" w:cs="Times New Roman" w:hint="eastAsia"/>
          <w:b/>
          <w:bCs/>
          <w:sz w:val="28"/>
          <w:szCs w:val="32"/>
        </w:rPr>
        <w:t>較乏涉詐欺</w:t>
      </w:r>
      <w:proofErr w:type="gramEnd"/>
      <w:r w:rsidR="00EF6DA7" w:rsidRPr="001969F7">
        <w:rPr>
          <w:rFonts w:ascii="標楷體" w:eastAsia="標楷體" w:hAnsi="標楷體" w:cs="Times New Roman" w:hint="eastAsia"/>
          <w:b/>
          <w:bCs/>
          <w:sz w:val="28"/>
          <w:szCs w:val="32"/>
        </w:rPr>
        <w:t>犯罪端之預防，不利遏止原住民不慎遭詐騙集團吸收參</w:t>
      </w:r>
      <w:r w:rsidR="00EF6DA7" w:rsidRPr="00EF6DA7">
        <w:rPr>
          <w:rFonts w:ascii="標楷體" w:eastAsia="標楷體" w:hAnsi="標楷體" w:cs="Times New Roman" w:hint="eastAsia"/>
          <w:b/>
          <w:bCs/>
          <w:sz w:val="28"/>
          <w:szCs w:val="32"/>
        </w:rPr>
        <w:t>與犯罪案件發生，</w:t>
      </w:r>
      <w:r w:rsidR="009B51C8">
        <w:rPr>
          <w:rFonts w:ascii="標楷體" w:eastAsia="標楷體" w:hAnsi="標楷體" w:cs="Times New Roman" w:hint="eastAsia"/>
          <w:b/>
          <w:bCs/>
          <w:sz w:val="28"/>
          <w:szCs w:val="32"/>
        </w:rPr>
        <w:t>允宜參酌</w:t>
      </w:r>
      <w:r w:rsidR="00EF6DA7" w:rsidRPr="00EF6DA7">
        <w:rPr>
          <w:rFonts w:ascii="標楷體" w:eastAsia="標楷體" w:hAnsi="標楷體" w:cs="Times New Roman" w:hint="eastAsia"/>
          <w:b/>
          <w:bCs/>
          <w:sz w:val="28"/>
          <w:szCs w:val="32"/>
        </w:rPr>
        <w:t>原住民涉（遭）詐欺情形與趨勢，</w:t>
      </w:r>
      <w:proofErr w:type="gramStart"/>
      <w:r w:rsidR="009B51C8">
        <w:rPr>
          <w:rFonts w:ascii="標楷體" w:eastAsia="標楷體" w:hAnsi="標楷體" w:cs="Times New Roman" w:hint="eastAsia"/>
          <w:b/>
          <w:bCs/>
          <w:sz w:val="28"/>
          <w:szCs w:val="32"/>
        </w:rPr>
        <w:t>研議</w:t>
      </w:r>
      <w:r w:rsidR="00EF6DA7" w:rsidRPr="00EF6DA7">
        <w:rPr>
          <w:rFonts w:ascii="標楷體" w:eastAsia="標楷體" w:hAnsi="標楷體" w:cs="Times New Roman" w:hint="eastAsia"/>
          <w:b/>
          <w:bCs/>
          <w:sz w:val="28"/>
          <w:szCs w:val="32"/>
        </w:rPr>
        <w:t>客</w:t>
      </w:r>
      <w:proofErr w:type="gramEnd"/>
      <w:r w:rsidR="00EF6DA7" w:rsidRPr="00EF6DA7">
        <w:rPr>
          <w:rFonts w:ascii="標楷體" w:eastAsia="標楷體" w:hAnsi="標楷體" w:cs="Times New Roman" w:hint="eastAsia"/>
          <w:b/>
          <w:bCs/>
          <w:sz w:val="28"/>
          <w:szCs w:val="32"/>
        </w:rPr>
        <w:t>製化原住民防詐宣導教材或調整宣導重點內容，以有效提升族人</w:t>
      </w:r>
      <w:proofErr w:type="gramStart"/>
      <w:r w:rsidR="00EF6DA7" w:rsidRPr="00EF6DA7">
        <w:rPr>
          <w:rFonts w:ascii="標楷體" w:eastAsia="標楷體" w:hAnsi="標楷體" w:cs="Times New Roman" w:hint="eastAsia"/>
          <w:b/>
          <w:bCs/>
          <w:sz w:val="28"/>
          <w:szCs w:val="32"/>
        </w:rPr>
        <w:t>防詐知能</w:t>
      </w:r>
      <w:proofErr w:type="gramEnd"/>
      <w:r w:rsidR="00EF6DA7" w:rsidRPr="00EF6DA7">
        <w:rPr>
          <w:rFonts w:ascii="標楷體" w:eastAsia="標楷體" w:hAnsi="標楷體" w:cs="Times New Roman" w:hint="eastAsia"/>
          <w:b/>
          <w:bCs/>
          <w:sz w:val="28"/>
          <w:szCs w:val="32"/>
        </w:rPr>
        <w:t>：</w:t>
      </w:r>
      <w:r w:rsidR="00EF6DA7" w:rsidRPr="00EF6DA7">
        <w:rPr>
          <w:rFonts w:ascii="標楷體" w:eastAsia="標楷體" w:hAnsi="標楷體" w:cs="Times New Roman" w:hint="eastAsia"/>
          <w:bCs/>
          <w:sz w:val="28"/>
          <w:szCs w:val="32"/>
        </w:rPr>
        <w:t>原住民族委員會配合新世代打擊詐欺策略行動綱領1.5版之分齡</w:t>
      </w:r>
      <w:proofErr w:type="gramStart"/>
      <w:r w:rsidR="00EF6DA7" w:rsidRPr="00EF6DA7">
        <w:rPr>
          <w:rFonts w:ascii="標楷體" w:eastAsia="標楷體" w:hAnsi="標楷體" w:cs="Times New Roman" w:hint="eastAsia"/>
          <w:bCs/>
          <w:sz w:val="28"/>
          <w:szCs w:val="32"/>
        </w:rPr>
        <w:t>分眾防詐</w:t>
      </w:r>
      <w:proofErr w:type="gramEnd"/>
      <w:r w:rsidR="00EF6DA7" w:rsidRPr="00EF6DA7">
        <w:rPr>
          <w:rFonts w:ascii="標楷體" w:eastAsia="標楷體" w:hAnsi="標楷體" w:cs="Times New Roman" w:hint="eastAsia"/>
          <w:bCs/>
          <w:sz w:val="28"/>
          <w:szCs w:val="32"/>
        </w:rPr>
        <w:t>宣導策略，透過各管道宣導族人防詐意識，</w:t>
      </w:r>
      <w:proofErr w:type="gramStart"/>
      <w:r w:rsidR="00EF6DA7" w:rsidRPr="00EF6DA7">
        <w:rPr>
          <w:rFonts w:ascii="標楷體" w:eastAsia="標楷體" w:hAnsi="標楷體" w:cs="Times New Roman" w:hint="eastAsia"/>
          <w:bCs/>
          <w:sz w:val="28"/>
          <w:szCs w:val="32"/>
        </w:rPr>
        <w:t>112年</w:t>
      </w:r>
      <w:r w:rsidR="00AA5054">
        <w:rPr>
          <w:rFonts w:ascii="標楷體" w:eastAsia="標楷體" w:hAnsi="標楷體" w:cs="Times New Roman" w:hint="eastAsia"/>
          <w:bCs/>
          <w:sz w:val="28"/>
          <w:szCs w:val="32"/>
        </w:rPr>
        <w:t>度</w:t>
      </w:r>
      <w:r w:rsidR="00EF6DA7" w:rsidRPr="00EF6DA7">
        <w:rPr>
          <w:rFonts w:ascii="標楷體" w:eastAsia="標楷體" w:hAnsi="標楷體" w:cs="Times New Roman" w:hint="eastAsia"/>
          <w:bCs/>
          <w:sz w:val="28"/>
          <w:szCs w:val="32"/>
        </w:rPr>
        <w:t>線上宣導</w:t>
      </w:r>
      <w:proofErr w:type="gramEnd"/>
      <w:r w:rsidR="00EF6DA7" w:rsidRPr="00EF6DA7">
        <w:rPr>
          <w:rFonts w:ascii="標楷體" w:eastAsia="標楷體" w:hAnsi="標楷體" w:cs="Times New Roman" w:hint="eastAsia"/>
          <w:bCs/>
          <w:sz w:val="28"/>
          <w:szCs w:val="32"/>
        </w:rPr>
        <w:t>資訊觸及54</w:t>
      </w:r>
      <w:r w:rsidR="00EF6DA7" w:rsidRPr="00EF6DA7">
        <w:rPr>
          <w:rFonts w:ascii="標楷體" w:eastAsia="標楷體" w:hAnsi="標楷體" w:cs="Times New Roman"/>
          <w:bCs/>
          <w:sz w:val="28"/>
          <w:szCs w:val="32"/>
        </w:rPr>
        <w:t>,</w:t>
      </w:r>
      <w:r w:rsidR="00EF6DA7" w:rsidRPr="00EF6DA7">
        <w:rPr>
          <w:rFonts w:ascii="標楷體" w:eastAsia="標楷體" w:hAnsi="標楷體" w:cs="Times New Roman" w:hint="eastAsia"/>
          <w:bCs/>
          <w:sz w:val="28"/>
          <w:szCs w:val="32"/>
        </w:rPr>
        <w:t>812人次，補助21個市縣政府辦理相關課程138場次、參加5</w:t>
      </w:r>
      <w:r w:rsidR="00EF6DA7" w:rsidRPr="00EF6DA7">
        <w:rPr>
          <w:rFonts w:ascii="標楷體" w:eastAsia="標楷體" w:hAnsi="標楷體" w:cs="Times New Roman"/>
          <w:bCs/>
          <w:sz w:val="28"/>
          <w:szCs w:val="32"/>
        </w:rPr>
        <w:t>,</w:t>
      </w:r>
      <w:r w:rsidR="00EF6DA7" w:rsidRPr="00EF6DA7">
        <w:rPr>
          <w:rFonts w:ascii="標楷體" w:eastAsia="標楷體" w:hAnsi="標楷體" w:cs="Times New Roman" w:hint="eastAsia"/>
          <w:bCs/>
          <w:sz w:val="28"/>
          <w:szCs w:val="32"/>
        </w:rPr>
        <w:t>601人次，</w:t>
      </w:r>
      <w:r w:rsidR="00EF6DA7" w:rsidRPr="00EF6DA7">
        <w:rPr>
          <w:rFonts w:ascii="標楷體" w:eastAsia="標楷體" w:hAnsi="標楷體" w:cs="Times New Roman" w:hint="eastAsia"/>
          <w:bCs/>
          <w:sz w:val="28"/>
          <w:szCs w:val="32"/>
        </w:rPr>
        <w:lastRenderedPageBreak/>
        <w:t>另透過就業服務員、原住民族家庭服務中心社工及文化健康站照顧服務員等多元管道與時機，宣導消費者保護、人口販運、法律扶助、兒少保護及海外求職詐騙等，</w:t>
      </w:r>
      <w:r w:rsidR="00660EFC" w:rsidRPr="00297812">
        <w:rPr>
          <w:rFonts w:ascii="標楷體" w:eastAsia="標楷體" w:hAnsi="標楷體" w:cs="Times New Roman"/>
          <w:b/>
          <w:noProof/>
          <w:sz w:val="28"/>
          <w:szCs w:val="28"/>
        </w:rPr>
        <mc:AlternateContent>
          <mc:Choice Requires="wps">
            <w:drawing>
              <wp:anchor distT="45720" distB="45720" distL="114300" distR="114300" simplePos="0" relativeHeight="251744256" behindDoc="0" locked="0" layoutInCell="1" allowOverlap="1" wp14:anchorId="20458543" wp14:editId="492A3ADA">
                <wp:simplePos x="0" y="0"/>
                <wp:positionH relativeFrom="margin">
                  <wp:align>right</wp:align>
                </wp:positionH>
                <wp:positionV relativeFrom="paragraph">
                  <wp:posOffset>870797</wp:posOffset>
                </wp:positionV>
                <wp:extent cx="2552700" cy="1779270"/>
                <wp:effectExtent l="0" t="0" r="0" b="0"/>
                <wp:wrapSquare wrapText="bothSides"/>
                <wp:docPr id="3"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52700" cy="1779270"/>
                        </a:xfrm>
                        <a:prstGeom prst="rect">
                          <a:avLst/>
                        </a:prstGeom>
                        <a:solidFill>
                          <a:srgbClr val="FFFFFF"/>
                        </a:solidFill>
                        <a:ln w="9525">
                          <a:noFill/>
                          <a:miter lim="800000"/>
                          <a:headEnd/>
                          <a:tailEnd/>
                        </a:ln>
                      </wps:spPr>
                      <wps:txbx>
                        <w:txbxContent>
                          <w:p w14:paraId="43A59134" w14:textId="330C9BD5" w:rsidR="00582A41" w:rsidRPr="00ED6095" w:rsidRDefault="00582A41" w:rsidP="00B625D5">
                            <w:pPr>
                              <w:spacing w:line="320" w:lineRule="exact"/>
                              <w:ind w:left="673" w:hangingChars="280" w:hanging="673"/>
                              <w:jc w:val="center"/>
                              <w:rPr>
                                <w:rFonts w:ascii="標楷體" w:eastAsia="標楷體" w:hAnsi="標楷體"/>
                                <w:b/>
                                <w:szCs w:val="24"/>
                              </w:rPr>
                            </w:pPr>
                            <w:r w:rsidRPr="00ED6095">
                              <w:rPr>
                                <w:rFonts w:ascii="標楷體" w:eastAsia="標楷體" w:hAnsi="標楷體" w:hint="eastAsia"/>
                                <w:b/>
                                <w:szCs w:val="24"/>
                              </w:rPr>
                              <w:t>表5</w:t>
                            </w:r>
                            <w:r w:rsidRPr="00ED6095">
                              <w:rPr>
                                <w:rFonts w:ascii="標楷體" w:eastAsia="標楷體" w:hAnsi="標楷體"/>
                                <w:b/>
                                <w:szCs w:val="24"/>
                              </w:rPr>
                              <w:t xml:space="preserve">　原住民</w:t>
                            </w:r>
                            <w:r w:rsidRPr="00ED6095">
                              <w:rPr>
                                <w:rFonts w:ascii="標楷體" w:eastAsia="標楷體" w:hAnsi="標楷體" w:cs="新細明體" w:hint="eastAsia"/>
                                <w:b/>
                                <w:kern w:val="0"/>
                                <w:szCs w:val="24"/>
                              </w:rPr>
                              <w:t>涉（遭）詐欺</w:t>
                            </w:r>
                            <w:r w:rsidR="004B267D" w:rsidRPr="00ED6095">
                              <w:rPr>
                                <w:rFonts w:ascii="標楷體" w:eastAsia="標楷體" w:hAnsi="標楷體" w:cs="新細明體" w:hint="eastAsia"/>
                                <w:b/>
                                <w:kern w:val="0"/>
                                <w:szCs w:val="24"/>
                              </w:rPr>
                              <w:t>人次</w:t>
                            </w:r>
                          </w:p>
                          <w:p w14:paraId="41C044C4" w14:textId="77777777" w:rsidR="00582A41" w:rsidRPr="00A54BEA" w:rsidRDefault="00582A41" w:rsidP="00B625D5">
                            <w:pPr>
                              <w:spacing w:line="240" w:lineRule="exact"/>
                              <w:ind w:rightChars="50" w:right="120"/>
                              <w:jc w:val="right"/>
                              <w:rPr>
                                <w:rFonts w:ascii="標楷體" w:eastAsia="標楷體" w:hAnsi="標楷體"/>
                                <w:sz w:val="20"/>
                                <w:szCs w:val="20"/>
                              </w:rPr>
                            </w:pPr>
                            <w:r w:rsidRPr="00A54BEA">
                              <w:rPr>
                                <w:rFonts w:ascii="標楷體" w:eastAsia="標楷體" w:hAnsi="標楷體" w:hint="eastAsia"/>
                                <w:sz w:val="20"/>
                                <w:szCs w:val="20"/>
                              </w:rPr>
                              <w:t>單位</w:t>
                            </w:r>
                            <w:r w:rsidRPr="00A54BEA">
                              <w:rPr>
                                <w:rFonts w:ascii="標楷體" w:eastAsia="標楷體" w:hAnsi="標楷體"/>
                                <w:sz w:val="20"/>
                                <w:szCs w:val="20"/>
                              </w:rPr>
                              <w:t>：</w:t>
                            </w:r>
                            <w:r w:rsidRPr="00A54BEA">
                              <w:rPr>
                                <w:rFonts w:ascii="標楷體" w:eastAsia="標楷體" w:hAnsi="標楷體" w:hint="eastAsia"/>
                                <w:sz w:val="20"/>
                                <w:szCs w:val="20"/>
                              </w:rPr>
                              <w:t>人次</w:t>
                            </w:r>
                          </w:p>
                          <w:tbl>
                            <w:tblPr>
                              <w:tblStyle w:val="a5"/>
                              <w:tblW w:w="0" w:type="auto"/>
                              <w:tblLook w:val="04A0" w:firstRow="1" w:lastRow="0" w:firstColumn="1" w:lastColumn="0" w:noHBand="0" w:noVBand="1"/>
                            </w:tblPr>
                            <w:tblGrid>
                              <w:gridCol w:w="846"/>
                              <w:gridCol w:w="1417"/>
                              <w:gridCol w:w="1418"/>
                            </w:tblGrid>
                            <w:tr w:rsidR="00582A41" w:rsidRPr="00A54BEA" w14:paraId="5167BA87" w14:textId="77777777" w:rsidTr="00EF6DA7">
                              <w:tc>
                                <w:tcPr>
                                  <w:tcW w:w="846" w:type="dxa"/>
                                  <w:shd w:val="clear" w:color="auto" w:fill="BDD6EE" w:themeFill="accent5" w:themeFillTint="66"/>
                                </w:tcPr>
                                <w:p w14:paraId="081AFAFC" w14:textId="77777777" w:rsidR="00582A41" w:rsidRPr="00A54BEA" w:rsidRDefault="00582A41" w:rsidP="00B625D5">
                                  <w:pPr>
                                    <w:jc w:val="center"/>
                                    <w:rPr>
                                      <w:rFonts w:ascii="標楷體" w:eastAsia="標楷體" w:hAnsi="標楷體"/>
                                    </w:rPr>
                                  </w:pPr>
                                  <w:r w:rsidRPr="00A54BEA">
                                    <w:rPr>
                                      <w:rFonts w:ascii="標楷體" w:eastAsia="標楷體" w:hAnsi="標楷體" w:hint="eastAsia"/>
                                    </w:rPr>
                                    <w:t>年度</w:t>
                                  </w:r>
                                </w:p>
                              </w:tc>
                              <w:tc>
                                <w:tcPr>
                                  <w:tcW w:w="1417" w:type="dxa"/>
                                  <w:shd w:val="clear" w:color="auto" w:fill="BDD6EE" w:themeFill="accent5" w:themeFillTint="66"/>
                                  <w:vAlign w:val="center"/>
                                </w:tcPr>
                                <w:p w14:paraId="0E1B389E" w14:textId="4CEEA4D0" w:rsidR="00582A41" w:rsidRPr="00A54BEA" w:rsidRDefault="00582A41" w:rsidP="00B625D5">
                                  <w:pPr>
                                    <w:jc w:val="center"/>
                                    <w:rPr>
                                      <w:rFonts w:ascii="標楷體" w:eastAsia="標楷體" w:hAnsi="標楷體"/>
                                    </w:rPr>
                                  </w:pPr>
                                  <w:r w:rsidRPr="00A54BEA">
                                    <w:rPr>
                                      <w:rFonts w:ascii="標楷體" w:eastAsia="標楷體" w:hAnsi="標楷體" w:cs="新細明體" w:hint="eastAsia"/>
                                      <w:color w:val="000000"/>
                                    </w:rPr>
                                    <w:t>涉詐</w:t>
                                  </w:r>
                                  <w:r>
                                    <w:rPr>
                                      <w:rFonts w:ascii="標楷體" w:eastAsia="標楷體" w:hAnsi="標楷體" w:cs="新細明體" w:hint="eastAsia"/>
                                      <w:color w:val="000000"/>
                                    </w:rPr>
                                    <w:t>欺</w:t>
                                  </w:r>
                                  <w:r w:rsidRPr="00A54BEA">
                                    <w:rPr>
                                      <w:rFonts w:ascii="標楷體" w:eastAsia="標楷體" w:hAnsi="標楷體" w:cs="新細明體" w:hint="eastAsia"/>
                                      <w:color w:val="000000"/>
                                    </w:rPr>
                                    <w:t>嫌疑人</w:t>
                                  </w:r>
                                </w:p>
                              </w:tc>
                              <w:tc>
                                <w:tcPr>
                                  <w:tcW w:w="1418" w:type="dxa"/>
                                  <w:shd w:val="clear" w:color="auto" w:fill="BDD6EE" w:themeFill="accent5" w:themeFillTint="66"/>
                                  <w:vAlign w:val="center"/>
                                </w:tcPr>
                                <w:p w14:paraId="4557B92D" w14:textId="7ED486A4" w:rsidR="00582A41" w:rsidRPr="00A54BEA" w:rsidRDefault="00582A41" w:rsidP="00B625D5">
                                  <w:pPr>
                                    <w:jc w:val="center"/>
                                    <w:rPr>
                                      <w:rFonts w:ascii="標楷體" w:eastAsia="標楷體" w:hAnsi="標楷體"/>
                                    </w:rPr>
                                  </w:pPr>
                                  <w:r w:rsidRPr="00A54BEA">
                                    <w:rPr>
                                      <w:rFonts w:ascii="標楷體" w:eastAsia="標楷體" w:hAnsi="標楷體" w:cs="新細明體" w:hint="eastAsia"/>
                                      <w:color w:val="000000"/>
                                    </w:rPr>
                                    <w:t>遭詐</w:t>
                                  </w:r>
                                  <w:r>
                                    <w:rPr>
                                      <w:rFonts w:ascii="標楷體" w:eastAsia="標楷體" w:hAnsi="標楷體" w:cs="新細明體" w:hint="eastAsia"/>
                                      <w:color w:val="000000"/>
                                    </w:rPr>
                                    <w:t>欺</w:t>
                                  </w:r>
                                  <w:r w:rsidRPr="00A54BEA">
                                    <w:rPr>
                                      <w:rFonts w:ascii="標楷體" w:eastAsia="標楷體" w:hAnsi="標楷體" w:cs="新細明體" w:hint="eastAsia"/>
                                      <w:color w:val="000000"/>
                                    </w:rPr>
                                    <w:t>被害人</w:t>
                                  </w:r>
                                </w:p>
                              </w:tc>
                            </w:tr>
                            <w:tr w:rsidR="00582A41" w:rsidRPr="00A54BEA" w14:paraId="252FA802" w14:textId="77777777" w:rsidTr="00EF6DA7">
                              <w:tc>
                                <w:tcPr>
                                  <w:tcW w:w="846" w:type="dxa"/>
                                </w:tcPr>
                                <w:p w14:paraId="136BBC51" w14:textId="77777777" w:rsidR="00582A41" w:rsidRPr="009371D1" w:rsidRDefault="00582A41" w:rsidP="00B625D5">
                                  <w:pPr>
                                    <w:jc w:val="center"/>
                                    <w:rPr>
                                      <w:rFonts w:ascii="標楷體" w:eastAsia="標楷體" w:hAnsi="標楷體"/>
                                      <w:b/>
                                    </w:rPr>
                                  </w:pPr>
                                  <w:r w:rsidRPr="009371D1">
                                    <w:rPr>
                                      <w:rFonts w:ascii="標楷體" w:eastAsia="標楷體" w:hAnsi="標楷體" w:hint="eastAsia"/>
                                      <w:b/>
                                    </w:rPr>
                                    <w:t>合計</w:t>
                                  </w:r>
                                </w:p>
                              </w:tc>
                              <w:tc>
                                <w:tcPr>
                                  <w:tcW w:w="1417" w:type="dxa"/>
                                </w:tcPr>
                                <w:p w14:paraId="272418CA" w14:textId="77777777" w:rsidR="00582A41" w:rsidRPr="009371D1" w:rsidRDefault="00582A41" w:rsidP="00B625D5">
                                  <w:pPr>
                                    <w:jc w:val="right"/>
                                    <w:rPr>
                                      <w:rFonts w:ascii="標楷體" w:eastAsia="標楷體" w:hAnsi="標楷體"/>
                                      <w:b/>
                                    </w:rPr>
                                  </w:pPr>
                                  <w:r w:rsidRPr="009371D1">
                                    <w:rPr>
                                      <w:rFonts w:ascii="標楷體" w:eastAsia="標楷體" w:hAnsi="標楷體" w:hint="eastAsia"/>
                                      <w:b/>
                                    </w:rPr>
                                    <w:t>7</w:t>
                                  </w:r>
                                  <w:r w:rsidRPr="009371D1">
                                    <w:rPr>
                                      <w:rFonts w:ascii="標楷體" w:eastAsia="標楷體" w:hAnsi="標楷體"/>
                                      <w:b/>
                                    </w:rPr>
                                    <w:t>14</w:t>
                                  </w:r>
                                </w:p>
                              </w:tc>
                              <w:tc>
                                <w:tcPr>
                                  <w:tcW w:w="1418" w:type="dxa"/>
                                </w:tcPr>
                                <w:p w14:paraId="2ED7BB0D" w14:textId="77777777" w:rsidR="00582A41" w:rsidRPr="009371D1" w:rsidRDefault="00582A41" w:rsidP="00B625D5">
                                  <w:pPr>
                                    <w:jc w:val="right"/>
                                    <w:rPr>
                                      <w:rFonts w:ascii="標楷體" w:eastAsia="標楷體" w:hAnsi="標楷體"/>
                                      <w:b/>
                                    </w:rPr>
                                  </w:pPr>
                                  <w:r w:rsidRPr="009371D1">
                                    <w:rPr>
                                      <w:rFonts w:ascii="標楷體" w:eastAsia="標楷體" w:hAnsi="標楷體" w:hint="eastAsia"/>
                                      <w:b/>
                                    </w:rPr>
                                    <w:t>9</w:t>
                                  </w:r>
                                  <w:r w:rsidRPr="009371D1">
                                    <w:rPr>
                                      <w:rFonts w:ascii="標楷體" w:eastAsia="標楷體" w:hAnsi="標楷體"/>
                                      <w:b/>
                                    </w:rPr>
                                    <w:t>5</w:t>
                                  </w:r>
                                </w:p>
                              </w:tc>
                            </w:tr>
                            <w:tr w:rsidR="00582A41" w:rsidRPr="00A54BEA" w14:paraId="28C7CBF4" w14:textId="77777777" w:rsidTr="00EF6DA7">
                              <w:tc>
                                <w:tcPr>
                                  <w:tcW w:w="846" w:type="dxa"/>
                                </w:tcPr>
                                <w:p w14:paraId="304D16BD" w14:textId="77777777" w:rsidR="00582A41" w:rsidRPr="00A54BEA" w:rsidRDefault="00582A41" w:rsidP="00B625D5">
                                  <w:pPr>
                                    <w:jc w:val="center"/>
                                    <w:rPr>
                                      <w:rFonts w:ascii="標楷體" w:eastAsia="標楷體" w:hAnsi="標楷體"/>
                                    </w:rPr>
                                  </w:pPr>
                                  <w:r w:rsidRPr="00A54BEA">
                                    <w:rPr>
                                      <w:rFonts w:ascii="標楷體" w:eastAsia="標楷體" w:hAnsi="標楷體" w:hint="eastAsia"/>
                                    </w:rPr>
                                    <w:t>1</w:t>
                                  </w:r>
                                  <w:r w:rsidRPr="00A54BEA">
                                    <w:rPr>
                                      <w:rFonts w:ascii="標楷體" w:eastAsia="標楷體" w:hAnsi="標楷體"/>
                                    </w:rPr>
                                    <w:t>10</w:t>
                                  </w:r>
                                </w:p>
                              </w:tc>
                              <w:tc>
                                <w:tcPr>
                                  <w:tcW w:w="1417" w:type="dxa"/>
                                </w:tcPr>
                                <w:p w14:paraId="186E2B7A" w14:textId="77777777" w:rsidR="00582A41" w:rsidRPr="00A54BEA" w:rsidRDefault="00582A41" w:rsidP="00B625D5">
                                  <w:pPr>
                                    <w:jc w:val="right"/>
                                    <w:rPr>
                                      <w:rFonts w:ascii="標楷體" w:eastAsia="標楷體" w:hAnsi="標楷體"/>
                                    </w:rPr>
                                  </w:pPr>
                                  <w:r>
                                    <w:rPr>
                                      <w:rFonts w:ascii="標楷體" w:eastAsia="標楷體" w:hAnsi="標楷體" w:hint="eastAsia"/>
                                    </w:rPr>
                                    <w:t>2</w:t>
                                  </w:r>
                                  <w:r>
                                    <w:rPr>
                                      <w:rFonts w:ascii="標楷體" w:eastAsia="標楷體" w:hAnsi="標楷體"/>
                                    </w:rPr>
                                    <w:t>32</w:t>
                                  </w:r>
                                </w:p>
                              </w:tc>
                              <w:tc>
                                <w:tcPr>
                                  <w:tcW w:w="1418" w:type="dxa"/>
                                </w:tcPr>
                                <w:p w14:paraId="5586A07D" w14:textId="77777777" w:rsidR="00582A41" w:rsidRPr="00A54BEA" w:rsidRDefault="00582A41" w:rsidP="00B625D5">
                                  <w:pPr>
                                    <w:jc w:val="right"/>
                                    <w:rPr>
                                      <w:rFonts w:ascii="標楷體" w:eastAsia="標楷體" w:hAnsi="標楷體"/>
                                    </w:rPr>
                                  </w:pPr>
                                  <w:r>
                                    <w:rPr>
                                      <w:rFonts w:ascii="標楷體" w:eastAsia="標楷體" w:hAnsi="標楷體" w:hint="eastAsia"/>
                                    </w:rPr>
                                    <w:t>1</w:t>
                                  </w:r>
                                  <w:r>
                                    <w:rPr>
                                      <w:rFonts w:ascii="標楷體" w:eastAsia="標楷體" w:hAnsi="標楷體"/>
                                    </w:rPr>
                                    <w:t>7</w:t>
                                  </w:r>
                                </w:p>
                              </w:tc>
                            </w:tr>
                            <w:tr w:rsidR="00582A41" w:rsidRPr="00A54BEA" w14:paraId="65AAF0C0" w14:textId="77777777" w:rsidTr="00EF6DA7">
                              <w:tc>
                                <w:tcPr>
                                  <w:tcW w:w="846" w:type="dxa"/>
                                </w:tcPr>
                                <w:p w14:paraId="13E822BD" w14:textId="77777777" w:rsidR="00582A41" w:rsidRPr="00A54BEA" w:rsidRDefault="00582A41" w:rsidP="00B625D5">
                                  <w:pPr>
                                    <w:jc w:val="center"/>
                                    <w:rPr>
                                      <w:rFonts w:ascii="標楷體" w:eastAsia="標楷體" w:hAnsi="標楷體"/>
                                    </w:rPr>
                                  </w:pPr>
                                  <w:r w:rsidRPr="00A54BEA">
                                    <w:rPr>
                                      <w:rFonts w:ascii="標楷體" w:eastAsia="標楷體" w:hAnsi="標楷體" w:hint="eastAsia"/>
                                    </w:rPr>
                                    <w:t>1</w:t>
                                  </w:r>
                                  <w:r w:rsidRPr="00A54BEA">
                                    <w:rPr>
                                      <w:rFonts w:ascii="標楷體" w:eastAsia="標楷體" w:hAnsi="標楷體"/>
                                    </w:rPr>
                                    <w:t>11</w:t>
                                  </w:r>
                                </w:p>
                              </w:tc>
                              <w:tc>
                                <w:tcPr>
                                  <w:tcW w:w="1417" w:type="dxa"/>
                                </w:tcPr>
                                <w:p w14:paraId="4B8970FF" w14:textId="77777777" w:rsidR="00582A41" w:rsidRPr="00A54BEA" w:rsidRDefault="00582A41" w:rsidP="00B625D5">
                                  <w:pPr>
                                    <w:jc w:val="right"/>
                                    <w:rPr>
                                      <w:rFonts w:ascii="標楷體" w:eastAsia="標楷體" w:hAnsi="標楷體"/>
                                    </w:rPr>
                                  </w:pPr>
                                  <w:r>
                                    <w:rPr>
                                      <w:rFonts w:ascii="標楷體" w:eastAsia="標楷體" w:hAnsi="標楷體" w:hint="eastAsia"/>
                                    </w:rPr>
                                    <w:t>2</w:t>
                                  </w:r>
                                  <w:r>
                                    <w:rPr>
                                      <w:rFonts w:ascii="標楷體" w:eastAsia="標楷體" w:hAnsi="標楷體"/>
                                    </w:rPr>
                                    <w:t>88</w:t>
                                  </w:r>
                                </w:p>
                              </w:tc>
                              <w:tc>
                                <w:tcPr>
                                  <w:tcW w:w="1418" w:type="dxa"/>
                                </w:tcPr>
                                <w:p w14:paraId="72C0B349" w14:textId="77777777" w:rsidR="00582A41" w:rsidRPr="00A54BEA" w:rsidRDefault="00582A41" w:rsidP="00B625D5">
                                  <w:pPr>
                                    <w:jc w:val="right"/>
                                    <w:rPr>
                                      <w:rFonts w:ascii="標楷體" w:eastAsia="標楷體" w:hAnsi="標楷體"/>
                                    </w:rPr>
                                  </w:pPr>
                                  <w:r>
                                    <w:rPr>
                                      <w:rFonts w:ascii="標楷體" w:eastAsia="標楷體" w:hAnsi="標楷體" w:hint="eastAsia"/>
                                    </w:rPr>
                                    <w:t>2</w:t>
                                  </w:r>
                                  <w:r>
                                    <w:rPr>
                                      <w:rFonts w:ascii="標楷體" w:eastAsia="標楷體" w:hAnsi="標楷體"/>
                                    </w:rPr>
                                    <w:t>1</w:t>
                                  </w:r>
                                </w:p>
                              </w:tc>
                            </w:tr>
                            <w:tr w:rsidR="00582A41" w:rsidRPr="00A54BEA" w14:paraId="345E5ED3" w14:textId="77777777" w:rsidTr="00EF6DA7">
                              <w:tc>
                                <w:tcPr>
                                  <w:tcW w:w="846" w:type="dxa"/>
                                </w:tcPr>
                                <w:p w14:paraId="69E2F20E" w14:textId="77777777" w:rsidR="00582A41" w:rsidRPr="00A54BEA" w:rsidRDefault="00582A41" w:rsidP="00B625D5">
                                  <w:pPr>
                                    <w:jc w:val="center"/>
                                    <w:rPr>
                                      <w:rFonts w:ascii="標楷體" w:eastAsia="標楷體" w:hAnsi="標楷體"/>
                                    </w:rPr>
                                  </w:pPr>
                                  <w:r w:rsidRPr="00A54BEA">
                                    <w:rPr>
                                      <w:rFonts w:ascii="標楷體" w:eastAsia="標楷體" w:hAnsi="標楷體" w:hint="eastAsia"/>
                                    </w:rPr>
                                    <w:t>1</w:t>
                                  </w:r>
                                  <w:r w:rsidRPr="00A54BEA">
                                    <w:rPr>
                                      <w:rFonts w:ascii="標楷體" w:eastAsia="標楷體" w:hAnsi="標楷體"/>
                                    </w:rPr>
                                    <w:t>12</w:t>
                                  </w:r>
                                </w:p>
                              </w:tc>
                              <w:tc>
                                <w:tcPr>
                                  <w:tcW w:w="1417" w:type="dxa"/>
                                </w:tcPr>
                                <w:p w14:paraId="426CEA0A" w14:textId="77777777" w:rsidR="00582A41" w:rsidRPr="00A54BEA" w:rsidRDefault="00582A41" w:rsidP="00B625D5">
                                  <w:pPr>
                                    <w:jc w:val="right"/>
                                    <w:rPr>
                                      <w:rFonts w:ascii="標楷體" w:eastAsia="標楷體" w:hAnsi="標楷體"/>
                                    </w:rPr>
                                  </w:pPr>
                                  <w:r>
                                    <w:rPr>
                                      <w:rFonts w:ascii="標楷體" w:eastAsia="標楷體" w:hAnsi="標楷體" w:hint="eastAsia"/>
                                    </w:rPr>
                                    <w:t>1</w:t>
                                  </w:r>
                                  <w:r>
                                    <w:rPr>
                                      <w:rFonts w:ascii="標楷體" w:eastAsia="標楷體" w:hAnsi="標楷體"/>
                                    </w:rPr>
                                    <w:t>94</w:t>
                                  </w:r>
                                </w:p>
                              </w:tc>
                              <w:tc>
                                <w:tcPr>
                                  <w:tcW w:w="1418" w:type="dxa"/>
                                </w:tcPr>
                                <w:p w14:paraId="675B4B23" w14:textId="77777777" w:rsidR="00582A41" w:rsidRPr="00A54BEA" w:rsidRDefault="00582A41" w:rsidP="00B625D5">
                                  <w:pPr>
                                    <w:jc w:val="right"/>
                                    <w:rPr>
                                      <w:rFonts w:ascii="標楷體" w:eastAsia="標楷體" w:hAnsi="標楷體"/>
                                    </w:rPr>
                                  </w:pPr>
                                  <w:r>
                                    <w:rPr>
                                      <w:rFonts w:ascii="標楷體" w:eastAsia="標楷體" w:hAnsi="標楷體" w:hint="eastAsia"/>
                                    </w:rPr>
                                    <w:t>5</w:t>
                                  </w:r>
                                  <w:r>
                                    <w:rPr>
                                      <w:rFonts w:ascii="標楷體" w:eastAsia="標楷體" w:hAnsi="標楷體"/>
                                    </w:rPr>
                                    <w:t>7</w:t>
                                  </w:r>
                                </w:p>
                              </w:tc>
                            </w:tr>
                          </w:tbl>
                          <w:p w14:paraId="236887B7" w14:textId="3EC75F50" w:rsidR="00582A41" w:rsidRPr="00E37675" w:rsidRDefault="00582A41" w:rsidP="00B625D5">
                            <w:pPr>
                              <w:spacing w:line="240" w:lineRule="exact"/>
                              <w:ind w:left="900" w:hangingChars="500" w:hanging="900"/>
                              <w:rPr>
                                <w:rFonts w:ascii="標楷體" w:eastAsia="標楷體" w:hAnsi="標楷體"/>
                                <w:sz w:val="18"/>
                                <w:szCs w:val="18"/>
                              </w:rPr>
                            </w:pPr>
                            <w:r w:rsidRPr="00E37675">
                              <w:rPr>
                                <w:rFonts w:ascii="標楷體" w:eastAsia="標楷體" w:hAnsi="標楷體" w:hint="eastAsia"/>
                                <w:sz w:val="18"/>
                                <w:szCs w:val="18"/>
                              </w:rPr>
                              <w:t>資料來源</w:t>
                            </w:r>
                            <w:r w:rsidRPr="00E37675">
                              <w:rPr>
                                <w:rFonts w:ascii="標楷體" w:eastAsia="標楷體" w:hAnsi="標楷體"/>
                                <w:sz w:val="18"/>
                                <w:szCs w:val="18"/>
                              </w:rPr>
                              <w:t>：整理自</w:t>
                            </w:r>
                            <w:r w:rsidRPr="00E37675">
                              <w:rPr>
                                <w:rFonts w:ascii="標楷體" w:eastAsia="標楷體" w:hAnsi="標楷體" w:hint="eastAsia"/>
                                <w:sz w:val="18"/>
                                <w:szCs w:val="18"/>
                              </w:rPr>
                              <w:t>刑事警察局提供資料</w:t>
                            </w:r>
                            <w:r w:rsidRPr="00E37675">
                              <w:rPr>
                                <w:rFonts w:ascii="標楷體" w:eastAsia="標楷體" w:hAnsi="標楷體"/>
                                <w:sz w:val="18"/>
                                <w:szCs w:val="18"/>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0458543" id="_x0000_s1042" type="#_x0000_t202" style="position:absolute;left:0;text-align:left;margin-left:149.8pt;margin-top:68.55pt;width:201pt;height:140.1pt;z-index:251744256;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" stroked="f">
                <v:textbox>
                  <w:txbxContent>
                    <w:p w14:paraId="43A59134" w14:textId="330C9BD5" w:rsidR="00582A41" w:rsidRPr="00ED6095" w:rsidRDefault="00582A41" w:rsidP="00B625D5">
                      <w:pPr>
                        <w:spacing w:line="320" w:lineRule="exact"/>
                        <w:ind w:left="673" w:hangingChars="280" w:hanging="673"/>
                        <w:jc w:val="center"/>
                        <w:rPr>
                          <w:rFonts w:ascii="標楷體" w:eastAsia="標楷體" w:hAnsi="標楷體"/>
                          <w:b/>
                          <w:szCs w:val="24"/>
                        </w:rPr>
                      </w:pPr>
                      <w:r w:rsidRPr="00ED6095">
                        <w:rPr>
                          <w:rFonts w:ascii="標楷體" w:eastAsia="標楷體" w:hAnsi="標楷體" w:hint="eastAsia"/>
                          <w:b/>
                          <w:szCs w:val="24"/>
                        </w:rPr>
                        <w:t>表5</w:t>
                      </w:r>
                      <w:r w:rsidRPr="00ED6095">
                        <w:rPr>
                          <w:rFonts w:ascii="標楷體" w:eastAsia="標楷體" w:hAnsi="標楷體"/>
                          <w:b/>
                          <w:szCs w:val="24"/>
                        </w:rPr>
                        <w:t xml:space="preserve">　原住民</w:t>
                      </w:r>
                      <w:r w:rsidRPr="00ED6095">
                        <w:rPr>
                          <w:rFonts w:ascii="標楷體" w:eastAsia="標楷體" w:hAnsi="標楷體" w:cs="新細明體" w:hint="eastAsia"/>
                          <w:b/>
                          <w:kern w:val="0"/>
                          <w:szCs w:val="24"/>
                        </w:rPr>
                        <w:t>涉（遭）詐欺</w:t>
                      </w:r>
                      <w:r w:rsidR="004B267D" w:rsidRPr="00ED6095">
                        <w:rPr>
                          <w:rFonts w:ascii="標楷體" w:eastAsia="標楷體" w:hAnsi="標楷體" w:cs="新細明體" w:hint="eastAsia"/>
                          <w:b/>
                          <w:kern w:val="0"/>
                          <w:szCs w:val="24"/>
                        </w:rPr>
                        <w:t>人次</w:t>
                      </w:r>
                    </w:p>
                    <w:p w14:paraId="41C044C4" w14:textId="77777777" w:rsidR="00582A41" w:rsidRPr="00A54BEA" w:rsidRDefault="00582A41" w:rsidP="00B625D5">
                      <w:pPr>
                        <w:spacing w:line="240" w:lineRule="exact"/>
                        <w:ind w:rightChars="50" w:right="120"/>
                        <w:jc w:val="right"/>
                        <w:rPr>
                          <w:rFonts w:ascii="標楷體" w:eastAsia="標楷體" w:hAnsi="標楷體"/>
                          <w:sz w:val="20"/>
                          <w:szCs w:val="20"/>
                        </w:rPr>
                      </w:pPr>
                      <w:r w:rsidRPr="00A54BEA">
                        <w:rPr>
                          <w:rFonts w:ascii="標楷體" w:eastAsia="標楷體" w:hAnsi="標楷體" w:hint="eastAsia"/>
                          <w:sz w:val="20"/>
                          <w:szCs w:val="20"/>
                        </w:rPr>
                        <w:t>單位</w:t>
                      </w:r>
                      <w:r w:rsidRPr="00A54BEA">
                        <w:rPr>
                          <w:rFonts w:ascii="標楷體" w:eastAsia="標楷體" w:hAnsi="標楷體"/>
                          <w:sz w:val="20"/>
                          <w:szCs w:val="20"/>
                        </w:rPr>
                        <w:t>：</w:t>
                      </w:r>
                      <w:r w:rsidRPr="00A54BEA">
                        <w:rPr>
                          <w:rFonts w:ascii="標楷體" w:eastAsia="標楷體" w:hAnsi="標楷體" w:hint="eastAsia"/>
                          <w:sz w:val="20"/>
                          <w:szCs w:val="20"/>
                        </w:rPr>
                        <w:t>人次</w:t>
                      </w:r>
                    </w:p>
                    <w:tbl>
                      <w:tblPr>
                        <w:tblStyle w:val="a5"/>
                        <w:tblW w:w="0" w:type="auto"/>
                        <w:tblLook w:val="04A0" w:firstRow="1" w:lastRow="0" w:firstColumn="1" w:lastColumn="0" w:noHBand="0" w:noVBand="1"/>
                      </w:tblPr>
                      <w:tblGrid>
                        <w:gridCol w:w="846"/>
                        <w:gridCol w:w="1417"/>
                        <w:gridCol w:w="1418"/>
                      </w:tblGrid>
                      <w:tr w:rsidR="00582A41" w:rsidRPr="00A54BEA" w14:paraId="5167BA87" w14:textId="77777777" w:rsidTr="00EF6DA7">
                        <w:tc>
                          <w:tcPr>
                            <w:tcW w:w="846" w:type="dxa"/>
                            <w:shd w:val="clear" w:color="auto" w:fill="BDD6EE" w:themeFill="accent5" w:themeFillTint="66"/>
                          </w:tcPr>
                          <w:p w14:paraId="081AFAFC" w14:textId="77777777" w:rsidR="00582A41" w:rsidRPr="00A54BEA" w:rsidRDefault="00582A41" w:rsidP="00B625D5">
                            <w:pPr>
                              <w:jc w:val="center"/>
                              <w:rPr>
                                <w:rFonts w:ascii="標楷體" w:eastAsia="標楷體" w:hAnsi="標楷體"/>
                              </w:rPr>
                            </w:pPr>
                            <w:r w:rsidRPr="00A54BEA">
                              <w:rPr>
                                <w:rFonts w:ascii="標楷體" w:eastAsia="標楷體" w:hAnsi="標楷體" w:hint="eastAsia"/>
                              </w:rPr>
                              <w:t>年度</w:t>
                            </w:r>
                          </w:p>
                        </w:tc>
                        <w:tc>
                          <w:tcPr>
                            <w:tcW w:w="1417" w:type="dxa"/>
                            <w:shd w:val="clear" w:color="auto" w:fill="BDD6EE" w:themeFill="accent5" w:themeFillTint="66"/>
                            <w:vAlign w:val="center"/>
                          </w:tcPr>
                          <w:p w14:paraId="0E1B389E" w14:textId="4CEEA4D0" w:rsidR="00582A41" w:rsidRPr="00A54BEA" w:rsidRDefault="00582A41" w:rsidP="00B625D5">
                            <w:pPr>
                              <w:jc w:val="center"/>
                              <w:rPr>
                                <w:rFonts w:ascii="標楷體" w:eastAsia="標楷體" w:hAnsi="標楷體"/>
                              </w:rPr>
                            </w:pPr>
                            <w:r w:rsidRPr="00A54BEA">
                              <w:rPr>
                                <w:rFonts w:ascii="標楷體" w:eastAsia="標楷體" w:hAnsi="標楷體" w:cs="新細明體" w:hint="eastAsia"/>
                                <w:color w:val="000000"/>
                              </w:rPr>
                              <w:t>涉詐</w:t>
                            </w:r>
                            <w:r>
                              <w:rPr>
                                <w:rFonts w:ascii="標楷體" w:eastAsia="標楷體" w:hAnsi="標楷體" w:cs="新細明體" w:hint="eastAsia"/>
                                <w:color w:val="000000"/>
                              </w:rPr>
                              <w:t>欺</w:t>
                            </w:r>
                            <w:r w:rsidRPr="00A54BEA">
                              <w:rPr>
                                <w:rFonts w:ascii="標楷體" w:eastAsia="標楷體" w:hAnsi="標楷體" w:cs="新細明體" w:hint="eastAsia"/>
                                <w:color w:val="000000"/>
                              </w:rPr>
                              <w:t>嫌疑人</w:t>
                            </w:r>
                          </w:p>
                        </w:tc>
                        <w:tc>
                          <w:tcPr>
                            <w:tcW w:w="1418" w:type="dxa"/>
                            <w:shd w:val="clear" w:color="auto" w:fill="BDD6EE" w:themeFill="accent5" w:themeFillTint="66"/>
                            <w:vAlign w:val="center"/>
                          </w:tcPr>
                          <w:p w14:paraId="4557B92D" w14:textId="7ED486A4" w:rsidR="00582A41" w:rsidRPr="00A54BEA" w:rsidRDefault="00582A41" w:rsidP="00B625D5">
                            <w:pPr>
                              <w:jc w:val="center"/>
                              <w:rPr>
                                <w:rFonts w:ascii="標楷體" w:eastAsia="標楷體" w:hAnsi="標楷體"/>
                              </w:rPr>
                            </w:pPr>
                            <w:r w:rsidRPr="00A54BEA">
                              <w:rPr>
                                <w:rFonts w:ascii="標楷體" w:eastAsia="標楷體" w:hAnsi="標楷體" w:cs="新細明體" w:hint="eastAsia"/>
                                <w:color w:val="000000"/>
                              </w:rPr>
                              <w:t>遭詐</w:t>
                            </w:r>
                            <w:r>
                              <w:rPr>
                                <w:rFonts w:ascii="標楷體" w:eastAsia="標楷體" w:hAnsi="標楷體" w:cs="新細明體" w:hint="eastAsia"/>
                                <w:color w:val="000000"/>
                              </w:rPr>
                              <w:t>欺</w:t>
                            </w:r>
                            <w:r w:rsidRPr="00A54BEA">
                              <w:rPr>
                                <w:rFonts w:ascii="標楷體" w:eastAsia="標楷體" w:hAnsi="標楷體" w:cs="新細明體" w:hint="eastAsia"/>
                                <w:color w:val="000000"/>
                              </w:rPr>
                              <w:t>被害人</w:t>
                            </w:r>
                          </w:p>
                        </w:tc>
                      </w:tr>
                      <w:tr w:rsidR="00582A41" w:rsidRPr="00A54BEA" w14:paraId="252FA802" w14:textId="77777777" w:rsidTr="00EF6DA7">
                        <w:tc>
                          <w:tcPr>
                            <w:tcW w:w="846" w:type="dxa"/>
                          </w:tcPr>
                          <w:p w14:paraId="136BBC51" w14:textId="77777777" w:rsidR="00582A41" w:rsidRPr="009371D1" w:rsidRDefault="00582A41" w:rsidP="00B625D5">
                            <w:pPr>
                              <w:jc w:val="center"/>
                              <w:rPr>
                                <w:rFonts w:ascii="標楷體" w:eastAsia="標楷體" w:hAnsi="標楷體"/>
                                <w:b/>
                              </w:rPr>
                            </w:pPr>
                            <w:r w:rsidRPr="009371D1">
                              <w:rPr>
                                <w:rFonts w:ascii="標楷體" w:eastAsia="標楷體" w:hAnsi="標楷體" w:hint="eastAsia"/>
                                <w:b/>
                              </w:rPr>
                              <w:t>合計</w:t>
                            </w:r>
                          </w:p>
                        </w:tc>
                        <w:tc>
                          <w:tcPr>
                            <w:tcW w:w="1417" w:type="dxa"/>
                          </w:tcPr>
                          <w:p w14:paraId="272418CA" w14:textId="77777777" w:rsidR="00582A41" w:rsidRPr="009371D1" w:rsidRDefault="00582A41" w:rsidP="00B625D5">
                            <w:pPr>
                              <w:jc w:val="right"/>
                              <w:rPr>
                                <w:rFonts w:ascii="標楷體" w:eastAsia="標楷體" w:hAnsi="標楷體"/>
                                <w:b/>
                              </w:rPr>
                            </w:pPr>
                            <w:r w:rsidRPr="009371D1">
                              <w:rPr>
                                <w:rFonts w:ascii="標楷體" w:eastAsia="標楷體" w:hAnsi="標楷體" w:hint="eastAsia"/>
                                <w:b/>
                              </w:rPr>
                              <w:t>7</w:t>
                            </w:r>
                            <w:r w:rsidRPr="009371D1">
                              <w:rPr>
                                <w:rFonts w:ascii="標楷體" w:eastAsia="標楷體" w:hAnsi="標楷體"/>
                                <w:b/>
                              </w:rPr>
                              <w:t>14</w:t>
                            </w:r>
                          </w:p>
                        </w:tc>
                        <w:tc>
                          <w:tcPr>
                            <w:tcW w:w="1418" w:type="dxa"/>
                          </w:tcPr>
                          <w:p w14:paraId="2ED7BB0D" w14:textId="77777777" w:rsidR="00582A41" w:rsidRPr="009371D1" w:rsidRDefault="00582A41" w:rsidP="00B625D5">
                            <w:pPr>
                              <w:jc w:val="right"/>
                              <w:rPr>
                                <w:rFonts w:ascii="標楷體" w:eastAsia="標楷體" w:hAnsi="標楷體"/>
                                <w:b/>
                              </w:rPr>
                            </w:pPr>
                            <w:r w:rsidRPr="009371D1">
                              <w:rPr>
                                <w:rFonts w:ascii="標楷體" w:eastAsia="標楷體" w:hAnsi="標楷體" w:hint="eastAsia"/>
                                <w:b/>
                              </w:rPr>
                              <w:t>9</w:t>
                            </w:r>
                            <w:r w:rsidRPr="009371D1">
                              <w:rPr>
                                <w:rFonts w:ascii="標楷體" w:eastAsia="標楷體" w:hAnsi="標楷體"/>
                                <w:b/>
                              </w:rPr>
                              <w:t>5</w:t>
                            </w:r>
                          </w:p>
                        </w:tc>
                      </w:tr>
                      <w:tr w:rsidR="00582A41" w:rsidRPr="00A54BEA" w14:paraId="28C7CBF4" w14:textId="77777777" w:rsidTr="00EF6DA7">
                        <w:tc>
                          <w:tcPr>
                            <w:tcW w:w="846" w:type="dxa"/>
                          </w:tcPr>
                          <w:p w14:paraId="304D16BD" w14:textId="77777777" w:rsidR="00582A41" w:rsidRPr="00A54BEA" w:rsidRDefault="00582A41" w:rsidP="00B625D5">
                            <w:pPr>
                              <w:jc w:val="center"/>
                              <w:rPr>
                                <w:rFonts w:ascii="標楷體" w:eastAsia="標楷體" w:hAnsi="標楷體"/>
                              </w:rPr>
                            </w:pPr>
                            <w:r w:rsidRPr="00A54BEA">
                              <w:rPr>
                                <w:rFonts w:ascii="標楷體" w:eastAsia="標楷體" w:hAnsi="標楷體" w:hint="eastAsia"/>
                              </w:rPr>
                              <w:t>1</w:t>
                            </w:r>
                            <w:r w:rsidRPr="00A54BEA">
                              <w:rPr>
                                <w:rFonts w:ascii="標楷體" w:eastAsia="標楷體" w:hAnsi="標楷體"/>
                              </w:rPr>
                              <w:t>10</w:t>
                            </w:r>
                          </w:p>
                        </w:tc>
                        <w:tc>
                          <w:tcPr>
                            <w:tcW w:w="1417" w:type="dxa"/>
                          </w:tcPr>
                          <w:p w14:paraId="186E2B7A" w14:textId="77777777" w:rsidR="00582A41" w:rsidRPr="00A54BEA" w:rsidRDefault="00582A41" w:rsidP="00B625D5">
                            <w:pPr>
                              <w:jc w:val="right"/>
                              <w:rPr>
                                <w:rFonts w:ascii="標楷體" w:eastAsia="標楷體" w:hAnsi="標楷體"/>
                              </w:rPr>
                            </w:pPr>
                            <w:r>
                              <w:rPr>
                                <w:rFonts w:ascii="標楷體" w:eastAsia="標楷體" w:hAnsi="標楷體" w:hint="eastAsia"/>
                              </w:rPr>
                              <w:t>2</w:t>
                            </w:r>
                            <w:r>
                              <w:rPr>
                                <w:rFonts w:ascii="標楷體" w:eastAsia="標楷體" w:hAnsi="標楷體"/>
                              </w:rPr>
                              <w:t>32</w:t>
                            </w:r>
                          </w:p>
                        </w:tc>
                        <w:tc>
                          <w:tcPr>
                            <w:tcW w:w="1418" w:type="dxa"/>
                          </w:tcPr>
                          <w:p w14:paraId="5586A07D" w14:textId="77777777" w:rsidR="00582A41" w:rsidRPr="00A54BEA" w:rsidRDefault="00582A41" w:rsidP="00B625D5">
                            <w:pPr>
                              <w:jc w:val="right"/>
                              <w:rPr>
                                <w:rFonts w:ascii="標楷體" w:eastAsia="標楷體" w:hAnsi="標楷體"/>
                              </w:rPr>
                            </w:pPr>
                            <w:r>
                              <w:rPr>
                                <w:rFonts w:ascii="標楷體" w:eastAsia="標楷體" w:hAnsi="標楷體" w:hint="eastAsia"/>
                              </w:rPr>
                              <w:t>1</w:t>
                            </w:r>
                            <w:r>
                              <w:rPr>
                                <w:rFonts w:ascii="標楷體" w:eastAsia="標楷體" w:hAnsi="標楷體"/>
                              </w:rPr>
                              <w:t>7</w:t>
                            </w:r>
                          </w:p>
                        </w:tc>
                      </w:tr>
                      <w:tr w:rsidR="00582A41" w:rsidRPr="00A54BEA" w14:paraId="65AAF0C0" w14:textId="77777777" w:rsidTr="00EF6DA7">
                        <w:tc>
                          <w:tcPr>
                            <w:tcW w:w="846" w:type="dxa"/>
                          </w:tcPr>
                          <w:p w14:paraId="13E822BD" w14:textId="77777777" w:rsidR="00582A41" w:rsidRPr="00A54BEA" w:rsidRDefault="00582A41" w:rsidP="00B625D5">
                            <w:pPr>
                              <w:jc w:val="center"/>
                              <w:rPr>
                                <w:rFonts w:ascii="標楷體" w:eastAsia="標楷體" w:hAnsi="標楷體"/>
                              </w:rPr>
                            </w:pPr>
                            <w:r w:rsidRPr="00A54BEA">
                              <w:rPr>
                                <w:rFonts w:ascii="標楷體" w:eastAsia="標楷體" w:hAnsi="標楷體" w:hint="eastAsia"/>
                              </w:rPr>
                              <w:t>1</w:t>
                            </w:r>
                            <w:r w:rsidRPr="00A54BEA">
                              <w:rPr>
                                <w:rFonts w:ascii="標楷體" w:eastAsia="標楷體" w:hAnsi="標楷體"/>
                              </w:rPr>
                              <w:t>11</w:t>
                            </w:r>
                          </w:p>
                        </w:tc>
                        <w:tc>
                          <w:tcPr>
                            <w:tcW w:w="1417" w:type="dxa"/>
                          </w:tcPr>
                          <w:p w14:paraId="4B8970FF" w14:textId="77777777" w:rsidR="00582A41" w:rsidRPr="00A54BEA" w:rsidRDefault="00582A41" w:rsidP="00B625D5">
                            <w:pPr>
                              <w:jc w:val="right"/>
                              <w:rPr>
                                <w:rFonts w:ascii="標楷體" w:eastAsia="標楷體" w:hAnsi="標楷體"/>
                              </w:rPr>
                            </w:pPr>
                            <w:r>
                              <w:rPr>
                                <w:rFonts w:ascii="標楷體" w:eastAsia="標楷體" w:hAnsi="標楷體" w:hint="eastAsia"/>
                              </w:rPr>
                              <w:t>2</w:t>
                            </w:r>
                            <w:r>
                              <w:rPr>
                                <w:rFonts w:ascii="標楷體" w:eastAsia="標楷體" w:hAnsi="標楷體"/>
                              </w:rPr>
                              <w:t>88</w:t>
                            </w:r>
                          </w:p>
                        </w:tc>
                        <w:tc>
                          <w:tcPr>
                            <w:tcW w:w="1418" w:type="dxa"/>
                          </w:tcPr>
                          <w:p w14:paraId="72C0B349" w14:textId="77777777" w:rsidR="00582A41" w:rsidRPr="00A54BEA" w:rsidRDefault="00582A41" w:rsidP="00B625D5">
                            <w:pPr>
                              <w:jc w:val="right"/>
                              <w:rPr>
                                <w:rFonts w:ascii="標楷體" w:eastAsia="標楷體" w:hAnsi="標楷體"/>
                              </w:rPr>
                            </w:pPr>
                            <w:r>
                              <w:rPr>
                                <w:rFonts w:ascii="標楷體" w:eastAsia="標楷體" w:hAnsi="標楷體" w:hint="eastAsia"/>
                              </w:rPr>
                              <w:t>2</w:t>
                            </w:r>
                            <w:r>
                              <w:rPr>
                                <w:rFonts w:ascii="標楷體" w:eastAsia="標楷體" w:hAnsi="標楷體"/>
                              </w:rPr>
                              <w:t>1</w:t>
                            </w:r>
                          </w:p>
                        </w:tc>
                      </w:tr>
                      <w:tr w:rsidR="00582A41" w:rsidRPr="00A54BEA" w14:paraId="345E5ED3" w14:textId="77777777" w:rsidTr="00EF6DA7">
                        <w:tc>
                          <w:tcPr>
                            <w:tcW w:w="846" w:type="dxa"/>
                          </w:tcPr>
                          <w:p w14:paraId="69E2F20E" w14:textId="77777777" w:rsidR="00582A41" w:rsidRPr="00A54BEA" w:rsidRDefault="00582A41" w:rsidP="00B625D5">
                            <w:pPr>
                              <w:jc w:val="center"/>
                              <w:rPr>
                                <w:rFonts w:ascii="標楷體" w:eastAsia="標楷體" w:hAnsi="標楷體"/>
                              </w:rPr>
                            </w:pPr>
                            <w:r w:rsidRPr="00A54BEA">
                              <w:rPr>
                                <w:rFonts w:ascii="標楷體" w:eastAsia="標楷體" w:hAnsi="標楷體" w:hint="eastAsia"/>
                              </w:rPr>
                              <w:t>1</w:t>
                            </w:r>
                            <w:r w:rsidRPr="00A54BEA">
                              <w:rPr>
                                <w:rFonts w:ascii="標楷體" w:eastAsia="標楷體" w:hAnsi="標楷體"/>
                              </w:rPr>
                              <w:t>12</w:t>
                            </w:r>
                          </w:p>
                        </w:tc>
                        <w:tc>
                          <w:tcPr>
                            <w:tcW w:w="1417" w:type="dxa"/>
                          </w:tcPr>
                          <w:p w14:paraId="426CEA0A" w14:textId="77777777" w:rsidR="00582A41" w:rsidRPr="00A54BEA" w:rsidRDefault="00582A41" w:rsidP="00B625D5">
                            <w:pPr>
                              <w:jc w:val="right"/>
                              <w:rPr>
                                <w:rFonts w:ascii="標楷體" w:eastAsia="標楷體" w:hAnsi="標楷體"/>
                              </w:rPr>
                            </w:pPr>
                            <w:r>
                              <w:rPr>
                                <w:rFonts w:ascii="標楷體" w:eastAsia="標楷體" w:hAnsi="標楷體" w:hint="eastAsia"/>
                              </w:rPr>
                              <w:t>1</w:t>
                            </w:r>
                            <w:r>
                              <w:rPr>
                                <w:rFonts w:ascii="標楷體" w:eastAsia="標楷體" w:hAnsi="標楷體"/>
                              </w:rPr>
                              <w:t>94</w:t>
                            </w:r>
                          </w:p>
                        </w:tc>
                        <w:tc>
                          <w:tcPr>
                            <w:tcW w:w="1418" w:type="dxa"/>
                          </w:tcPr>
                          <w:p w14:paraId="675B4B23" w14:textId="77777777" w:rsidR="00582A41" w:rsidRPr="00A54BEA" w:rsidRDefault="00582A41" w:rsidP="00B625D5">
                            <w:pPr>
                              <w:jc w:val="right"/>
                              <w:rPr>
                                <w:rFonts w:ascii="標楷體" w:eastAsia="標楷體" w:hAnsi="標楷體"/>
                              </w:rPr>
                            </w:pPr>
                            <w:r>
                              <w:rPr>
                                <w:rFonts w:ascii="標楷體" w:eastAsia="標楷體" w:hAnsi="標楷體" w:hint="eastAsia"/>
                              </w:rPr>
                              <w:t>5</w:t>
                            </w:r>
                            <w:r>
                              <w:rPr>
                                <w:rFonts w:ascii="標楷體" w:eastAsia="標楷體" w:hAnsi="標楷體"/>
                              </w:rPr>
                              <w:t>7</w:t>
                            </w:r>
                          </w:p>
                        </w:tc>
                      </w:tr>
                    </w:tbl>
                    <w:p w14:paraId="236887B7" w14:textId="3EC75F50" w:rsidR="00582A41" w:rsidRPr="00E37675" w:rsidRDefault="00582A41" w:rsidP="00B625D5">
                      <w:pPr>
                        <w:spacing w:line="240" w:lineRule="exact"/>
                        <w:ind w:left="900" w:hangingChars="500" w:hanging="900"/>
                        <w:rPr>
                          <w:rFonts w:ascii="標楷體" w:eastAsia="標楷體" w:hAnsi="標楷體"/>
                          <w:sz w:val="18"/>
                          <w:szCs w:val="18"/>
                        </w:rPr>
                      </w:pPr>
                      <w:r w:rsidRPr="00E37675">
                        <w:rPr>
                          <w:rFonts w:ascii="標楷體" w:eastAsia="標楷體" w:hAnsi="標楷體" w:hint="eastAsia"/>
                          <w:sz w:val="18"/>
                          <w:szCs w:val="18"/>
                        </w:rPr>
                        <w:t>資料來源</w:t>
                      </w:r>
                      <w:r w:rsidRPr="00E37675">
                        <w:rPr>
                          <w:rFonts w:ascii="標楷體" w:eastAsia="標楷體" w:hAnsi="標楷體"/>
                          <w:sz w:val="18"/>
                          <w:szCs w:val="18"/>
                        </w:rPr>
                        <w:t>：整理自</w:t>
                      </w:r>
                      <w:r w:rsidRPr="00E37675">
                        <w:rPr>
                          <w:rFonts w:ascii="標楷體" w:eastAsia="標楷體" w:hAnsi="標楷體" w:hint="eastAsia"/>
                          <w:sz w:val="18"/>
                          <w:szCs w:val="18"/>
                        </w:rPr>
                        <w:t>刑事警察局提供資料</w:t>
                      </w:r>
                      <w:r w:rsidRPr="00E37675">
                        <w:rPr>
                          <w:rFonts w:ascii="標楷體" w:eastAsia="標楷體" w:hAnsi="標楷體"/>
                          <w:sz w:val="18"/>
                          <w:szCs w:val="18"/>
                        </w:rPr>
                        <w:t>。</w:t>
                      </w:r>
                    </w:p>
                  </w:txbxContent>
                </v:textbox>
                <w10:wrap type="square" anchorx="margin"/>
              </v:shape>
            </w:pict>
          </mc:Fallback>
        </mc:AlternateContent>
      </w:r>
      <w:r w:rsidR="00EF6DA7" w:rsidRPr="00EF6DA7">
        <w:rPr>
          <w:rFonts w:ascii="標楷體" w:eastAsia="標楷體" w:hAnsi="標楷體" w:cs="Times New Roman" w:hint="eastAsia"/>
          <w:bCs/>
          <w:sz w:val="28"/>
          <w:szCs w:val="32"/>
        </w:rPr>
        <w:t>期以預防觀點降低原住民遭詐欺風險。據刑事警察局統計110至112年度原住民涉（遭）詐欺情形，涉詐欺嫌疑人合計714人次，約為遭詐欺被害95人次之7.5倍（表</w:t>
      </w:r>
      <w:r w:rsidR="00BF51BA">
        <w:rPr>
          <w:rFonts w:ascii="標楷體" w:eastAsia="標楷體" w:hAnsi="標楷體" w:cs="Times New Roman" w:hint="eastAsia"/>
          <w:bCs/>
          <w:sz w:val="28"/>
          <w:szCs w:val="32"/>
        </w:rPr>
        <w:t>5</w:t>
      </w:r>
      <w:r w:rsidR="00EF6DA7" w:rsidRPr="00EF6DA7">
        <w:rPr>
          <w:rFonts w:ascii="標楷體" w:eastAsia="標楷體" w:hAnsi="標楷體" w:cs="Times New Roman" w:hint="eastAsia"/>
          <w:bCs/>
          <w:sz w:val="28"/>
          <w:szCs w:val="32"/>
        </w:rPr>
        <w:t>），與同期間全國整體遭詐欺被害人次多於涉詐欺嫌疑人次之樣態</w:t>
      </w:r>
      <w:proofErr w:type="gramStart"/>
      <w:r w:rsidR="00EF6DA7" w:rsidRPr="00EF6DA7">
        <w:rPr>
          <w:rFonts w:ascii="標楷體" w:eastAsia="標楷體" w:hAnsi="標楷體" w:cs="Times New Roman" w:hint="eastAsia"/>
          <w:bCs/>
          <w:sz w:val="28"/>
          <w:szCs w:val="32"/>
        </w:rPr>
        <w:t>迥</w:t>
      </w:r>
      <w:proofErr w:type="gramEnd"/>
      <w:r w:rsidR="00EF6DA7" w:rsidRPr="00EF6DA7">
        <w:rPr>
          <w:rFonts w:ascii="標楷體" w:eastAsia="標楷體" w:hAnsi="標楷體" w:cs="Times New Roman" w:hint="eastAsia"/>
          <w:bCs/>
          <w:sz w:val="28"/>
          <w:szCs w:val="32"/>
        </w:rPr>
        <w:t>異，</w:t>
      </w:r>
      <w:proofErr w:type="gramStart"/>
      <w:r w:rsidR="00EF6DA7" w:rsidRPr="00EF6DA7">
        <w:rPr>
          <w:rFonts w:ascii="標楷體" w:eastAsia="標楷體" w:hAnsi="標楷體" w:cs="Times New Roman" w:hint="eastAsia"/>
          <w:bCs/>
          <w:sz w:val="28"/>
          <w:szCs w:val="32"/>
        </w:rPr>
        <w:t>凸</w:t>
      </w:r>
      <w:proofErr w:type="gramEnd"/>
      <w:r w:rsidR="00EF6DA7" w:rsidRPr="00EF6DA7">
        <w:rPr>
          <w:rFonts w:ascii="標楷體" w:eastAsia="標楷體" w:hAnsi="標楷體" w:cs="Times New Roman" w:hint="eastAsia"/>
          <w:bCs/>
          <w:sz w:val="28"/>
          <w:szCs w:val="32"/>
        </w:rPr>
        <w:t>顯部分原住民金融風險抵抗力較弱，除可能成為詐欺被害人外，亦恐不慎受詐騙犯罪集團利用、剝削而成為詐欺共犯。</w:t>
      </w:r>
      <w:proofErr w:type="gramStart"/>
      <w:r w:rsidR="00EF6DA7" w:rsidRPr="00EF6DA7">
        <w:rPr>
          <w:rFonts w:ascii="標楷體" w:eastAsia="標楷體" w:hAnsi="標楷體" w:cs="Times New Roman" w:hint="eastAsia"/>
          <w:bCs/>
          <w:sz w:val="28"/>
          <w:szCs w:val="32"/>
        </w:rPr>
        <w:t>惟</w:t>
      </w:r>
      <w:proofErr w:type="gramEnd"/>
      <w:r w:rsidR="00EF6DA7" w:rsidRPr="00EF6DA7">
        <w:rPr>
          <w:rFonts w:ascii="標楷體" w:eastAsia="標楷體" w:hAnsi="標楷體" w:cs="Times New Roman" w:hint="eastAsia"/>
          <w:bCs/>
          <w:sz w:val="28"/>
          <w:szCs w:val="32"/>
        </w:rPr>
        <w:t>原住民族委員會規劃及辦理原住民防詐宣導內容較偏重預防民眾遭受詐騙，對於詐欺犯罪人依犯罪型態及涉案程度須承擔之後果</w:t>
      </w:r>
      <w:r w:rsidR="005A7F2D">
        <w:rPr>
          <w:rFonts w:ascii="標楷體" w:eastAsia="標楷體" w:hAnsi="標楷體" w:cs="Times New Roman" w:hint="eastAsia"/>
          <w:bCs/>
          <w:sz w:val="28"/>
          <w:szCs w:val="32"/>
        </w:rPr>
        <w:t>與</w:t>
      </w:r>
      <w:r w:rsidR="00EF6DA7" w:rsidRPr="00EF6DA7">
        <w:rPr>
          <w:rFonts w:ascii="標楷體" w:eastAsia="標楷體" w:hAnsi="標楷體" w:cs="Times New Roman" w:hint="eastAsia"/>
          <w:bCs/>
          <w:sz w:val="28"/>
          <w:szCs w:val="32"/>
        </w:rPr>
        <w:t>應負擔之法律責任等相關宣導則較為不足，未盡契合原住民涉詐欺多於遭詐欺人次之現況，經函請原住民族委員會</w:t>
      </w:r>
      <w:proofErr w:type="gramStart"/>
      <w:r w:rsidR="00EF6DA7" w:rsidRPr="00EF6DA7">
        <w:rPr>
          <w:rFonts w:ascii="標楷體" w:eastAsia="標楷體" w:hAnsi="標楷體" w:cs="Times New Roman" w:hint="eastAsia"/>
          <w:bCs/>
          <w:sz w:val="28"/>
          <w:szCs w:val="32"/>
        </w:rPr>
        <w:t>研議洽</w:t>
      </w:r>
      <w:proofErr w:type="gramEnd"/>
      <w:r w:rsidR="00EF6DA7" w:rsidRPr="00EF6DA7">
        <w:rPr>
          <w:rFonts w:ascii="標楷體" w:eastAsia="標楷體" w:hAnsi="標楷體" w:cs="Times New Roman" w:hint="eastAsia"/>
          <w:bCs/>
          <w:sz w:val="28"/>
          <w:szCs w:val="32"/>
        </w:rPr>
        <w:t>權責機關定期取得原住民涉（遭）詐欺情形與趨勢，就案件類型、人次及人口特性等，適度客製化原住民適用之防詐宣導教材或調整宣導重點內容，並</w:t>
      </w:r>
      <w:proofErr w:type="gramStart"/>
      <w:r w:rsidR="00EF6DA7" w:rsidRPr="00EF6DA7">
        <w:rPr>
          <w:rFonts w:ascii="標楷體" w:eastAsia="標楷體" w:hAnsi="標楷體" w:cs="Times New Roman" w:hint="eastAsia"/>
          <w:bCs/>
          <w:sz w:val="28"/>
          <w:szCs w:val="32"/>
        </w:rPr>
        <w:t>研</w:t>
      </w:r>
      <w:proofErr w:type="gramEnd"/>
      <w:r w:rsidR="00EF6DA7" w:rsidRPr="00EF6DA7">
        <w:rPr>
          <w:rFonts w:ascii="標楷體" w:eastAsia="標楷體" w:hAnsi="標楷體" w:cs="Times New Roman" w:hint="eastAsia"/>
          <w:bCs/>
          <w:sz w:val="28"/>
          <w:szCs w:val="32"/>
        </w:rPr>
        <w:t>議完善宣導成效衡量機制，以有效提升族人</w:t>
      </w:r>
      <w:proofErr w:type="gramStart"/>
      <w:r w:rsidR="00EF6DA7" w:rsidRPr="00EF6DA7">
        <w:rPr>
          <w:rFonts w:ascii="標楷體" w:eastAsia="標楷體" w:hAnsi="標楷體" w:cs="Times New Roman" w:hint="eastAsia"/>
          <w:bCs/>
          <w:sz w:val="28"/>
          <w:szCs w:val="32"/>
        </w:rPr>
        <w:t>防詐知能</w:t>
      </w:r>
      <w:proofErr w:type="gramEnd"/>
      <w:r w:rsidR="00EF6DA7" w:rsidRPr="00EF6DA7">
        <w:rPr>
          <w:rFonts w:ascii="標楷體" w:eastAsia="標楷體" w:hAnsi="標楷體" w:cs="Times New Roman" w:hint="eastAsia"/>
          <w:bCs/>
          <w:sz w:val="28"/>
          <w:szCs w:val="32"/>
        </w:rPr>
        <w:t>。【詳審核報告非營業部分乙、壹、十五、原住民族委員會主管原住民族綜合發展基金項下重要審核意見（2）】</w:t>
      </w:r>
    </w:p>
    <w:p w14:paraId="7202183C" w14:textId="6B4D4EE7" w:rsidR="00052A19" w:rsidRPr="001D081F" w:rsidRDefault="003B5BDF" w:rsidP="00D22348">
      <w:pPr>
        <w:overflowPunct w:val="0"/>
        <w:spacing w:beforeLines="20" w:before="72" w:afterLines="20" w:after="72" w:line="500" w:lineRule="exact"/>
        <w:ind w:firstLineChars="200" w:firstLine="641"/>
        <w:jc w:val="both"/>
        <w:rPr>
          <w:rFonts w:ascii="標楷體" w:eastAsia="標楷體" w:hAnsi="標楷體"/>
          <w:b/>
          <w:bCs/>
          <w:snapToGrid w:val="0"/>
          <w:kern w:val="0"/>
          <w:sz w:val="32"/>
          <w:szCs w:val="20"/>
        </w:rPr>
      </w:pPr>
      <w:r w:rsidRPr="00166F08">
        <w:rPr>
          <w:rFonts w:ascii="標楷體" w:eastAsia="標楷體" w:hAnsi="標楷體" w:hint="eastAsia"/>
          <w:b/>
          <w:bCs/>
          <w:snapToGrid w:val="0"/>
          <w:kern w:val="0"/>
          <w:sz w:val="32"/>
          <w:szCs w:val="20"/>
        </w:rPr>
        <w:t>（三）</w:t>
      </w:r>
      <w:r w:rsidR="00166F08" w:rsidRPr="00166F08">
        <w:rPr>
          <w:rFonts w:ascii="標楷體" w:eastAsia="標楷體" w:hAnsi="標楷體" w:hint="eastAsia"/>
          <w:b/>
          <w:bCs/>
          <w:snapToGrid w:val="0"/>
          <w:kern w:val="0"/>
          <w:sz w:val="32"/>
          <w:szCs w:val="20"/>
        </w:rPr>
        <w:t xml:space="preserve">　</w:t>
      </w:r>
      <w:r w:rsidR="002721CE">
        <w:rPr>
          <w:rFonts w:ascii="標楷體" w:eastAsia="標楷體" w:hAnsi="標楷體" w:hint="eastAsia"/>
          <w:b/>
          <w:bCs/>
          <w:snapToGrid w:val="0"/>
          <w:kern w:val="0"/>
          <w:sz w:val="32"/>
          <w:szCs w:val="20"/>
        </w:rPr>
        <w:t>防堵詐騙資訊</w:t>
      </w:r>
      <w:r w:rsidR="006402F3" w:rsidRPr="00166F08">
        <w:rPr>
          <w:rFonts w:ascii="標楷體" w:eastAsia="標楷體" w:hAnsi="標楷體" w:hint="eastAsia"/>
          <w:b/>
          <w:bCs/>
          <w:snapToGrid w:val="0"/>
          <w:kern w:val="0"/>
          <w:sz w:val="32"/>
          <w:szCs w:val="20"/>
        </w:rPr>
        <w:t>面</w:t>
      </w:r>
      <w:r w:rsidR="00972E8F">
        <w:rPr>
          <w:rFonts w:ascii="標楷體" w:eastAsia="標楷體" w:hAnsi="標楷體" w:hint="eastAsia"/>
          <w:b/>
          <w:bCs/>
          <w:snapToGrid w:val="0"/>
          <w:kern w:val="0"/>
          <w:sz w:val="32"/>
          <w:szCs w:val="20"/>
        </w:rPr>
        <w:t>向</w:t>
      </w:r>
    </w:p>
    <w:p w14:paraId="029B8FC6" w14:textId="5458FA2C" w:rsidR="00D73072" w:rsidRDefault="001D081F" w:rsidP="00D22348">
      <w:pPr>
        <w:overflowPunct w:val="0"/>
        <w:spacing w:line="480" w:lineRule="exact"/>
        <w:ind w:firstLineChars="450" w:firstLine="1261"/>
        <w:jc w:val="both"/>
        <w:rPr>
          <w:rFonts w:ascii="標楷體" w:eastAsia="標楷體" w:hAnsi="標楷體"/>
          <w:bCs/>
          <w:snapToGrid w:val="0"/>
          <w:kern w:val="0"/>
          <w:sz w:val="28"/>
          <w:szCs w:val="28"/>
        </w:rPr>
      </w:pPr>
      <w:r>
        <w:rPr>
          <w:rFonts w:ascii="標楷體" w:eastAsia="標楷體" w:hAnsi="標楷體" w:cs="Times New Roman" w:hint="eastAsia"/>
          <w:b/>
          <w:sz w:val="28"/>
          <w:szCs w:val="28"/>
        </w:rPr>
        <w:t>1</w:t>
      </w:r>
      <w:r w:rsidR="00D73072" w:rsidRPr="00011A83">
        <w:rPr>
          <w:rFonts w:ascii="標楷體" w:eastAsia="標楷體" w:hAnsi="標楷體" w:cs="Times New Roman" w:hint="eastAsia"/>
          <w:b/>
          <w:sz w:val="28"/>
          <w:szCs w:val="28"/>
        </w:rPr>
        <w:t>.</w:t>
      </w:r>
      <w:r w:rsidR="00D73072" w:rsidRPr="00011A83">
        <w:rPr>
          <w:rFonts w:ascii="標楷體" w:eastAsia="標楷體" w:hAnsi="標楷體" w:hint="eastAsia"/>
          <w:b/>
          <w:bCs/>
          <w:snapToGrid w:val="0"/>
          <w:kern w:val="0"/>
          <w:sz w:val="28"/>
          <w:szCs w:val="28"/>
        </w:rPr>
        <w:t xml:space="preserve">　</w:t>
      </w:r>
      <w:r w:rsidR="00D73072" w:rsidRPr="00391AAD">
        <w:rPr>
          <w:rFonts w:ascii="標楷體" w:eastAsia="標楷體" w:hAnsi="標楷體" w:hint="eastAsia"/>
          <w:b/>
          <w:bCs/>
          <w:snapToGrid w:val="0"/>
          <w:kern w:val="0"/>
          <w:sz w:val="28"/>
          <w:szCs w:val="28"/>
        </w:rPr>
        <w:t>政府為防杜詐欺集團利用人頭帳戶及人頭電話從事不法行為，已修法科處收集及交付帳戶刑罰，並規範金融機構及電信業者落實確認顧客措施，</w:t>
      </w:r>
      <w:r w:rsidR="00FD599A" w:rsidRPr="00391AAD">
        <w:rPr>
          <w:rFonts w:ascii="標楷體" w:eastAsia="標楷體" w:hAnsi="標楷體" w:hint="eastAsia"/>
          <w:b/>
          <w:bCs/>
          <w:snapToGrid w:val="0"/>
          <w:kern w:val="0"/>
          <w:sz w:val="28"/>
          <w:szCs w:val="28"/>
        </w:rPr>
        <w:t>加大</w:t>
      </w:r>
      <w:proofErr w:type="gramStart"/>
      <w:r w:rsidR="00FD599A" w:rsidRPr="00391AAD">
        <w:rPr>
          <w:rFonts w:ascii="標楷體" w:eastAsia="標楷體" w:hAnsi="標楷體" w:hint="eastAsia"/>
          <w:b/>
          <w:bCs/>
          <w:snapToGrid w:val="0"/>
          <w:kern w:val="0"/>
          <w:sz w:val="28"/>
          <w:szCs w:val="28"/>
        </w:rPr>
        <w:t>打詐及</w:t>
      </w:r>
      <w:proofErr w:type="gramEnd"/>
      <w:r w:rsidR="00FD599A" w:rsidRPr="00391AAD">
        <w:rPr>
          <w:rFonts w:ascii="標楷體" w:eastAsia="標楷體" w:hAnsi="標楷體" w:hint="eastAsia"/>
          <w:b/>
          <w:bCs/>
          <w:snapToGrid w:val="0"/>
          <w:kern w:val="0"/>
          <w:sz w:val="28"/>
          <w:szCs w:val="28"/>
        </w:rPr>
        <w:t>防制洗錢力道，</w:t>
      </w:r>
      <w:r w:rsidR="00D73072" w:rsidRPr="00391AAD">
        <w:rPr>
          <w:rFonts w:ascii="標楷體" w:eastAsia="標楷體" w:hAnsi="標楷體" w:hint="eastAsia"/>
          <w:b/>
          <w:bCs/>
          <w:snapToGrid w:val="0"/>
          <w:kern w:val="0"/>
          <w:sz w:val="28"/>
          <w:szCs w:val="28"/>
        </w:rPr>
        <w:t>惟詐</w:t>
      </w:r>
      <w:r w:rsidR="00D73072" w:rsidRPr="00011A83">
        <w:rPr>
          <w:rFonts w:ascii="標楷體" w:eastAsia="標楷體" w:hAnsi="標楷體" w:hint="eastAsia"/>
          <w:b/>
          <w:bCs/>
          <w:snapToGrid w:val="0"/>
          <w:kern w:val="0"/>
          <w:sz w:val="28"/>
          <w:szCs w:val="28"/>
        </w:rPr>
        <w:t>欺集團使用</w:t>
      </w:r>
      <w:proofErr w:type="gramStart"/>
      <w:r w:rsidR="00D73072" w:rsidRPr="00011A83">
        <w:rPr>
          <w:rFonts w:ascii="標楷體" w:eastAsia="標楷體" w:hAnsi="標楷體" w:hint="eastAsia"/>
          <w:b/>
          <w:bCs/>
          <w:snapToGrid w:val="0"/>
          <w:kern w:val="0"/>
          <w:sz w:val="28"/>
          <w:szCs w:val="28"/>
        </w:rPr>
        <w:t>外籍移工帳戶</w:t>
      </w:r>
      <w:proofErr w:type="gramEnd"/>
      <w:r w:rsidR="00D73072" w:rsidRPr="00011A83">
        <w:rPr>
          <w:rFonts w:ascii="標楷體" w:eastAsia="標楷體" w:hAnsi="標楷體" w:hint="eastAsia"/>
          <w:b/>
          <w:bCs/>
          <w:snapToGrid w:val="0"/>
          <w:kern w:val="0"/>
          <w:sz w:val="28"/>
          <w:szCs w:val="28"/>
        </w:rPr>
        <w:t>涉詐案件增加，允宜督促加速跨部會整合協調事宜：</w:t>
      </w:r>
      <w:r w:rsidR="00D73072">
        <w:rPr>
          <w:rFonts w:ascii="標楷體" w:eastAsia="標楷體" w:hAnsi="標楷體" w:hint="eastAsia"/>
          <w:bCs/>
          <w:snapToGrid w:val="0"/>
          <w:kern w:val="0"/>
          <w:sz w:val="28"/>
          <w:szCs w:val="28"/>
        </w:rPr>
        <w:t>據臺灣高等檢察署</w:t>
      </w:r>
      <w:r w:rsidR="00D73072" w:rsidRPr="00011A83">
        <w:rPr>
          <w:rFonts w:ascii="標楷體" w:eastAsia="標楷體" w:hAnsi="標楷體" w:hint="eastAsia"/>
          <w:bCs/>
          <w:snapToGrid w:val="0"/>
          <w:kern w:val="0"/>
          <w:sz w:val="28"/>
          <w:szCs w:val="28"/>
        </w:rPr>
        <w:t>統計，</w:t>
      </w:r>
      <w:proofErr w:type="gramStart"/>
      <w:r w:rsidR="00D73072" w:rsidRPr="00011A83">
        <w:rPr>
          <w:rFonts w:ascii="標楷體" w:eastAsia="標楷體" w:hAnsi="標楷體" w:hint="eastAsia"/>
          <w:bCs/>
          <w:snapToGrid w:val="0"/>
          <w:kern w:val="0"/>
          <w:sz w:val="28"/>
          <w:szCs w:val="28"/>
        </w:rPr>
        <w:t>外籍移工帳戶</w:t>
      </w:r>
      <w:proofErr w:type="gramEnd"/>
      <w:r w:rsidR="00D73072" w:rsidRPr="00011A83">
        <w:rPr>
          <w:rFonts w:ascii="標楷體" w:eastAsia="標楷體" w:hAnsi="標楷體" w:hint="eastAsia"/>
          <w:bCs/>
          <w:snapToGrid w:val="0"/>
          <w:kern w:val="0"/>
          <w:sz w:val="28"/>
          <w:szCs w:val="28"/>
        </w:rPr>
        <w:t>涉詐案件呈增加趨勢，又依</w:t>
      </w:r>
      <w:r w:rsidR="00D73072">
        <w:rPr>
          <w:rFonts w:ascii="標楷體" w:eastAsia="標楷體" w:hAnsi="標楷體" w:hint="eastAsia"/>
          <w:bCs/>
          <w:snapToGrid w:val="0"/>
          <w:kern w:val="0"/>
          <w:sz w:val="28"/>
          <w:szCs w:val="28"/>
        </w:rPr>
        <w:t>該署</w:t>
      </w:r>
      <w:r w:rsidR="00D73072" w:rsidRPr="00011A83">
        <w:rPr>
          <w:rFonts w:ascii="標楷體" w:eastAsia="標楷體" w:hAnsi="標楷體" w:hint="eastAsia"/>
          <w:bCs/>
          <w:snapToGrid w:val="0"/>
          <w:kern w:val="0"/>
          <w:sz w:val="28"/>
          <w:szCs w:val="28"/>
        </w:rPr>
        <w:t>於112年10月24日召開「人頭帳戶之行政</w:t>
      </w:r>
      <w:r w:rsidR="00D73072">
        <w:rPr>
          <w:rFonts w:ascii="標楷體" w:eastAsia="標楷體" w:hAnsi="標楷體" w:hint="eastAsia"/>
          <w:bCs/>
          <w:snapToGrid w:val="0"/>
          <w:kern w:val="0"/>
          <w:sz w:val="28"/>
          <w:szCs w:val="28"/>
        </w:rPr>
        <w:t>監管及涉詐電信門號驗證虛設網路帳號處理機制</w:t>
      </w:r>
      <w:proofErr w:type="gramStart"/>
      <w:r w:rsidR="00D73072">
        <w:rPr>
          <w:rFonts w:ascii="標楷體" w:eastAsia="標楷體" w:hAnsi="標楷體" w:hint="eastAsia"/>
          <w:bCs/>
          <w:snapToGrid w:val="0"/>
          <w:kern w:val="0"/>
          <w:sz w:val="28"/>
          <w:szCs w:val="28"/>
        </w:rPr>
        <w:t>研</w:t>
      </w:r>
      <w:proofErr w:type="gramEnd"/>
      <w:r w:rsidR="00D73072">
        <w:rPr>
          <w:rFonts w:ascii="標楷體" w:eastAsia="標楷體" w:hAnsi="標楷體" w:hint="eastAsia"/>
          <w:bCs/>
          <w:snapToGrid w:val="0"/>
          <w:kern w:val="0"/>
          <w:sz w:val="28"/>
          <w:szCs w:val="28"/>
        </w:rPr>
        <w:t>商會議」</w:t>
      </w:r>
      <w:r w:rsidR="00D73072" w:rsidRPr="00011A83">
        <w:rPr>
          <w:rFonts w:ascii="標楷體" w:eastAsia="標楷體" w:hAnsi="標楷體" w:hint="eastAsia"/>
          <w:bCs/>
          <w:snapToGrid w:val="0"/>
          <w:kern w:val="0"/>
          <w:sz w:val="28"/>
          <w:szCs w:val="28"/>
        </w:rPr>
        <w:t>，</w:t>
      </w:r>
      <w:r w:rsidR="00D73072">
        <w:rPr>
          <w:rFonts w:ascii="標楷體" w:eastAsia="標楷體" w:hAnsi="標楷體" w:hint="eastAsia"/>
          <w:bCs/>
          <w:snapToGrid w:val="0"/>
          <w:kern w:val="0"/>
          <w:sz w:val="28"/>
          <w:szCs w:val="28"/>
        </w:rPr>
        <w:t>會中</w:t>
      </w:r>
      <w:r w:rsidR="0005027A">
        <w:rPr>
          <w:rFonts w:ascii="標楷體" w:eastAsia="標楷體" w:hAnsi="標楷體" w:hint="eastAsia"/>
          <w:bCs/>
          <w:snapToGrid w:val="0"/>
          <w:kern w:val="0"/>
          <w:sz w:val="28"/>
          <w:szCs w:val="28"/>
        </w:rPr>
        <w:t>國家</w:t>
      </w:r>
      <w:r w:rsidR="00D73072" w:rsidRPr="00011A83">
        <w:rPr>
          <w:rFonts w:ascii="標楷體" w:eastAsia="標楷體" w:hAnsi="標楷體" w:hint="eastAsia"/>
          <w:bCs/>
          <w:snapToGrid w:val="0"/>
          <w:kern w:val="0"/>
          <w:sz w:val="28"/>
          <w:szCs w:val="28"/>
        </w:rPr>
        <w:t>通</w:t>
      </w:r>
      <w:r w:rsidR="0005027A">
        <w:rPr>
          <w:rFonts w:ascii="標楷體" w:eastAsia="標楷體" w:hAnsi="標楷體" w:hint="eastAsia"/>
          <w:bCs/>
          <w:snapToGrid w:val="0"/>
          <w:kern w:val="0"/>
          <w:sz w:val="28"/>
          <w:szCs w:val="28"/>
        </w:rPr>
        <w:t>訊</w:t>
      </w:r>
      <w:r w:rsidR="00D73072" w:rsidRPr="00011A83">
        <w:rPr>
          <w:rFonts w:ascii="標楷體" w:eastAsia="標楷體" w:hAnsi="標楷體" w:hint="eastAsia"/>
          <w:bCs/>
          <w:snapToGrid w:val="0"/>
          <w:kern w:val="0"/>
          <w:sz w:val="28"/>
          <w:szCs w:val="28"/>
        </w:rPr>
        <w:t>傳</w:t>
      </w:r>
      <w:r w:rsidR="0005027A">
        <w:rPr>
          <w:rFonts w:ascii="標楷體" w:eastAsia="標楷體" w:hAnsi="標楷體" w:hint="eastAsia"/>
          <w:bCs/>
          <w:snapToGrid w:val="0"/>
          <w:kern w:val="0"/>
          <w:sz w:val="28"/>
          <w:szCs w:val="28"/>
        </w:rPr>
        <w:t>播委員</w:t>
      </w:r>
      <w:r w:rsidR="00D73072" w:rsidRPr="00011A83">
        <w:rPr>
          <w:rFonts w:ascii="標楷體" w:eastAsia="標楷體" w:hAnsi="標楷體" w:hint="eastAsia"/>
          <w:bCs/>
          <w:snapToGrid w:val="0"/>
          <w:kern w:val="0"/>
          <w:sz w:val="28"/>
          <w:szCs w:val="28"/>
        </w:rPr>
        <w:t>會說明，基於協助機關犯罪</w:t>
      </w:r>
      <w:proofErr w:type="gramStart"/>
      <w:r w:rsidR="00D73072" w:rsidRPr="00011A83">
        <w:rPr>
          <w:rFonts w:ascii="標楷體" w:eastAsia="標楷體" w:hAnsi="標楷體" w:hint="eastAsia"/>
          <w:bCs/>
          <w:snapToGrid w:val="0"/>
          <w:kern w:val="0"/>
          <w:sz w:val="28"/>
          <w:szCs w:val="28"/>
        </w:rPr>
        <w:t>偵</w:t>
      </w:r>
      <w:proofErr w:type="gramEnd"/>
      <w:r w:rsidR="00D73072" w:rsidRPr="00011A83">
        <w:rPr>
          <w:rFonts w:ascii="標楷體" w:eastAsia="標楷體" w:hAnsi="標楷體" w:hint="eastAsia"/>
          <w:bCs/>
          <w:snapToGrid w:val="0"/>
          <w:kern w:val="0"/>
          <w:sz w:val="28"/>
          <w:szCs w:val="28"/>
        </w:rPr>
        <w:t>防需要，以及預防該等人士滯留門號因有心人士違法使用，請</w:t>
      </w:r>
      <w:r w:rsidR="00D73072">
        <w:rPr>
          <w:rFonts w:ascii="標楷體" w:eastAsia="標楷體" w:hAnsi="標楷體" w:hint="eastAsia"/>
          <w:bCs/>
          <w:snapToGrid w:val="0"/>
          <w:kern w:val="0"/>
          <w:sz w:val="28"/>
          <w:szCs w:val="28"/>
        </w:rPr>
        <w:t>內政部</w:t>
      </w:r>
      <w:r w:rsidR="00D73072" w:rsidRPr="00011A83">
        <w:rPr>
          <w:rFonts w:ascii="標楷體" w:eastAsia="標楷體" w:hAnsi="標楷體" w:hint="eastAsia"/>
          <w:bCs/>
          <w:snapToGrid w:val="0"/>
          <w:kern w:val="0"/>
          <w:sz w:val="28"/>
          <w:szCs w:val="28"/>
        </w:rPr>
        <w:t>移民署提供印尼、泰國、越南及菲律賓等國家人員出境資料，由電信事業對已出境之外籍</w:t>
      </w:r>
      <w:proofErr w:type="gramStart"/>
      <w:r w:rsidR="00D73072" w:rsidRPr="00011A83">
        <w:rPr>
          <w:rFonts w:ascii="標楷體" w:eastAsia="標楷體" w:hAnsi="標楷體" w:hint="eastAsia"/>
          <w:bCs/>
          <w:snapToGrid w:val="0"/>
          <w:kern w:val="0"/>
          <w:sz w:val="28"/>
          <w:szCs w:val="28"/>
        </w:rPr>
        <w:t>移工在臺</w:t>
      </w:r>
      <w:proofErr w:type="gramEnd"/>
      <w:r w:rsidR="00D73072" w:rsidRPr="00011A83">
        <w:rPr>
          <w:rFonts w:ascii="標楷體" w:eastAsia="標楷體" w:hAnsi="標楷體" w:hint="eastAsia"/>
          <w:bCs/>
          <w:snapToGrid w:val="0"/>
          <w:kern w:val="0"/>
          <w:sz w:val="28"/>
          <w:szCs w:val="28"/>
        </w:rPr>
        <w:t>期間所辦門號，依電信管理法第8條第2項、行動寬頻服務契約第12條及第13條規定，予以暫停6個月或終止服務；另為加強法律授權依據，</w:t>
      </w:r>
      <w:r w:rsidR="0005027A">
        <w:rPr>
          <w:rFonts w:ascii="標楷體" w:eastAsia="標楷體" w:hAnsi="標楷體" w:hint="eastAsia"/>
          <w:bCs/>
          <w:snapToGrid w:val="0"/>
          <w:kern w:val="0"/>
          <w:sz w:val="28"/>
          <w:szCs w:val="28"/>
        </w:rPr>
        <w:t>國家</w:t>
      </w:r>
      <w:r w:rsidR="00D73072" w:rsidRPr="00011A83">
        <w:rPr>
          <w:rFonts w:ascii="標楷體" w:eastAsia="標楷體" w:hAnsi="標楷體" w:hint="eastAsia"/>
          <w:bCs/>
          <w:snapToGrid w:val="0"/>
          <w:kern w:val="0"/>
          <w:sz w:val="28"/>
          <w:szCs w:val="28"/>
        </w:rPr>
        <w:t>通</w:t>
      </w:r>
      <w:r w:rsidR="0005027A">
        <w:rPr>
          <w:rFonts w:ascii="標楷體" w:eastAsia="標楷體" w:hAnsi="標楷體" w:hint="eastAsia"/>
          <w:bCs/>
          <w:snapToGrid w:val="0"/>
          <w:kern w:val="0"/>
          <w:sz w:val="28"/>
          <w:szCs w:val="28"/>
        </w:rPr>
        <w:lastRenderedPageBreak/>
        <w:t>訊</w:t>
      </w:r>
      <w:r w:rsidR="00D73072" w:rsidRPr="00011A83">
        <w:rPr>
          <w:rFonts w:ascii="標楷體" w:eastAsia="標楷體" w:hAnsi="標楷體" w:hint="eastAsia"/>
          <w:bCs/>
          <w:snapToGrid w:val="0"/>
          <w:kern w:val="0"/>
          <w:sz w:val="28"/>
          <w:szCs w:val="28"/>
        </w:rPr>
        <w:t>傳</w:t>
      </w:r>
      <w:r w:rsidR="0005027A">
        <w:rPr>
          <w:rFonts w:ascii="標楷體" w:eastAsia="標楷體" w:hAnsi="標楷體" w:hint="eastAsia"/>
          <w:bCs/>
          <w:snapToGrid w:val="0"/>
          <w:kern w:val="0"/>
          <w:sz w:val="28"/>
          <w:szCs w:val="28"/>
        </w:rPr>
        <w:t>播委員會</w:t>
      </w:r>
      <w:r w:rsidR="00290BBC">
        <w:rPr>
          <w:rFonts w:ascii="標楷體" w:eastAsia="標楷體" w:hAnsi="標楷體" w:hint="eastAsia"/>
          <w:bCs/>
          <w:snapToGrid w:val="0"/>
          <w:kern w:val="0"/>
          <w:sz w:val="28"/>
          <w:szCs w:val="28"/>
        </w:rPr>
        <w:t>已於</w:t>
      </w:r>
      <w:r w:rsidR="00AC243E">
        <w:rPr>
          <w:rFonts w:ascii="標楷體" w:eastAsia="標楷體" w:hAnsi="標楷體" w:hint="eastAsia"/>
          <w:bCs/>
          <w:snapToGrid w:val="0"/>
          <w:kern w:val="0"/>
          <w:sz w:val="28"/>
          <w:szCs w:val="28"/>
        </w:rPr>
        <w:t>11</w:t>
      </w:r>
      <w:r w:rsidR="00290BBC">
        <w:rPr>
          <w:rFonts w:ascii="標楷體" w:eastAsia="標楷體" w:hAnsi="標楷體" w:hint="eastAsia"/>
          <w:bCs/>
          <w:snapToGrid w:val="0"/>
          <w:kern w:val="0"/>
          <w:sz w:val="28"/>
          <w:szCs w:val="28"/>
        </w:rPr>
        <w:t>3年4月26日訂定發布</w:t>
      </w:r>
      <w:r w:rsidR="00D73072" w:rsidRPr="00011A83">
        <w:rPr>
          <w:rFonts w:ascii="標楷體" w:eastAsia="標楷體" w:hAnsi="標楷體" w:hint="eastAsia"/>
          <w:bCs/>
          <w:snapToGrid w:val="0"/>
          <w:kern w:val="0"/>
          <w:sz w:val="28"/>
          <w:szCs w:val="28"/>
        </w:rPr>
        <w:t>「電信事業用戶號碼使用管理辦法」，訂定電信業者為強化落實</w:t>
      </w:r>
      <w:r w:rsidR="00D73072">
        <w:rPr>
          <w:rFonts w:ascii="標楷體" w:eastAsia="標楷體" w:hAnsi="標楷體" w:hint="eastAsia"/>
          <w:bCs/>
          <w:snapToGrid w:val="0"/>
          <w:kern w:val="0"/>
          <w:sz w:val="28"/>
          <w:szCs w:val="28"/>
        </w:rPr>
        <w:t>確認客戶</w:t>
      </w:r>
      <w:r w:rsidR="00D73072" w:rsidRPr="00555AD6">
        <w:rPr>
          <w:rFonts w:ascii="標楷體" w:eastAsia="標楷體" w:hAnsi="標楷體" w:cs="Times New Roman" w:hint="eastAsia"/>
          <w:sz w:val="28"/>
          <w:szCs w:val="28"/>
        </w:rPr>
        <w:t>（KYC）</w:t>
      </w:r>
      <w:r w:rsidR="00D73072" w:rsidRPr="00011A83">
        <w:rPr>
          <w:rFonts w:ascii="標楷體" w:eastAsia="標楷體" w:hAnsi="標楷體" w:hint="eastAsia"/>
          <w:bCs/>
          <w:snapToGrid w:val="0"/>
          <w:kern w:val="0"/>
          <w:sz w:val="28"/>
          <w:szCs w:val="28"/>
        </w:rPr>
        <w:t>，可</w:t>
      </w:r>
      <w:proofErr w:type="gramStart"/>
      <w:r w:rsidR="00D73072" w:rsidRPr="00011A83">
        <w:rPr>
          <w:rFonts w:ascii="標楷體" w:eastAsia="標楷體" w:hAnsi="標楷體" w:hint="eastAsia"/>
          <w:bCs/>
          <w:snapToGrid w:val="0"/>
          <w:kern w:val="0"/>
          <w:sz w:val="28"/>
          <w:szCs w:val="28"/>
        </w:rPr>
        <w:t>介</w:t>
      </w:r>
      <w:proofErr w:type="gramEnd"/>
      <w:r w:rsidR="00D73072" w:rsidRPr="00011A83">
        <w:rPr>
          <w:rFonts w:ascii="標楷體" w:eastAsia="標楷體" w:hAnsi="標楷體" w:hint="eastAsia"/>
          <w:bCs/>
          <w:snapToGrid w:val="0"/>
          <w:kern w:val="0"/>
          <w:sz w:val="28"/>
          <w:szCs w:val="28"/>
        </w:rPr>
        <w:t>接該會指定之有關機關資料庫以輔助驗證等規定。截至113年4月底止，金</w:t>
      </w:r>
      <w:r w:rsidR="00D73072">
        <w:rPr>
          <w:rFonts w:ascii="標楷體" w:eastAsia="標楷體" w:hAnsi="標楷體" w:hint="eastAsia"/>
          <w:bCs/>
          <w:snapToGrid w:val="0"/>
          <w:kern w:val="0"/>
          <w:sz w:val="28"/>
          <w:szCs w:val="28"/>
        </w:rPr>
        <w:t>融監督</w:t>
      </w:r>
      <w:r w:rsidR="00D73072" w:rsidRPr="00011A83">
        <w:rPr>
          <w:rFonts w:ascii="標楷體" w:eastAsia="標楷體" w:hAnsi="標楷體" w:hint="eastAsia"/>
          <w:bCs/>
          <w:snapToGrid w:val="0"/>
          <w:kern w:val="0"/>
          <w:sz w:val="28"/>
          <w:szCs w:val="28"/>
        </w:rPr>
        <w:t>管</w:t>
      </w:r>
      <w:r w:rsidR="00D73072">
        <w:rPr>
          <w:rFonts w:ascii="標楷體" w:eastAsia="標楷體" w:hAnsi="標楷體" w:hint="eastAsia"/>
          <w:bCs/>
          <w:snapToGrid w:val="0"/>
          <w:kern w:val="0"/>
          <w:sz w:val="28"/>
          <w:szCs w:val="28"/>
        </w:rPr>
        <w:t>理委員</w:t>
      </w:r>
      <w:r w:rsidR="00D73072" w:rsidRPr="00011A83">
        <w:rPr>
          <w:rFonts w:ascii="標楷體" w:eastAsia="標楷體" w:hAnsi="標楷體" w:hint="eastAsia"/>
          <w:bCs/>
          <w:snapToGrid w:val="0"/>
          <w:kern w:val="0"/>
          <w:sz w:val="28"/>
          <w:szCs w:val="28"/>
        </w:rPr>
        <w:t>會分別於113年3月29日及4月18日函請</w:t>
      </w:r>
      <w:r w:rsidR="0005027A">
        <w:rPr>
          <w:rFonts w:ascii="標楷體" w:eastAsia="標楷體" w:hAnsi="標楷體" w:hint="eastAsia"/>
          <w:bCs/>
          <w:snapToGrid w:val="0"/>
          <w:kern w:val="0"/>
          <w:sz w:val="28"/>
          <w:szCs w:val="28"/>
        </w:rPr>
        <w:t>內政部</w:t>
      </w:r>
      <w:r w:rsidR="00D73072" w:rsidRPr="00011A83">
        <w:rPr>
          <w:rFonts w:ascii="標楷體" w:eastAsia="標楷體" w:hAnsi="標楷體" w:hint="eastAsia"/>
          <w:bCs/>
          <w:snapToGrid w:val="0"/>
          <w:kern w:val="0"/>
          <w:sz w:val="28"/>
          <w:szCs w:val="28"/>
        </w:rPr>
        <w:t>移民署同意開放移民資訊系統「共用主檔查詢作業」功能中</w:t>
      </w:r>
      <w:r w:rsidR="00F521AC">
        <w:rPr>
          <w:rFonts w:ascii="標楷體" w:eastAsia="標楷體" w:hAnsi="標楷體" w:hint="eastAsia"/>
          <w:bCs/>
          <w:snapToGrid w:val="0"/>
          <w:kern w:val="0"/>
          <w:sz w:val="28"/>
          <w:szCs w:val="28"/>
        </w:rPr>
        <w:t>之</w:t>
      </w:r>
      <w:r w:rsidR="00D73072" w:rsidRPr="00011A83">
        <w:rPr>
          <w:rFonts w:ascii="標楷體" w:eastAsia="標楷體" w:hAnsi="標楷體" w:hint="eastAsia"/>
          <w:bCs/>
          <w:snapToGrid w:val="0"/>
          <w:kern w:val="0"/>
          <w:sz w:val="28"/>
          <w:szCs w:val="28"/>
        </w:rPr>
        <w:t>「</w:t>
      </w:r>
      <w:proofErr w:type="gramStart"/>
      <w:r w:rsidR="00D73072" w:rsidRPr="00011A83">
        <w:rPr>
          <w:rFonts w:ascii="標楷體" w:eastAsia="標楷體" w:hAnsi="標楷體" w:hint="eastAsia"/>
          <w:bCs/>
          <w:snapToGrid w:val="0"/>
          <w:kern w:val="0"/>
          <w:sz w:val="28"/>
          <w:szCs w:val="28"/>
        </w:rPr>
        <w:t>外籍移工身分</w:t>
      </w:r>
      <w:proofErr w:type="gramEnd"/>
      <w:r w:rsidR="00D73072" w:rsidRPr="00011A83">
        <w:rPr>
          <w:rFonts w:ascii="標楷體" w:eastAsia="標楷體" w:hAnsi="標楷體" w:hint="eastAsia"/>
          <w:bCs/>
          <w:snapToGrid w:val="0"/>
          <w:kern w:val="0"/>
          <w:sz w:val="28"/>
          <w:szCs w:val="28"/>
        </w:rPr>
        <w:t>」、「動態（離境部分）」等欄位資訊</w:t>
      </w:r>
      <w:r w:rsidR="0005027A">
        <w:rPr>
          <w:rFonts w:ascii="標楷體" w:eastAsia="標楷體" w:hAnsi="標楷體" w:hint="eastAsia"/>
          <w:bCs/>
          <w:snapToGrid w:val="0"/>
          <w:kern w:val="0"/>
          <w:sz w:val="28"/>
          <w:szCs w:val="28"/>
        </w:rPr>
        <w:t>，該</w:t>
      </w:r>
      <w:r w:rsidR="00290BBC">
        <w:rPr>
          <w:rFonts w:ascii="標楷體" w:eastAsia="標楷體" w:hAnsi="標楷體" w:hint="eastAsia"/>
          <w:bCs/>
          <w:snapToGrid w:val="0"/>
          <w:kern w:val="0"/>
          <w:sz w:val="28"/>
          <w:szCs w:val="28"/>
        </w:rPr>
        <w:t>署已</w:t>
      </w:r>
      <w:r w:rsidR="00D73072" w:rsidRPr="00011A83">
        <w:rPr>
          <w:rFonts w:ascii="標楷體" w:eastAsia="標楷體" w:hAnsi="標楷體" w:hint="eastAsia"/>
          <w:bCs/>
          <w:snapToGrid w:val="0"/>
          <w:kern w:val="0"/>
          <w:sz w:val="28"/>
          <w:szCs w:val="28"/>
        </w:rPr>
        <w:t>於113年4月24</w:t>
      </w:r>
      <w:r w:rsidR="00290BBC">
        <w:rPr>
          <w:rFonts w:ascii="標楷體" w:eastAsia="標楷體" w:hAnsi="標楷體" w:hint="eastAsia"/>
          <w:bCs/>
          <w:snapToGrid w:val="0"/>
          <w:kern w:val="0"/>
          <w:sz w:val="28"/>
          <w:szCs w:val="28"/>
        </w:rPr>
        <w:t>日同意系統</w:t>
      </w:r>
      <w:proofErr w:type="gramStart"/>
      <w:r w:rsidR="00290BBC">
        <w:rPr>
          <w:rFonts w:ascii="標楷體" w:eastAsia="標楷體" w:hAnsi="標楷體" w:hint="eastAsia"/>
          <w:bCs/>
          <w:snapToGrid w:val="0"/>
          <w:kern w:val="0"/>
          <w:sz w:val="28"/>
          <w:szCs w:val="28"/>
        </w:rPr>
        <w:t>介</w:t>
      </w:r>
      <w:proofErr w:type="gramEnd"/>
      <w:r w:rsidR="00290BBC">
        <w:rPr>
          <w:rFonts w:ascii="標楷體" w:eastAsia="標楷體" w:hAnsi="標楷體" w:hint="eastAsia"/>
          <w:bCs/>
          <w:snapToGrid w:val="0"/>
          <w:kern w:val="0"/>
          <w:sz w:val="28"/>
          <w:szCs w:val="28"/>
        </w:rPr>
        <w:t>接</w:t>
      </w:r>
      <w:r w:rsidR="004E5A89">
        <w:rPr>
          <w:rFonts w:ascii="標楷體" w:eastAsia="標楷體" w:hAnsi="標楷體" w:hint="eastAsia"/>
          <w:bCs/>
          <w:snapToGrid w:val="0"/>
          <w:kern w:val="0"/>
          <w:sz w:val="28"/>
          <w:szCs w:val="28"/>
        </w:rPr>
        <w:t>，惟</w:t>
      </w:r>
      <w:r w:rsidR="00D73072">
        <w:rPr>
          <w:rFonts w:ascii="標楷體" w:eastAsia="標楷體" w:hAnsi="標楷體" w:hint="eastAsia"/>
          <w:bCs/>
          <w:snapToGrid w:val="0"/>
          <w:kern w:val="0"/>
          <w:sz w:val="28"/>
          <w:szCs w:val="28"/>
        </w:rPr>
        <w:t>國家</w:t>
      </w:r>
      <w:r w:rsidR="00D73072" w:rsidRPr="00011A83">
        <w:rPr>
          <w:rFonts w:ascii="標楷體" w:eastAsia="標楷體" w:hAnsi="標楷體" w:hint="eastAsia"/>
          <w:bCs/>
          <w:snapToGrid w:val="0"/>
          <w:kern w:val="0"/>
          <w:sz w:val="28"/>
          <w:szCs w:val="28"/>
        </w:rPr>
        <w:t>通</w:t>
      </w:r>
      <w:r w:rsidR="00D73072">
        <w:rPr>
          <w:rFonts w:ascii="標楷體" w:eastAsia="標楷體" w:hAnsi="標楷體" w:hint="eastAsia"/>
          <w:bCs/>
          <w:snapToGrid w:val="0"/>
          <w:kern w:val="0"/>
          <w:sz w:val="28"/>
          <w:szCs w:val="28"/>
        </w:rPr>
        <w:t>訊</w:t>
      </w:r>
      <w:r w:rsidR="00D73072" w:rsidRPr="00011A83">
        <w:rPr>
          <w:rFonts w:ascii="標楷體" w:eastAsia="標楷體" w:hAnsi="標楷體" w:hint="eastAsia"/>
          <w:bCs/>
          <w:snapToGrid w:val="0"/>
          <w:kern w:val="0"/>
          <w:sz w:val="28"/>
          <w:szCs w:val="28"/>
        </w:rPr>
        <w:t>傳</w:t>
      </w:r>
      <w:r w:rsidR="00D73072">
        <w:rPr>
          <w:rFonts w:ascii="標楷體" w:eastAsia="標楷體" w:hAnsi="標楷體" w:hint="eastAsia"/>
          <w:bCs/>
          <w:snapToGrid w:val="0"/>
          <w:kern w:val="0"/>
          <w:sz w:val="28"/>
          <w:szCs w:val="28"/>
        </w:rPr>
        <w:t>播委員</w:t>
      </w:r>
      <w:r w:rsidR="00D73072" w:rsidRPr="00011A83">
        <w:rPr>
          <w:rFonts w:ascii="標楷體" w:eastAsia="標楷體" w:hAnsi="標楷體" w:hint="eastAsia"/>
          <w:bCs/>
          <w:snapToGrid w:val="0"/>
          <w:kern w:val="0"/>
          <w:sz w:val="28"/>
          <w:szCs w:val="28"/>
        </w:rPr>
        <w:t>會</w:t>
      </w:r>
      <w:r w:rsidR="004E5A89">
        <w:rPr>
          <w:rFonts w:ascii="標楷體" w:eastAsia="標楷體" w:hAnsi="標楷體" w:hint="eastAsia"/>
          <w:bCs/>
          <w:snapToGrid w:val="0"/>
          <w:kern w:val="0"/>
          <w:sz w:val="28"/>
          <w:szCs w:val="28"/>
        </w:rPr>
        <w:t>尚</w:t>
      </w:r>
      <w:r w:rsidR="00D73072">
        <w:rPr>
          <w:rFonts w:ascii="標楷體" w:eastAsia="標楷體" w:hAnsi="標楷體" w:hint="eastAsia"/>
          <w:bCs/>
          <w:snapToGrid w:val="0"/>
          <w:kern w:val="0"/>
          <w:sz w:val="28"/>
          <w:szCs w:val="28"/>
        </w:rPr>
        <w:t>未函請</w:t>
      </w:r>
      <w:r w:rsidR="0005027A">
        <w:rPr>
          <w:rFonts w:ascii="標楷體" w:eastAsia="標楷體" w:hAnsi="標楷體" w:hint="eastAsia"/>
          <w:bCs/>
          <w:snapToGrid w:val="0"/>
          <w:kern w:val="0"/>
          <w:sz w:val="28"/>
          <w:szCs w:val="28"/>
        </w:rPr>
        <w:t>內政部</w:t>
      </w:r>
      <w:r w:rsidR="00D73072">
        <w:rPr>
          <w:rFonts w:ascii="標楷體" w:eastAsia="標楷體" w:hAnsi="標楷體" w:hint="eastAsia"/>
          <w:bCs/>
          <w:snapToGrid w:val="0"/>
          <w:kern w:val="0"/>
          <w:sz w:val="28"/>
          <w:szCs w:val="28"/>
        </w:rPr>
        <w:t>移民署提供</w:t>
      </w:r>
      <w:proofErr w:type="gramStart"/>
      <w:r w:rsidR="00D73072">
        <w:rPr>
          <w:rFonts w:ascii="標楷體" w:eastAsia="標楷體" w:hAnsi="標楷體" w:hint="eastAsia"/>
          <w:bCs/>
          <w:snapToGrid w:val="0"/>
          <w:kern w:val="0"/>
          <w:sz w:val="28"/>
          <w:szCs w:val="28"/>
        </w:rPr>
        <w:t>外籍移工之</w:t>
      </w:r>
      <w:proofErr w:type="gramEnd"/>
      <w:r w:rsidR="00D73072">
        <w:rPr>
          <w:rFonts w:ascii="標楷體" w:eastAsia="標楷體" w:hAnsi="標楷體" w:hint="eastAsia"/>
          <w:bCs/>
          <w:snapToGrid w:val="0"/>
          <w:kern w:val="0"/>
          <w:sz w:val="28"/>
          <w:szCs w:val="28"/>
        </w:rPr>
        <w:t>離境資料，</w:t>
      </w:r>
      <w:r w:rsidR="00D73072" w:rsidRPr="004E5A89">
        <w:rPr>
          <w:rFonts w:ascii="標楷體" w:eastAsia="標楷體" w:hAnsi="標楷體" w:hint="eastAsia"/>
          <w:bCs/>
          <w:snapToGrid w:val="0"/>
          <w:spacing w:val="-2"/>
          <w:kern w:val="0"/>
          <w:sz w:val="28"/>
          <w:szCs w:val="28"/>
        </w:rPr>
        <w:t>經函請行政院督促金</w:t>
      </w:r>
      <w:r w:rsidR="0005027A" w:rsidRPr="004E5A89">
        <w:rPr>
          <w:rFonts w:ascii="標楷體" w:eastAsia="標楷體" w:hAnsi="標楷體" w:hint="eastAsia"/>
          <w:bCs/>
          <w:snapToGrid w:val="0"/>
          <w:spacing w:val="-2"/>
          <w:kern w:val="0"/>
          <w:sz w:val="28"/>
          <w:szCs w:val="28"/>
        </w:rPr>
        <w:t>融監督</w:t>
      </w:r>
      <w:r w:rsidR="00D73072" w:rsidRPr="004E5A89">
        <w:rPr>
          <w:rFonts w:ascii="標楷體" w:eastAsia="標楷體" w:hAnsi="標楷體" w:hint="eastAsia"/>
          <w:bCs/>
          <w:snapToGrid w:val="0"/>
          <w:spacing w:val="-2"/>
          <w:kern w:val="0"/>
          <w:sz w:val="28"/>
          <w:szCs w:val="28"/>
        </w:rPr>
        <w:t>管</w:t>
      </w:r>
      <w:r w:rsidR="0005027A" w:rsidRPr="004E5A89">
        <w:rPr>
          <w:rFonts w:ascii="標楷體" w:eastAsia="標楷體" w:hAnsi="標楷體" w:hint="eastAsia"/>
          <w:bCs/>
          <w:snapToGrid w:val="0"/>
          <w:spacing w:val="-2"/>
          <w:kern w:val="0"/>
          <w:sz w:val="28"/>
          <w:szCs w:val="28"/>
        </w:rPr>
        <w:t>理委員</w:t>
      </w:r>
      <w:r w:rsidR="00D73072" w:rsidRPr="004E5A89">
        <w:rPr>
          <w:rFonts w:ascii="標楷體" w:eastAsia="標楷體" w:hAnsi="標楷體" w:hint="eastAsia"/>
          <w:bCs/>
          <w:snapToGrid w:val="0"/>
          <w:spacing w:val="-2"/>
          <w:kern w:val="0"/>
          <w:sz w:val="28"/>
          <w:szCs w:val="28"/>
        </w:rPr>
        <w:t>會、</w:t>
      </w:r>
      <w:r w:rsidR="0005027A" w:rsidRPr="004E5A89">
        <w:rPr>
          <w:rFonts w:ascii="標楷體" w:eastAsia="標楷體" w:hAnsi="標楷體" w:hint="eastAsia"/>
          <w:bCs/>
          <w:snapToGrid w:val="0"/>
          <w:spacing w:val="-2"/>
          <w:kern w:val="0"/>
          <w:sz w:val="28"/>
          <w:szCs w:val="28"/>
        </w:rPr>
        <w:t>國家</w:t>
      </w:r>
      <w:r w:rsidR="00D73072" w:rsidRPr="004E5A89">
        <w:rPr>
          <w:rFonts w:ascii="標楷體" w:eastAsia="標楷體" w:hAnsi="標楷體" w:hint="eastAsia"/>
          <w:bCs/>
          <w:snapToGrid w:val="0"/>
          <w:spacing w:val="-2"/>
          <w:kern w:val="0"/>
          <w:sz w:val="28"/>
          <w:szCs w:val="28"/>
        </w:rPr>
        <w:t>通</w:t>
      </w:r>
      <w:r w:rsidR="0005027A" w:rsidRPr="004E5A89">
        <w:rPr>
          <w:rFonts w:ascii="標楷體" w:eastAsia="標楷體" w:hAnsi="標楷體" w:hint="eastAsia"/>
          <w:bCs/>
          <w:snapToGrid w:val="0"/>
          <w:spacing w:val="-2"/>
          <w:kern w:val="0"/>
          <w:sz w:val="28"/>
          <w:szCs w:val="28"/>
        </w:rPr>
        <w:t>訊</w:t>
      </w:r>
      <w:r w:rsidR="00D73072" w:rsidRPr="004E5A89">
        <w:rPr>
          <w:rFonts w:ascii="標楷體" w:eastAsia="標楷體" w:hAnsi="標楷體" w:hint="eastAsia"/>
          <w:bCs/>
          <w:snapToGrid w:val="0"/>
          <w:spacing w:val="-2"/>
          <w:kern w:val="0"/>
          <w:sz w:val="28"/>
          <w:szCs w:val="28"/>
        </w:rPr>
        <w:t>傳</w:t>
      </w:r>
      <w:r w:rsidR="0005027A" w:rsidRPr="004E5A89">
        <w:rPr>
          <w:rFonts w:ascii="標楷體" w:eastAsia="標楷體" w:hAnsi="標楷體" w:hint="eastAsia"/>
          <w:bCs/>
          <w:snapToGrid w:val="0"/>
          <w:spacing w:val="-2"/>
          <w:kern w:val="0"/>
          <w:sz w:val="28"/>
          <w:szCs w:val="28"/>
        </w:rPr>
        <w:t>播委員</w:t>
      </w:r>
      <w:r w:rsidR="00290BBC" w:rsidRPr="004E5A89">
        <w:rPr>
          <w:rFonts w:ascii="標楷體" w:eastAsia="標楷體" w:hAnsi="標楷體" w:hint="eastAsia"/>
          <w:bCs/>
          <w:snapToGrid w:val="0"/>
          <w:spacing w:val="-2"/>
          <w:kern w:val="0"/>
          <w:sz w:val="28"/>
          <w:szCs w:val="28"/>
        </w:rPr>
        <w:t>會完成</w:t>
      </w:r>
      <w:proofErr w:type="gramStart"/>
      <w:r w:rsidR="00290BBC" w:rsidRPr="004E5A89">
        <w:rPr>
          <w:rFonts w:ascii="標楷體" w:eastAsia="標楷體" w:hAnsi="標楷體" w:hint="eastAsia"/>
          <w:bCs/>
          <w:snapToGrid w:val="0"/>
          <w:spacing w:val="-2"/>
          <w:kern w:val="0"/>
          <w:sz w:val="28"/>
          <w:szCs w:val="28"/>
        </w:rPr>
        <w:t>介</w:t>
      </w:r>
      <w:proofErr w:type="gramEnd"/>
      <w:r w:rsidR="00290BBC" w:rsidRPr="004E5A89">
        <w:rPr>
          <w:rFonts w:ascii="標楷體" w:eastAsia="標楷體" w:hAnsi="標楷體" w:hint="eastAsia"/>
          <w:bCs/>
          <w:snapToGrid w:val="0"/>
          <w:spacing w:val="-2"/>
          <w:kern w:val="0"/>
          <w:sz w:val="28"/>
          <w:szCs w:val="28"/>
        </w:rPr>
        <w:t>接</w:t>
      </w:r>
      <w:r w:rsidR="0005027A" w:rsidRPr="004E5A89">
        <w:rPr>
          <w:rFonts w:ascii="標楷體" w:eastAsia="標楷體" w:hAnsi="標楷體" w:hint="eastAsia"/>
          <w:bCs/>
          <w:snapToGrid w:val="0"/>
          <w:spacing w:val="-2"/>
          <w:kern w:val="0"/>
          <w:sz w:val="28"/>
          <w:szCs w:val="28"/>
        </w:rPr>
        <w:t>內政部</w:t>
      </w:r>
      <w:r w:rsidR="004E5A89" w:rsidRPr="004E5A89">
        <w:rPr>
          <w:rFonts w:ascii="標楷體" w:eastAsia="標楷體" w:hAnsi="標楷體" w:hint="eastAsia"/>
          <w:bCs/>
          <w:snapToGrid w:val="0"/>
          <w:spacing w:val="-2"/>
          <w:kern w:val="0"/>
          <w:sz w:val="28"/>
          <w:szCs w:val="28"/>
        </w:rPr>
        <w:t>移民署</w:t>
      </w:r>
      <w:proofErr w:type="gramStart"/>
      <w:r w:rsidR="004E5A89" w:rsidRPr="004E5A89">
        <w:rPr>
          <w:rFonts w:ascii="標楷體" w:eastAsia="標楷體" w:hAnsi="標楷體" w:hint="eastAsia"/>
          <w:bCs/>
          <w:snapToGrid w:val="0"/>
          <w:spacing w:val="-2"/>
          <w:kern w:val="0"/>
          <w:sz w:val="28"/>
          <w:szCs w:val="28"/>
        </w:rPr>
        <w:t>外籍移工相關</w:t>
      </w:r>
      <w:proofErr w:type="gramEnd"/>
      <w:r w:rsidR="004E5A89" w:rsidRPr="004E5A89">
        <w:rPr>
          <w:rFonts w:ascii="標楷體" w:eastAsia="標楷體" w:hAnsi="標楷體" w:hint="eastAsia"/>
          <w:bCs/>
          <w:snapToGrid w:val="0"/>
          <w:spacing w:val="-2"/>
          <w:kern w:val="0"/>
          <w:sz w:val="28"/>
          <w:szCs w:val="28"/>
        </w:rPr>
        <w:t>之動態（含離境、逃逸失蹤）資訊，以保障個人隱私，加大</w:t>
      </w:r>
      <w:proofErr w:type="gramStart"/>
      <w:r w:rsidR="004E5A89" w:rsidRPr="004E5A89">
        <w:rPr>
          <w:rFonts w:ascii="標楷體" w:eastAsia="標楷體" w:hAnsi="標楷體" w:hint="eastAsia"/>
          <w:bCs/>
          <w:snapToGrid w:val="0"/>
          <w:spacing w:val="-2"/>
          <w:kern w:val="0"/>
          <w:sz w:val="28"/>
          <w:szCs w:val="28"/>
        </w:rPr>
        <w:t>打詐及</w:t>
      </w:r>
      <w:proofErr w:type="gramEnd"/>
      <w:r w:rsidR="004E5A89" w:rsidRPr="004E5A89">
        <w:rPr>
          <w:rFonts w:ascii="標楷體" w:eastAsia="標楷體" w:hAnsi="標楷體" w:hint="eastAsia"/>
          <w:bCs/>
          <w:snapToGrid w:val="0"/>
          <w:spacing w:val="-2"/>
          <w:kern w:val="0"/>
          <w:sz w:val="28"/>
          <w:szCs w:val="28"/>
        </w:rPr>
        <w:t>防制洗錢力道</w:t>
      </w:r>
      <w:r w:rsidR="00D73072" w:rsidRPr="004E5A89">
        <w:rPr>
          <w:rFonts w:ascii="標楷體" w:eastAsia="標楷體" w:hAnsi="標楷體" w:hint="eastAsia"/>
          <w:bCs/>
          <w:snapToGrid w:val="0"/>
          <w:spacing w:val="-2"/>
          <w:kern w:val="0"/>
          <w:sz w:val="28"/>
          <w:szCs w:val="28"/>
        </w:rPr>
        <w:t>。</w:t>
      </w:r>
      <w:proofErr w:type="gramStart"/>
      <w:r w:rsidR="00D73072" w:rsidRPr="004E5A89">
        <w:rPr>
          <w:rFonts w:ascii="標楷體" w:eastAsia="標楷體" w:hAnsi="標楷體" w:hint="eastAsia"/>
          <w:bCs/>
          <w:snapToGrid w:val="0"/>
          <w:spacing w:val="-2"/>
          <w:kern w:val="0"/>
          <w:sz w:val="28"/>
          <w:szCs w:val="28"/>
        </w:rPr>
        <w:t>【</w:t>
      </w:r>
      <w:proofErr w:type="gramEnd"/>
      <w:r w:rsidR="00D73072" w:rsidRPr="004E5A89">
        <w:rPr>
          <w:rFonts w:ascii="標楷體" w:eastAsia="標楷體" w:hAnsi="標楷體" w:hint="eastAsia"/>
          <w:bCs/>
          <w:snapToGrid w:val="0"/>
          <w:spacing w:val="-2"/>
          <w:kern w:val="0"/>
          <w:sz w:val="28"/>
          <w:szCs w:val="28"/>
        </w:rPr>
        <w:t>詳總決算審核報告</w:t>
      </w:r>
      <w:proofErr w:type="gramStart"/>
      <w:r w:rsidR="00D73072" w:rsidRPr="004E5A89">
        <w:rPr>
          <w:rFonts w:ascii="標楷體" w:eastAsia="標楷體" w:hAnsi="標楷體" w:hint="eastAsia"/>
          <w:bCs/>
          <w:snapToGrid w:val="0"/>
          <w:spacing w:val="-2"/>
          <w:kern w:val="0"/>
          <w:sz w:val="28"/>
          <w:szCs w:val="28"/>
        </w:rPr>
        <w:t>第2冊丙</w:t>
      </w:r>
      <w:proofErr w:type="gramEnd"/>
      <w:r w:rsidR="00D73072" w:rsidRPr="004E5A89">
        <w:rPr>
          <w:rFonts w:ascii="標楷體" w:eastAsia="標楷體" w:hAnsi="標楷體" w:hint="eastAsia"/>
          <w:bCs/>
          <w:snapToGrid w:val="0"/>
          <w:spacing w:val="-2"/>
          <w:kern w:val="0"/>
          <w:sz w:val="28"/>
          <w:szCs w:val="28"/>
        </w:rPr>
        <w:t>、貳、行政院主管項下重要審核意見</w:t>
      </w:r>
      <w:r w:rsidR="007E0B18" w:rsidRPr="004E5A89">
        <w:rPr>
          <w:rFonts w:ascii="標楷體" w:eastAsia="標楷體" w:hAnsi="標楷體" w:hint="eastAsia"/>
          <w:bCs/>
          <w:snapToGrid w:val="0"/>
          <w:spacing w:val="-2"/>
          <w:kern w:val="0"/>
          <w:sz w:val="28"/>
          <w:szCs w:val="28"/>
        </w:rPr>
        <w:t>（五）3.</w:t>
      </w:r>
      <w:r w:rsidR="00D73072" w:rsidRPr="004E5A89">
        <w:rPr>
          <w:rFonts w:ascii="標楷體" w:eastAsia="標楷體" w:hAnsi="標楷體" w:hint="eastAsia"/>
          <w:bCs/>
          <w:snapToGrid w:val="0"/>
          <w:spacing w:val="-2"/>
          <w:kern w:val="0"/>
          <w:sz w:val="28"/>
          <w:szCs w:val="28"/>
        </w:rPr>
        <w:t>】</w:t>
      </w:r>
    </w:p>
    <w:p w14:paraId="14D3FCF2" w14:textId="08CF518C" w:rsidR="003B5BDF" w:rsidRDefault="00904AED" w:rsidP="008538C9">
      <w:pPr>
        <w:overflowPunct w:val="0"/>
        <w:spacing w:line="510" w:lineRule="exact"/>
        <w:ind w:firstLineChars="450" w:firstLine="1261"/>
        <w:jc w:val="both"/>
        <w:rPr>
          <w:rFonts w:ascii="標楷體" w:eastAsia="標楷體" w:hAnsi="標楷體" w:cs="Times New Roman"/>
          <w:sz w:val="28"/>
          <w:szCs w:val="28"/>
        </w:rPr>
      </w:pPr>
      <w:r>
        <w:rPr>
          <w:rFonts w:ascii="標楷體" w:eastAsia="標楷體" w:hAnsi="標楷體" w:cs="Times New Roman" w:hint="eastAsia"/>
          <w:b/>
          <w:sz w:val="28"/>
          <w:szCs w:val="28"/>
        </w:rPr>
        <w:t>2</w:t>
      </w:r>
      <w:r w:rsidR="003E2119" w:rsidRPr="00C749E5">
        <w:rPr>
          <w:rFonts w:ascii="標楷體" w:eastAsia="標楷體" w:hAnsi="標楷體"/>
          <w:b/>
          <w:snapToGrid w:val="0"/>
          <w:kern w:val="0"/>
          <w:sz w:val="28"/>
          <w:szCs w:val="28"/>
        </w:rPr>
        <w:t>.</w:t>
      </w:r>
      <w:r w:rsidR="00A365E7" w:rsidRPr="00C749E5">
        <w:rPr>
          <w:rFonts w:ascii="標楷體" w:eastAsia="標楷體" w:hAnsi="標楷體" w:hint="eastAsia"/>
          <w:b/>
          <w:snapToGrid w:val="0"/>
          <w:kern w:val="0"/>
          <w:sz w:val="28"/>
          <w:szCs w:val="28"/>
        </w:rPr>
        <w:t xml:space="preserve">　</w:t>
      </w:r>
      <w:r w:rsidR="00855B32" w:rsidRPr="00855B32">
        <w:rPr>
          <w:rFonts w:ascii="標楷體" w:eastAsia="標楷體" w:hAnsi="標楷體" w:cs="Times New Roman" w:hint="eastAsia"/>
          <w:b/>
          <w:sz w:val="28"/>
          <w:szCs w:val="28"/>
        </w:rPr>
        <w:t>財團法人台灣網路資訊中心協助政府推行限制網域名稱阻斷詐騙網站治理機制，</w:t>
      </w:r>
      <w:proofErr w:type="gramStart"/>
      <w:r w:rsidR="00855B32" w:rsidRPr="00855B32">
        <w:rPr>
          <w:rFonts w:ascii="標楷體" w:eastAsia="標楷體" w:hAnsi="標楷體" w:cs="Times New Roman" w:hint="eastAsia"/>
          <w:b/>
          <w:sz w:val="28"/>
          <w:szCs w:val="28"/>
        </w:rPr>
        <w:t>以屏蔽</w:t>
      </w:r>
      <w:proofErr w:type="gramEnd"/>
      <w:r w:rsidR="00855B32" w:rsidRPr="00855B32">
        <w:rPr>
          <w:rFonts w:ascii="標楷體" w:eastAsia="標楷體" w:hAnsi="標楷體" w:cs="Times New Roman" w:hint="eastAsia"/>
          <w:b/>
          <w:sz w:val="28"/>
          <w:szCs w:val="28"/>
        </w:rPr>
        <w:t>惡意或不當之網站</w:t>
      </w:r>
      <w:r w:rsidR="00855B32" w:rsidRPr="009B28A7">
        <w:rPr>
          <w:rFonts w:ascii="標楷體" w:eastAsia="標楷體" w:hAnsi="標楷體" w:cs="Times New Roman" w:hint="eastAsia"/>
          <w:b/>
          <w:sz w:val="28"/>
          <w:szCs w:val="28"/>
        </w:rPr>
        <w:t>，</w:t>
      </w:r>
      <w:r w:rsidR="00FD599A" w:rsidRPr="009B28A7">
        <w:rPr>
          <w:rFonts w:ascii="標楷體" w:eastAsia="標楷體" w:hAnsi="標楷體" w:cs="Times New Roman" w:hint="eastAsia"/>
          <w:b/>
          <w:sz w:val="28"/>
          <w:szCs w:val="28"/>
        </w:rPr>
        <w:t>有助阻擋及減少網路詐騙，</w:t>
      </w:r>
      <w:r w:rsidR="00855B32" w:rsidRPr="00855B32">
        <w:rPr>
          <w:rFonts w:ascii="標楷體" w:eastAsia="標楷體" w:hAnsi="標楷體" w:cs="Times New Roman" w:hint="eastAsia"/>
          <w:b/>
          <w:sz w:val="28"/>
          <w:szCs w:val="28"/>
        </w:rPr>
        <w:t>惟尚乏法律明確授權及主政機關，允宜督促相關機關</w:t>
      </w:r>
      <w:proofErr w:type="gramStart"/>
      <w:r w:rsidR="00855B32" w:rsidRPr="00855B32">
        <w:rPr>
          <w:rFonts w:ascii="標楷體" w:eastAsia="標楷體" w:hAnsi="標楷體" w:cs="Times New Roman" w:hint="eastAsia"/>
          <w:b/>
          <w:sz w:val="28"/>
          <w:szCs w:val="28"/>
        </w:rPr>
        <w:t>研謀妥處</w:t>
      </w:r>
      <w:proofErr w:type="gramEnd"/>
      <w:r w:rsidR="00855B32" w:rsidRPr="00855B32">
        <w:rPr>
          <w:rFonts w:ascii="標楷體" w:eastAsia="標楷體" w:hAnsi="標楷體" w:cs="Times New Roman" w:hint="eastAsia"/>
          <w:b/>
          <w:sz w:val="28"/>
          <w:szCs w:val="28"/>
        </w:rPr>
        <w:t>：</w:t>
      </w:r>
      <w:r w:rsidR="00DF07BE">
        <w:rPr>
          <w:rFonts w:ascii="標楷體" w:eastAsia="標楷體" w:hAnsi="標楷體" w:cs="Times New Roman" w:hint="eastAsia"/>
          <w:sz w:val="28"/>
          <w:szCs w:val="28"/>
        </w:rPr>
        <w:t>依</w:t>
      </w:r>
      <w:r w:rsidR="00896258" w:rsidRPr="00C749E5">
        <w:rPr>
          <w:rFonts w:ascii="標楷體" w:eastAsia="標楷體" w:hAnsi="標楷體" w:cs="Times New Roman" w:hint="eastAsia"/>
          <w:sz w:val="28"/>
          <w:szCs w:val="28"/>
        </w:rPr>
        <w:t>新世代打擊詐欺策略行動綱領</w:t>
      </w:r>
      <w:r w:rsidR="000709A4">
        <w:rPr>
          <w:rFonts w:ascii="標楷體" w:eastAsia="標楷體" w:hAnsi="標楷體" w:cs="Times New Roman" w:hint="eastAsia"/>
          <w:sz w:val="28"/>
          <w:szCs w:val="28"/>
        </w:rPr>
        <w:t>1.5版</w:t>
      </w:r>
      <w:proofErr w:type="gramStart"/>
      <w:r w:rsidR="00DF07BE">
        <w:rPr>
          <w:rFonts w:ascii="標楷體" w:eastAsia="標楷體" w:hAnsi="標楷體" w:cs="Times New Roman" w:hint="eastAsia"/>
          <w:sz w:val="28"/>
          <w:szCs w:val="28"/>
        </w:rPr>
        <w:t>之</w:t>
      </w:r>
      <w:r w:rsidR="00855B32" w:rsidRPr="0081241F">
        <w:rPr>
          <w:rFonts w:ascii="標楷體" w:eastAsia="標楷體" w:hAnsi="標楷體" w:cs="Times New Roman" w:hint="eastAsia"/>
          <w:sz w:val="28"/>
          <w:szCs w:val="28"/>
        </w:rPr>
        <w:t>堵詐面向</w:t>
      </w:r>
      <w:proofErr w:type="gramEnd"/>
      <w:r w:rsidR="00855B32" w:rsidRPr="0081241F">
        <w:rPr>
          <w:rFonts w:ascii="標楷體" w:eastAsia="標楷體" w:hAnsi="標楷體" w:cs="Times New Roman" w:hint="eastAsia"/>
          <w:sz w:val="28"/>
          <w:szCs w:val="28"/>
        </w:rPr>
        <w:t>策略五「遏止詐騙網頁刊登」</w:t>
      </w:r>
      <w:r w:rsidR="00870DDB">
        <w:rPr>
          <w:rFonts w:ascii="標楷體" w:eastAsia="標楷體" w:hAnsi="標楷體" w:cs="Times New Roman" w:hint="eastAsia"/>
          <w:sz w:val="28"/>
          <w:szCs w:val="28"/>
        </w:rPr>
        <w:t>所載，財團法人台灣網路資訊中心</w:t>
      </w:r>
      <w:r w:rsidR="00855B32" w:rsidRPr="0081241F">
        <w:rPr>
          <w:rFonts w:ascii="標楷體" w:eastAsia="標楷體" w:hAnsi="標楷體" w:cs="Times New Roman" w:hint="eastAsia"/>
          <w:sz w:val="28"/>
          <w:szCs w:val="28"/>
        </w:rPr>
        <w:t>為協助</w:t>
      </w:r>
      <w:proofErr w:type="gramStart"/>
      <w:r w:rsidR="00855B32" w:rsidRPr="0081241F">
        <w:rPr>
          <w:rFonts w:ascii="標楷體" w:eastAsia="標楷體" w:hAnsi="標楷體" w:cs="Times New Roman" w:hint="eastAsia"/>
          <w:sz w:val="28"/>
          <w:szCs w:val="28"/>
        </w:rPr>
        <w:t>政府打詐之</w:t>
      </w:r>
      <w:proofErr w:type="gramEnd"/>
      <w:r w:rsidR="00855B32" w:rsidRPr="0081241F">
        <w:rPr>
          <w:rFonts w:ascii="標楷體" w:eastAsia="標楷體" w:hAnsi="標楷體" w:cs="Times New Roman" w:hint="eastAsia"/>
          <w:sz w:val="28"/>
          <w:szCs w:val="28"/>
        </w:rPr>
        <w:t>目的，協調各網際網路接取服務提供者（Internet Access Service Provider, IASP）</w:t>
      </w:r>
      <w:proofErr w:type="gramStart"/>
      <w:r w:rsidR="00855B32" w:rsidRPr="0081241F">
        <w:rPr>
          <w:rFonts w:ascii="標楷體" w:eastAsia="標楷體" w:hAnsi="標楷體" w:cs="Times New Roman" w:hint="eastAsia"/>
          <w:sz w:val="28"/>
          <w:szCs w:val="28"/>
        </w:rPr>
        <w:t>研</w:t>
      </w:r>
      <w:proofErr w:type="gramEnd"/>
      <w:r w:rsidR="00855B32" w:rsidRPr="0081241F">
        <w:rPr>
          <w:rFonts w:ascii="標楷體" w:eastAsia="標楷體" w:hAnsi="標楷體" w:cs="Times New Roman" w:hint="eastAsia"/>
          <w:sz w:val="28"/>
          <w:szCs w:val="28"/>
        </w:rPr>
        <w:t>擬自律規範及處理流程，實施限制網域名稱阻斷詐騙網站治理機制（下稱DNS RPZ</w:t>
      </w:r>
      <w:r w:rsidR="00870DDB">
        <w:rPr>
          <w:rFonts w:ascii="標楷體" w:eastAsia="標楷體" w:hAnsi="標楷體" w:cs="Times New Roman" w:hint="eastAsia"/>
          <w:sz w:val="28"/>
          <w:szCs w:val="28"/>
        </w:rPr>
        <w:t>治理機制），</w:t>
      </w:r>
      <w:proofErr w:type="gramStart"/>
      <w:r w:rsidR="00870DDB">
        <w:rPr>
          <w:rFonts w:ascii="標楷體" w:eastAsia="標楷體" w:hAnsi="標楷體" w:cs="Times New Roman" w:hint="eastAsia"/>
          <w:sz w:val="28"/>
          <w:szCs w:val="28"/>
        </w:rPr>
        <w:t>以屏蔽</w:t>
      </w:r>
      <w:proofErr w:type="gramEnd"/>
      <w:r w:rsidR="00870DDB">
        <w:rPr>
          <w:rFonts w:ascii="標楷體" w:eastAsia="標楷體" w:hAnsi="標楷體" w:cs="Times New Roman" w:hint="eastAsia"/>
          <w:sz w:val="28"/>
          <w:szCs w:val="28"/>
        </w:rPr>
        <w:t>惡意或不當之網站</w:t>
      </w:r>
      <w:r w:rsidR="004C012B">
        <w:rPr>
          <w:rFonts w:ascii="標楷體" w:eastAsia="標楷體" w:hAnsi="標楷體" w:cs="Times New Roman" w:hint="eastAsia"/>
          <w:sz w:val="28"/>
          <w:szCs w:val="28"/>
        </w:rPr>
        <w:t>，</w:t>
      </w:r>
      <w:r w:rsidR="007F44CA">
        <w:rPr>
          <w:rFonts w:ascii="標楷體" w:eastAsia="標楷體" w:hAnsi="標楷體" w:cs="Times New Roman" w:hint="eastAsia"/>
          <w:sz w:val="28"/>
          <w:szCs w:val="28"/>
        </w:rPr>
        <w:t>依</w:t>
      </w:r>
      <w:r w:rsidR="004C012B">
        <w:rPr>
          <w:rFonts w:ascii="標楷體" w:eastAsia="標楷體" w:hAnsi="標楷體" w:cs="Times New Roman" w:hint="eastAsia"/>
          <w:sz w:val="28"/>
          <w:szCs w:val="28"/>
        </w:rPr>
        <w:t>自律規範</w:t>
      </w:r>
      <w:r w:rsidR="00855B32" w:rsidRPr="0081241F">
        <w:rPr>
          <w:rFonts w:ascii="標楷體" w:eastAsia="標楷體" w:hAnsi="標楷體" w:cs="Times New Roman" w:hint="eastAsia"/>
          <w:sz w:val="28"/>
          <w:szCs w:val="28"/>
        </w:rPr>
        <w:t>分為3種情況</w:t>
      </w:r>
      <w:r w:rsidR="00855B32" w:rsidRPr="008A4852">
        <w:rPr>
          <w:rFonts w:ascii="標楷體" w:eastAsia="標楷體" w:hAnsi="標楷體" w:cs="Times New Roman" w:hint="eastAsia"/>
          <w:bCs/>
          <w:sz w:val="28"/>
          <w:szCs w:val="28"/>
        </w:rPr>
        <w:t>，分別為情況1</w:t>
      </w:r>
      <w:r w:rsidR="00855B32" w:rsidRPr="008A4852">
        <w:rPr>
          <w:rFonts w:ascii="標楷體" w:eastAsia="標楷體" w:hAnsi="標楷體" w:cs="Times New Roman"/>
          <w:bCs/>
          <w:sz w:val="28"/>
          <w:szCs w:val="28"/>
        </w:rPr>
        <w:t>.0</w:t>
      </w:r>
      <w:r w:rsidR="00855B32" w:rsidRPr="008A4852">
        <w:rPr>
          <w:rFonts w:ascii="標楷體" w:eastAsia="標楷體" w:hAnsi="標楷體" w:cs="Times New Roman" w:hint="eastAsia"/>
          <w:bCs/>
          <w:sz w:val="28"/>
          <w:szCs w:val="28"/>
        </w:rPr>
        <w:t>：網域名稱係法院判決、裁定或行政機關命令攔阻、停止解析等者；情況1</w:t>
      </w:r>
      <w:r w:rsidR="00855B32" w:rsidRPr="008A4852">
        <w:rPr>
          <w:rFonts w:ascii="標楷體" w:eastAsia="標楷體" w:hAnsi="標楷體" w:cs="Times New Roman"/>
          <w:bCs/>
          <w:sz w:val="28"/>
          <w:szCs w:val="28"/>
        </w:rPr>
        <w:t>.</w:t>
      </w:r>
      <w:r w:rsidR="00855B32" w:rsidRPr="008A4852">
        <w:rPr>
          <w:rFonts w:ascii="標楷體" w:eastAsia="標楷體" w:hAnsi="標楷體" w:cs="Times New Roman" w:hint="eastAsia"/>
          <w:bCs/>
          <w:sz w:val="28"/>
          <w:szCs w:val="28"/>
        </w:rPr>
        <w:t>5：臺灣高等檢察署、警察機關或調查機關、數位發展部數位產業署等認定選舉期間執法機構緊急申請、重大金融犯罪緊急申請、假冒中央二級公務機關網站或詐騙網站（含電商聯防）申請等4種重大案件；情況2</w:t>
      </w:r>
      <w:r w:rsidR="00855B32" w:rsidRPr="008A4852">
        <w:rPr>
          <w:rFonts w:ascii="標楷體" w:eastAsia="標楷體" w:hAnsi="標楷體" w:cs="Times New Roman"/>
          <w:bCs/>
          <w:sz w:val="28"/>
          <w:szCs w:val="28"/>
        </w:rPr>
        <w:t>.0</w:t>
      </w:r>
      <w:r w:rsidR="00855B32" w:rsidRPr="008A4852">
        <w:rPr>
          <w:rFonts w:ascii="標楷體" w:eastAsia="標楷體" w:hAnsi="標楷體" w:cs="Times New Roman" w:hint="eastAsia"/>
          <w:bCs/>
          <w:sz w:val="28"/>
          <w:szCs w:val="28"/>
        </w:rPr>
        <w:t>：網域名稱係</w:t>
      </w:r>
      <w:proofErr w:type="gramStart"/>
      <w:r w:rsidR="00855B32" w:rsidRPr="008A4852">
        <w:rPr>
          <w:rFonts w:ascii="標楷體" w:eastAsia="標楷體" w:hAnsi="標楷體" w:cs="Times New Roman" w:hint="eastAsia"/>
          <w:bCs/>
          <w:sz w:val="28"/>
          <w:szCs w:val="28"/>
        </w:rPr>
        <w:t>有資安疑慮</w:t>
      </w:r>
      <w:proofErr w:type="gramEnd"/>
      <w:r w:rsidR="00855B32" w:rsidRPr="008A4852">
        <w:rPr>
          <w:rFonts w:ascii="標楷體" w:eastAsia="標楷體" w:hAnsi="標楷體" w:cs="Times New Roman" w:hint="eastAsia"/>
          <w:bCs/>
          <w:sz w:val="28"/>
          <w:szCs w:val="28"/>
        </w:rPr>
        <w:t>且</w:t>
      </w:r>
      <w:proofErr w:type="gramStart"/>
      <w:r w:rsidR="00855B32" w:rsidRPr="008A4852">
        <w:rPr>
          <w:rFonts w:ascii="標楷體" w:eastAsia="標楷體" w:hAnsi="標楷體" w:cs="Times New Roman" w:hint="eastAsia"/>
          <w:bCs/>
          <w:sz w:val="28"/>
          <w:szCs w:val="28"/>
        </w:rPr>
        <w:t>影響資安重大</w:t>
      </w:r>
      <w:proofErr w:type="gramEnd"/>
      <w:r w:rsidR="00855B32" w:rsidRPr="008A4852">
        <w:rPr>
          <w:rFonts w:ascii="標楷體" w:eastAsia="標楷體" w:hAnsi="標楷體" w:cs="Times New Roman" w:hint="eastAsia"/>
          <w:bCs/>
          <w:sz w:val="28"/>
          <w:szCs w:val="28"/>
        </w:rPr>
        <w:t>者。據</w:t>
      </w:r>
      <w:r w:rsidR="00487388">
        <w:rPr>
          <w:rFonts w:ascii="標楷體" w:eastAsia="標楷體" w:hAnsi="標楷體" w:cs="Times New Roman" w:hint="eastAsia"/>
          <w:sz w:val="28"/>
          <w:szCs w:val="28"/>
        </w:rPr>
        <w:t>財團法人台灣網路資訊中心</w:t>
      </w:r>
      <w:r w:rsidR="00855B32" w:rsidRPr="008A4852">
        <w:rPr>
          <w:rFonts w:ascii="標楷體" w:eastAsia="標楷體" w:hAnsi="標楷體" w:cs="Times New Roman" w:hint="eastAsia"/>
          <w:bCs/>
          <w:sz w:val="28"/>
          <w:szCs w:val="28"/>
        </w:rPr>
        <w:t>統計，</w:t>
      </w:r>
      <w:proofErr w:type="gramStart"/>
      <w:r w:rsidR="00855B32" w:rsidRPr="008A4852">
        <w:rPr>
          <w:rFonts w:ascii="標楷體" w:eastAsia="標楷體" w:hAnsi="標楷體" w:cs="Times New Roman" w:hint="eastAsia"/>
          <w:bCs/>
          <w:sz w:val="28"/>
          <w:szCs w:val="28"/>
        </w:rPr>
        <w:t>112</w:t>
      </w:r>
      <w:proofErr w:type="gramEnd"/>
      <w:r w:rsidR="00855B32" w:rsidRPr="008A4852">
        <w:rPr>
          <w:rFonts w:ascii="標楷體" w:eastAsia="標楷體" w:hAnsi="標楷體" w:cs="Times New Roman" w:hint="eastAsia"/>
          <w:bCs/>
          <w:sz w:val="28"/>
          <w:szCs w:val="28"/>
        </w:rPr>
        <w:t>年度阻擋詐騙網站案件計3萬</w:t>
      </w:r>
      <w:r w:rsidR="00855B32" w:rsidRPr="008A4852">
        <w:rPr>
          <w:rFonts w:ascii="標楷體" w:eastAsia="標楷體" w:hAnsi="標楷體" w:cs="Times New Roman"/>
          <w:bCs/>
          <w:sz w:val="28"/>
          <w:szCs w:val="28"/>
        </w:rPr>
        <w:t>4</w:t>
      </w:r>
      <w:r w:rsidR="00855B32" w:rsidRPr="008A4852">
        <w:rPr>
          <w:rFonts w:ascii="標楷體" w:eastAsia="標楷體" w:hAnsi="標楷體" w:cs="Times New Roman" w:hint="eastAsia"/>
          <w:bCs/>
          <w:sz w:val="28"/>
          <w:szCs w:val="28"/>
        </w:rPr>
        <w:t>,</w:t>
      </w:r>
      <w:r w:rsidR="00855B32" w:rsidRPr="008A4852">
        <w:rPr>
          <w:rFonts w:ascii="標楷體" w:eastAsia="標楷體" w:hAnsi="標楷體" w:cs="Times New Roman"/>
          <w:bCs/>
          <w:sz w:val="28"/>
          <w:szCs w:val="28"/>
        </w:rPr>
        <w:t>539</w:t>
      </w:r>
      <w:r w:rsidR="00855B32" w:rsidRPr="008A4852">
        <w:rPr>
          <w:rFonts w:ascii="標楷體" w:eastAsia="標楷體" w:hAnsi="標楷體" w:cs="Times New Roman" w:hint="eastAsia"/>
          <w:bCs/>
          <w:sz w:val="28"/>
          <w:szCs w:val="28"/>
        </w:rPr>
        <w:t>件，已發揮成效</w:t>
      </w:r>
      <w:r w:rsidR="00C43EBE">
        <w:rPr>
          <w:rFonts w:ascii="標楷體" w:eastAsia="標楷體" w:hAnsi="標楷體" w:cs="Times New Roman" w:hint="eastAsia"/>
          <w:bCs/>
          <w:sz w:val="28"/>
          <w:szCs w:val="28"/>
        </w:rPr>
        <w:t>，</w:t>
      </w:r>
      <w:r w:rsidR="00855B32" w:rsidRPr="008A4852">
        <w:rPr>
          <w:rFonts w:ascii="標楷體" w:eastAsia="標楷體" w:hAnsi="標楷體" w:cs="Times New Roman" w:hint="eastAsia"/>
          <w:bCs/>
          <w:sz w:val="28"/>
          <w:szCs w:val="28"/>
        </w:rPr>
        <w:t>惟有關情況1.5之運作，係由I</w:t>
      </w:r>
      <w:r w:rsidR="00855B32" w:rsidRPr="008A4852">
        <w:rPr>
          <w:rFonts w:ascii="標楷體" w:eastAsia="標楷體" w:hAnsi="標楷體" w:cs="Times New Roman"/>
          <w:bCs/>
          <w:sz w:val="28"/>
          <w:szCs w:val="28"/>
        </w:rPr>
        <w:t>ASP</w:t>
      </w:r>
      <w:r w:rsidR="00855B32" w:rsidRPr="008A4852">
        <w:rPr>
          <w:rFonts w:ascii="標楷體" w:eastAsia="標楷體" w:hAnsi="標楷體" w:cs="Times New Roman" w:hint="eastAsia"/>
          <w:bCs/>
          <w:sz w:val="28"/>
          <w:szCs w:val="28"/>
        </w:rPr>
        <w:t>自願參與，並以多方利害關係人之協調為準則，尚乏法律明確規範授權及主政機關，除受限I</w:t>
      </w:r>
      <w:r w:rsidR="00855B32" w:rsidRPr="008A4852">
        <w:rPr>
          <w:rFonts w:ascii="標楷體" w:eastAsia="標楷體" w:hAnsi="標楷體" w:cs="Times New Roman"/>
          <w:bCs/>
          <w:sz w:val="28"/>
          <w:szCs w:val="28"/>
        </w:rPr>
        <w:t>ASP</w:t>
      </w:r>
      <w:r w:rsidR="00855B32" w:rsidRPr="008A4852">
        <w:rPr>
          <w:rFonts w:ascii="標楷體" w:eastAsia="標楷體" w:hAnsi="標楷體" w:cs="Times New Roman" w:hint="eastAsia"/>
          <w:bCs/>
          <w:sz w:val="28"/>
          <w:szCs w:val="28"/>
        </w:rPr>
        <w:t>參與意願</w:t>
      </w:r>
      <w:r w:rsidR="00C43EBE">
        <w:rPr>
          <w:rFonts w:ascii="標楷體" w:eastAsia="標楷體" w:hAnsi="標楷體" w:cs="Times New Roman" w:hint="eastAsia"/>
          <w:bCs/>
          <w:sz w:val="28"/>
          <w:szCs w:val="28"/>
        </w:rPr>
        <w:t>外</w:t>
      </w:r>
      <w:r w:rsidR="00855B32" w:rsidRPr="008A4852">
        <w:rPr>
          <w:rFonts w:ascii="標楷體" w:eastAsia="標楷體" w:hAnsi="標楷體" w:cs="Times New Roman" w:hint="eastAsia"/>
          <w:bCs/>
          <w:sz w:val="28"/>
          <w:szCs w:val="28"/>
        </w:rPr>
        <w:t>，且因無強制性及符合程序與審核要件之規範作為執行依據，致申請機關及自願參與之I</w:t>
      </w:r>
      <w:r w:rsidR="00855B32" w:rsidRPr="008A4852">
        <w:rPr>
          <w:rFonts w:ascii="標楷體" w:eastAsia="標楷體" w:hAnsi="標楷體" w:cs="Times New Roman"/>
          <w:bCs/>
          <w:sz w:val="28"/>
          <w:szCs w:val="28"/>
        </w:rPr>
        <w:t>ASP</w:t>
      </w:r>
      <w:r w:rsidR="00855B32" w:rsidRPr="008A4852">
        <w:rPr>
          <w:rFonts w:ascii="標楷體" w:eastAsia="標楷體" w:hAnsi="標楷體" w:cs="Times New Roman" w:hint="eastAsia"/>
          <w:bCs/>
          <w:sz w:val="28"/>
          <w:szCs w:val="28"/>
        </w:rPr>
        <w:t>，須自行承擔可能衍生</w:t>
      </w:r>
      <w:r w:rsidR="009F0437">
        <w:rPr>
          <w:rFonts w:ascii="標楷體" w:eastAsia="標楷體" w:hAnsi="標楷體" w:cs="Times New Roman" w:hint="eastAsia"/>
          <w:bCs/>
          <w:sz w:val="28"/>
          <w:szCs w:val="28"/>
        </w:rPr>
        <w:t>之</w:t>
      </w:r>
      <w:r w:rsidR="00855B32" w:rsidRPr="008A4852">
        <w:rPr>
          <w:rFonts w:ascii="標楷體" w:eastAsia="標楷體" w:hAnsi="標楷體" w:cs="Times New Roman" w:hint="eastAsia"/>
          <w:bCs/>
          <w:sz w:val="28"/>
          <w:szCs w:val="28"/>
        </w:rPr>
        <w:t>相關法律責任及風險，不利DNS RPZ治理機制之運作；又現階段各中央目的事業主管機關均尚未依打</w:t>
      </w:r>
      <w:r w:rsidR="005C6003">
        <w:rPr>
          <w:rFonts w:ascii="標楷體" w:eastAsia="標楷體" w:hAnsi="標楷體" w:cs="Times New Roman" w:hint="eastAsia"/>
          <w:bCs/>
          <w:sz w:val="28"/>
          <w:szCs w:val="28"/>
        </w:rPr>
        <w:t>擊</w:t>
      </w:r>
      <w:r w:rsidR="00855B32" w:rsidRPr="008A4852">
        <w:rPr>
          <w:rFonts w:ascii="標楷體" w:eastAsia="標楷體" w:hAnsi="標楷體" w:cs="Times New Roman" w:hint="eastAsia"/>
          <w:bCs/>
          <w:sz w:val="28"/>
          <w:szCs w:val="28"/>
        </w:rPr>
        <w:t>詐</w:t>
      </w:r>
      <w:r w:rsidR="005C6003">
        <w:rPr>
          <w:rFonts w:ascii="標楷體" w:eastAsia="標楷體" w:hAnsi="標楷體" w:cs="Times New Roman" w:hint="eastAsia"/>
          <w:bCs/>
          <w:sz w:val="28"/>
          <w:szCs w:val="28"/>
        </w:rPr>
        <w:t>欺策略</w:t>
      </w:r>
      <w:r w:rsidR="00855B32" w:rsidRPr="008A4852">
        <w:rPr>
          <w:rFonts w:ascii="標楷體" w:eastAsia="標楷體" w:hAnsi="標楷體" w:cs="Times New Roman" w:hint="eastAsia"/>
          <w:bCs/>
          <w:sz w:val="28"/>
          <w:szCs w:val="28"/>
        </w:rPr>
        <w:t>行動綱領之行動方案，訂定阻斷詐騙網站（域）之法源依據，</w:t>
      </w:r>
      <w:r w:rsidR="00855B32" w:rsidRPr="008A4852">
        <w:rPr>
          <w:rFonts w:ascii="標楷體" w:eastAsia="標楷體" w:hAnsi="標楷體" w:cs="Times New Roman" w:hint="eastAsia"/>
          <w:bCs/>
          <w:sz w:val="28"/>
          <w:szCs w:val="28"/>
        </w:rPr>
        <w:lastRenderedPageBreak/>
        <w:t>致DNS RPZ治理機制缺乏法律程序之正當性及完整性，經函請行政院督促相關機關</w:t>
      </w:r>
      <w:proofErr w:type="gramStart"/>
      <w:r w:rsidR="00855B32" w:rsidRPr="008A4852">
        <w:rPr>
          <w:rFonts w:ascii="標楷體" w:eastAsia="標楷體" w:hAnsi="標楷體" w:cs="Times New Roman" w:hint="eastAsia"/>
          <w:bCs/>
          <w:sz w:val="28"/>
          <w:szCs w:val="28"/>
        </w:rPr>
        <w:t>研謀妥處</w:t>
      </w:r>
      <w:proofErr w:type="gramEnd"/>
      <w:r w:rsidR="00855B32" w:rsidRPr="008A4852">
        <w:rPr>
          <w:rFonts w:ascii="標楷體" w:eastAsia="標楷體" w:hAnsi="標楷體" w:cs="Times New Roman" w:hint="eastAsia"/>
          <w:bCs/>
          <w:sz w:val="28"/>
          <w:szCs w:val="28"/>
        </w:rPr>
        <w:t>，增修調適相關法源及配套措施，以確保法律程序上之正當性及完整性。</w:t>
      </w:r>
      <w:proofErr w:type="gramStart"/>
      <w:r w:rsidR="00855B32" w:rsidRPr="00AB49BD">
        <w:rPr>
          <w:rFonts w:ascii="標楷體" w:eastAsia="標楷體" w:hAnsi="標楷體" w:cs="Times New Roman" w:hint="eastAsia"/>
          <w:sz w:val="28"/>
          <w:szCs w:val="28"/>
        </w:rPr>
        <w:t>【</w:t>
      </w:r>
      <w:proofErr w:type="gramEnd"/>
      <w:r w:rsidR="00855B32" w:rsidRPr="00AB49BD">
        <w:rPr>
          <w:rFonts w:ascii="標楷體" w:eastAsia="標楷體" w:hAnsi="標楷體" w:cs="Times New Roman" w:hint="eastAsia"/>
          <w:sz w:val="28"/>
          <w:szCs w:val="28"/>
        </w:rPr>
        <w:t>詳總決算審核報告</w:t>
      </w:r>
      <w:proofErr w:type="gramStart"/>
      <w:r w:rsidR="00855B32" w:rsidRPr="00AB49BD">
        <w:rPr>
          <w:rFonts w:ascii="標楷體" w:eastAsia="標楷體" w:hAnsi="標楷體" w:cs="Times New Roman" w:hint="eastAsia"/>
          <w:sz w:val="28"/>
          <w:szCs w:val="28"/>
        </w:rPr>
        <w:t>第2冊丙</w:t>
      </w:r>
      <w:proofErr w:type="gramEnd"/>
      <w:r w:rsidR="00855B32" w:rsidRPr="00AB49BD">
        <w:rPr>
          <w:rFonts w:ascii="標楷體" w:eastAsia="標楷體" w:hAnsi="標楷體" w:cs="Times New Roman" w:hint="eastAsia"/>
          <w:sz w:val="28"/>
          <w:szCs w:val="28"/>
        </w:rPr>
        <w:t>、貳、行政院主管項下重要審核意見</w:t>
      </w:r>
      <w:r w:rsidR="007E0B18">
        <w:rPr>
          <w:rFonts w:ascii="標楷體" w:eastAsia="標楷體" w:hAnsi="標楷體" w:cs="Times New Roman" w:hint="eastAsia"/>
          <w:sz w:val="28"/>
          <w:szCs w:val="28"/>
        </w:rPr>
        <w:t>（五）4.</w:t>
      </w:r>
      <w:r w:rsidR="00855B32" w:rsidRPr="00AB49BD">
        <w:rPr>
          <w:rFonts w:ascii="標楷體" w:eastAsia="標楷體" w:hAnsi="標楷體" w:cs="Times New Roman" w:hint="eastAsia"/>
          <w:sz w:val="28"/>
          <w:szCs w:val="28"/>
        </w:rPr>
        <w:t>】</w:t>
      </w:r>
    </w:p>
    <w:p w14:paraId="1F0CE979" w14:textId="01B108ED" w:rsidR="00BD2526" w:rsidRDefault="008538C9" w:rsidP="008538C9">
      <w:pPr>
        <w:overflowPunct w:val="0"/>
        <w:spacing w:line="560" w:lineRule="exact"/>
        <w:ind w:firstLineChars="450" w:firstLine="1260"/>
        <w:jc w:val="both"/>
        <w:rPr>
          <w:rFonts w:ascii="標楷體" w:eastAsia="標楷體" w:hAnsi="標楷體" w:cs="Times New Roman"/>
          <w:sz w:val="28"/>
          <w:szCs w:val="28"/>
        </w:rPr>
      </w:pPr>
      <w:r w:rsidRPr="00E81F82">
        <w:rPr>
          <w:noProof/>
          <w:sz w:val="28"/>
          <w:szCs w:val="28"/>
        </w:rPr>
        <mc:AlternateContent>
          <mc:Choice Requires="wps">
            <w:drawing>
              <wp:anchor distT="0" distB="0" distL="0" distR="0" simplePos="0" relativeHeight="251780096" behindDoc="0" locked="0" layoutInCell="1" allowOverlap="0" wp14:anchorId="1DF96A4D" wp14:editId="002D0DE6">
                <wp:simplePos x="0" y="0"/>
                <wp:positionH relativeFrom="margin">
                  <wp:posOffset>696806</wp:posOffset>
                </wp:positionH>
                <wp:positionV relativeFrom="paragraph">
                  <wp:posOffset>3418628</wp:posOffset>
                </wp:positionV>
                <wp:extent cx="5323840" cy="3061335"/>
                <wp:effectExtent l="0" t="0" r="0" b="5715"/>
                <wp:wrapTopAndBottom/>
                <wp:docPr id="9"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23840" cy="3061335"/>
                        </a:xfrm>
                        <a:prstGeom prst="rect">
                          <a:avLst/>
                        </a:prstGeom>
                        <a:solidFill>
                          <a:srgbClr val="FFFFFF"/>
                        </a:solidFill>
                        <a:ln w="9525">
                          <a:noFill/>
                          <a:miter lim="800000"/>
                          <a:headEnd/>
                          <a:tailEnd/>
                        </a:ln>
                      </wps:spPr>
                      <wps:txbx>
                        <w:txbxContent>
                          <w:p w14:paraId="76134A00" w14:textId="54DF1294" w:rsidR="00582A41" w:rsidRPr="001E6933" w:rsidRDefault="00582A41" w:rsidP="001E6933">
                            <w:pPr>
                              <w:jc w:val="center"/>
                              <w:rPr>
                                <w:rFonts w:ascii="標楷體" w:eastAsia="標楷體" w:hAnsi="標楷體"/>
                                <w:b/>
                              </w:rPr>
                            </w:pPr>
                            <w:r w:rsidRPr="001E6933">
                              <w:rPr>
                                <w:rFonts w:ascii="標楷體" w:eastAsia="標楷體" w:hAnsi="標楷體" w:hint="eastAsia"/>
                                <w:b/>
                              </w:rPr>
                              <w:t>圖</w:t>
                            </w:r>
                            <w:r>
                              <w:rPr>
                                <w:rFonts w:ascii="標楷體" w:eastAsia="標楷體" w:hAnsi="標楷體"/>
                                <w:b/>
                              </w:rPr>
                              <w:t>7</w:t>
                            </w:r>
                            <w:r w:rsidRPr="001E6933">
                              <w:rPr>
                                <w:rFonts w:ascii="標楷體" w:eastAsia="標楷體" w:hAnsi="標楷體" w:hint="eastAsia"/>
                                <w:b/>
                              </w:rPr>
                              <w:t xml:space="preserve">　物</w:t>
                            </w:r>
                            <w:proofErr w:type="gramStart"/>
                            <w:r w:rsidRPr="001E6933">
                              <w:rPr>
                                <w:rFonts w:ascii="標楷體" w:eastAsia="標楷體" w:hAnsi="標楷體" w:hint="eastAsia"/>
                                <w:b/>
                              </w:rPr>
                              <w:t>流隱碼</w:t>
                            </w:r>
                            <w:proofErr w:type="gramEnd"/>
                            <w:r w:rsidRPr="001E6933">
                              <w:rPr>
                                <w:rFonts w:ascii="標楷體" w:eastAsia="標楷體" w:hAnsi="標楷體" w:hint="eastAsia"/>
                                <w:b/>
                              </w:rPr>
                              <w:t>示意</w:t>
                            </w:r>
                          </w:p>
                          <w:p w14:paraId="5D0AC8BA" w14:textId="77777777" w:rsidR="00582A41" w:rsidRPr="00E81F82" w:rsidRDefault="00582A41" w:rsidP="001E6933">
                            <w:pPr>
                              <w:rPr>
                                <w:rFonts w:ascii="標楷體" w:hAnsi="標楷體"/>
                              </w:rPr>
                            </w:pPr>
                            <w:r>
                              <w:rPr>
                                <w:noProof/>
                              </w:rPr>
                              <w:drawing>
                                <wp:inline distT="0" distB="0" distL="0" distR="0" wp14:anchorId="15E42B92" wp14:editId="6D6844E5">
                                  <wp:extent cx="5227955" cy="2345690"/>
                                  <wp:effectExtent l="0" t="0" r="0" b="0"/>
                                  <wp:docPr id="10" name="圖片 10"/>
                                  <wp:cNvGraphicFramePr/>
                                  <a:graphic xmlns:a="http://schemas.openxmlformats.org/drawingml/2006/main">
                                    <a:graphicData uri="http://schemas.openxmlformats.org/drawingml/2006/picture">
                                      <pic:pic xmlns:pic="http://schemas.openxmlformats.org/drawingml/2006/picture">
                                        <pic:nvPicPr>
                                          <pic:cNvPr id="1" name="圖片 1"/>
                                          <pic:cNvPicPr/>
                                        </pic:nvPicPr>
                                        <pic:blipFill rotWithShape="1">
                                          <a:blip r:embed="rId20">
                                            <a:extLst>
                                              <a:ext uri="{28A0092B-C50C-407E-A947-70E740481C1C}">
                                                <a14:useLocalDpi xmlns:a14="http://schemas.microsoft.com/office/drawing/2010/main" val="0"/>
                                              </a:ext>
                                            </a:extLst>
                                          </a:blip>
                                          <a:srcRect l="1846" t="13973" r="-1846"/>
                                          <a:stretch/>
                                        </pic:blipFill>
                                        <pic:spPr bwMode="auto">
                                          <a:xfrm>
                                            <a:off x="0" y="0"/>
                                            <a:ext cx="5227955" cy="2345690"/>
                                          </a:xfrm>
                                          <a:prstGeom prst="rect">
                                            <a:avLst/>
                                          </a:prstGeom>
                                          <a:noFill/>
                                          <a:ln>
                                            <a:noFill/>
                                          </a:ln>
                                          <a:extLst>
                                            <a:ext uri="{53640926-AAD7-44D8-BBD7-CCE9431645EC}">
                                              <a14:shadowObscured xmlns:a14="http://schemas.microsoft.com/office/drawing/2010/main"/>
                                            </a:ext>
                                          </a:extLst>
                                        </pic:spPr>
                                      </pic:pic>
                                    </a:graphicData>
                                  </a:graphic>
                                </wp:inline>
                              </w:drawing>
                            </w:r>
                          </w:p>
                          <w:p w14:paraId="01C3629D" w14:textId="331516EF" w:rsidR="00582A41" w:rsidRPr="001E6933" w:rsidRDefault="00582A41" w:rsidP="001E6933">
                            <w:pPr>
                              <w:rPr>
                                <w:rFonts w:ascii="標楷體" w:eastAsia="標楷體" w:hAnsi="標楷體"/>
                                <w:sz w:val="18"/>
                                <w:szCs w:val="18"/>
                              </w:rPr>
                            </w:pPr>
                            <w:r w:rsidRPr="001E6933">
                              <w:rPr>
                                <w:rFonts w:ascii="標楷體" w:eastAsia="標楷體" w:hAnsi="標楷體" w:hint="eastAsia"/>
                                <w:sz w:val="18"/>
                                <w:szCs w:val="18"/>
                              </w:rPr>
                              <w:t>資料來源</w:t>
                            </w:r>
                            <w:r w:rsidRPr="00D015EE">
                              <w:rPr>
                                <w:rFonts w:ascii="標楷體" w:eastAsia="標楷體" w:hAnsi="標楷體" w:hint="eastAsia"/>
                                <w:sz w:val="18"/>
                                <w:szCs w:val="18"/>
                              </w:rPr>
                              <w:t>：</w:t>
                            </w:r>
                            <w:r w:rsidRPr="001E6933">
                              <w:rPr>
                                <w:rFonts w:ascii="標楷體" w:eastAsia="標楷體" w:hAnsi="標楷體" w:hint="eastAsia"/>
                                <w:sz w:val="18"/>
                                <w:szCs w:val="18"/>
                              </w:rPr>
                              <w:t>整</w:t>
                            </w:r>
                            <w:r w:rsidRPr="001E6933">
                              <w:rPr>
                                <w:rFonts w:ascii="標楷體" w:eastAsia="標楷體" w:hAnsi="標楷體"/>
                                <w:sz w:val="18"/>
                                <w:szCs w:val="18"/>
                              </w:rPr>
                              <w:t>理自</w:t>
                            </w:r>
                            <w:r w:rsidRPr="001E6933">
                              <w:rPr>
                                <w:rFonts w:ascii="標楷體" w:eastAsia="標楷體" w:hAnsi="標楷體" w:hint="eastAsia"/>
                                <w:sz w:val="18"/>
                                <w:szCs w:val="18"/>
                              </w:rPr>
                              <w:t>數位</w:t>
                            </w:r>
                            <w:r>
                              <w:rPr>
                                <w:rFonts w:ascii="標楷體" w:eastAsia="標楷體" w:hAnsi="標楷體" w:hint="eastAsia"/>
                                <w:sz w:val="18"/>
                                <w:szCs w:val="18"/>
                              </w:rPr>
                              <w:t>發展</w:t>
                            </w:r>
                            <w:r w:rsidRPr="001E6933">
                              <w:rPr>
                                <w:rFonts w:ascii="標楷體" w:eastAsia="標楷體" w:hAnsi="標楷體" w:hint="eastAsia"/>
                                <w:sz w:val="18"/>
                                <w:szCs w:val="18"/>
                              </w:rPr>
                              <w:t>部提供資</w:t>
                            </w:r>
                            <w:r w:rsidRPr="001E6933">
                              <w:rPr>
                                <w:rFonts w:ascii="標楷體" w:eastAsia="標楷體" w:hAnsi="標楷體"/>
                                <w:sz w:val="18"/>
                                <w:szCs w:val="18"/>
                              </w:rPr>
                              <w:t>料</w:t>
                            </w:r>
                            <w:r w:rsidRPr="001E6933">
                              <w:rPr>
                                <w:rFonts w:ascii="標楷體" w:eastAsia="標楷體" w:hAnsi="標楷體" w:hint="eastAsia"/>
                                <w:sz w:val="18"/>
                                <w:szCs w:val="18"/>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DF96A4D" id="_x0000_s1043" type="#_x0000_t202" style="position:absolute;left:0;text-align:left;margin-left:54.85pt;margin-top:269.2pt;width:419.2pt;height:241.05pt;z-index:251780096;visibility:visible;mso-wrap-style:square;mso-width-percent:0;mso-height-percent:0;mso-wrap-distance-left:0;mso-wrap-distance-top:0;mso-wrap-distance-right:0;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" o:allowoverlap="f" stroked="f">
                <v:textbox>
                  <w:txbxContent>
                    <w:p w14:paraId="76134A00" w14:textId="54DF1294" w:rsidR="00582A41" w:rsidRPr="001E6933" w:rsidRDefault="00582A41" w:rsidP="001E6933">
                      <w:pPr>
                        <w:jc w:val="center"/>
                        <w:rPr>
                          <w:rFonts w:ascii="標楷體" w:eastAsia="標楷體" w:hAnsi="標楷體"/>
                          <w:b/>
                        </w:rPr>
                      </w:pPr>
                      <w:r w:rsidRPr="001E6933">
                        <w:rPr>
                          <w:rFonts w:ascii="標楷體" w:eastAsia="標楷體" w:hAnsi="標楷體" w:hint="eastAsia"/>
                          <w:b/>
                        </w:rPr>
                        <w:t>圖</w:t>
                      </w:r>
                      <w:r>
                        <w:rPr>
                          <w:rFonts w:ascii="標楷體" w:eastAsia="標楷體" w:hAnsi="標楷體"/>
                          <w:b/>
                        </w:rPr>
                        <w:t>7</w:t>
                      </w:r>
                      <w:r w:rsidRPr="001E6933">
                        <w:rPr>
                          <w:rFonts w:ascii="標楷體" w:eastAsia="標楷體" w:hAnsi="標楷體" w:hint="eastAsia"/>
                          <w:b/>
                        </w:rPr>
                        <w:t xml:space="preserve">　物</w:t>
                      </w:r>
                      <w:proofErr w:type="gramStart"/>
                      <w:r w:rsidRPr="001E6933">
                        <w:rPr>
                          <w:rFonts w:ascii="標楷體" w:eastAsia="標楷體" w:hAnsi="標楷體" w:hint="eastAsia"/>
                          <w:b/>
                        </w:rPr>
                        <w:t>流隱碼</w:t>
                      </w:r>
                      <w:proofErr w:type="gramEnd"/>
                      <w:r w:rsidRPr="001E6933">
                        <w:rPr>
                          <w:rFonts w:ascii="標楷體" w:eastAsia="標楷體" w:hAnsi="標楷體" w:hint="eastAsia"/>
                          <w:b/>
                        </w:rPr>
                        <w:t>示意</w:t>
                      </w:r>
                    </w:p>
                    <w:p w14:paraId="5D0AC8BA" w14:textId="77777777" w:rsidR="00582A41" w:rsidRPr="00E81F82" w:rsidRDefault="00582A41" w:rsidP="001E6933">
                      <w:pPr>
                        <w:rPr>
                          <w:rFonts w:ascii="標楷體" w:hAnsi="標楷體"/>
                        </w:rPr>
                      </w:pPr>
                      <w:r>
                        <w:rPr>
                          <w:noProof/>
                        </w:rPr>
                        <w:drawing>
                          <wp:inline distT="0" distB="0" distL="0" distR="0" wp14:anchorId="15E42B92" wp14:editId="6D6844E5">
                            <wp:extent cx="5227955" cy="2345690"/>
                            <wp:effectExtent l="0" t="0" r="0" b="0"/>
                            <wp:docPr id="10" name="圖片 10"/>
                            <wp:cNvGraphicFramePr/>
                            <a:graphic xmlns:a="http://schemas.openxmlformats.org/drawingml/2006/main">
                              <a:graphicData uri="http://schemas.openxmlformats.org/drawingml/2006/picture">
                                <pic:pic xmlns:pic="http://schemas.openxmlformats.org/drawingml/2006/picture">
                                  <pic:nvPicPr>
                                    <pic:cNvPr id="1" name="圖片 1"/>
                                    <pic:cNvPicPr/>
                                  </pic:nvPicPr>
                                  <pic:blipFill rotWithShape="1">
                                    <a:blip r:embed="rId23">
                                      <a:extLst>
                                        <a:ext uri="{28A0092B-C50C-407E-A947-70E740481C1C}">
                                          <a14:useLocalDpi xmlns:a14="http://schemas.microsoft.com/office/drawing/2010/main" val="0"/>
                                        </a:ext>
                                      </a:extLst>
                                    </a:blip>
                                    <a:srcRect l="1846" t="13973" r="-1846"/>
                                    <a:stretch/>
                                  </pic:blipFill>
                                  <pic:spPr bwMode="auto">
                                    <a:xfrm>
                                      <a:off x="0" y="0"/>
                                      <a:ext cx="5227955" cy="2345690"/>
                                    </a:xfrm>
                                    <a:prstGeom prst="rect">
                                      <a:avLst/>
                                    </a:prstGeom>
                                    <a:noFill/>
                                    <a:ln>
                                      <a:noFill/>
                                    </a:ln>
                                    <a:extLst>
                                      <a:ext uri="{53640926-AAD7-44D8-BBD7-CCE9431645EC}">
                                        <a14:shadowObscured xmlns:a14="http://schemas.microsoft.com/office/drawing/2010/main"/>
                                      </a:ext>
                                    </a:extLst>
                                  </pic:spPr>
                                </pic:pic>
                              </a:graphicData>
                            </a:graphic>
                          </wp:inline>
                        </w:drawing>
                      </w:r>
                    </w:p>
                    <w:p w14:paraId="01C3629D" w14:textId="331516EF" w:rsidR="00582A41" w:rsidRPr="001E6933" w:rsidRDefault="00582A41" w:rsidP="001E6933">
                      <w:pPr>
                        <w:rPr>
                          <w:rFonts w:ascii="標楷體" w:eastAsia="標楷體" w:hAnsi="標楷體"/>
                          <w:sz w:val="18"/>
                          <w:szCs w:val="18"/>
                        </w:rPr>
                      </w:pPr>
                      <w:r w:rsidRPr="001E6933">
                        <w:rPr>
                          <w:rFonts w:ascii="標楷體" w:eastAsia="標楷體" w:hAnsi="標楷體" w:hint="eastAsia"/>
                          <w:sz w:val="18"/>
                          <w:szCs w:val="18"/>
                        </w:rPr>
                        <w:t>資料來源</w:t>
                      </w:r>
                      <w:r w:rsidRPr="00D015EE">
                        <w:rPr>
                          <w:rFonts w:ascii="標楷體" w:eastAsia="標楷體" w:hAnsi="標楷體" w:hint="eastAsia"/>
                          <w:sz w:val="18"/>
                          <w:szCs w:val="18"/>
                        </w:rPr>
                        <w:t>：</w:t>
                      </w:r>
                      <w:r w:rsidRPr="001E6933">
                        <w:rPr>
                          <w:rFonts w:ascii="標楷體" w:eastAsia="標楷體" w:hAnsi="標楷體" w:hint="eastAsia"/>
                          <w:sz w:val="18"/>
                          <w:szCs w:val="18"/>
                        </w:rPr>
                        <w:t>整</w:t>
                      </w:r>
                      <w:r w:rsidRPr="001E6933">
                        <w:rPr>
                          <w:rFonts w:ascii="標楷體" w:eastAsia="標楷體" w:hAnsi="標楷體"/>
                          <w:sz w:val="18"/>
                          <w:szCs w:val="18"/>
                        </w:rPr>
                        <w:t>理自</w:t>
                      </w:r>
                      <w:r w:rsidRPr="001E6933">
                        <w:rPr>
                          <w:rFonts w:ascii="標楷體" w:eastAsia="標楷體" w:hAnsi="標楷體" w:hint="eastAsia"/>
                          <w:sz w:val="18"/>
                          <w:szCs w:val="18"/>
                        </w:rPr>
                        <w:t>數位</w:t>
                      </w:r>
                      <w:r>
                        <w:rPr>
                          <w:rFonts w:ascii="標楷體" w:eastAsia="標楷體" w:hAnsi="標楷體" w:hint="eastAsia"/>
                          <w:sz w:val="18"/>
                          <w:szCs w:val="18"/>
                        </w:rPr>
                        <w:t>發展</w:t>
                      </w:r>
                      <w:r w:rsidRPr="001E6933">
                        <w:rPr>
                          <w:rFonts w:ascii="標楷體" w:eastAsia="標楷體" w:hAnsi="標楷體" w:hint="eastAsia"/>
                          <w:sz w:val="18"/>
                          <w:szCs w:val="18"/>
                        </w:rPr>
                        <w:t>部提供資</w:t>
                      </w:r>
                      <w:r w:rsidRPr="001E6933">
                        <w:rPr>
                          <w:rFonts w:ascii="標楷體" w:eastAsia="標楷體" w:hAnsi="標楷體"/>
                          <w:sz w:val="18"/>
                          <w:szCs w:val="18"/>
                        </w:rPr>
                        <w:t>料</w:t>
                      </w:r>
                      <w:r w:rsidRPr="001E6933">
                        <w:rPr>
                          <w:rFonts w:ascii="標楷體" w:eastAsia="標楷體" w:hAnsi="標楷體" w:hint="eastAsia"/>
                          <w:sz w:val="18"/>
                          <w:szCs w:val="18"/>
                        </w:rPr>
                        <w:t>。</w:t>
                      </w:r>
                    </w:p>
                  </w:txbxContent>
                </v:textbox>
                <w10:wrap type="topAndBottom" anchorx="margin"/>
              </v:shape>
            </w:pict>
          </mc:Fallback>
        </mc:AlternateContent>
      </w:r>
      <w:r w:rsidR="00D50152">
        <w:rPr>
          <w:rFonts w:ascii="標楷體" w:eastAsia="標楷體" w:hAnsi="標楷體" w:cs="Times New Roman" w:hint="eastAsia"/>
          <w:b/>
          <w:sz w:val="28"/>
          <w:szCs w:val="28"/>
        </w:rPr>
        <w:t>3</w:t>
      </w:r>
      <w:r w:rsidR="00D50152" w:rsidRPr="005E7B8D">
        <w:rPr>
          <w:rFonts w:ascii="標楷體" w:eastAsia="標楷體" w:hAnsi="標楷體" w:cs="Times New Roman" w:hint="eastAsia"/>
          <w:b/>
          <w:sz w:val="28"/>
          <w:szCs w:val="28"/>
        </w:rPr>
        <w:t xml:space="preserve">.　</w:t>
      </w:r>
      <w:r w:rsidR="00D50152" w:rsidRPr="008A4852">
        <w:rPr>
          <w:rFonts w:ascii="標楷體" w:eastAsia="標楷體" w:hAnsi="標楷體" w:cs="Times New Roman" w:hint="eastAsia"/>
          <w:b/>
          <w:sz w:val="28"/>
          <w:szCs w:val="28"/>
        </w:rPr>
        <w:t>近年來實體店零售業</w:t>
      </w:r>
      <w:proofErr w:type="gramStart"/>
      <w:r w:rsidR="00D50152" w:rsidRPr="008A4852">
        <w:rPr>
          <w:rFonts w:ascii="標楷體" w:eastAsia="標楷體" w:hAnsi="標楷體" w:cs="Times New Roman" w:hint="eastAsia"/>
          <w:b/>
          <w:sz w:val="28"/>
          <w:szCs w:val="28"/>
        </w:rPr>
        <w:t>轉進電商</w:t>
      </w:r>
      <w:proofErr w:type="gramEnd"/>
      <w:r w:rsidR="00D50152" w:rsidRPr="008A4852">
        <w:rPr>
          <w:rFonts w:ascii="標楷體" w:eastAsia="標楷體" w:hAnsi="標楷體" w:cs="Times New Roman" w:hint="eastAsia"/>
          <w:b/>
          <w:sz w:val="28"/>
          <w:szCs w:val="28"/>
        </w:rPr>
        <w:t>通路比</w:t>
      </w:r>
      <w:r w:rsidR="00D50152">
        <w:rPr>
          <w:rFonts w:ascii="標楷體" w:eastAsia="標楷體" w:hAnsi="標楷體" w:cs="Times New Roman" w:hint="eastAsia"/>
          <w:b/>
          <w:sz w:val="28"/>
          <w:szCs w:val="28"/>
        </w:rPr>
        <w:t>率</w:t>
      </w:r>
      <w:r w:rsidR="00D50152" w:rsidRPr="008A4852">
        <w:rPr>
          <w:rFonts w:ascii="標楷體" w:eastAsia="標楷體" w:hAnsi="標楷體" w:cs="Times New Roman" w:hint="eastAsia"/>
          <w:b/>
          <w:sz w:val="28"/>
          <w:szCs w:val="28"/>
        </w:rPr>
        <w:t>大幅提升，惟行政院訂頒新</w:t>
      </w:r>
      <w:r w:rsidR="002E0B0D" w:rsidRPr="008A4852">
        <w:rPr>
          <w:rFonts w:ascii="標楷體" w:eastAsia="標楷體" w:hAnsi="標楷體" w:cs="Times New Roman" w:hint="eastAsia"/>
          <w:b/>
          <w:sz w:val="28"/>
          <w:szCs w:val="28"/>
        </w:rPr>
        <w:t>世代打擊詐欺策略行動綱領所</w:t>
      </w:r>
      <w:proofErr w:type="gramStart"/>
      <w:r w:rsidR="002E0B0D" w:rsidRPr="008A4852">
        <w:rPr>
          <w:rFonts w:ascii="標楷體" w:eastAsia="標楷體" w:hAnsi="標楷體" w:cs="Times New Roman" w:hint="eastAsia"/>
          <w:b/>
          <w:sz w:val="28"/>
          <w:szCs w:val="28"/>
        </w:rPr>
        <w:t>列物流隱碼</w:t>
      </w:r>
      <w:proofErr w:type="gramEnd"/>
      <w:r w:rsidR="002E0B0D" w:rsidRPr="008A4852">
        <w:rPr>
          <w:rFonts w:ascii="標楷體" w:eastAsia="標楷體" w:hAnsi="標楷體" w:cs="Times New Roman" w:hint="eastAsia"/>
          <w:b/>
          <w:sz w:val="28"/>
          <w:szCs w:val="28"/>
        </w:rPr>
        <w:t>服務推動對象，僅為電商業者，影響</w:t>
      </w:r>
      <w:proofErr w:type="gramStart"/>
      <w:r w:rsidR="002E0B0D" w:rsidRPr="008A4852">
        <w:rPr>
          <w:rFonts w:ascii="標楷體" w:eastAsia="標楷體" w:hAnsi="標楷體" w:cs="Times New Roman" w:hint="eastAsia"/>
          <w:b/>
          <w:sz w:val="28"/>
          <w:szCs w:val="28"/>
        </w:rPr>
        <w:t>堵詐策略</w:t>
      </w:r>
      <w:proofErr w:type="gramEnd"/>
      <w:r w:rsidR="002E0B0D" w:rsidRPr="008A4852">
        <w:rPr>
          <w:rFonts w:ascii="標楷體" w:eastAsia="標楷體" w:hAnsi="標楷體" w:cs="Times New Roman" w:hint="eastAsia"/>
          <w:b/>
          <w:sz w:val="28"/>
          <w:szCs w:val="28"/>
        </w:rPr>
        <w:t>執行成效，</w:t>
      </w:r>
      <w:r w:rsidR="002E0B0D">
        <w:rPr>
          <w:rFonts w:ascii="標楷體" w:eastAsia="標楷體" w:hAnsi="標楷體" w:cs="Times New Roman" w:hint="eastAsia"/>
          <w:b/>
          <w:sz w:val="28"/>
          <w:szCs w:val="28"/>
        </w:rPr>
        <w:t>允宜</w:t>
      </w:r>
      <w:r w:rsidR="002E0B0D" w:rsidRPr="008A4852">
        <w:rPr>
          <w:rFonts w:ascii="標楷體" w:eastAsia="標楷體" w:hAnsi="標楷體" w:cs="Times New Roman" w:hint="eastAsia"/>
          <w:b/>
          <w:sz w:val="28"/>
          <w:szCs w:val="28"/>
        </w:rPr>
        <w:t>督促</w:t>
      </w:r>
      <w:proofErr w:type="gramStart"/>
      <w:r w:rsidR="002E0B0D" w:rsidRPr="008A4852">
        <w:rPr>
          <w:rFonts w:ascii="標楷體" w:eastAsia="標楷體" w:hAnsi="標楷體" w:cs="Times New Roman" w:hint="eastAsia"/>
          <w:b/>
          <w:sz w:val="28"/>
          <w:szCs w:val="28"/>
        </w:rPr>
        <w:t>研</w:t>
      </w:r>
      <w:proofErr w:type="gramEnd"/>
      <w:r w:rsidR="002E0B0D" w:rsidRPr="008A4852">
        <w:rPr>
          <w:rFonts w:ascii="標楷體" w:eastAsia="標楷體" w:hAnsi="標楷體" w:cs="Times New Roman" w:hint="eastAsia"/>
          <w:b/>
          <w:sz w:val="28"/>
          <w:szCs w:val="28"/>
        </w:rPr>
        <w:t>議就整體網路購物行為推行物</w:t>
      </w:r>
      <w:proofErr w:type="gramStart"/>
      <w:r w:rsidR="002E0B0D" w:rsidRPr="008A4852">
        <w:rPr>
          <w:rFonts w:ascii="標楷體" w:eastAsia="標楷體" w:hAnsi="標楷體" w:cs="Times New Roman" w:hint="eastAsia"/>
          <w:b/>
          <w:sz w:val="28"/>
          <w:szCs w:val="28"/>
        </w:rPr>
        <w:t>流隱碼</w:t>
      </w:r>
      <w:proofErr w:type="gramEnd"/>
      <w:r w:rsidR="002E0B0D" w:rsidRPr="008A4852">
        <w:rPr>
          <w:rFonts w:ascii="標楷體" w:eastAsia="標楷體" w:hAnsi="標楷體" w:cs="Times New Roman" w:hint="eastAsia"/>
          <w:b/>
          <w:sz w:val="28"/>
          <w:szCs w:val="28"/>
        </w:rPr>
        <w:t>機制，降低民眾個人資料外</w:t>
      </w:r>
      <w:proofErr w:type="gramStart"/>
      <w:r w:rsidR="002E0B0D" w:rsidRPr="008A4852">
        <w:rPr>
          <w:rFonts w:ascii="標楷體" w:eastAsia="標楷體" w:hAnsi="標楷體" w:cs="Times New Roman" w:hint="eastAsia"/>
          <w:b/>
          <w:sz w:val="28"/>
          <w:szCs w:val="28"/>
        </w:rPr>
        <w:t>洩</w:t>
      </w:r>
      <w:proofErr w:type="gramEnd"/>
      <w:r w:rsidR="002E0B0D" w:rsidRPr="008A4852">
        <w:rPr>
          <w:rFonts w:ascii="標楷體" w:eastAsia="標楷體" w:hAnsi="標楷體" w:cs="Times New Roman" w:hint="eastAsia"/>
          <w:b/>
          <w:sz w:val="28"/>
          <w:szCs w:val="28"/>
        </w:rPr>
        <w:t>機率：</w:t>
      </w:r>
      <w:r w:rsidR="002E0B0D" w:rsidRPr="008A4852">
        <w:rPr>
          <w:rFonts w:ascii="標楷體" w:eastAsia="標楷體" w:hAnsi="標楷體" w:hint="eastAsia"/>
          <w:sz w:val="28"/>
          <w:szCs w:val="28"/>
        </w:rPr>
        <w:t>依</w:t>
      </w:r>
      <w:r w:rsidR="002E0B0D" w:rsidRPr="008A4852">
        <w:rPr>
          <w:rFonts w:ascii="標楷體" w:eastAsia="標楷體" w:hAnsi="標楷體" w:cs="Times New Roman" w:hint="eastAsia"/>
          <w:sz w:val="28"/>
          <w:szCs w:val="28"/>
        </w:rPr>
        <w:t>新世代打擊詐欺策略行動綱領1.5版</w:t>
      </w:r>
      <w:proofErr w:type="gramStart"/>
      <w:r w:rsidR="002E0B0D" w:rsidRPr="008A4852">
        <w:rPr>
          <w:rFonts w:ascii="標楷體" w:eastAsia="標楷體" w:hAnsi="標楷體" w:cs="Times New Roman" w:hint="eastAsia"/>
          <w:sz w:val="28"/>
          <w:szCs w:val="28"/>
        </w:rPr>
        <w:t>之</w:t>
      </w:r>
      <w:r w:rsidR="002E0B0D" w:rsidRPr="008A4852">
        <w:rPr>
          <w:rFonts w:ascii="標楷體" w:eastAsia="標楷體" w:hAnsi="標楷體" w:hint="eastAsia"/>
          <w:sz w:val="28"/>
          <w:szCs w:val="28"/>
        </w:rPr>
        <w:t>堵詐面向</w:t>
      </w:r>
      <w:proofErr w:type="gramEnd"/>
      <w:r w:rsidR="002E0B0D" w:rsidRPr="008A4852">
        <w:rPr>
          <w:rFonts w:ascii="標楷體" w:eastAsia="標楷體" w:hAnsi="標楷體" w:hint="eastAsia"/>
          <w:sz w:val="28"/>
          <w:szCs w:val="28"/>
        </w:rPr>
        <w:t>策略四「加強電商業</w:t>
      </w:r>
      <w:proofErr w:type="gramStart"/>
      <w:r w:rsidR="002E0B0D" w:rsidRPr="008A4852">
        <w:rPr>
          <w:rFonts w:ascii="標楷體" w:eastAsia="標楷體" w:hAnsi="標楷體" w:hint="eastAsia"/>
          <w:sz w:val="28"/>
          <w:szCs w:val="28"/>
        </w:rPr>
        <w:t>者資安維護</w:t>
      </w:r>
      <w:proofErr w:type="gramEnd"/>
      <w:r w:rsidR="002E0B0D" w:rsidRPr="008A4852">
        <w:rPr>
          <w:rFonts w:ascii="標楷體" w:eastAsia="標楷體" w:hAnsi="標楷體" w:hint="eastAsia"/>
          <w:sz w:val="28"/>
          <w:szCs w:val="28"/>
        </w:rPr>
        <w:t>」，具</w:t>
      </w:r>
      <w:proofErr w:type="gramStart"/>
      <w:r w:rsidR="002E0B0D" w:rsidRPr="008A4852">
        <w:rPr>
          <w:rFonts w:ascii="標楷體" w:eastAsia="標楷體" w:hAnsi="標楷體" w:hint="eastAsia"/>
          <w:sz w:val="28"/>
          <w:szCs w:val="28"/>
        </w:rPr>
        <w:t>體措</w:t>
      </w:r>
      <w:proofErr w:type="gramEnd"/>
      <w:r w:rsidR="002E0B0D" w:rsidRPr="008A4852">
        <w:rPr>
          <w:rFonts w:ascii="標楷體" w:eastAsia="標楷體" w:hAnsi="標楷體" w:hint="eastAsia"/>
          <w:sz w:val="28"/>
          <w:szCs w:val="28"/>
        </w:rPr>
        <w:t>施之一為透過公私協力，鼓勵民間投入資源，研發物</w:t>
      </w:r>
      <w:proofErr w:type="gramStart"/>
      <w:r w:rsidR="002E0B0D" w:rsidRPr="008A4852">
        <w:rPr>
          <w:rFonts w:ascii="標楷體" w:eastAsia="標楷體" w:hAnsi="標楷體" w:hint="eastAsia"/>
          <w:sz w:val="28"/>
          <w:szCs w:val="28"/>
        </w:rPr>
        <w:t>流隱碼</w:t>
      </w:r>
      <w:proofErr w:type="gramEnd"/>
      <w:r w:rsidR="002E0B0D" w:rsidRPr="008A4852">
        <w:rPr>
          <w:rFonts w:ascii="標楷體" w:eastAsia="標楷體" w:hAnsi="標楷體" w:hint="eastAsia"/>
          <w:sz w:val="28"/>
          <w:szCs w:val="28"/>
        </w:rPr>
        <w:t>技術等數位防詐工具，共同投入防詐工作。據</w:t>
      </w:r>
      <w:r w:rsidR="000F738B">
        <w:rPr>
          <w:rFonts w:ascii="標楷體" w:eastAsia="標楷體" w:hAnsi="標楷體" w:hint="eastAsia"/>
          <w:sz w:val="28"/>
          <w:szCs w:val="28"/>
        </w:rPr>
        <w:t>數位發展部</w:t>
      </w:r>
      <w:r w:rsidR="002E0B0D" w:rsidRPr="008A4852">
        <w:rPr>
          <w:rFonts w:ascii="標楷體" w:eastAsia="標楷體" w:hAnsi="標楷體" w:hint="eastAsia"/>
          <w:sz w:val="28"/>
          <w:szCs w:val="28"/>
        </w:rPr>
        <w:t>數位產業署說明，電商業者導入物</w:t>
      </w:r>
      <w:proofErr w:type="gramStart"/>
      <w:r w:rsidR="002E0B0D" w:rsidRPr="008A4852">
        <w:rPr>
          <w:rFonts w:ascii="標楷體" w:eastAsia="標楷體" w:hAnsi="標楷體" w:hint="eastAsia"/>
          <w:sz w:val="28"/>
          <w:szCs w:val="28"/>
        </w:rPr>
        <w:t>流隱碼</w:t>
      </w:r>
      <w:proofErr w:type="gramEnd"/>
      <w:r w:rsidR="002E0B0D" w:rsidRPr="008A4852">
        <w:rPr>
          <w:rFonts w:ascii="標楷體" w:eastAsia="標楷體" w:hAnsi="標楷體" w:hint="eastAsia"/>
          <w:sz w:val="28"/>
          <w:szCs w:val="28"/>
        </w:rPr>
        <w:t>機制後，物流業者配送</w:t>
      </w:r>
      <w:proofErr w:type="gramStart"/>
      <w:r w:rsidR="002E0B0D" w:rsidRPr="008A4852">
        <w:rPr>
          <w:rFonts w:ascii="標楷體" w:eastAsia="標楷體" w:hAnsi="標楷體" w:hint="eastAsia"/>
          <w:sz w:val="28"/>
          <w:szCs w:val="28"/>
        </w:rPr>
        <w:t>宅配單上</w:t>
      </w:r>
      <w:proofErr w:type="gramEnd"/>
      <w:r w:rsidR="002E0B0D" w:rsidRPr="008A4852">
        <w:rPr>
          <w:rFonts w:ascii="標楷體" w:eastAsia="標楷體" w:hAnsi="標楷體" w:hint="eastAsia"/>
          <w:sz w:val="28"/>
          <w:szCs w:val="28"/>
        </w:rPr>
        <w:t>會將訂單收貨人電話號碼轉換為代碼，物流人員只</w:t>
      </w:r>
      <w:r w:rsidR="00AA4C5D">
        <w:rPr>
          <w:rFonts w:ascii="標楷體" w:eastAsia="標楷體" w:hAnsi="標楷體" w:hint="eastAsia"/>
          <w:sz w:val="28"/>
          <w:szCs w:val="28"/>
        </w:rPr>
        <w:t>須</w:t>
      </w:r>
      <w:r w:rsidR="002E0B0D" w:rsidRPr="008A4852">
        <w:rPr>
          <w:rFonts w:ascii="標楷體" w:eastAsia="標楷體" w:hAnsi="標楷體" w:hint="eastAsia"/>
          <w:sz w:val="28"/>
          <w:szCs w:val="28"/>
        </w:rPr>
        <w:t>撥打代碼即可跟收貨人聯繫，可有效避免民眾</w:t>
      </w:r>
      <w:proofErr w:type="gramStart"/>
      <w:r w:rsidR="002E0B0D" w:rsidRPr="008A4852">
        <w:rPr>
          <w:rFonts w:ascii="標楷體" w:eastAsia="標楷體" w:hAnsi="標楷體" w:hint="eastAsia"/>
          <w:sz w:val="28"/>
          <w:szCs w:val="28"/>
        </w:rPr>
        <w:t>個</w:t>
      </w:r>
      <w:proofErr w:type="gramEnd"/>
      <w:r w:rsidR="002E0B0D" w:rsidRPr="008A4852">
        <w:rPr>
          <w:rFonts w:ascii="標楷體" w:eastAsia="標楷體" w:hAnsi="標楷體" w:hint="eastAsia"/>
          <w:sz w:val="28"/>
          <w:szCs w:val="28"/>
        </w:rPr>
        <w:t>資外流</w:t>
      </w:r>
      <w:r w:rsidR="001E6933">
        <w:rPr>
          <w:rFonts w:ascii="標楷體" w:eastAsia="標楷體" w:hAnsi="標楷體" w:hint="eastAsia"/>
          <w:sz w:val="28"/>
          <w:szCs w:val="28"/>
        </w:rPr>
        <w:t>（圖</w:t>
      </w:r>
      <w:r w:rsidR="00C43B0D">
        <w:rPr>
          <w:rFonts w:ascii="標楷體" w:eastAsia="標楷體" w:hAnsi="標楷體" w:hint="eastAsia"/>
          <w:sz w:val="28"/>
          <w:szCs w:val="28"/>
        </w:rPr>
        <w:t>7</w:t>
      </w:r>
      <w:r w:rsidR="001E6933">
        <w:rPr>
          <w:rFonts w:ascii="標楷體" w:eastAsia="標楷體" w:hAnsi="標楷體" w:hint="eastAsia"/>
          <w:sz w:val="28"/>
          <w:szCs w:val="28"/>
        </w:rPr>
        <w:t>）</w:t>
      </w:r>
      <w:r w:rsidR="002E0B0D" w:rsidRPr="008A4852">
        <w:rPr>
          <w:rFonts w:ascii="標楷體" w:eastAsia="標楷體" w:hAnsi="標楷體" w:hint="eastAsia"/>
          <w:sz w:val="28"/>
          <w:szCs w:val="28"/>
        </w:rPr>
        <w:t>。經查截至1</w:t>
      </w:r>
      <w:r w:rsidR="002E0B0D" w:rsidRPr="008A4852">
        <w:rPr>
          <w:rFonts w:ascii="標楷體" w:eastAsia="標楷體" w:hAnsi="標楷體"/>
          <w:sz w:val="28"/>
          <w:szCs w:val="28"/>
        </w:rPr>
        <w:t>12</w:t>
      </w:r>
      <w:r w:rsidR="002E0B0D" w:rsidRPr="008A4852">
        <w:rPr>
          <w:rFonts w:ascii="標楷體" w:eastAsia="標楷體" w:hAnsi="標楷體" w:hint="eastAsia"/>
          <w:sz w:val="28"/>
          <w:szCs w:val="28"/>
        </w:rPr>
        <w:t>年底止，計有3家業者完成導入物</w:t>
      </w:r>
      <w:proofErr w:type="gramStart"/>
      <w:r w:rsidR="002E0B0D" w:rsidRPr="008A4852">
        <w:rPr>
          <w:rFonts w:ascii="標楷體" w:eastAsia="標楷體" w:hAnsi="標楷體" w:hint="eastAsia"/>
          <w:sz w:val="28"/>
          <w:szCs w:val="28"/>
        </w:rPr>
        <w:t>流隱碼</w:t>
      </w:r>
      <w:proofErr w:type="gramEnd"/>
      <w:r w:rsidR="002E0B0D" w:rsidRPr="008A4852">
        <w:rPr>
          <w:rFonts w:ascii="標楷體" w:eastAsia="標楷體" w:hAnsi="標楷體" w:hint="eastAsia"/>
          <w:sz w:val="28"/>
          <w:szCs w:val="28"/>
        </w:rPr>
        <w:t>、</w:t>
      </w:r>
      <w:r w:rsidR="007C4F4E">
        <w:rPr>
          <w:rFonts w:ascii="標楷體" w:eastAsia="標楷體" w:hAnsi="標楷體"/>
          <w:sz w:val="28"/>
          <w:szCs w:val="28"/>
        </w:rPr>
        <w:t>3</w:t>
      </w:r>
      <w:r w:rsidR="002E0B0D" w:rsidRPr="008A4852">
        <w:rPr>
          <w:rFonts w:ascii="標楷體" w:eastAsia="標楷體" w:hAnsi="標楷體" w:hint="eastAsia"/>
          <w:sz w:val="28"/>
          <w:szCs w:val="28"/>
        </w:rPr>
        <w:t>家業者進入場域驗證中，及</w:t>
      </w:r>
      <w:r w:rsidR="007C4F4E">
        <w:rPr>
          <w:rFonts w:ascii="標楷體" w:eastAsia="標楷體" w:hAnsi="標楷體"/>
          <w:sz w:val="28"/>
          <w:szCs w:val="28"/>
        </w:rPr>
        <w:t>2</w:t>
      </w:r>
      <w:r w:rsidR="002E0B0D" w:rsidRPr="008A4852">
        <w:rPr>
          <w:rFonts w:ascii="標楷體" w:eastAsia="標楷體" w:hAnsi="標楷體" w:hint="eastAsia"/>
          <w:sz w:val="28"/>
          <w:szCs w:val="28"/>
        </w:rPr>
        <w:t>家業者</w:t>
      </w:r>
      <w:proofErr w:type="gramStart"/>
      <w:r w:rsidR="002E0B0D" w:rsidRPr="008A4852">
        <w:rPr>
          <w:rFonts w:ascii="標楷體" w:eastAsia="標楷體" w:hAnsi="標楷體" w:hint="eastAsia"/>
          <w:sz w:val="28"/>
          <w:szCs w:val="28"/>
        </w:rPr>
        <w:t>研</w:t>
      </w:r>
      <w:proofErr w:type="gramEnd"/>
      <w:r w:rsidR="002E0B0D" w:rsidRPr="008A4852">
        <w:rPr>
          <w:rFonts w:ascii="標楷體" w:eastAsia="標楷體" w:hAnsi="標楷體" w:hint="eastAsia"/>
          <w:sz w:val="28"/>
          <w:szCs w:val="28"/>
        </w:rPr>
        <w:t>議規劃中（表</w:t>
      </w:r>
      <w:r w:rsidR="00C02B21">
        <w:rPr>
          <w:rFonts w:ascii="標楷體" w:eastAsia="標楷體" w:hAnsi="標楷體" w:hint="eastAsia"/>
          <w:sz w:val="28"/>
          <w:szCs w:val="28"/>
        </w:rPr>
        <w:t>6</w:t>
      </w:r>
      <w:r w:rsidR="002E0B0D" w:rsidRPr="008A4852">
        <w:rPr>
          <w:rFonts w:ascii="標楷體" w:eastAsia="標楷體" w:hAnsi="標楷體" w:hint="eastAsia"/>
          <w:sz w:val="28"/>
          <w:szCs w:val="28"/>
        </w:rPr>
        <w:t>），已具初步成果。另據未來流通研究所彙整臺灣零售及電商全體次產業結構年度數據顯示，2</w:t>
      </w:r>
      <w:r w:rsidR="002E0B0D" w:rsidRPr="008A4852">
        <w:rPr>
          <w:rFonts w:ascii="標楷體" w:eastAsia="標楷體" w:hAnsi="標楷體"/>
          <w:sz w:val="28"/>
          <w:szCs w:val="28"/>
        </w:rPr>
        <w:t>022</w:t>
      </w:r>
      <w:r w:rsidR="002E0B0D" w:rsidRPr="008A4852">
        <w:rPr>
          <w:rFonts w:ascii="標楷體" w:eastAsia="標楷體" w:hAnsi="標楷體" w:hint="eastAsia"/>
          <w:sz w:val="28"/>
          <w:szCs w:val="28"/>
        </w:rPr>
        <w:t>年總體零售業整體產業規模為4兆</w:t>
      </w:r>
      <w:r w:rsidR="002E0B0D" w:rsidRPr="008A4852">
        <w:rPr>
          <w:rFonts w:ascii="標楷體" w:eastAsia="標楷體" w:hAnsi="標楷體"/>
          <w:sz w:val="28"/>
          <w:szCs w:val="28"/>
        </w:rPr>
        <w:t>2,815</w:t>
      </w:r>
      <w:r w:rsidR="002E0B0D" w:rsidRPr="008A4852">
        <w:rPr>
          <w:rFonts w:ascii="標楷體" w:eastAsia="標楷體" w:hAnsi="標楷體" w:hint="eastAsia"/>
          <w:sz w:val="28"/>
          <w:szCs w:val="28"/>
        </w:rPr>
        <w:t>億元，其中實體店零售業之網路銷售額為1</w:t>
      </w:r>
      <w:r w:rsidR="002E0B0D" w:rsidRPr="008A4852">
        <w:rPr>
          <w:rFonts w:ascii="標楷體" w:eastAsia="標楷體" w:hAnsi="標楷體"/>
          <w:sz w:val="28"/>
          <w:szCs w:val="28"/>
        </w:rPr>
        <w:t>,589</w:t>
      </w:r>
      <w:r w:rsidR="002E0B0D" w:rsidRPr="008A4852">
        <w:rPr>
          <w:rFonts w:ascii="標楷體" w:eastAsia="標楷體" w:hAnsi="標楷體" w:hint="eastAsia"/>
          <w:sz w:val="28"/>
          <w:szCs w:val="28"/>
        </w:rPr>
        <w:t>億元、無店面零售業之網路銷售額為3</w:t>
      </w:r>
      <w:r w:rsidR="002E0B0D" w:rsidRPr="008A4852">
        <w:rPr>
          <w:rFonts w:ascii="標楷體" w:eastAsia="標楷體" w:hAnsi="標楷體"/>
          <w:sz w:val="28"/>
          <w:szCs w:val="28"/>
        </w:rPr>
        <w:t>,341</w:t>
      </w:r>
      <w:r w:rsidR="002E0B0D" w:rsidRPr="008A4852">
        <w:rPr>
          <w:rFonts w:ascii="標楷體" w:eastAsia="標楷體" w:hAnsi="標楷體" w:hint="eastAsia"/>
          <w:sz w:val="28"/>
          <w:szCs w:val="28"/>
        </w:rPr>
        <w:t>億元。又實體店零售業之網路銷售額占總體零售</w:t>
      </w:r>
      <w:r w:rsidRPr="008A4852">
        <w:rPr>
          <w:noProof/>
          <w:sz w:val="28"/>
          <w:szCs w:val="28"/>
        </w:rPr>
        <w:lastRenderedPageBreak/>
        <mc:AlternateContent>
          <mc:Choice Requires="wps">
            <w:drawing>
              <wp:anchor distT="0" distB="0" distL="0" distR="0" simplePos="0" relativeHeight="251827200" behindDoc="0" locked="0" layoutInCell="1" allowOverlap="0" wp14:anchorId="4A3922F4" wp14:editId="27AA9CB4">
                <wp:simplePos x="0" y="0"/>
                <wp:positionH relativeFrom="margin">
                  <wp:align>right</wp:align>
                </wp:positionH>
                <wp:positionV relativeFrom="paragraph">
                  <wp:posOffset>157480</wp:posOffset>
                </wp:positionV>
                <wp:extent cx="3763010" cy="1968500"/>
                <wp:effectExtent l="0" t="0" r="0" b="0"/>
                <wp:wrapSquare wrapText="bothSides"/>
                <wp:docPr id="6" name="文字方塊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63010" cy="1968500"/>
                        </a:xfrm>
                        <a:prstGeom prst="rect">
                          <a:avLst/>
                        </a:prstGeom>
                        <a:noFill/>
                        <a:ln w="9525">
                          <a:noFill/>
                          <a:miter lim="800000"/>
                          <a:headEnd/>
                          <a:tailEnd/>
                        </a:ln>
                      </wps:spPr>
                      <wps:txbx>
                        <w:txbxContent>
                          <w:p w14:paraId="7AA36221" w14:textId="77777777" w:rsidR="00582A41" w:rsidRPr="0040796C" w:rsidRDefault="00582A41" w:rsidP="008538C9">
                            <w:pPr>
                              <w:spacing w:line="240" w:lineRule="exact"/>
                              <w:jc w:val="center"/>
                              <w:rPr>
                                <w:rFonts w:ascii="標楷體" w:eastAsia="標楷體" w:hAnsi="標楷體"/>
                                <w:b/>
                              </w:rPr>
                            </w:pPr>
                            <w:r w:rsidRPr="0040796C">
                              <w:rPr>
                                <w:rFonts w:ascii="標楷體" w:eastAsia="標楷體" w:hAnsi="標楷體" w:hint="eastAsia"/>
                                <w:b/>
                              </w:rPr>
                              <w:t>表</w:t>
                            </w:r>
                            <w:r>
                              <w:rPr>
                                <w:rFonts w:ascii="標楷體" w:eastAsia="標楷體" w:hAnsi="標楷體" w:hint="eastAsia"/>
                                <w:b/>
                              </w:rPr>
                              <w:t>6</w:t>
                            </w:r>
                            <w:r w:rsidRPr="0040796C">
                              <w:rPr>
                                <w:rFonts w:ascii="標楷體" w:eastAsia="標楷體" w:hAnsi="標楷體" w:hint="eastAsia"/>
                                <w:b/>
                              </w:rPr>
                              <w:t xml:space="preserve">　</w:t>
                            </w:r>
                            <w:r w:rsidRPr="00D57843">
                              <w:rPr>
                                <w:rFonts w:ascii="標楷體" w:eastAsia="標楷體" w:hAnsi="標楷體" w:hint="eastAsia"/>
                                <w:b/>
                              </w:rPr>
                              <w:t>截至112年底物</w:t>
                            </w:r>
                            <w:proofErr w:type="gramStart"/>
                            <w:r w:rsidRPr="00D57843">
                              <w:rPr>
                                <w:rFonts w:ascii="標楷體" w:eastAsia="標楷體" w:hAnsi="標楷體" w:hint="eastAsia"/>
                                <w:b/>
                              </w:rPr>
                              <w:t>流隱碼</w:t>
                            </w:r>
                            <w:proofErr w:type="gramEnd"/>
                            <w:r w:rsidRPr="00D57843">
                              <w:rPr>
                                <w:rFonts w:ascii="標楷體" w:eastAsia="標楷體" w:hAnsi="標楷體" w:hint="eastAsia"/>
                                <w:b/>
                              </w:rPr>
                              <w:t>導入情形</w:t>
                            </w:r>
                          </w:p>
                          <w:tbl>
                            <w:tblPr>
                              <w:tblStyle w:val="a5"/>
                              <w:tblW w:w="5524" w:type="dxa"/>
                              <w:jc w:val="center"/>
                              <w:tblLook w:val="04A0" w:firstRow="1" w:lastRow="0" w:firstColumn="1" w:lastColumn="0" w:noHBand="0" w:noVBand="1"/>
                            </w:tblPr>
                            <w:tblGrid>
                              <w:gridCol w:w="1838"/>
                              <w:gridCol w:w="3686"/>
                            </w:tblGrid>
                            <w:tr w:rsidR="00582A41" w:rsidRPr="0040796C" w14:paraId="0193A492" w14:textId="77777777" w:rsidTr="00AB2943">
                              <w:trPr>
                                <w:trHeight w:val="113"/>
                                <w:jc w:val="center"/>
                              </w:trPr>
                              <w:tc>
                                <w:tcPr>
                                  <w:tcW w:w="1838" w:type="dxa"/>
                                  <w:shd w:val="clear" w:color="auto" w:fill="BDD6EE" w:themeFill="accent5" w:themeFillTint="66"/>
                                </w:tcPr>
                                <w:p w14:paraId="68F87F87" w14:textId="77777777" w:rsidR="00582A41" w:rsidRPr="0040796C" w:rsidRDefault="00582A41" w:rsidP="00545424">
                                  <w:pPr>
                                    <w:spacing w:line="240" w:lineRule="exact"/>
                                    <w:jc w:val="center"/>
                                    <w:rPr>
                                      <w:rFonts w:ascii="標楷體" w:eastAsia="標楷體" w:hAnsi="標楷體"/>
                                    </w:rPr>
                                  </w:pPr>
                                  <w:r w:rsidRPr="0040796C">
                                    <w:rPr>
                                      <w:rFonts w:ascii="標楷體" w:eastAsia="標楷體" w:hAnsi="標楷體" w:hint="eastAsia"/>
                                    </w:rPr>
                                    <w:t>物</w:t>
                                  </w:r>
                                  <w:proofErr w:type="gramStart"/>
                                  <w:r w:rsidRPr="0040796C">
                                    <w:rPr>
                                      <w:rFonts w:ascii="標楷體" w:eastAsia="標楷體" w:hAnsi="標楷體" w:hint="eastAsia"/>
                                    </w:rPr>
                                    <w:t>流隱碼</w:t>
                                  </w:r>
                                  <w:proofErr w:type="gramEnd"/>
                                  <w:r w:rsidRPr="0040796C">
                                    <w:rPr>
                                      <w:rFonts w:ascii="標楷體" w:eastAsia="標楷體" w:hAnsi="標楷體" w:hint="eastAsia"/>
                                    </w:rPr>
                                    <w:t>導入情形</w:t>
                                  </w:r>
                                </w:p>
                              </w:tc>
                              <w:tc>
                                <w:tcPr>
                                  <w:tcW w:w="3686" w:type="dxa"/>
                                  <w:shd w:val="clear" w:color="auto" w:fill="BDD6EE" w:themeFill="accent5" w:themeFillTint="66"/>
                                </w:tcPr>
                                <w:p w14:paraId="20413B7B" w14:textId="77777777" w:rsidR="00582A41" w:rsidRPr="0040796C" w:rsidRDefault="00582A41" w:rsidP="00545424">
                                  <w:pPr>
                                    <w:spacing w:line="240" w:lineRule="exact"/>
                                    <w:jc w:val="center"/>
                                    <w:rPr>
                                      <w:rFonts w:ascii="標楷體" w:eastAsia="標楷體" w:hAnsi="標楷體"/>
                                    </w:rPr>
                                  </w:pPr>
                                  <w:r w:rsidRPr="0040796C">
                                    <w:rPr>
                                      <w:rFonts w:ascii="標楷體" w:eastAsia="標楷體" w:hAnsi="標楷體" w:hint="eastAsia"/>
                                    </w:rPr>
                                    <w:t>電商名稱</w:t>
                                  </w:r>
                                </w:p>
                              </w:tc>
                            </w:tr>
                            <w:tr w:rsidR="00582A41" w:rsidRPr="0040796C" w14:paraId="0E77496C" w14:textId="77777777" w:rsidTr="00AB2943">
                              <w:trPr>
                                <w:trHeight w:val="113"/>
                                <w:jc w:val="center"/>
                              </w:trPr>
                              <w:tc>
                                <w:tcPr>
                                  <w:tcW w:w="1838" w:type="dxa"/>
                                  <w:vAlign w:val="center"/>
                                </w:tcPr>
                                <w:p w14:paraId="181D2213" w14:textId="77777777" w:rsidR="00582A41" w:rsidRPr="0040796C" w:rsidRDefault="00582A41" w:rsidP="00545424">
                                  <w:pPr>
                                    <w:spacing w:line="240" w:lineRule="exact"/>
                                    <w:rPr>
                                      <w:rFonts w:ascii="標楷體" w:eastAsia="標楷體" w:hAnsi="標楷體"/>
                                    </w:rPr>
                                  </w:pPr>
                                  <w:r w:rsidRPr="0040796C">
                                    <w:rPr>
                                      <w:rFonts w:ascii="標楷體" w:eastAsia="標楷體" w:hAnsi="標楷體" w:hint="eastAsia"/>
                                    </w:rPr>
                                    <w:t>完成導入</w:t>
                                  </w:r>
                                </w:p>
                              </w:tc>
                              <w:tc>
                                <w:tcPr>
                                  <w:tcW w:w="3686" w:type="dxa"/>
                                </w:tcPr>
                                <w:p w14:paraId="30B0ECC0" w14:textId="77777777" w:rsidR="00582A41" w:rsidRPr="0040796C" w:rsidRDefault="00582A41" w:rsidP="00AB2943">
                                  <w:pPr>
                                    <w:spacing w:line="240" w:lineRule="exact"/>
                                    <w:jc w:val="both"/>
                                    <w:rPr>
                                      <w:rFonts w:ascii="標楷體" w:eastAsia="標楷體" w:hAnsi="標楷體"/>
                                    </w:rPr>
                                  </w:pPr>
                                  <w:r w:rsidRPr="000732E0">
                                    <w:rPr>
                                      <w:rFonts w:ascii="標楷體" w:eastAsia="標楷體" w:hAnsi="標楷體" w:hint="eastAsia"/>
                                      <w:spacing w:val="-10"/>
                                    </w:rPr>
                                    <w:t>博客來數位科技（</w:t>
                                  </w:r>
                                  <w:r w:rsidRPr="000732E0">
                                    <w:rPr>
                                      <w:rFonts w:ascii="標楷體" w:eastAsia="標楷體" w:hAnsi="標楷體"/>
                                      <w:spacing w:val="-10"/>
                                    </w:rPr>
                                    <w:t>股</w:t>
                                  </w:r>
                                  <w:r w:rsidRPr="000732E0">
                                    <w:rPr>
                                      <w:rFonts w:ascii="標楷體" w:eastAsia="標楷體" w:hAnsi="標楷體" w:hint="eastAsia"/>
                                      <w:spacing w:val="-10"/>
                                    </w:rPr>
                                    <w:t>）公司（博客來）、</w:t>
                                  </w:r>
                                  <w:proofErr w:type="gramStart"/>
                                  <w:r w:rsidRPr="000732E0">
                                    <w:rPr>
                                      <w:rFonts w:ascii="標楷體" w:eastAsia="標楷體" w:hAnsi="標楷體"/>
                                      <w:spacing w:val="-10"/>
                                    </w:rPr>
                                    <w:t>遠時數位</w:t>
                                  </w:r>
                                  <w:proofErr w:type="gramEnd"/>
                                  <w:r w:rsidRPr="000732E0">
                                    <w:rPr>
                                      <w:rFonts w:ascii="標楷體" w:eastAsia="標楷體" w:hAnsi="標楷體"/>
                                      <w:spacing w:val="-10"/>
                                    </w:rPr>
                                    <w:t>科技</w:t>
                                  </w:r>
                                  <w:r w:rsidRPr="000732E0">
                                    <w:rPr>
                                      <w:rFonts w:ascii="標楷體" w:eastAsia="標楷體" w:hAnsi="標楷體" w:hint="eastAsia"/>
                                      <w:spacing w:val="-10"/>
                                    </w:rPr>
                                    <w:t>（</w:t>
                                  </w:r>
                                  <w:r w:rsidRPr="000732E0">
                                    <w:rPr>
                                      <w:rFonts w:ascii="標楷體" w:eastAsia="標楷體" w:hAnsi="標楷體"/>
                                      <w:spacing w:val="-10"/>
                                    </w:rPr>
                                    <w:t>股</w:t>
                                  </w:r>
                                  <w:r w:rsidRPr="000732E0">
                                    <w:rPr>
                                      <w:rFonts w:ascii="標楷體" w:eastAsia="標楷體" w:hAnsi="標楷體" w:hint="eastAsia"/>
                                      <w:spacing w:val="-10"/>
                                    </w:rPr>
                                    <w:t>）</w:t>
                                  </w:r>
                                  <w:r w:rsidRPr="000732E0">
                                    <w:rPr>
                                      <w:rFonts w:ascii="標楷體" w:eastAsia="標楷體" w:hAnsi="標楷體"/>
                                      <w:spacing w:val="-10"/>
                                    </w:rPr>
                                    <w:t>公司</w:t>
                                  </w:r>
                                  <w:r w:rsidRPr="000732E0">
                                    <w:rPr>
                                      <w:rFonts w:ascii="標楷體" w:eastAsia="標楷體" w:hAnsi="標楷體" w:hint="eastAsia"/>
                                      <w:spacing w:val="-10"/>
                                    </w:rPr>
                                    <w:t>（</w:t>
                                  </w:r>
                                  <w:proofErr w:type="spellStart"/>
                                  <w:r w:rsidRPr="000732E0">
                                    <w:rPr>
                                      <w:rFonts w:ascii="標楷體" w:eastAsia="標楷體" w:hAnsi="標楷體"/>
                                      <w:spacing w:val="-10"/>
                                    </w:rPr>
                                    <w:t>friDay</w:t>
                                  </w:r>
                                  <w:proofErr w:type="spellEnd"/>
                                  <w:r w:rsidRPr="000732E0">
                                    <w:rPr>
                                      <w:rFonts w:ascii="標楷體" w:eastAsia="標楷體" w:hAnsi="標楷體" w:hint="eastAsia"/>
                                      <w:spacing w:val="-10"/>
                                    </w:rPr>
                                    <w:t>購物）、</w:t>
                                  </w:r>
                                  <w:r w:rsidRPr="000732E0">
                                    <w:rPr>
                                      <w:rFonts w:ascii="標楷體" w:eastAsia="標楷體" w:hAnsi="標楷體"/>
                                      <w:spacing w:val="-10"/>
                                    </w:rPr>
                                    <w:t>富邦媒體科技</w:t>
                                  </w:r>
                                  <w:r w:rsidRPr="000732E0">
                                    <w:rPr>
                                      <w:rFonts w:ascii="標楷體" w:eastAsia="標楷體" w:hAnsi="標楷體" w:hint="eastAsia"/>
                                      <w:spacing w:val="-10"/>
                                    </w:rPr>
                                    <w:t>（</w:t>
                                  </w:r>
                                  <w:r w:rsidRPr="000732E0">
                                    <w:rPr>
                                      <w:rFonts w:ascii="標楷體" w:eastAsia="標楷體" w:hAnsi="標楷體"/>
                                      <w:spacing w:val="-10"/>
                                    </w:rPr>
                                    <w:t>股</w:t>
                                  </w:r>
                                  <w:r w:rsidRPr="000732E0">
                                    <w:rPr>
                                      <w:rFonts w:ascii="標楷體" w:eastAsia="標楷體" w:hAnsi="標楷體" w:hint="eastAsia"/>
                                      <w:spacing w:val="-10"/>
                                    </w:rPr>
                                    <w:t>）</w:t>
                                  </w:r>
                                  <w:r w:rsidRPr="000732E0">
                                    <w:rPr>
                                      <w:rFonts w:ascii="標楷體" w:eastAsia="標楷體" w:hAnsi="標楷體"/>
                                      <w:spacing w:val="-10"/>
                                    </w:rPr>
                                    <w:t>公司</w:t>
                                  </w:r>
                                  <w:r w:rsidRPr="000732E0">
                                    <w:rPr>
                                      <w:rFonts w:ascii="標楷體" w:eastAsia="標楷體" w:hAnsi="標楷體" w:hint="eastAsia"/>
                                      <w:spacing w:val="-10"/>
                                    </w:rPr>
                                    <w:t>（MOMO購物）</w:t>
                                  </w:r>
                                </w:p>
                              </w:tc>
                            </w:tr>
                            <w:tr w:rsidR="00582A41" w:rsidRPr="0040796C" w14:paraId="0FBB0462" w14:textId="77777777" w:rsidTr="00AB2943">
                              <w:trPr>
                                <w:trHeight w:val="113"/>
                                <w:jc w:val="center"/>
                              </w:trPr>
                              <w:tc>
                                <w:tcPr>
                                  <w:tcW w:w="1838" w:type="dxa"/>
                                  <w:vAlign w:val="center"/>
                                </w:tcPr>
                                <w:p w14:paraId="114870E4" w14:textId="77777777" w:rsidR="00582A41" w:rsidRPr="0040796C" w:rsidRDefault="00582A41" w:rsidP="00AB2943">
                                  <w:pPr>
                                    <w:spacing w:line="240" w:lineRule="exact"/>
                                    <w:rPr>
                                      <w:rFonts w:ascii="標楷體" w:eastAsia="標楷體" w:hAnsi="標楷體"/>
                                    </w:rPr>
                                  </w:pPr>
                                  <w:r w:rsidRPr="0040796C">
                                    <w:rPr>
                                      <w:rFonts w:ascii="標楷體" w:eastAsia="標楷體" w:hAnsi="標楷體" w:hint="eastAsia"/>
                                    </w:rPr>
                                    <w:t>場域驗證試行中</w:t>
                                  </w:r>
                                </w:p>
                              </w:tc>
                              <w:tc>
                                <w:tcPr>
                                  <w:tcW w:w="3686" w:type="dxa"/>
                                  <w:vAlign w:val="center"/>
                                </w:tcPr>
                                <w:p w14:paraId="231FA2F3" w14:textId="77777777" w:rsidR="00582A41" w:rsidRPr="0040796C" w:rsidRDefault="00582A41" w:rsidP="00AB2943">
                                  <w:pPr>
                                    <w:spacing w:line="240" w:lineRule="exact"/>
                                    <w:jc w:val="both"/>
                                    <w:rPr>
                                      <w:rFonts w:ascii="標楷體" w:eastAsia="標楷體" w:hAnsi="標楷體"/>
                                    </w:rPr>
                                  </w:pPr>
                                  <w:r w:rsidRPr="0096184C">
                                    <w:rPr>
                                      <w:rFonts w:ascii="標楷體" w:eastAsia="標楷體" w:hAnsi="標楷體"/>
                                    </w:rPr>
                                    <w:t>東森得易購</w:t>
                                  </w:r>
                                  <w:r>
                                    <w:rPr>
                                      <w:rFonts w:ascii="標楷體" w:eastAsia="標楷體" w:hAnsi="標楷體" w:hint="eastAsia"/>
                                    </w:rPr>
                                    <w:t>（</w:t>
                                  </w:r>
                                  <w:r w:rsidRPr="0096184C">
                                    <w:rPr>
                                      <w:rFonts w:ascii="標楷體" w:eastAsia="標楷體" w:hAnsi="標楷體"/>
                                    </w:rPr>
                                    <w:t>股</w:t>
                                  </w:r>
                                  <w:r>
                                    <w:rPr>
                                      <w:rFonts w:ascii="標楷體" w:eastAsia="標楷體" w:hAnsi="標楷體" w:hint="eastAsia"/>
                                    </w:rPr>
                                    <w:t>）</w:t>
                                  </w:r>
                                  <w:r w:rsidRPr="0096184C">
                                    <w:rPr>
                                      <w:rFonts w:ascii="標楷體" w:eastAsia="標楷體" w:hAnsi="標楷體"/>
                                    </w:rPr>
                                    <w:t>公司</w:t>
                                  </w:r>
                                  <w:r w:rsidRPr="0096184C">
                                    <w:rPr>
                                      <w:rFonts w:ascii="標楷體" w:eastAsia="標楷體" w:hAnsi="標楷體" w:hint="eastAsia"/>
                                    </w:rPr>
                                    <w:t>（</w:t>
                                  </w:r>
                                  <w:r w:rsidRPr="0096184C">
                                    <w:rPr>
                                      <w:rFonts w:ascii="標楷體" w:eastAsia="標楷體" w:hAnsi="標楷體"/>
                                    </w:rPr>
                                    <w:t>東森購物</w:t>
                                  </w:r>
                                  <w:r w:rsidRPr="0096184C">
                                    <w:rPr>
                                      <w:rFonts w:ascii="標楷體" w:eastAsia="標楷體" w:hAnsi="標楷體" w:hint="eastAsia"/>
                                    </w:rPr>
                                    <w:t>）、</w:t>
                                  </w:r>
                                  <w:r w:rsidRPr="0096184C">
                                    <w:rPr>
                                      <w:rFonts w:ascii="標楷體" w:eastAsia="標楷體" w:hAnsi="標楷體"/>
                                    </w:rPr>
                                    <w:t>網路家庭國際資訊</w:t>
                                  </w:r>
                                  <w:r>
                                    <w:rPr>
                                      <w:rFonts w:ascii="標楷體" w:eastAsia="標楷體" w:hAnsi="標楷體" w:hint="eastAsia"/>
                                    </w:rPr>
                                    <w:t>（</w:t>
                                  </w:r>
                                  <w:r w:rsidRPr="0096184C">
                                    <w:rPr>
                                      <w:rFonts w:ascii="標楷體" w:eastAsia="標楷體" w:hAnsi="標楷體"/>
                                    </w:rPr>
                                    <w:t>股</w:t>
                                  </w:r>
                                  <w:r>
                                    <w:rPr>
                                      <w:rFonts w:ascii="標楷體" w:eastAsia="標楷體" w:hAnsi="標楷體" w:hint="eastAsia"/>
                                    </w:rPr>
                                    <w:t>）</w:t>
                                  </w:r>
                                  <w:r w:rsidRPr="0096184C">
                                    <w:rPr>
                                      <w:rFonts w:ascii="標楷體" w:eastAsia="標楷體" w:hAnsi="標楷體"/>
                                    </w:rPr>
                                    <w:t>公司</w:t>
                                  </w:r>
                                  <w:r w:rsidRPr="0096184C">
                                    <w:rPr>
                                      <w:rFonts w:ascii="標楷體" w:eastAsia="標楷體" w:hAnsi="標楷體" w:hint="eastAsia"/>
                                    </w:rPr>
                                    <w:t>（</w:t>
                                  </w:r>
                                  <w:proofErr w:type="spellStart"/>
                                  <w:r w:rsidRPr="0096184C">
                                    <w:rPr>
                                      <w:rFonts w:ascii="標楷體" w:eastAsia="標楷體" w:hAnsi="標楷體" w:hint="eastAsia"/>
                                    </w:rPr>
                                    <w:t>P</w:t>
                                  </w:r>
                                  <w:r w:rsidRPr="0096184C">
                                    <w:rPr>
                                      <w:rFonts w:ascii="標楷體" w:eastAsia="標楷體" w:hAnsi="標楷體"/>
                                    </w:rPr>
                                    <w:t>Chome</w:t>
                                  </w:r>
                                  <w:proofErr w:type="spellEnd"/>
                                  <w:r w:rsidRPr="0096184C">
                                    <w:rPr>
                                      <w:rFonts w:ascii="標楷體" w:eastAsia="標楷體" w:hAnsi="標楷體" w:hint="eastAsia"/>
                                    </w:rPr>
                                    <w:t>購物）、</w:t>
                                  </w:r>
                                  <w:r w:rsidRPr="0096184C">
                                    <w:rPr>
                                      <w:rFonts w:ascii="標楷體" w:eastAsia="標楷體" w:hAnsi="標楷體"/>
                                    </w:rPr>
                                    <w:t>酷</w:t>
                                  </w:r>
                                  <w:proofErr w:type="gramStart"/>
                                  <w:r w:rsidRPr="0096184C">
                                    <w:rPr>
                                      <w:rFonts w:ascii="標楷體" w:eastAsia="標楷體" w:hAnsi="標楷體"/>
                                    </w:rPr>
                                    <w:t>澎</w:t>
                                  </w:r>
                                  <w:proofErr w:type="gramEnd"/>
                                  <w:r>
                                    <w:rPr>
                                      <w:rFonts w:ascii="標楷體" w:eastAsia="標楷體" w:hAnsi="標楷體" w:hint="eastAsia"/>
                                    </w:rPr>
                                    <w:t>（</w:t>
                                  </w:r>
                                  <w:r w:rsidRPr="0096184C">
                                    <w:rPr>
                                      <w:rFonts w:ascii="標楷體" w:eastAsia="標楷體" w:hAnsi="標楷體"/>
                                    </w:rPr>
                                    <w:t>股</w:t>
                                  </w:r>
                                  <w:r>
                                    <w:rPr>
                                      <w:rFonts w:ascii="標楷體" w:eastAsia="標楷體" w:hAnsi="標楷體" w:hint="eastAsia"/>
                                    </w:rPr>
                                    <w:t>）</w:t>
                                  </w:r>
                                  <w:r w:rsidRPr="0096184C">
                                    <w:rPr>
                                      <w:rFonts w:ascii="標楷體" w:eastAsia="標楷體" w:hAnsi="標楷體"/>
                                    </w:rPr>
                                    <w:t>公司</w:t>
                                  </w:r>
                                  <w:r w:rsidRPr="0096184C">
                                    <w:rPr>
                                      <w:rFonts w:ascii="標楷體" w:eastAsia="標楷體" w:hAnsi="標楷體" w:hint="eastAsia"/>
                                    </w:rPr>
                                    <w:t>（</w:t>
                                  </w:r>
                                  <w:proofErr w:type="spellStart"/>
                                  <w:r w:rsidRPr="0096184C">
                                    <w:rPr>
                                      <w:rFonts w:ascii="標楷體" w:eastAsia="標楷體" w:hAnsi="標楷體"/>
                                    </w:rPr>
                                    <w:t>Coupang</w:t>
                                  </w:r>
                                  <w:proofErr w:type="spellEnd"/>
                                  <w:r w:rsidRPr="0096184C">
                                    <w:rPr>
                                      <w:rFonts w:ascii="標楷體" w:eastAsia="標楷體" w:hAnsi="標楷體" w:hint="eastAsia"/>
                                    </w:rPr>
                                    <w:t>）</w:t>
                                  </w:r>
                                </w:p>
                              </w:tc>
                            </w:tr>
                            <w:tr w:rsidR="00582A41" w:rsidRPr="0040796C" w14:paraId="6230A489" w14:textId="77777777" w:rsidTr="00AB2943">
                              <w:trPr>
                                <w:trHeight w:val="113"/>
                                <w:jc w:val="center"/>
                              </w:trPr>
                              <w:tc>
                                <w:tcPr>
                                  <w:tcW w:w="1838" w:type="dxa"/>
                                  <w:vAlign w:val="center"/>
                                </w:tcPr>
                                <w:p w14:paraId="14A3D2FF" w14:textId="77777777" w:rsidR="00582A41" w:rsidRPr="0040796C" w:rsidRDefault="00582A41" w:rsidP="00AB2943">
                                  <w:pPr>
                                    <w:spacing w:line="240" w:lineRule="exact"/>
                                    <w:rPr>
                                      <w:rFonts w:ascii="標楷體" w:eastAsia="標楷體" w:hAnsi="標楷體"/>
                                    </w:rPr>
                                  </w:pPr>
                                  <w:r w:rsidRPr="0040796C">
                                    <w:rPr>
                                      <w:rFonts w:ascii="標楷體" w:eastAsia="標楷體" w:hAnsi="標楷體" w:hint="eastAsia"/>
                                    </w:rPr>
                                    <w:t>規劃評估中</w:t>
                                  </w:r>
                                </w:p>
                              </w:tc>
                              <w:tc>
                                <w:tcPr>
                                  <w:tcW w:w="3686" w:type="dxa"/>
                                  <w:vAlign w:val="center"/>
                                </w:tcPr>
                                <w:p w14:paraId="6BE242FC" w14:textId="77777777" w:rsidR="00582A41" w:rsidRPr="0040796C" w:rsidRDefault="00582A41" w:rsidP="00AB2943">
                                  <w:pPr>
                                    <w:spacing w:line="240" w:lineRule="exact"/>
                                    <w:jc w:val="both"/>
                                    <w:rPr>
                                      <w:rFonts w:ascii="標楷體" w:eastAsia="標楷體" w:hAnsi="標楷體"/>
                                    </w:rPr>
                                  </w:pPr>
                                  <w:r w:rsidRPr="0096184C">
                                    <w:rPr>
                                      <w:rFonts w:ascii="標楷體" w:eastAsia="標楷體" w:hAnsi="標楷體"/>
                                    </w:rPr>
                                    <w:t>雅虎數位行銷</w:t>
                                  </w:r>
                                  <w:r>
                                    <w:rPr>
                                      <w:rFonts w:ascii="標楷體" w:eastAsia="標楷體" w:hAnsi="標楷體" w:hint="eastAsia"/>
                                    </w:rPr>
                                    <w:t>（</w:t>
                                  </w:r>
                                  <w:r w:rsidRPr="0096184C">
                                    <w:rPr>
                                      <w:rFonts w:ascii="標楷體" w:eastAsia="標楷體" w:hAnsi="標楷體"/>
                                    </w:rPr>
                                    <w:t>股</w:t>
                                  </w:r>
                                  <w:r>
                                    <w:rPr>
                                      <w:rFonts w:ascii="標楷體" w:eastAsia="標楷體" w:hAnsi="標楷體" w:hint="eastAsia"/>
                                    </w:rPr>
                                    <w:t>）</w:t>
                                  </w:r>
                                  <w:r w:rsidRPr="0096184C">
                                    <w:rPr>
                                      <w:rFonts w:ascii="標楷體" w:eastAsia="標楷體" w:hAnsi="標楷體"/>
                                    </w:rPr>
                                    <w:t>公司</w:t>
                                  </w:r>
                                  <w:r w:rsidRPr="0096184C">
                                    <w:rPr>
                                      <w:rFonts w:ascii="標楷體" w:eastAsia="標楷體" w:hAnsi="標楷體" w:hint="eastAsia"/>
                                    </w:rPr>
                                    <w:t>（Y</w:t>
                                  </w:r>
                                  <w:r w:rsidRPr="0096184C">
                                    <w:rPr>
                                      <w:rFonts w:ascii="標楷體" w:eastAsia="標楷體" w:hAnsi="標楷體"/>
                                    </w:rPr>
                                    <w:t>ahoo</w:t>
                                  </w:r>
                                  <w:r w:rsidRPr="0096184C">
                                    <w:rPr>
                                      <w:rFonts w:ascii="標楷體" w:eastAsia="標楷體" w:hAnsi="標楷體" w:hint="eastAsia"/>
                                    </w:rPr>
                                    <w:t>購物）、</w:t>
                                  </w:r>
                                  <w:hyperlink r:id="rId24" w:history="1">
                                    <w:r w:rsidRPr="0096184C">
                                      <w:rPr>
                                        <w:rFonts w:ascii="標楷體" w:eastAsia="標楷體" w:hAnsi="標楷體" w:hint="eastAsia"/>
                                      </w:rPr>
                                      <w:t>新加坡商蝦皮娛樂電商有限公司台灣分公司</w:t>
                                    </w:r>
                                  </w:hyperlink>
                                  <w:r w:rsidRPr="0096184C">
                                    <w:rPr>
                                      <w:rFonts w:ascii="標楷體" w:eastAsia="標楷體" w:hAnsi="標楷體" w:hint="eastAsia"/>
                                    </w:rPr>
                                    <w:t>（蝦皮購物）</w:t>
                                  </w:r>
                                </w:p>
                              </w:tc>
                            </w:tr>
                          </w:tbl>
                          <w:p w14:paraId="7F24FC0D" w14:textId="77777777" w:rsidR="00582A41" w:rsidRPr="0040796C" w:rsidRDefault="00582A41" w:rsidP="008538C9">
                            <w:pPr>
                              <w:spacing w:line="240" w:lineRule="exact"/>
                              <w:rPr>
                                <w:rFonts w:ascii="標楷體" w:eastAsia="標楷體" w:hAnsi="標楷體"/>
                                <w:sz w:val="18"/>
                                <w:szCs w:val="18"/>
                              </w:rPr>
                            </w:pPr>
                            <w:r w:rsidRPr="0040796C">
                              <w:rPr>
                                <w:rFonts w:ascii="標楷體" w:eastAsia="標楷體" w:hAnsi="標楷體" w:hint="eastAsia"/>
                                <w:sz w:val="18"/>
                                <w:szCs w:val="18"/>
                              </w:rPr>
                              <w:t>資料來源</w:t>
                            </w:r>
                            <w:r w:rsidRPr="00D015EE">
                              <w:rPr>
                                <w:rFonts w:ascii="標楷體" w:eastAsia="標楷體" w:hAnsi="標楷體" w:hint="eastAsia"/>
                                <w:sz w:val="18"/>
                                <w:szCs w:val="18"/>
                              </w:rPr>
                              <w:t>：</w:t>
                            </w:r>
                            <w:r w:rsidRPr="0040796C">
                              <w:rPr>
                                <w:rFonts w:ascii="標楷體" w:eastAsia="標楷體" w:hAnsi="標楷體" w:hint="eastAsia"/>
                                <w:sz w:val="18"/>
                                <w:szCs w:val="18"/>
                              </w:rPr>
                              <w:t>整</w:t>
                            </w:r>
                            <w:r w:rsidRPr="0040796C">
                              <w:rPr>
                                <w:rFonts w:ascii="標楷體" w:eastAsia="標楷體" w:hAnsi="標楷體"/>
                                <w:sz w:val="18"/>
                                <w:szCs w:val="18"/>
                              </w:rPr>
                              <w:t>理自</w:t>
                            </w:r>
                            <w:r w:rsidRPr="0040796C">
                              <w:rPr>
                                <w:rFonts w:ascii="標楷體" w:eastAsia="標楷體" w:hAnsi="標楷體" w:hint="eastAsia"/>
                                <w:sz w:val="18"/>
                                <w:szCs w:val="18"/>
                              </w:rPr>
                              <w:t>數位</w:t>
                            </w:r>
                            <w:r>
                              <w:rPr>
                                <w:rFonts w:ascii="標楷體" w:eastAsia="標楷體" w:hAnsi="標楷體" w:hint="eastAsia"/>
                                <w:sz w:val="18"/>
                                <w:szCs w:val="18"/>
                              </w:rPr>
                              <w:t>發展</w:t>
                            </w:r>
                            <w:r w:rsidRPr="0040796C">
                              <w:rPr>
                                <w:rFonts w:ascii="標楷體" w:eastAsia="標楷體" w:hAnsi="標楷體" w:hint="eastAsia"/>
                                <w:sz w:val="18"/>
                                <w:szCs w:val="18"/>
                              </w:rPr>
                              <w:t>部提供資</w:t>
                            </w:r>
                            <w:r w:rsidRPr="0040796C">
                              <w:rPr>
                                <w:rFonts w:ascii="標楷體" w:eastAsia="標楷體" w:hAnsi="標楷體"/>
                                <w:sz w:val="18"/>
                                <w:szCs w:val="18"/>
                              </w:rPr>
                              <w:t>料</w:t>
                            </w:r>
                            <w:r w:rsidRPr="0040796C">
                              <w:rPr>
                                <w:rFonts w:ascii="標楷體" w:eastAsia="標楷體" w:hAnsi="標楷體" w:hint="eastAsia"/>
                                <w:sz w:val="18"/>
                                <w:szCs w:val="18"/>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A3922F4" id="文字方塊 6" o:spid="_x0000_s1044" type="#_x0000_t202" style="position:absolute;left:0;text-align:left;margin-left:245.1pt;margin-top:12.4pt;width:296.3pt;height:155pt;z-index:251827200;visibility:visible;mso-wrap-style:square;mso-width-percent:0;mso-height-percent:0;mso-wrap-distance-left:0;mso-wrap-distance-top:0;mso-wrap-distance-right:0;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" o:allowoverlap="f" filled="f" stroked="f">
                <v:textbox>
                  <w:txbxContent>
                    <w:p w14:paraId="7AA36221" w14:textId="77777777" w:rsidR="00582A41" w:rsidRPr="0040796C" w:rsidRDefault="00582A41" w:rsidP="008538C9">
                      <w:pPr>
                        <w:spacing w:line="240" w:lineRule="exact"/>
                        <w:jc w:val="center"/>
                        <w:rPr>
                          <w:rFonts w:ascii="標楷體" w:eastAsia="標楷體" w:hAnsi="標楷體"/>
                          <w:b/>
                        </w:rPr>
                      </w:pPr>
                      <w:r w:rsidRPr="0040796C">
                        <w:rPr>
                          <w:rFonts w:ascii="標楷體" w:eastAsia="標楷體" w:hAnsi="標楷體" w:hint="eastAsia"/>
                          <w:b/>
                        </w:rPr>
                        <w:t>表</w:t>
                      </w:r>
                      <w:r>
                        <w:rPr>
                          <w:rFonts w:ascii="標楷體" w:eastAsia="標楷體" w:hAnsi="標楷體" w:hint="eastAsia"/>
                          <w:b/>
                        </w:rPr>
                        <w:t>6</w:t>
                      </w:r>
                      <w:r w:rsidRPr="0040796C">
                        <w:rPr>
                          <w:rFonts w:ascii="標楷體" w:eastAsia="標楷體" w:hAnsi="標楷體" w:hint="eastAsia"/>
                          <w:b/>
                        </w:rPr>
                        <w:t xml:space="preserve">　</w:t>
                      </w:r>
                      <w:r w:rsidRPr="00D57843">
                        <w:rPr>
                          <w:rFonts w:ascii="標楷體" w:eastAsia="標楷體" w:hAnsi="標楷體" w:hint="eastAsia"/>
                          <w:b/>
                        </w:rPr>
                        <w:t>截至112年底物</w:t>
                      </w:r>
                      <w:proofErr w:type="gramStart"/>
                      <w:r w:rsidRPr="00D57843">
                        <w:rPr>
                          <w:rFonts w:ascii="標楷體" w:eastAsia="標楷體" w:hAnsi="標楷體" w:hint="eastAsia"/>
                          <w:b/>
                        </w:rPr>
                        <w:t>流隱碼</w:t>
                      </w:r>
                      <w:proofErr w:type="gramEnd"/>
                      <w:r w:rsidRPr="00D57843">
                        <w:rPr>
                          <w:rFonts w:ascii="標楷體" w:eastAsia="標楷體" w:hAnsi="標楷體" w:hint="eastAsia"/>
                          <w:b/>
                        </w:rPr>
                        <w:t>導入情形</w:t>
                      </w:r>
                    </w:p>
                    <w:tbl>
                      <w:tblPr>
                        <w:tblStyle w:val="a5"/>
                        <w:tblW w:w="5524" w:type="dxa"/>
                        <w:jc w:val="center"/>
                        <w:tblLook w:val="04A0" w:firstRow="1" w:lastRow="0" w:firstColumn="1" w:lastColumn="0" w:noHBand="0" w:noVBand="1"/>
                      </w:tblPr>
                      <w:tblGrid>
                        <w:gridCol w:w="1838"/>
                        <w:gridCol w:w="3686"/>
                      </w:tblGrid>
                      <w:tr w:rsidR="00582A41" w:rsidRPr="0040796C" w14:paraId="0193A492" w14:textId="77777777" w:rsidTr="00AB2943">
                        <w:trPr>
                          <w:trHeight w:val="113"/>
                          <w:jc w:val="center"/>
                        </w:trPr>
                        <w:tc>
                          <w:tcPr>
                            <w:tcW w:w="1838" w:type="dxa"/>
                            <w:shd w:val="clear" w:color="auto" w:fill="BDD6EE" w:themeFill="accent5" w:themeFillTint="66"/>
                          </w:tcPr>
                          <w:p w14:paraId="68F87F87" w14:textId="77777777" w:rsidR="00582A41" w:rsidRPr="0040796C" w:rsidRDefault="00582A41" w:rsidP="00545424">
                            <w:pPr>
                              <w:spacing w:line="240" w:lineRule="exact"/>
                              <w:jc w:val="center"/>
                              <w:rPr>
                                <w:rFonts w:ascii="標楷體" w:eastAsia="標楷體" w:hAnsi="標楷體"/>
                              </w:rPr>
                            </w:pPr>
                            <w:r w:rsidRPr="0040796C">
                              <w:rPr>
                                <w:rFonts w:ascii="標楷體" w:eastAsia="標楷體" w:hAnsi="標楷體" w:hint="eastAsia"/>
                              </w:rPr>
                              <w:t>物</w:t>
                            </w:r>
                            <w:proofErr w:type="gramStart"/>
                            <w:r w:rsidRPr="0040796C">
                              <w:rPr>
                                <w:rFonts w:ascii="標楷體" w:eastAsia="標楷體" w:hAnsi="標楷體" w:hint="eastAsia"/>
                              </w:rPr>
                              <w:t>流隱碼</w:t>
                            </w:r>
                            <w:proofErr w:type="gramEnd"/>
                            <w:r w:rsidRPr="0040796C">
                              <w:rPr>
                                <w:rFonts w:ascii="標楷體" w:eastAsia="標楷體" w:hAnsi="標楷體" w:hint="eastAsia"/>
                              </w:rPr>
                              <w:t>導入情形</w:t>
                            </w:r>
                          </w:p>
                        </w:tc>
                        <w:tc>
                          <w:tcPr>
                            <w:tcW w:w="3686" w:type="dxa"/>
                            <w:shd w:val="clear" w:color="auto" w:fill="BDD6EE" w:themeFill="accent5" w:themeFillTint="66"/>
                          </w:tcPr>
                          <w:p w14:paraId="20413B7B" w14:textId="77777777" w:rsidR="00582A41" w:rsidRPr="0040796C" w:rsidRDefault="00582A41" w:rsidP="00545424">
                            <w:pPr>
                              <w:spacing w:line="240" w:lineRule="exact"/>
                              <w:jc w:val="center"/>
                              <w:rPr>
                                <w:rFonts w:ascii="標楷體" w:eastAsia="標楷體" w:hAnsi="標楷體"/>
                              </w:rPr>
                            </w:pPr>
                            <w:r w:rsidRPr="0040796C">
                              <w:rPr>
                                <w:rFonts w:ascii="標楷體" w:eastAsia="標楷體" w:hAnsi="標楷體" w:hint="eastAsia"/>
                              </w:rPr>
                              <w:t>電商名稱</w:t>
                            </w:r>
                          </w:p>
                        </w:tc>
                      </w:tr>
                      <w:tr w:rsidR="00582A41" w:rsidRPr="0040796C" w14:paraId="0E77496C" w14:textId="77777777" w:rsidTr="00AB2943">
                        <w:trPr>
                          <w:trHeight w:val="113"/>
                          <w:jc w:val="center"/>
                        </w:trPr>
                        <w:tc>
                          <w:tcPr>
                            <w:tcW w:w="1838" w:type="dxa"/>
                            <w:vAlign w:val="center"/>
                          </w:tcPr>
                          <w:p w14:paraId="181D2213" w14:textId="77777777" w:rsidR="00582A41" w:rsidRPr="0040796C" w:rsidRDefault="00582A41" w:rsidP="00545424">
                            <w:pPr>
                              <w:spacing w:line="240" w:lineRule="exact"/>
                              <w:rPr>
                                <w:rFonts w:ascii="標楷體" w:eastAsia="標楷體" w:hAnsi="標楷體"/>
                              </w:rPr>
                            </w:pPr>
                            <w:r w:rsidRPr="0040796C">
                              <w:rPr>
                                <w:rFonts w:ascii="標楷體" w:eastAsia="標楷體" w:hAnsi="標楷體" w:hint="eastAsia"/>
                              </w:rPr>
                              <w:t>完成導入</w:t>
                            </w:r>
                          </w:p>
                        </w:tc>
                        <w:tc>
                          <w:tcPr>
                            <w:tcW w:w="3686" w:type="dxa"/>
                          </w:tcPr>
                          <w:p w14:paraId="30B0ECC0" w14:textId="77777777" w:rsidR="00582A41" w:rsidRPr="0040796C" w:rsidRDefault="00582A41" w:rsidP="00AB2943">
                            <w:pPr>
                              <w:spacing w:line="240" w:lineRule="exact"/>
                              <w:jc w:val="both"/>
                              <w:rPr>
                                <w:rFonts w:ascii="標楷體" w:eastAsia="標楷體" w:hAnsi="標楷體"/>
                              </w:rPr>
                            </w:pPr>
                            <w:r w:rsidRPr="000732E0">
                              <w:rPr>
                                <w:rFonts w:ascii="標楷體" w:eastAsia="標楷體" w:hAnsi="標楷體" w:hint="eastAsia"/>
                                <w:spacing w:val="-10"/>
                              </w:rPr>
                              <w:t>博客來數位科技（</w:t>
                            </w:r>
                            <w:r w:rsidRPr="000732E0">
                              <w:rPr>
                                <w:rFonts w:ascii="標楷體" w:eastAsia="標楷體" w:hAnsi="標楷體"/>
                                <w:spacing w:val="-10"/>
                              </w:rPr>
                              <w:t>股</w:t>
                            </w:r>
                            <w:r w:rsidRPr="000732E0">
                              <w:rPr>
                                <w:rFonts w:ascii="標楷體" w:eastAsia="標楷體" w:hAnsi="標楷體" w:hint="eastAsia"/>
                                <w:spacing w:val="-10"/>
                              </w:rPr>
                              <w:t>）公司（博客來）、</w:t>
                            </w:r>
                            <w:proofErr w:type="gramStart"/>
                            <w:r w:rsidRPr="000732E0">
                              <w:rPr>
                                <w:rFonts w:ascii="標楷體" w:eastAsia="標楷體" w:hAnsi="標楷體"/>
                                <w:spacing w:val="-10"/>
                              </w:rPr>
                              <w:t>遠時數位</w:t>
                            </w:r>
                            <w:proofErr w:type="gramEnd"/>
                            <w:r w:rsidRPr="000732E0">
                              <w:rPr>
                                <w:rFonts w:ascii="標楷體" w:eastAsia="標楷體" w:hAnsi="標楷體"/>
                                <w:spacing w:val="-10"/>
                              </w:rPr>
                              <w:t>科技</w:t>
                            </w:r>
                            <w:r w:rsidRPr="000732E0">
                              <w:rPr>
                                <w:rFonts w:ascii="標楷體" w:eastAsia="標楷體" w:hAnsi="標楷體" w:hint="eastAsia"/>
                                <w:spacing w:val="-10"/>
                              </w:rPr>
                              <w:t>（</w:t>
                            </w:r>
                            <w:r w:rsidRPr="000732E0">
                              <w:rPr>
                                <w:rFonts w:ascii="標楷體" w:eastAsia="標楷體" w:hAnsi="標楷體"/>
                                <w:spacing w:val="-10"/>
                              </w:rPr>
                              <w:t>股</w:t>
                            </w:r>
                            <w:r w:rsidRPr="000732E0">
                              <w:rPr>
                                <w:rFonts w:ascii="標楷體" w:eastAsia="標楷體" w:hAnsi="標楷體" w:hint="eastAsia"/>
                                <w:spacing w:val="-10"/>
                              </w:rPr>
                              <w:t>）</w:t>
                            </w:r>
                            <w:r w:rsidRPr="000732E0">
                              <w:rPr>
                                <w:rFonts w:ascii="標楷體" w:eastAsia="標楷體" w:hAnsi="標楷體"/>
                                <w:spacing w:val="-10"/>
                              </w:rPr>
                              <w:t>公司</w:t>
                            </w:r>
                            <w:r w:rsidRPr="000732E0">
                              <w:rPr>
                                <w:rFonts w:ascii="標楷體" w:eastAsia="標楷體" w:hAnsi="標楷體" w:hint="eastAsia"/>
                                <w:spacing w:val="-10"/>
                              </w:rPr>
                              <w:t>（</w:t>
                            </w:r>
                            <w:proofErr w:type="spellStart"/>
                            <w:r w:rsidRPr="000732E0">
                              <w:rPr>
                                <w:rFonts w:ascii="標楷體" w:eastAsia="標楷體" w:hAnsi="標楷體"/>
                                <w:spacing w:val="-10"/>
                              </w:rPr>
                              <w:t>friDay</w:t>
                            </w:r>
                            <w:proofErr w:type="spellEnd"/>
                            <w:r w:rsidRPr="000732E0">
                              <w:rPr>
                                <w:rFonts w:ascii="標楷體" w:eastAsia="標楷體" w:hAnsi="標楷體" w:hint="eastAsia"/>
                                <w:spacing w:val="-10"/>
                              </w:rPr>
                              <w:t>購物）、</w:t>
                            </w:r>
                            <w:r w:rsidRPr="000732E0">
                              <w:rPr>
                                <w:rFonts w:ascii="標楷體" w:eastAsia="標楷體" w:hAnsi="標楷體"/>
                                <w:spacing w:val="-10"/>
                              </w:rPr>
                              <w:t>富邦媒體科技</w:t>
                            </w:r>
                            <w:r w:rsidRPr="000732E0">
                              <w:rPr>
                                <w:rFonts w:ascii="標楷體" w:eastAsia="標楷體" w:hAnsi="標楷體" w:hint="eastAsia"/>
                                <w:spacing w:val="-10"/>
                              </w:rPr>
                              <w:t>（</w:t>
                            </w:r>
                            <w:r w:rsidRPr="000732E0">
                              <w:rPr>
                                <w:rFonts w:ascii="標楷體" w:eastAsia="標楷體" w:hAnsi="標楷體"/>
                                <w:spacing w:val="-10"/>
                              </w:rPr>
                              <w:t>股</w:t>
                            </w:r>
                            <w:r w:rsidRPr="000732E0">
                              <w:rPr>
                                <w:rFonts w:ascii="標楷體" w:eastAsia="標楷體" w:hAnsi="標楷體" w:hint="eastAsia"/>
                                <w:spacing w:val="-10"/>
                              </w:rPr>
                              <w:t>）</w:t>
                            </w:r>
                            <w:r w:rsidRPr="000732E0">
                              <w:rPr>
                                <w:rFonts w:ascii="標楷體" w:eastAsia="標楷體" w:hAnsi="標楷體"/>
                                <w:spacing w:val="-10"/>
                              </w:rPr>
                              <w:t>公司</w:t>
                            </w:r>
                            <w:r w:rsidRPr="000732E0">
                              <w:rPr>
                                <w:rFonts w:ascii="標楷體" w:eastAsia="標楷體" w:hAnsi="標楷體" w:hint="eastAsia"/>
                                <w:spacing w:val="-10"/>
                              </w:rPr>
                              <w:t>（MOMO購物）</w:t>
                            </w:r>
                          </w:p>
                        </w:tc>
                      </w:tr>
                      <w:tr w:rsidR="00582A41" w:rsidRPr="0040796C" w14:paraId="0FBB0462" w14:textId="77777777" w:rsidTr="00AB2943">
                        <w:trPr>
                          <w:trHeight w:val="113"/>
                          <w:jc w:val="center"/>
                        </w:trPr>
                        <w:tc>
                          <w:tcPr>
                            <w:tcW w:w="1838" w:type="dxa"/>
                            <w:vAlign w:val="center"/>
                          </w:tcPr>
                          <w:p w14:paraId="114870E4" w14:textId="77777777" w:rsidR="00582A41" w:rsidRPr="0040796C" w:rsidRDefault="00582A41" w:rsidP="00AB2943">
                            <w:pPr>
                              <w:spacing w:line="240" w:lineRule="exact"/>
                              <w:rPr>
                                <w:rFonts w:ascii="標楷體" w:eastAsia="標楷體" w:hAnsi="標楷體"/>
                              </w:rPr>
                            </w:pPr>
                            <w:r w:rsidRPr="0040796C">
                              <w:rPr>
                                <w:rFonts w:ascii="標楷體" w:eastAsia="標楷體" w:hAnsi="標楷體" w:hint="eastAsia"/>
                              </w:rPr>
                              <w:t>場域驗證試行中</w:t>
                            </w:r>
                          </w:p>
                        </w:tc>
                        <w:tc>
                          <w:tcPr>
                            <w:tcW w:w="3686" w:type="dxa"/>
                            <w:vAlign w:val="center"/>
                          </w:tcPr>
                          <w:p w14:paraId="231FA2F3" w14:textId="77777777" w:rsidR="00582A41" w:rsidRPr="0040796C" w:rsidRDefault="00582A41" w:rsidP="00AB2943">
                            <w:pPr>
                              <w:spacing w:line="240" w:lineRule="exact"/>
                              <w:jc w:val="both"/>
                              <w:rPr>
                                <w:rFonts w:ascii="標楷體" w:eastAsia="標楷體" w:hAnsi="標楷體"/>
                              </w:rPr>
                            </w:pPr>
                            <w:r w:rsidRPr="0096184C">
                              <w:rPr>
                                <w:rFonts w:ascii="標楷體" w:eastAsia="標楷體" w:hAnsi="標楷體"/>
                              </w:rPr>
                              <w:t>東森得易購</w:t>
                            </w:r>
                            <w:r>
                              <w:rPr>
                                <w:rFonts w:ascii="標楷體" w:eastAsia="標楷體" w:hAnsi="標楷體" w:hint="eastAsia"/>
                              </w:rPr>
                              <w:t>（</w:t>
                            </w:r>
                            <w:r w:rsidRPr="0096184C">
                              <w:rPr>
                                <w:rFonts w:ascii="標楷體" w:eastAsia="標楷體" w:hAnsi="標楷體"/>
                              </w:rPr>
                              <w:t>股</w:t>
                            </w:r>
                            <w:r>
                              <w:rPr>
                                <w:rFonts w:ascii="標楷體" w:eastAsia="標楷體" w:hAnsi="標楷體" w:hint="eastAsia"/>
                              </w:rPr>
                              <w:t>）</w:t>
                            </w:r>
                            <w:r w:rsidRPr="0096184C">
                              <w:rPr>
                                <w:rFonts w:ascii="標楷體" w:eastAsia="標楷體" w:hAnsi="標楷體"/>
                              </w:rPr>
                              <w:t>公司</w:t>
                            </w:r>
                            <w:r w:rsidRPr="0096184C">
                              <w:rPr>
                                <w:rFonts w:ascii="標楷體" w:eastAsia="標楷體" w:hAnsi="標楷體" w:hint="eastAsia"/>
                              </w:rPr>
                              <w:t>（</w:t>
                            </w:r>
                            <w:r w:rsidRPr="0096184C">
                              <w:rPr>
                                <w:rFonts w:ascii="標楷體" w:eastAsia="標楷體" w:hAnsi="標楷體"/>
                              </w:rPr>
                              <w:t>東森購物</w:t>
                            </w:r>
                            <w:r w:rsidRPr="0096184C">
                              <w:rPr>
                                <w:rFonts w:ascii="標楷體" w:eastAsia="標楷體" w:hAnsi="標楷體" w:hint="eastAsia"/>
                              </w:rPr>
                              <w:t>）、</w:t>
                            </w:r>
                            <w:r w:rsidRPr="0096184C">
                              <w:rPr>
                                <w:rFonts w:ascii="標楷體" w:eastAsia="標楷體" w:hAnsi="標楷體"/>
                              </w:rPr>
                              <w:t>網路家庭國際資訊</w:t>
                            </w:r>
                            <w:r>
                              <w:rPr>
                                <w:rFonts w:ascii="標楷體" w:eastAsia="標楷體" w:hAnsi="標楷體" w:hint="eastAsia"/>
                              </w:rPr>
                              <w:t>（</w:t>
                            </w:r>
                            <w:r w:rsidRPr="0096184C">
                              <w:rPr>
                                <w:rFonts w:ascii="標楷體" w:eastAsia="標楷體" w:hAnsi="標楷體"/>
                              </w:rPr>
                              <w:t>股</w:t>
                            </w:r>
                            <w:r>
                              <w:rPr>
                                <w:rFonts w:ascii="標楷體" w:eastAsia="標楷體" w:hAnsi="標楷體" w:hint="eastAsia"/>
                              </w:rPr>
                              <w:t>）</w:t>
                            </w:r>
                            <w:r w:rsidRPr="0096184C">
                              <w:rPr>
                                <w:rFonts w:ascii="標楷體" w:eastAsia="標楷體" w:hAnsi="標楷體"/>
                              </w:rPr>
                              <w:t>公司</w:t>
                            </w:r>
                            <w:r w:rsidRPr="0096184C">
                              <w:rPr>
                                <w:rFonts w:ascii="標楷體" w:eastAsia="標楷體" w:hAnsi="標楷體" w:hint="eastAsia"/>
                              </w:rPr>
                              <w:t>（</w:t>
                            </w:r>
                            <w:proofErr w:type="spellStart"/>
                            <w:r w:rsidRPr="0096184C">
                              <w:rPr>
                                <w:rFonts w:ascii="標楷體" w:eastAsia="標楷體" w:hAnsi="標楷體" w:hint="eastAsia"/>
                              </w:rPr>
                              <w:t>P</w:t>
                            </w:r>
                            <w:r w:rsidRPr="0096184C">
                              <w:rPr>
                                <w:rFonts w:ascii="標楷體" w:eastAsia="標楷體" w:hAnsi="標楷體"/>
                              </w:rPr>
                              <w:t>Chome</w:t>
                            </w:r>
                            <w:proofErr w:type="spellEnd"/>
                            <w:r w:rsidRPr="0096184C">
                              <w:rPr>
                                <w:rFonts w:ascii="標楷體" w:eastAsia="標楷體" w:hAnsi="標楷體" w:hint="eastAsia"/>
                              </w:rPr>
                              <w:t>購物）、</w:t>
                            </w:r>
                            <w:r w:rsidRPr="0096184C">
                              <w:rPr>
                                <w:rFonts w:ascii="標楷體" w:eastAsia="標楷體" w:hAnsi="標楷體"/>
                              </w:rPr>
                              <w:t>酷</w:t>
                            </w:r>
                            <w:proofErr w:type="gramStart"/>
                            <w:r w:rsidRPr="0096184C">
                              <w:rPr>
                                <w:rFonts w:ascii="標楷體" w:eastAsia="標楷體" w:hAnsi="標楷體"/>
                              </w:rPr>
                              <w:t>澎</w:t>
                            </w:r>
                            <w:proofErr w:type="gramEnd"/>
                            <w:r>
                              <w:rPr>
                                <w:rFonts w:ascii="標楷體" w:eastAsia="標楷體" w:hAnsi="標楷體" w:hint="eastAsia"/>
                              </w:rPr>
                              <w:t>（</w:t>
                            </w:r>
                            <w:r w:rsidRPr="0096184C">
                              <w:rPr>
                                <w:rFonts w:ascii="標楷體" w:eastAsia="標楷體" w:hAnsi="標楷體"/>
                              </w:rPr>
                              <w:t>股</w:t>
                            </w:r>
                            <w:r>
                              <w:rPr>
                                <w:rFonts w:ascii="標楷體" w:eastAsia="標楷體" w:hAnsi="標楷體" w:hint="eastAsia"/>
                              </w:rPr>
                              <w:t>）</w:t>
                            </w:r>
                            <w:r w:rsidRPr="0096184C">
                              <w:rPr>
                                <w:rFonts w:ascii="標楷體" w:eastAsia="標楷體" w:hAnsi="標楷體"/>
                              </w:rPr>
                              <w:t>公司</w:t>
                            </w:r>
                            <w:r w:rsidRPr="0096184C">
                              <w:rPr>
                                <w:rFonts w:ascii="標楷體" w:eastAsia="標楷體" w:hAnsi="標楷體" w:hint="eastAsia"/>
                              </w:rPr>
                              <w:t>（</w:t>
                            </w:r>
                            <w:proofErr w:type="spellStart"/>
                            <w:r w:rsidRPr="0096184C">
                              <w:rPr>
                                <w:rFonts w:ascii="標楷體" w:eastAsia="標楷體" w:hAnsi="標楷體"/>
                              </w:rPr>
                              <w:t>Coupang</w:t>
                            </w:r>
                            <w:proofErr w:type="spellEnd"/>
                            <w:r w:rsidRPr="0096184C">
                              <w:rPr>
                                <w:rFonts w:ascii="標楷體" w:eastAsia="標楷體" w:hAnsi="標楷體" w:hint="eastAsia"/>
                              </w:rPr>
                              <w:t>）</w:t>
                            </w:r>
                          </w:p>
                        </w:tc>
                      </w:tr>
                      <w:tr w:rsidR="00582A41" w:rsidRPr="0040796C" w14:paraId="6230A489" w14:textId="77777777" w:rsidTr="00AB2943">
                        <w:trPr>
                          <w:trHeight w:val="113"/>
                          <w:jc w:val="center"/>
                        </w:trPr>
                        <w:tc>
                          <w:tcPr>
                            <w:tcW w:w="1838" w:type="dxa"/>
                            <w:vAlign w:val="center"/>
                          </w:tcPr>
                          <w:p w14:paraId="14A3D2FF" w14:textId="77777777" w:rsidR="00582A41" w:rsidRPr="0040796C" w:rsidRDefault="00582A41" w:rsidP="00AB2943">
                            <w:pPr>
                              <w:spacing w:line="240" w:lineRule="exact"/>
                              <w:rPr>
                                <w:rFonts w:ascii="標楷體" w:eastAsia="標楷體" w:hAnsi="標楷體"/>
                              </w:rPr>
                            </w:pPr>
                            <w:r w:rsidRPr="0040796C">
                              <w:rPr>
                                <w:rFonts w:ascii="標楷體" w:eastAsia="標楷體" w:hAnsi="標楷體" w:hint="eastAsia"/>
                              </w:rPr>
                              <w:t>規劃評估中</w:t>
                            </w:r>
                          </w:p>
                        </w:tc>
                        <w:tc>
                          <w:tcPr>
                            <w:tcW w:w="3686" w:type="dxa"/>
                            <w:vAlign w:val="center"/>
                          </w:tcPr>
                          <w:p w14:paraId="6BE242FC" w14:textId="77777777" w:rsidR="00582A41" w:rsidRPr="0040796C" w:rsidRDefault="00582A41" w:rsidP="00AB2943">
                            <w:pPr>
                              <w:spacing w:line="240" w:lineRule="exact"/>
                              <w:jc w:val="both"/>
                              <w:rPr>
                                <w:rFonts w:ascii="標楷體" w:eastAsia="標楷體" w:hAnsi="標楷體"/>
                              </w:rPr>
                            </w:pPr>
                            <w:r w:rsidRPr="0096184C">
                              <w:rPr>
                                <w:rFonts w:ascii="標楷體" w:eastAsia="標楷體" w:hAnsi="標楷體"/>
                              </w:rPr>
                              <w:t>雅虎數位行銷</w:t>
                            </w:r>
                            <w:r>
                              <w:rPr>
                                <w:rFonts w:ascii="標楷體" w:eastAsia="標楷體" w:hAnsi="標楷體" w:hint="eastAsia"/>
                              </w:rPr>
                              <w:t>（</w:t>
                            </w:r>
                            <w:r w:rsidRPr="0096184C">
                              <w:rPr>
                                <w:rFonts w:ascii="標楷體" w:eastAsia="標楷體" w:hAnsi="標楷體"/>
                              </w:rPr>
                              <w:t>股</w:t>
                            </w:r>
                            <w:r>
                              <w:rPr>
                                <w:rFonts w:ascii="標楷體" w:eastAsia="標楷體" w:hAnsi="標楷體" w:hint="eastAsia"/>
                              </w:rPr>
                              <w:t>）</w:t>
                            </w:r>
                            <w:r w:rsidRPr="0096184C">
                              <w:rPr>
                                <w:rFonts w:ascii="標楷體" w:eastAsia="標楷體" w:hAnsi="標楷體"/>
                              </w:rPr>
                              <w:t>公司</w:t>
                            </w:r>
                            <w:r w:rsidRPr="0096184C">
                              <w:rPr>
                                <w:rFonts w:ascii="標楷體" w:eastAsia="標楷體" w:hAnsi="標楷體" w:hint="eastAsia"/>
                              </w:rPr>
                              <w:t>（Y</w:t>
                            </w:r>
                            <w:r w:rsidRPr="0096184C">
                              <w:rPr>
                                <w:rFonts w:ascii="標楷體" w:eastAsia="標楷體" w:hAnsi="標楷體"/>
                              </w:rPr>
                              <w:t>ahoo</w:t>
                            </w:r>
                            <w:r w:rsidRPr="0096184C">
                              <w:rPr>
                                <w:rFonts w:ascii="標楷體" w:eastAsia="標楷體" w:hAnsi="標楷體" w:hint="eastAsia"/>
                              </w:rPr>
                              <w:t>購物）、</w:t>
                            </w:r>
                            <w:hyperlink r:id="rId25" w:history="1">
                              <w:r w:rsidRPr="0096184C">
                                <w:rPr>
                                  <w:rFonts w:ascii="標楷體" w:eastAsia="標楷體" w:hAnsi="標楷體" w:hint="eastAsia"/>
                                </w:rPr>
                                <w:t>新加坡商蝦皮娛樂電商有限公司台灣分公司</w:t>
                              </w:r>
                            </w:hyperlink>
                            <w:r w:rsidRPr="0096184C">
                              <w:rPr>
                                <w:rFonts w:ascii="標楷體" w:eastAsia="標楷體" w:hAnsi="標楷體" w:hint="eastAsia"/>
                              </w:rPr>
                              <w:t>（蝦皮購物）</w:t>
                            </w:r>
                          </w:p>
                        </w:tc>
                      </w:tr>
                    </w:tbl>
                    <w:p w14:paraId="7F24FC0D" w14:textId="77777777" w:rsidR="00582A41" w:rsidRPr="0040796C" w:rsidRDefault="00582A41" w:rsidP="008538C9">
                      <w:pPr>
                        <w:spacing w:line="240" w:lineRule="exact"/>
                        <w:rPr>
                          <w:rFonts w:ascii="標楷體" w:eastAsia="標楷體" w:hAnsi="標楷體"/>
                          <w:sz w:val="18"/>
                          <w:szCs w:val="18"/>
                        </w:rPr>
                      </w:pPr>
                      <w:r w:rsidRPr="0040796C">
                        <w:rPr>
                          <w:rFonts w:ascii="標楷體" w:eastAsia="標楷體" w:hAnsi="標楷體" w:hint="eastAsia"/>
                          <w:sz w:val="18"/>
                          <w:szCs w:val="18"/>
                        </w:rPr>
                        <w:t>資料來源</w:t>
                      </w:r>
                      <w:r w:rsidRPr="00D015EE">
                        <w:rPr>
                          <w:rFonts w:ascii="標楷體" w:eastAsia="標楷體" w:hAnsi="標楷體" w:hint="eastAsia"/>
                          <w:sz w:val="18"/>
                          <w:szCs w:val="18"/>
                        </w:rPr>
                        <w:t>：</w:t>
                      </w:r>
                      <w:r w:rsidRPr="0040796C">
                        <w:rPr>
                          <w:rFonts w:ascii="標楷體" w:eastAsia="標楷體" w:hAnsi="標楷體" w:hint="eastAsia"/>
                          <w:sz w:val="18"/>
                          <w:szCs w:val="18"/>
                        </w:rPr>
                        <w:t>整</w:t>
                      </w:r>
                      <w:r w:rsidRPr="0040796C">
                        <w:rPr>
                          <w:rFonts w:ascii="標楷體" w:eastAsia="標楷體" w:hAnsi="標楷體"/>
                          <w:sz w:val="18"/>
                          <w:szCs w:val="18"/>
                        </w:rPr>
                        <w:t>理自</w:t>
                      </w:r>
                      <w:r w:rsidRPr="0040796C">
                        <w:rPr>
                          <w:rFonts w:ascii="標楷體" w:eastAsia="標楷體" w:hAnsi="標楷體" w:hint="eastAsia"/>
                          <w:sz w:val="18"/>
                          <w:szCs w:val="18"/>
                        </w:rPr>
                        <w:t>數位</w:t>
                      </w:r>
                      <w:r>
                        <w:rPr>
                          <w:rFonts w:ascii="標楷體" w:eastAsia="標楷體" w:hAnsi="標楷體" w:hint="eastAsia"/>
                          <w:sz w:val="18"/>
                          <w:szCs w:val="18"/>
                        </w:rPr>
                        <w:t>發展</w:t>
                      </w:r>
                      <w:r w:rsidRPr="0040796C">
                        <w:rPr>
                          <w:rFonts w:ascii="標楷體" w:eastAsia="標楷體" w:hAnsi="標楷體" w:hint="eastAsia"/>
                          <w:sz w:val="18"/>
                          <w:szCs w:val="18"/>
                        </w:rPr>
                        <w:t>部提供資</w:t>
                      </w:r>
                      <w:r w:rsidRPr="0040796C">
                        <w:rPr>
                          <w:rFonts w:ascii="標楷體" w:eastAsia="標楷體" w:hAnsi="標楷體"/>
                          <w:sz w:val="18"/>
                          <w:szCs w:val="18"/>
                        </w:rPr>
                        <w:t>料</w:t>
                      </w:r>
                      <w:r w:rsidRPr="0040796C">
                        <w:rPr>
                          <w:rFonts w:ascii="標楷體" w:eastAsia="標楷體" w:hAnsi="標楷體" w:hint="eastAsia"/>
                          <w:sz w:val="18"/>
                          <w:szCs w:val="18"/>
                        </w:rPr>
                        <w:t>。</w:t>
                      </w:r>
                    </w:p>
                  </w:txbxContent>
                </v:textbox>
                <w10:wrap type="square" anchorx="margin"/>
              </v:shape>
            </w:pict>
          </mc:Fallback>
        </mc:AlternateContent>
      </w:r>
      <w:r w:rsidR="002E0B0D" w:rsidRPr="008A4852">
        <w:rPr>
          <w:rFonts w:ascii="標楷體" w:eastAsia="標楷體" w:hAnsi="標楷體" w:hint="eastAsia"/>
          <w:sz w:val="28"/>
          <w:szCs w:val="28"/>
        </w:rPr>
        <w:t>業網路銷售額已達3</w:t>
      </w:r>
      <w:r w:rsidR="002E0B0D" w:rsidRPr="008A4852">
        <w:rPr>
          <w:rFonts w:ascii="標楷體" w:eastAsia="標楷體" w:hAnsi="標楷體"/>
          <w:sz w:val="28"/>
          <w:szCs w:val="28"/>
        </w:rPr>
        <w:t>2.20</w:t>
      </w:r>
      <w:r w:rsidR="002E0B0D" w:rsidRPr="008A4852">
        <w:rPr>
          <w:rFonts w:ascii="標楷體" w:eastAsia="標楷體" w:hAnsi="標楷體" w:hint="eastAsia"/>
          <w:sz w:val="28"/>
          <w:szCs w:val="28"/>
        </w:rPr>
        <w:t>％，顯示民眾消費行為轉變，實體業者</w:t>
      </w:r>
      <w:proofErr w:type="gramStart"/>
      <w:r w:rsidR="002E0B0D" w:rsidRPr="008A4852">
        <w:rPr>
          <w:rFonts w:ascii="標楷體" w:eastAsia="標楷體" w:hAnsi="標楷體" w:hint="eastAsia"/>
          <w:sz w:val="28"/>
          <w:szCs w:val="28"/>
        </w:rPr>
        <w:t>轉進電商</w:t>
      </w:r>
      <w:proofErr w:type="gramEnd"/>
      <w:r w:rsidR="002E0B0D" w:rsidRPr="008A4852">
        <w:rPr>
          <w:rFonts w:ascii="標楷體" w:eastAsia="標楷體" w:hAnsi="標楷體" w:hint="eastAsia"/>
          <w:sz w:val="28"/>
          <w:szCs w:val="28"/>
        </w:rPr>
        <w:t>通路比</w:t>
      </w:r>
      <w:r w:rsidR="00CC4893">
        <w:rPr>
          <w:rFonts w:ascii="標楷體" w:eastAsia="標楷體" w:hAnsi="標楷體" w:hint="eastAsia"/>
          <w:sz w:val="28"/>
          <w:szCs w:val="28"/>
        </w:rPr>
        <w:t>率</w:t>
      </w:r>
      <w:r w:rsidR="002E0B0D" w:rsidRPr="008A4852">
        <w:rPr>
          <w:rFonts w:ascii="標楷體" w:eastAsia="標楷體" w:hAnsi="標楷體" w:hint="eastAsia"/>
          <w:sz w:val="28"/>
          <w:szCs w:val="28"/>
        </w:rPr>
        <w:t>大幅提升，惟新世代打擊詐欺策略行動綱領1.5版所</w:t>
      </w:r>
      <w:proofErr w:type="gramStart"/>
      <w:r w:rsidR="002E0B0D" w:rsidRPr="008A4852">
        <w:rPr>
          <w:rFonts w:ascii="標楷體" w:eastAsia="標楷體" w:hAnsi="標楷體" w:hint="eastAsia"/>
          <w:sz w:val="28"/>
          <w:szCs w:val="28"/>
        </w:rPr>
        <w:t>列物流隱碼</w:t>
      </w:r>
      <w:proofErr w:type="gramEnd"/>
      <w:r w:rsidR="002E0B0D" w:rsidRPr="008A4852">
        <w:rPr>
          <w:rFonts w:ascii="標楷體" w:eastAsia="標楷體" w:hAnsi="標楷體" w:hint="eastAsia"/>
          <w:sz w:val="28"/>
          <w:szCs w:val="28"/>
        </w:rPr>
        <w:t>服務推動對象，僅為電商業者，尚未包含實體店零售業有從事網路銷售之相關業者，經函請行政院督促</w:t>
      </w:r>
      <w:proofErr w:type="gramStart"/>
      <w:r w:rsidR="002E0B0D" w:rsidRPr="008A4852">
        <w:rPr>
          <w:rFonts w:ascii="標楷體" w:eastAsia="標楷體" w:hAnsi="標楷體" w:hint="eastAsia"/>
          <w:sz w:val="28"/>
          <w:szCs w:val="28"/>
        </w:rPr>
        <w:t>研</w:t>
      </w:r>
      <w:proofErr w:type="gramEnd"/>
      <w:r w:rsidR="002E0B0D" w:rsidRPr="008A4852">
        <w:rPr>
          <w:rFonts w:ascii="標楷體" w:eastAsia="標楷體" w:hAnsi="標楷體" w:hint="eastAsia"/>
          <w:sz w:val="28"/>
          <w:szCs w:val="28"/>
        </w:rPr>
        <w:t>議就整體網路購物行為推行物</w:t>
      </w:r>
      <w:proofErr w:type="gramStart"/>
      <w:r w:rsidR="002E0B0D" w:rsidRPr="008A4852">
        <w:rPr>
          <w:rFonts w:ascii="標楷體" w:eastAsia="標楷體" w:hAnsi="標楷體" w:hint="eastAsia"/>
          <w:sz w:val="28"/>
          <w:szCs w:val="28"/>
        </w:rPr>
        <w:t>流隱碼</w:t>
      </w:r>
      <w:proofErr w:type="gramEnd"/>
      <w:r w:rsidR="002E0B0D" w:rsidRPr="008A4852">
        <w:rPr>
          <w:rFonts w:ascii="標楷體" w:eastAsia="標楷體" w:hAnsi="標楷體" w:hint="eastAsia"/>
          <w:sz w:val="28"/>
          <w:szCs w:val="28"/>
        </w:rPr>
        <w:t>機制，以提高整體打擊詐欺策略之成效，降低民眾</w:t>
      </w:r>
      <w:proofErr w:type="gramStart"/>
      <w:r w:rsidR="002E0B0D" w:rsidRPr="008A4852">
        <w:rPr>
          <w:rFonts w:ascii="標楷體" w:eastAsia="標楷體" w:hAnsi="標楷體" w:hint="eastAsia"/>
          <w:sz w:val="28"/>
          <w:szCs w:val="28"/>
        </w:rPr>
        <w:t>個</w:t>
      </w:r>
      <w:proofErr w:type="gramEnd"/>
      <w:r w:rsidR="002E0B0D" w:rsidRPr="008A4852">
        <w:rPr>
          <w:rFonts w:ascii="標楷體" w:eastAsia="標楷體" w:hAnsi="標楷體" w:hint="eastAsia"/>
          <w:sz w:val="28"/>
          <w:szCs w:val="28"/>
        </w:rPr>
        <w:t>資外</w:t>
      </w:r>
      <w:proofErr w:type="gramStart"/>
      <w:r w:rsidR="002E0B0D" w:rsidRPr="008A4852">
        <w:rPr>
          <w:rFonts w:ascii="標楷體" w:eastAsia="標楷體" w:hAnsi="標楷體" w:hint="eastAsia"/>
          <w:sz w:val="28"/>
          <w:szCs w:val="28"/>
        </w:rPr>
        <w:t>洩</w:t>
      </w:r>
      <w:proofErr w:type="gramEnd"/>
      <w:r w:rsidR="002E0B0D" w:rsidRPr="008A4852">
        <w:rPr>
          <w:rFonts w:ascii="標楷體" w:eastAsia="標楷體" w:hAnsi="標楷體" w:hint="eastAsia"/>
          <w:sz w:val="28"/>
          <w:szCs w:val="28"/>
        </w:rPr>
        <w:t>機率。</w:t>
      </w:r>
      <w:proofErr w:type="gramStart"/>
      <w:r w:rsidR="002E0B0D" w:rsidRPr="00AB49BD">
        <w:rPr>
          <w:rFonts w:ascii="標楷體" w:eastAsia="標楷體" w:hAnsi="標楷體" w:cs="Times New Roman" w:hint="eastAsia"/>
          <w:sz w:val="28"/>
          <w:szCs w:val="28"/>
        </w:rPr>
        <w:t>【</w:t>
      </w:r>
      <w:proofErr w:type="gramEnd"/>
      <w:r w:rsidR="002E0B0D" w:rsidRPr="00AB49BD">
        <w:rPr>
          <w:rFonts w:ascii="標楷體" w:eastAsia="標楷體" w:hAnsi="標楷體" w:cs="Times New Roman" w:hint="eastAsia"/>
          <w:sz w:val="28"/>
          <w:szCs w:val="28"/>
        </w:rPr>
        <w:t>詳總決算審核報告</w:t>
      </w:r>
      <w:proofErr w:type="gramStart"/>
      <w:r w:rsidR="002E0B0D" w:rsidRPr="00AB49BD">
        <w:rPr>
          <w:rFonts w:ascii="標楷體" w:eastAsia="標楷體" w:hAnsi="標楷體" w:cs="Times New Roman" w:hint="eastAsia"/>
          <w:sz w:val="28"/>
          <w:szCs w:val="28"/>
        </w:rPr>
        <w:t>第2冊丙</w:t>
      </w:r>
      <w:proofErr w:type="gramEnd"/>
      <w:r w:rsidR="002E0B0D" w:rsidRPr="00AB49BD">
        <w:rPr>
          <w:rFonts w:ascii="標楷體" w:eastAsia="標楷體" w:hAnsi="標楷體" w:cs="Times New Roman" w:hint="eastAsia"/>
          <w:sz w:val="28"/>
          <w:szCs w:val="28"/>
        </w:rPr>
        <w:t>、貳、行政院主管項下重要審核意見</w:t>
      </w:r>
      <w:r w:rsidR="007E0B18">
        <w:rPr>
          <w:rFonts w:ascii="標楷體" w:eastAsia="標楷體" w:hAnsi="標楷體" w:cs="Times New Roman" w:hint="eastAsia"/>
          <w:sz w:val="28"/>
          <w:szCs w:val="28"/>
        </w:rPr>
        <w:t>（五）6.</w:t>
      </w:r>
      <w:r w:rsidR="002E0B0D" w:rsidRPr="00AB49BD">
        <w:rPr>
          <w:rFonts w:ascii="標楷體" w:eastAsia="標楷體" w:hAnsi="標楷體" w:cs="Times New Roman" w:hint="eastAsia"/>
          <w:sz w:val="28"/>
          <w:szCs w:val="28"/>
        </w:rPr>
        <w:t>】</w:t>
      </w:r>
    </w:p>
    <w:p w14:paraId="23BAFDC0" w14:textId="0DB6C5C3" w:rsidR="005A3872" w:rsidRPr="00F45A3C" w:rsidRDefault="00BD2526" w:rsidP="00C33FDF">
      <w:pPr>
        <w:overflowPunct w:val="0"/>
        <w:spacing w:line="520" w:lineRule="exact"/>
        <w:ind w:firstLineChars="450" w:firstLine="1261"/>
        <w:jc w:val="both"/>
        <w:rPr>
          <w:rFonts w:ascii="標楷體" w:eastAsia="標楷體" w:hAnsi="標楷體" w:cs="Times New Roman"/>
          <w:sz w:val="28"/>
          <w:szCs w:val="28"/>
        </w:rPr>
      </w:pPr>
      <w:r>
        <w:rPr>
          <w:rFonts w:ascii="標楷體" w:eastAsia="標楷體" w:hAnsi="標楷體" w:cs="Times New Roman" w:hint="eastAsia"/>
          <w:b/>
          <w:color w:val="0D0D0D" w:themeColor="text1" w:themeTint="F2"/>
          <w:sz w:val="28"/>
          <w:szCs w:val="28"/>
        </w:rPr>
        <w:t>4</w:t>
      </w:r>
      <w:r w:rsidR="001D081F" w:rsidRPr="00F47DE3">
        <w:rPr>
          <w:rFonts w:ascii="標楷體" w:eastAsia="標楷體" w:hAnsi="標楷體" w:cs="Times New Roman" w:hint="eastAsia"/>
          <w:b/>
          <w:color w:val="0D0D0D" w:themeColor="text1" w:themeTint="F2"/>
          <w:sz w:val="28"/>
          <w:szCs w:val="28"/>
        </w:rPr>
        <w:t xml:space="preserve">.　</w:t>
      </w:r>
      <w:r w:rsidR="001D081F" w:rsidRPr="002D5949">
        <w:rPr>
          <w:rFonts w:ascii="標楷體" w:eastAsia="標楷體" w:hAnsi="標楷體" w:cs="Times New Roman" w:hint="eastAsia"/>
          <w:b/>
          <w:color w:val="0D0D0D" w:themeColor="text1" w:themeTint="F2"/>
          <w:sz w:val="28"/>
          <w:szCs w:val="28"/>
        </w:rPr>
        <w:t>國家通訊傳播委員會</w:t>
      </w:r>
      <w:proofErr w:type="gramStart"/>
      <w:r w:rsidR="001D081F" w:rsidRPr="002D5949">
        <w:rPr>
          <w:rFonts w:ascii="標楷體" w:eastAsia="標楷體" w:hAnsi="標楷體" w:cs="Times New Roman" w:hint="eastAsia"/>
          <w:b/>
          <w:color w:val="0D0D0D" w:themeColor="text1" w:themeTint="F2"/>
          <w:sz w:val="28"/>
          <w:szCs w:val="28"/>
        </w:rPr>
        <w:t>研</w:t>
      </w:r>
      <w:proofErr w:type="gramEnd"/>
      <w:r w:rsidR="001D081F" w:rsidRPr="002D5949">
        <w:rPr>
          <w:rFonts w:ascii="標楷體" w:eastAsia="標楷體" w:hAnsi="標楷體" w:cs="Times New Roman" w:hint="eastAsia"/>
          <w:b/>
          <w:color w:val="0D0D0D" w:themeColor="text1" w:themeTint="F2"/>
          <w:sz w:val="28"/>
          <w:szCs w:val="28"/>
        </w:rPr>
        <w:t>擬相關策略</w:t>
      </w:r>
      <w:proofErr w:type="gramStart"/>
      <w:r w:rsidR="001D081F" w:rsidRPr="002D5949">
        <w:rPr>
          <w:rFonts w:ascii="標楷體" w:eastAsia="標楷體" w:hAnsi="標楷體" w:cs="Times New Roman" w:hint="eastAsia"/>
          <w:b/>
          <w:color w:val="0D0D0D" w:themeColor="text1" w:themeTint="F2"/>
          <w:sz w:val="28"/>
          <w:szCs w:val="28"/>
        </w:rPr>
        <w:t>防堵資通訊</w:t>
      </w:r>
      <w:proofErr w:type="gramEnd"/>
      <w:r w:rsidR="001D081F" w:rsidRPr="002D5949">
        <w:rPr>
          <w:rFonts w:ascii="標楷體" w:eastAsia="標楷體" w:hAnsi="標楷體" w:cs="Times New Roman" w:hint="eastAsia"/>
          <w:b/>
          <w:color w:val="0D0D0D" w:themeColor="text1" w:themeTint="F2"/>
          <w:sz w:val="28"/>
          <w:szCs w:val="28"/>
        </w:rPr>
        <w:t>服務淪為犯罪工具，有</w:t>
      </w:r>
      <w:proofErr w:type="gramStart"/>
      <w:r w:rsidR="001D081F" w:rsidRPr="002D5949">
        <w:rPr>
          <w:rFonts w:ascii="標楷體" w:eastAsia="標楷體" w:hAnsi="標楷體" w:cs="Times New Roman" w:hint="eastAsia"/>
          <w:b/>
          <w:color w:val="0D0D0D" w:themeColor="text1" w:themeTint="F2"/>
          <w:sz w:val="28"/>
          <w:szCs w:val="28"/>
        </w:rPr>
        <w:t>助毀斷施詐管道</w:t>
      </w:r>
      <w:proofErr w:type="gramEnd"/>
      <w:r w:rsidR="001D081F" w:rsidRPr="002D5949">
        <w:rPr>
          <w:rFonts w:ascii="標楷體" w:eastAsia="標楷體" w:hAnsi="標楷體" w:cs="Times New Roman" w:hint="eastAsia"/>
          <w:b/>
          <w:color w:val="0D0D0D" w:themeColor="text1" w:themeTint="F2"/>
          <w:sz w:val="28"/>
          <w:szCs w:val="28"/>
        </w:rPr>
        <w:t>，惟於績效指標訂定、補助作業前置規劃及督導電信事業落實風險管理等方面未</w:t>
      </w:r>
      <w:proofErr w:type="gramStart"/>
      <w:r w:rsidR="001D081F" w:rsidRPr="002D5949">
        <w:rPr>
          <w:rFonts w:ascii="標楷體" w:eastAsia="標楷體" w:hAnsi="標楷體" w:cs="Times New Roman" w:hint="eastAsia"/>
          <w:b/>
          <w:color w:val="0D0D0D" w:themeColor="text1" w:themeTint="F2"/>
          <w:sz w:val="28"/>
          <w:szCs w:val="28"/>
        </w:rPr>
        <w:t>臻</w:t>
      </w:r>
      <w:proofErr w:type="gramEnd"/>
      <w:r w:rsidR="001D081F" w:rsidRPr="002D5949">
        <w:rPr>
          <w:rFonts w:ascii="標楷體" w:eastAsia="標楷體" w:hAnsi="標楷體" w:cs="Times New Roman" w:hint="eastAsia"/>
          <w:b/>
          <w:color w:val="0D0D0D" w:themeColor="text1" w:themeTint="F2"/>
          <w:sz w:val="28"/>
          <w:szCs w:val="28"/>
        </w:rPr>
        <w:t>周妥，允宜持續精</w:t>
      </w:r>
      <w:proofErr w:type="gramStart"/>
      <w:r w:rsidR="001D081F" w:rsidRPr="002D5949">
        <w:rPr>
          <w:rFonts w:ascii="標楷體" w:eastAsia="標楷體" w:hAnsi="標楷體" w:cs="Times New Roman" w:hint="eastAsia"/>
          <w:b/>
          <w:color w:val="0D0D0D" w:themeColor="text1" w:themeTint="F2"/>
          <w:sz w:val="28"/>
          <w:szCs w:val="28"/>
        </w:rPr>
        <w:t>進堵詐措施，俾</w:t>
      </w:r>
      <w:proofErr w:type="gramEnd"/>
      <w:r w:rsidR="001D081F" w:rsidRPr="002D5949">
        <w:rPr>
          <w:rFonts w:ascii="標楷體" w:eastAsia="標楷體" w:hAnsi="標楷體" w:cs="Times New Roman" w:hint="eastAsia"/>
          <w:b/>
          <w:color w:val="0D0D0D" w:themeColor="text1" w:themeTint="F2"/>
          <w:sz w:val="28"/>
          <w:szCs w:val="28"/>
        </w:rPr>
        <w:t>有效遏止詐欺案件發生</w:t>
      </w:r>
      <w:r w:rsidR="001D081F" w:rsidRPr="004571E8">
        <w:rPr>
          <w:rFonts w:ascii="標楷體" w:eastAsia="標楷體" w:hAnsi="標楷體" w:cs="Times New Roman" w:hint="eastAsia"/>
          <w:b/>
          <w:sz w:val="28"/>
          <w:szCs w:val="28"/>
        </w:rPr>
        <w:t>：</w:t>
      </w:r>
      <w:r w:rsidR="001D081F" w:rsidRPr="00A54515">
        <w:rPr>
          <w:rFonts w:ascii="標楷體" w:eastAsia="標楷體" w:hAnsi="標楷體" w:cs="Times New Roman" w:hint="eastAsia"/>
          <w:sz w:val="28"/>
          <w:szCs w:val="28"/>
        </w:rPr>
        <w:t>國家通訊傳播委員會</w:t>
      </w:r>
      <w:r w:rsidR="001D081F">
        <w:rPr>
          <w:rFonts w:ascii="標楷體" w:eastAsia="標楷體" w:hAnsi="標楷體" w:cs="Times New Roman" w:hint="eastAsia"/>
          <w:sz w:val="28"/>
          <w:szCs w:val="28"/>
        </w:rPr>
        <w:t>為配合</w:t>
      </w:r>
      <w:r w:rsidR="001D081F" w:rsidRPr="00555AD6">
        <w:rPr>
          <w:rFonts w:ascii="標楷體" w:eastAsia="標楷體" w:hAnsi="標楷體" w:cs="Times New Roman" w:hint="eastAsia"/>
          <w:sz w:val="28"/>
          <w:szCs w:val="28"/>
        </w:rPr>
        <w:t>新世代打擊詐欺策略行動綱領1.5</w:t>
      </w:r>
      <w:r w:rsidR="001D081F">
        <w:rPr>
          <w:rFonts w:ascii="標楷體" w:eastAsia="標楷體" w:hAnsi="標楷體" w:cs="Times New Roman" w:hint="eastAsia"/>
          <w:sz w:val="28"/>
          <w:szCs w:val="28"/>
        </w:rPr>
        <w:t>版之</w:t>
      </w:r>
      <w:r w:rsidR="001D081F" w:rsidRPr="00555AD6">
        <w:rPr>
          <w:rFonts w:ascii="標楷體" w:eastAsia="標楷體" w:hAnsi="標楷體" w:cs="Times New Roman" w:hint="eastAsia"/>
          <w:sz w:val="28"/>
          <w:szCs w:val="28"/>
        </w:rPr>
        <w:t>推動，於112年9月27日訂定「推動國內電信事業加強攔阻及警示國際電話詐騙</w:t>
      </w:r>
      <w:bookmarkStart w:id="2" w:name="_Hlk164691631"/>
      <w:r w:rsidR="001D081F" w:rsidRPr="00555AD6">
        <w:rPr>
          <w:rFonts w:ascii="標楷體" w:eastAsia="標楷體" w:hAnsi="標楷體" w:cs="Times New Roman" w:hint="eastAsia"/>
          <w:sz w:val="28"/>
          <w:szCs w:val="28"/>
        </w:rPr>
        <w:t>補助作業要點</w:t>
      </w:r>
      <w:bookmarkEnd w:id="2"/>
      <w:r w:rsidR="001D081F" w:rsidRPr="00555AD6">
        <w:rPr>
          <w:rFonts w:ascii="標楷體" w:eastAsia="標楷體" w:hAnsi="標楷體" w:cs="Times New Roman" w:hint="eastAsia"/>
          <w:sz w:val="28"/>
          <w:szCs w:val="28"/>
        </w:rPr>
        <w:t>」，補助電信事業建置攔阻或警示國際電話詐騙之軟硬體設備；另為遏止用戶號碼或電信服務淪為詐騙工具，於112年6月</w:t>
      </w:r>
      <w:r w:rsidR="001D081F">
        <w:rPr>
          <w:rFonts w:ascii="標楷體" w:eastAsia="標楷體" w:hAnsi="標楷體" w:cs="Times New Roman" w:hint="eastAsia"/>
          <w:sz w:val="28"/>
          <w:szCs w:val="28"/>
        </w:rPr>
        <w:t>16日</w:t>
      </w:r>
      <w:r w:rsidR="001D081F" w:rsidRPr="00555AD6">
        <w:rPr>
          <w:rFonts w:ascii="標楷體" w:eastAsia="標楷體" w:hAnsi="標楷體" w:cs="Times New Roman" w:hint="eastAsia"/>
          <w:sz w:val="28"/>
          <w:szCs w:val="28"/>
        </w:rPr>
        <w:t>訂頒「電信事業受理申辦電信服務風險管理機制指引」，要求各電信事業對於申辦電信服務時應持續強化落實確認客戶風險管理機制（KYC）。</w:t>
      </w:r>
      <w:r w:rsidR="001D081F" w:rsidRPr="00555AD6">
        <w:rPr>
          <w:rFonts w:ascii="標楷體" w:eastAsia="標楷體" w:hAnsi="標楷體" w:cs="Times New Roman" w:hint="eastAsia"/>
          <w:spacing w:val="-2"/>
          <w:kern w:val="0"/>
          <w:sz w:val="28"/>
          <w:szCs w:val="28"/>
        </w:rPr>
        <w:t>經查執行情形，核有：</w:t>
      </w:r>
      <w:r w:rsidR="001D081F">
        <w:rPr>
          <w:rFonts w:ascii="標楷體" w:eastAsia="標楷體" w:hAnsi="標楷體" w:cs="Times New Roman" w:hint="eastAsia"/>
          <w:spacing w:val="-2"/>
          <w:kern w:val="0"/>
          <w:sz w:val="28"/>
          <w:szCs w:val="28"/>
        </w:rPr>
        <w:t>（1）</w:t>
      </w:r>
      <w:r w:rsidR="001D081F" w:rsidRPr="002D5949">
        <w:rPr>
          <w:rFonts w:ascii="標楷體" w:eastAsia="標楷體" w:hAnsi="標楷體" w:cs="Times New Roman" w:hint="eastAsia"/>
          <w:bCs/>
          <w:spacing w:val="-2"/>
          <w:kern w:val="0"/>
          <w:sz w:val="28"/>
          <w:szCs w:val="28"/>
        </w:rPr>
        <w:t>為</w:t>
      </w:r>
      <w:proofErr w:type="gramStart"/>
      <w:r w:rsidR="001D081F" w:rsidRPr="002D5949">
        <w:rPr>
          <w:rFonts w:ascii="標楷體" w:eastAsia="標楷體" w:hAnsi="標楷體" w:cs="Times New Roman" w:hint="eastAsia"/>
          <w:bCs/>
          <w:spacing w:val="-2"/>
          <w:kern w:val="0"/>
          <w:sz w:val="28"/>
          <w:szCs w:val="28"/>
        </w:rPr>
        <w:t>防堵資通訊</w:t>
      </w:r>
      <w:proofErr w:type="gramEnd"/>
      <w:r w:rsidR="001D081F" w:rsidRPr="002D5949">
        <w:rPr>
          <w:rFonts w:ascii="標楷體" w:eastAsia="標楷體" w:hAnsi="標楷體" w:cs="Times New Roman" w:hint="eastAsia"/>
          <w:bCs/>
          <w:spacing w:val="-2"/>
          <w:kern w:val="0"/>
          <w:sz w:val="28"/>
          <w:szCs w:val="28"/>
        </w:rPr>
        <w:t>服務淪為犯罪工具，已訂</w:t>
      </w:r>
      <w:proofErr w:type="gramStart"/>
      <w:r w:rsidR="001D081F" w:rsidRPr="002D5949">
        <w:rPr>
          <w:rFonts w:ascii="標楷體" w:eastAsia="標楷體" w:hAnsi="標楷體" w:cs="Times New Roman" w:hint="eastAsia"/>
          <w:bCs/>
          <w:spacing w:val="-2"/>
          <w:kern w:val="0"/>
          <w:sz w:val="28"/>
          <w:szCs w:val="28"/>
        </w:rPr>
        <w:t>定堵詐策略</w:t>
      </w:r>
      <w:proofErr w:type="gramEnd"/>
      <w:r w:rsidR="001D081F" w:rsidRPr="002D5949">
        <w:rPr>
          <w:rFonts w:ascii="標楷體" w:eastAsia="標楷體" w:hAnsi="標楷體" w:cs="Times New Roman" w:hint="eastAsia"/>
          <w:bCs/>
          <w:spacing w:val="-2"/>
          <w:kern w:val="0"/>
          <w:sz w:val="28"/>
          <w:szCs w:val="28"/>
        </w:rPr>
        <w:t>及分項指標並納入年度績效考核，惟未滾動修正策略及指標內容，以有效反映業務推動實況，允宜檢討</w:t>
      </w:r>
      <w:proofErr w:type="gramStart"/>
      <w:r w:rsidR="001D081F" w:rsidRPr="002D5949">
        <w:rPr>
          <w:rFonts w:ascii="標楷體" w:eastAsia="標楷體" w:hAnsi="標楷體" w:cs="Times New Roman" w:hint="eastAsia"/>
          <w:bCs/>
          <w:spacing w:val="-2"/>
          <w:kern w:val="0"/>
          <w:sz w:val="28"/>
          <w:szCs w:val="28"/>
        </w:rPr>
        <w:t>研</w:t>
      </w:r>
      <w:proofErr w:type="gramEnd"/>
      <w:r w:rsidR="001D081F" w:rsidRPr="002D5949">
        <w:rPr>
          <w:rFonts w:ascii="標楷體" w:eastAsia="標楷體" w:hAnsi="標楷體" w:cs="Times New Roman" w:hint="eastAsia"/>
          <w:bCs/>
          <w:spacing w:val="-2"/>
          <w:kern w:val="0"/>
          <w:sz w:val="28"/>
          <w:szCs w:val="28"/>
        </w:rPr>
        <w:t>謀改善，</w:t>
      </w:r>
      <w:proofErr w:type="gramStart"/>
      <w:r w:rsidR="001D081F" w:rsidRPr="002D5949">
        <w:rPr>
          <w:rFonts w:ascii="標楷體" w:eastAsia="標楷體" w:hAnsi="標楷體" w:cs="Times New Roman" w:hint="eastAsia"/>
          <w:bCs/>
          <w:spacing w:val="-2"/>
          <w:kern w:val="0"/>
          <w:sz w:val="28"/>
          <w:szCs w:val="28"/>
        </w:rPr>
        <w:t>俾</w:t>
      </w:r>
      <w:proofErr w:type="gramEnd"/>
      <w:r w:rsidR="001D081F" w:rsidRPr="002D5949">
        <w:rPr>
          <w:rFonts w:ascii="標楷體" w:eastAsia="標楷體" w:hAnsi="標楷體" w:cs="Times New Roman" w:hint="eastAsia"/>
          <w:bCs/>
          <w:spacing w:val="-2"/>
          <w:kern w:val="0"/>
          <w:sz w:val="28"/>
          <w:szCs w:val="28"/>
        </w:rPr>
        <w:t>增進外界瞭解政府推動打擊詐欺情形</w:t>
      </w:r>
      <w:bookmarkStart w:id="3" w:name="_Hlk169680800"/>
      <w:r w:rsidR="001D081F">
        <w:rPr>
          <w:rFonts w:ascii="標楷體" w:eastAsia="標楷體" w:hAnsi="標楷體" w:cs="Times New Roman" w:hint="eastAsia"/>
          <w:bCs/>
          <w:spacing w:val="-2"/>
          <w:kern w:val="0"/>
          <w:sz w:val="28"/>
          <w:szCs w:val="28"/>
        </w:rPr>
        <w:t>；（2</w:t>
      </w:r>
      <w:r w:rsidR="001D081F" w:rsidRPr="00675AC8">
        <w:rPr>
          <w:rFonts w:ascii="標楷體" w:eastAsia="標楷體" w:hAnsi="標楷體" w:cs="Times New Roman" w:hint="eastAsia"/>
          <w:bCs/>
          <w:spacing w:val="-2"/>
          <w:kern w:val="0"/>
          <w:sz w:val="28"/>
          <w:szCs w:val="28"/>
        </w:rPr>
        <w:t>）</w:t>
      </w:r>
      <w:bookmarkEnd w:id="3"/>
      <w:proofErr w:type="gramStart"/>
      <w:r w:rsidR="001D081F" w:rsidRPr="002D5949">
        <w:rPr>
          <w:rFonts w:ascii="標楷體" w:eastAsia="標楷體" w:hAnsi="標楷體" w:cs="Times New Roman" w:hint="eastAsia"/>
          <w:bCs/>
          <w:spacing w:val="-2"/>
          <w:kern w:val="0"/>
          <w:sz w:val="28"/>
          <w:szCs w:val="28"/>
        </w:rPr>
        <w:t>防杜涉詐</w:t>
      </w:r>
      <w:proofErr w:type="gramEnd"/>
      <w:r w:rsidR="001D081F" w:rsidRPr="002D5949">
        <w:rPr>
          <w:rFonts w:ascii="標楷體" w:eastAsia="標楷體" w:hAnsi="標楷體" w:cs="Times New Roman" w:hint="eastAsia"/>
          <w:bCs/>
          <w:spacing w:val="-2"/>
          <w:kern w:val="0"/>
          <w:sz w:val="28"/>
          <w:szCs w:val="28"/>
        </w:rPr>
        <w:t>國際來話成效逐漸顯現，惟補助作業前置規劃</w:t>
      </w:r>
      <w:proofErr w:type="gramStart"/>
      <w:r w:rsidR="001D081F" w:rsidRPr="002D5949">
        <w:rPr>
          <w:rFonts w:ascii="標楷體" w:eastAsia="標楷體" w:hAnsi="標楷體" w:cs="Times New Roman" w:hint="eastAsia"/>
          <w:bCs/>
          <w:spacing w:val="-2"/>
          <w:kern w:val="0"/>
          <w:sz w:val="28"/>
          <w:szCs w:val="28"/>
        </w:rPr>
        <w:t>未盡周妥</w:t>
      </w:r>
      <w:proofErr w:type="gramEnd"/>
      <w:r w:rsidR="001D081F" w:rsidRPr="002D5949">
        <w:rPr>
          <w:rFonts w:ascii="標楷體" w:eastAsia="標楷體" w:hAnsi="標楷體" w:cs="Times New Roman" w:hint="eastAsia"/>
          <w:bCs/>
          <w:spacing w:val="-2"/>
          <w:kern w:val="0"/>
          <w:sz w:val="28"/>
          <w:szCs w:val="28"/>
        </w:rPr>
        <w:t>，允宜通盤審酌各類</w:t>
      </w:r>
      <w:proofErr w:type="gramStart"/>
      <w:r w:rsidR="001D081F" w:rsidRPr="002D5949">
        <w:rPr>
          <w:rFonts w:ascii="標楷體" w:eastAsia="標楷體" w:hAnsi="標楷體" w:cs="Times New Roman" w:hint="eastAsia"/>
          <w:bCs/>
          <w:spacing w:val="-2"/>
          <w:kern w:val="0"/>
          <w:sz w:val="28"/>
          <w:szCs w:val="28"/>
        </w:rPr>
        <w:t>施詐管道，研</w:t>
      </w:r>
      <w:proofErr w:type="gramEnd"/>
      <w:r w:rsidR="001D081F" w:rsidRPr="002D5949">
        <w:rPr>
          <w:rFonts w:ascii="標楷體" w:eastAsia="標楷體" w:hAnsi="標楷體" w:cs="Times New Roman" w:hint="eastAsia"/>
          <w:bCs/>
          <w:spacing w:val="-2"/>
          <w:kern w:val="0"/>
          <w:sz w:val="28"/>
          <w:szCs w:val="28"/>
        </w:rPr>
        <w:t>議周延有效之防制措施</w:t>
      </w:r>
      <w:r w:rsidR="001D081F">
        <w:rPr>
          <w:rFonts w:ascii="標楷體" w:eastAsia="標楷體" w:hAnsi="標楷體" w:cs="Times New Roman" w:hint="eastAsia"/>
          <w:bCs/>
          <w:spacing w:val="-2"/>
          <w:kern w:val="0"/>
          <w:sz w:val="28"/>
          <w:szCs w:val="28"/>
        </w:rPr>
        <w:t>；（3</w:t>
      </w:r>
      <w:r w:rsidR="001D081F" w:rsidRPr="00675AC8">
        <w:rPr>
          <w:rFonts w:ascii="標楷體" w:eastAsia="標楷體" w:hAnsi="標楷體" w:cs="Times New Roman" w:hint="eastAsia"/>
          <w:bCs/>
          <w:spacing w:val="-2"/>
          <w:kern w:val="0"/>
          <w:sz w:val="28"/>
          <w:szCs w:val="28"/>
        </w:rPr>
        <w:t>）</w:t>
      </w:r>
      <w:r w:rsidR="001D081F" w:rsidRPr="002D5949">
        <w:rPr>
          <w:rFonts w:ascii="標楷體" w:eastAsia="標楷體" w:hAnsi="標楷體" w:cs="Times New Roman" w:hint="eastAsia"/>
          <w:bCs/>
          <w:spacing w:val="-2"/>
          <w:kern w:val="0"/>
          <w:sz w:val="28"/>
          <w:szCs w:val="28"/>
        </w:rPr>
        <w:t>為督導電信業者強化門號管理，已訂定風險管理指引，並要求業者加強稽核作業，允宜持續追蹤稽核缺失改善情形及督促優化資訊揭露，</w:t>
      </w:r>
      <w:proofErr w:type="gramStart"/>
      <w:r w:rsidR="001D081F" w:rsidRPr="002D5949">
        <w:rPr>
          <w:rFonts w:ascii="標楷體" w:eastAsia="標楷體" w:hAnsi="標楷體" w:cs="Times New Roman" w:hint="eastAsia"/>
          <w:bCs/>
          <w:spacing w:val="-2"/>
          <w:kern w:val="0"/>
          <w:sz w:val="28"/>
          <w:szCs w:val="28"/>
        </w:rPr>
        <w:t>俾</w:t>
      </w:r>
      <w:proofErr w:type="gramEnd"/>
      <w:r w:rsidR="001D081F" w:rsidRPr="002D5949">
        <w:rPr>
          <w:rFonts w:ascii="標楷體" w:eastAsia="標楷體" w:hAnsi="標楷體" w:cs="Times New Roman" w:hint="eastAsia"/>
          <w:bCs/>
          <w:spacing w:val="-2"/>
          <w:kern w:val="0"/>
          <w:sz w:val="28"/>
          <w:szCs w:val="28"/>
        </w:rPr>
        <w:t>落實風險管理機制，降低電信服務淪為詐騙工具之風險</w:t>
      </w:r>
      <w:r w:rsidR="001D081F" w:rsidRPr="003953AB">
        <w:rPr>
          <w:rFonts w:ascii="標楷體" w:eastAsia="標楷體" w:hAnsi="標楷體" w:cs="Times New Roman" w:hint="eastAsia"/>
          <w:bCs/>
          <w:spacing w:val="-2"/>
          <w:kern w:val="0"/>
          <w:sz w:val="28"/>
          <w:szCs w:val="28"/>
        </w:rPr>
        <w:t>等情事，經函請</w:t>
      </w:r>
      <w:r w:rsidR="001D081F">
        <w:rPr>
          <w:rFonts w:ascii="標楷體" w:eastAsia="標楷體" w:hAnsi="標楷體" w:cs="Times New Roman" w:hint="eastAsia"/>
          <w:bCs/>
          <w:spacing w:val="-2"/>
          <w:kern w:val="0"/>
          <w:sz w:val="28"/>
          <w:szCs w:val="28"/>
        </w:rPr>
        <w:t>國家通訊傳播委員</w:t>
      </w:r>
      <w:r w:rsidR="001D081F" w:rsidRPr="003953AB">
        <w:rPr>
          <w:rFonts w:ascii="標楷體" w:eastAsia="標楷體" w:hAnsi="標楷體" w:cs="Times New Roman" w:hint="eastAsia"/>
          <w:bCs/>
          <w:spacing w:val="-2"/>
          <w:kern w:val="0"/>
          <w:sz w:val="28"/>
          <w:szCs w:val="28"/>
        </w:rPr>
        <w:t>會</w:t>
      </w:r>
      <w:proofErr w:type="gramStart"/>
      <w:r w:rsidR="001D081F">
        <w:rPr>
          <w:rFonts w:ascii="標楷體" w:eastAsia="標楷體" w:hAnsi="標楷體" w:cs="Times New Roman" w:hint="eastAsia"/>
          <w:bCs/>
          <w:spacing w:val="-2"/>
          <w:kern w:val="0"/>
          <w:sz w:val="28"/>
          <w:szCs w:val="28"/>
        </w:rPr>
        <w:t>研謀妥處</w:t>
      </w:r>
      <w:proofErr w:type="gramEnd"/>
      <w:r w:rsidR="001D081F" w:rsidRPr="003953AB">
        <w:rPr>
          <w:rFonts w:ascii="標楷體" w:eastAsia="標楷體" w:hAnsi="標楷體" w:cs="Times New Roman" w:hint="eastAsia"/>
          <w:bCs/>
          <w:spacing w:val="-2"/>
          <w:kern w:val="0"/>
          <w:sz w:val="28"/>
          <w:szCs w:val="28"/>
        </w:rPr>
        <w:t>。</w:t>
      </w:r>
      <w:r w:rsidR="001D081F" w:rsidRPr="00F56848">
        <w:rPr>
          <w:rFonts w:ascii="標楷體" w:eastAsia="標楷體" w:hAnsi="標楷體" w:cs="Times New Roman" w:hint="eastAsia"/>
          <w:sz w:val="28"/>
          <w:szCs w:val="28"/>
        </w:rPr>
        <w:t>【詳總決算審核報告第2冊丙、貳、行政院主管項下重要審核意見</w:t>
      </w:r>
      <w:r w:rsidR="001D081F">
        <w:rPr>
          <w:rFonts w:ascii="標楷體" w:eastAsia="標楷體" w:hAnsi="標楷體" w:cs="Times New Roman" w:hint="eastAsia"/>
          <w:sz w:val="28"/>
          <w:szCs w:val="28"/>
        </w:rPr>
        <w:t>（六）</w:t>
      </w:r>
      <w:r w:rsidR="001D081F" w:rsidRPr="00F56848">
        <w:rPr>
          <w:rFonts w:ascii="標楷體" w:eastAsia="標楷體" w:hAnsi="標楷體" w:cs="Times New Roman" w:hint="eastAsia"/>
          <w:sz w:val="28"/>
          <w:szCs w:val="28"/>
        </w:rPr>
        <w:t>】</w:t>
      </w:r>
    </w:p>
    <w:p w14:paraId="239B7FF2" w14:textId="6D9CE1DF" w:rsidR="003B5BDF" w:rsidRPr="0009229D" w:rsidRDefault="003B5BDF" w:rsidP="000002A5">
      <w:pPr>
        <w:overflowPunct w:val="0"/>
        <w:spacing w:beforeLines="20" w:before="72" w:afterLines="20" w:after="72" w:line="520" w:lineRule="exact"/>
        <w:ind w:firstLineChars="200" w:firstLine="641"/>
        <w:jc w:val="both"/>
        <w:rPr>
          <w:rFonts w:ascii="標楷體" w:eastAsia="標楷體" w:hAnsi="標楷體"/>
          <w:b/>
          <w:bCs/>
          <w:snapToGrid w:val="0"/>
          <w:kern w:val="0"/>
          <w:sz w:val="32"/>
          <w:szCs w:val="20"/>
        </w:rPr>
      </w:pPr>
      <w:r w:rsidRPr="0009229D">
        <w:rPr>
          <w:rFonts w:ascii="標楷體" w:eastAsia="標楷體" w:hAnsi="標楷體" w:hint="eastAsia"/>
          <w:b/>
          <w:bCs/>
          <w:snapToGrid w:val="0"/>
          <w:kern w:val="0"/>
          <w:sz w:val="32"/>
          <w:szCs w:val="20"/>
        </w:rPr>
        <w:lastRenderedPageBreak/>
        <w:t xml:space="preserve">（四）　</w:t>
      </w:r>
      <w:r w:rsidR="0009229D" w:rsidRPr="0009229D">
        <w:rPr>
          <w:rFonts w:ascii="標楷體" w:eastAsia="標楷體" w:hAnsi="標楷體" w:hint="eastAsia"/>
          <w:b/>
          <w:bCs/>
          <w:snapToGrid w:val="0"/>
          <w:kern w:val="0"/>
          <w:sz w:val="32"/>
          <w:szCs w:val="20"/>
        </w:rPr>
        <w:t>攔阻詐欺金流</w:t>
      </w:r>
      <w:r w:rsidR="006402F3" w:rsidRPr="0009229D">
        <w:rPr>
          <w:rFonts w:ascii="標楷體" w:eastAsia="標楷體" w:hAnsi="標楷體" w:hint="eastAsia"/>
          <w:b/>
          <w:bCs/>
          <w:snapToGrid w:val="0"/>
          <w:kern w:val="0"/>
          <w:sz w:val="32"/>
          <w:szCs w:val="20"/>
        </w:rPr>
        <w:t>面</w:t>
      </w:r>
      <w:r w:rsidR="00233477">
        <w:rPr>
          <w:rFonts w:ascii="標楷體" w:eastAsia="標楷體" w:hAnsi="標楷體" w:hint="eastAsia"/>
          <w:b/>
          <w:bCs/>
          <w:snapToGrid w:val="0"/>
          <w:kern w:val="0"/>
          <w:sz w:val="32"/>
          <w:szCs w:val="20"/>
        </w:rPr>
        <w:t>向</w:t>
      </w:r>
    </w:p>
    <w:bookmarkStart w:id="4" w:name="_Toc102459437"/>
    <w:p w14:paraId="499925C5" w14:textId="1ACE84B9" w:rsidR="00AF75FB" w:rsidRPr="00D015EE" w:rsidRDefault="0031673E" w:rsidP="00332562">
      <w:pPr>
        <w:overflowPunct w:val="0"/>
        <w:spacing w:line="530" w:lineRule="exact"/>
        <w:ind w:firstLineChars="450" w:firstLine="1260"/>
        <w:jc w:val="both"/>
        <w:rPr>
          <w:rFonts w:ascii="標楷體" w:eastAsia="標楷體" w:hAnsi="標楷體" w:cs="Times New Roman"/>
          <w:bCs/>
          <w:spacing w:val="-6"/>
          <w:kern w:val="0"/>
          <w:sz w:val="28"/>
          <w:szCs w:val="28"/>
        </w:rPr>
      </w:pPr>
      <w:r w:rsidRPr="00D015EE">
        <w:rPr>
          <w:noProof/>
          <w:sz w:val="28"/>
          <w:szCs w:val="28"/>
        </w:rPr>
        <mc:AlternateContent>
          <mc:Choice Requires="wps">
            <w:drawing>
              <wp:anchor distT="0" distB="0" distL="0" distR="0" simplePos="0" relativeHeight="251829248" behindDoc="0" locked="0" layoutInCell="1" allowOverlap="0" wp14:anchorId="699D9A2D" wp14:editId="6FD4EAD6">
                <wp:simplePos x="0" y="0"/>
                <wp:positionH relativeFrom="margin">
                  <wp:align>right</wp:align>
                </wp:positionH>
                <wp:positionV relativeFrom="paragraph">
                  <wp:posOffset>5175250</wp:posOffset>
                </wp:positionV>
                <wp:extent cx="3798570" cy="3241675"/>
                <wp:effectExtent l="0" t="0" r="0" b="0"/>
                <wp:wrapSquare wrapText="bothSides"/>
                <wp:docPr id="15" name="文字方塊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98570" cy="3241675"/>
                        </a:xfrm>
                        <a:prstGeom prst="rect">
                          <a:avLst/>
                        </a:prstGeom>
                        <a:noFill/>
                        <a:ln w="9525">
                          <a:noFill/>
                          <a:miter lim="800000"/>
                          <a:headEnd/>
                          <a:tailEnd/>
                        </a:ln>
                      </wps:spPr>
                      <wps:txbx>
                        <w:txbxContent>
                          <w:p w14:paraId="5896F410" w14:textId="77777777" w:rsidR="0031673E" w:rsidRDefault="0031673E" w:rsidP="0031673E">
                            <w:pPr>
                              <w:spacing w:line="240" w:lineRule="exact"/>
                              <w:jc w:val="center"/>
                              <w:rPr>
                                <w:rFonts w:ascii="標楷體" w:eastAsia="標楷體" w:hAnsi="標楷體"/>
                                <w:b/>
                              </w:rPr>
                            </w:pPr>
                            <w:r>
                              <w:rPr>
                                <w:rFonts w:ascii="標楷體" w:eastAsia="標楷體" w:hAnsi="標楷體" w:hint="eastAsia"/>
                                <w:b/>
                              </w:rPr>
                              <w:t>圖</w:t>
                            </w:r>
                            <w:r>
                              <w:rPr>
                                <w:rFonts w:ascii="標楷體" w:eastAsia="標楷體" w:hAnsi="標楷體"/>
                                <w:b/>
                              </w:rPr>
                              <w:t>8</w:t>
                            </w:r>
                            <w:r w:rsidRPr="0040796C">
                              <w:rPr>
                                <w:rFonts w:ascii="標楷體" w:eastAsia="標楷體" w:hAnsi="標楷體" w:hint="eastAsia"/>
                                <w:b/>
                              </w:rPr>
                              <w:t xml:space="preserve">　</w:t>
                            </w:r>
                            <w:r w:rsidRPr="00D015EE">
                              <w:rPr>
                                <w:rFonts w:ascii="標楷體" w:eastAsia="標楷體" w:hAnsi="標楷體"/>
                                <w:b/>
                              </w:rPr>
                              <w:t>全般詐欺財損及圈存攔阻財損情形</w:t>
                            </w:r>
                          </w:p>
                          <w:p w14:paraId="321DF82F" w14:textId="77777777" w:rsidR="0031673E" w:rsidRDefault="0031673E" w:rsidP="0031673E">
                            <w:pPr>
                              <w:spacing w:line="240" w:lineRule="exact"/>
                              <w:jc w:val="center"/>
                              <w:rPr>
                                <w:rFonts w:ascii="標楷體" w:eastAsia="標楷體" w:hAnsi="標楷體"/>
                                <w:b/>
                              </w:rPr>
                            </w:pPr>
                          </w:p>
                          <w:p w14:paraId="42C6EBE8" w14:textId="77777777" w:rsidR="0031673E" w:rsidRDefault="0031673E" w:rsidP="0031673E">
                            <w:pPr>
                              <w:spacing w:line="240" w:lineRule="exact"/>
                              <w:jc w:val="center"/>
                              <w:rPr>
                                <w:rFonts w:ascii="標楷體" w:eastAsia="標楷體" w:hAnsi="標楷體"/>
                                <w:b/>
                              </w:rPr>
                            </w:pPr>
                          </w:p>
                          <w:p w14:paraId="6454EC09" w14:textId="77777777" w:rsidR="0031673E" w:rsidRDefault="0031673E" w:rsidP="0031673E">
                            <w:pPr>
                              <w:spacing w:line="240" w:lineRule="exact"/>
                              <w:jc w:val="center"/>
                              <w:rPr>
                                <w:rFonts w:ascii="標楷體" w:eastAsia="標楷體" w:hAnsi="標楷體"/>
                                <w:b/>
                              </w:rPr>
                            </w:pPr>
                          </w:p>
                          <w:p w14:paraId="28EFFD6C" w14:textId="77777777" w:rsidR="0031673E" w:rsidRPr="00D015EE" w:rsidRDefault="0031673E" w:rsidP="0031673E">
                            <w:pPr>
                              <w:spacing w:line="240" w:lineRule="exact"/>
                              <w:jc w:val="center"/>
                              <w:rPr>
                                <w:rFonts w:ascii="標楷體" w:eastAsia="標楷體" w:hAnsi="標楷體"/>
                                <w:b/>
                              </w:rPr>
                            </w:pPr>
                          </w:p>
                          <w:p w14:paraId="19D9DE25" w14:textId="77777777" w:rsidR="0031673E" w:rsidRPr="00D015EE" w:rsidRDefault="0031673E" w:rsidP="0031673E">
                            <w:pPr>
                              <w:spacing w:line="240" w:lineRule="exact"/>
                              <w:rPr>
                                <w:rFonts w:ascii="標楷體" w:eastAsia="標楷體" w:hAnsi="標楷體"/>
                                <w:sz w:val="18"/>
                                <w:szCs w:val="18"/>
                              </w:rPr>
                            </w:pPr>
                          </w:p>
                          <w:p w14:paraId="562BF6F9" w14:textId="77777777" w:rsidR="0031673E" w:rsidRDefault="0031673E" w:rsidP="0031673E">
                            <w:pPr>
                              <w:spacing w:line="240" w:lineRule="exact"/>
                              <w:rPr>
                                <w:rFonts w:ascii="標楷體" w:eastAsia="標楷體" w:hAnsi="標楷體"/>
                                <w:sz w:val="18"/>
                                <w:szCs w:val="18"/>
                              </w:rPr>
                            </w:pPr>
                          </w:p>
                          <w:p w14:paraId="6FAE9DDF" w14:textId="77777777" w:rsidR="0031673E" w:rsidRDefault="0031673E" w:rsidP="0031673E">
                            <w:pPr>
                              <w:spacing w:line="240" w:lineRule="exact"/>
                              <w:rPr>
                                <w:rFonts w:ascii="標楷體" w:eastAsia="標楷體" w:hAnsi="標楷體"/>
                                <w:sz w:val="18"/>
                                <w:szCs w:val="18"/>
                              </w:rPr>
                            </w:pPr>
                          </w:p>
                          <w:p w14:paraId="18EB780A" w14:textId="77777777" w:rsidR="0031673E" w:rsidRDefault="0031673E" w:rsidP="0031673E">
                            <w:pPr>
                              <w:spacing w:line="240" w:lineRule="exact"/>
                              <w:rPr>
                                <w:rFonts w:ascii="標楷體" w:eastAsia="標楷體" w:hAnsi="標楷體"/>
                                <w:sz w:val="18"/>
                                <w:szCs w:val="18"/>
                              </w:rPr>
                            </w:pPr>
                          </w:p>
                          <w:p w14:paraId="1C68CD36" w14:textId="77777777" w:rsidR="0031673E" w:rsidRDefault="0031673E" w:rsidP="0031673E">
                            <w:pPr>
                              <w:spacing w:line="240" w:lineRule="exact"/>
                              <w:rPr>
                                <w:rFonts w:ascii="標楷體" w:eastAsia="標楷體" w:hAnsi="標楷體"/>
                                <w:sz w:val="18"/>
                                <w:szCs w:val="18"/>
                              </w:rPr>
                            </w:pPr>
                          </w:p>
                          <w:p w14:paraId="7B953F38" w14:textId="77777777" w:rsidR="0031673E" w:rsidRDefault="0031673E" w:rsidP="0031673E">
                            <w:pPr>
                              <w:spacing w:line="240" w:lineRule="exact"/>
                              <w:rPr>
                                <w:rFonts w:ascii="標楷體" w:eastAsia="標楷體" w:hAnsi="標楷體"/>
                                <w:sz w:val="18"/>
                                <w:szCs w:val="18"/>
                              </w:rPr>
                            </w:pPr>
                          </w:p>
                          <w:p w14:paraId="27A746CC" w14:textId="77777777" w:rsidR="0031673E" w:rsidRDefault="0031673E" w:rsidP="0031673E">
                            <w:pPr>
                              <w:spacing w:line="240" w:lineRule="exact"/>
                              <w:rPr>
                                <w:rFonts w:ascii="標楷體" w:eastAsia="標楷體" w:hAnsi="標楷體"/>
                                <w:sz w:val="18"/>
                                <w:szCs w:val="18"/>
                              </w:rPr>
                            </w:pPr>
                          </w:p>
                          <w:p w14:paraId="5753D8E6" w14:textId="77777777" w:rsidR="0031673E" w:rsidRDefault="0031673E" w:rsidP="0031673E">
                            <w:pPr>
                              <w:spacing w:line="240" w:lineRule="exact"/>
                              <w:rPr>
                                <w:rFonts w:ascii="標楷體" w:eastAsia="標楷體" w:hAnsi="標楷體"/>
                                <w:sz w:val="18"/>
                                <w:szCs w:val="18"/>
                              </w:rPr>
                            </w:pPr>
                          </w:p>
                          <w:p w14:paraId="46B4D2C2" w14:textId="77777777" w:rsidR="0031673E" w:rsidRDefault="0031673E" w:rsidP="0031673E">
                            <w:pPr>
                              <w:spacing w:line="240" w:lineRule="exact"/>
                              <w:rPr>
                                <w:rFonts w:ascii="標楷體" w:eastAsia="標楷體" w:hAnsi="標楷體"/>
                                <w:sz w:val="18"/>
                                <w:szCs w:val="18"/>
                              </w:rPr>
                            </w:pPr>
                          </w:p>
                          <w:p w14:paraId="22064933" w14:textId="77777777" w:rsidR="0031673E" w:rsidRDefault="0031673E" w:rsidP="0031673E">
                            <w:pPr>
                              <w:spacing w:line="240" w:lineRule="exact"/>
                              <w:rPr>
                                <w:rFonts w:ascii="標楷體" w:eastAsia="標楷體" w:hAnsi="標楷體"/>
                                <w:sz w:val="18"/>
                                <w:szCs w:val="18"/>
                              </w:rPr>
                            </w:pPr>
                          </w:p>
                          <w:p w14:paraId="6632F281" w14:textId="77777777" w:rsidR="0031673E" w:rsidRDefault="0031673E" w:rsidP="0031673E">
                            <w:pPr>
                              <w:spacing w:line="240" w:lineRule="exact"/>
                              <w:rPr>
                                <w:rFonts w:ascii="標楷體" w:eastAsia="標楷體" w:hAnsi="標楷體"/>
                                <w:sz w:val="18"/>
                                <w:szCs w:val="18"/>
                              </w:rPr>
                            </w:pPr>
                          </w:p>
                          <w:p w14:paraId="4B8E3BEB" w14:textId="77777777" w:rsidR="0031673E" w:rsidRDefault="0031673E" w:rsidP="0031673E">
                            <w:pPr>
                              <w:spacing w:line="240" w:lineRule="exact"/>
                              <w:rPr>
                                <w:rFonts w:ascii="標楷體" w:eastAsia="標楷體" w:hAnsi="標楷體"/>
                                <w:sz w:val="18"/>
                                <w:szCs w:val="18"/>
                              </w:rPr>
                            </w:pPr>
                          </w:p>
                          <w:p w14:paraId="2A9D8648" w14:textId="77777777" w:rsidR="0031673E" w:rsidRDefault="0031673E" w:rsidP="0031673E">
                            <w:pPr>
                              <w:spacing w:line="240" w:lineRule="exact"/>
                              <w:rPr>
                                <w:rFonts w:ascii="標楷體" w:eastAsia="標楷體" w:hAnsi="標楷體"/>
                                <w:sz w:val="18"/>
                                <w:szCs w:val="18"/>
                              </w:rPr>
                            </w:pPr>
                          </w:p>
                          <w:p w14:paraId="78353ECF" w14:textId="77777777" w:rsidR="0031673E" w:rsidRDefault="0031673E" w:rsidP="0031673E">
                            <w:pPr>
                              <w:spacing w:line="240" w:lineRule="exact"/>
                              <w:ind w:left="142" w:hangingChars="59" w:hanging="142"/>
                              <w:rPr>
                                <w:rFonts w:ascii="標楷體" w:eastAsia="標楷體" w:hAnsi="標楷體"/>
                                <w:sz w:val="18"/>
                                <w:szCs w:val="18"/>
                              </w:rPr>
                            </w:pPr>
                            <w:r>
                              <w:rPr>
                                <w:noProof/>
                              </w:rPr>
                              <w:drawing>
                                <wp:inline distT="0" distB="0" distL="0" distR="0" wp14:anchorId="77124D3A" wp14:editId="41FE0AF1">
                                  <wp:extent cx="3776345" cy="2924810"/>
                                  <wp:effectExtent l="0" t="0" r="0" b="8890"/>
                                  <wp:docPr id="21" name="圖表 21"/>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p w14:paraId="2DB7966B" w14:textId="77777777" w:rsidR="0031673E" w:rsidRPr="0040796C" w:rsidRDefault="0031673E" w:rsidP="0031673E">
                            <w:pPr>
                              <w:spacing w:line="240" w:lineRule="exact"/>
                              <w:rPr>
                                <w:rFonts w:ascii="標楷體" w:eastAsia="標楷體" w:hAnsi="標楷體"/>
                                <w:sz w:val="18"/>
                                <w:szCs w:val="18"/>
                              </w:rPr>
                            </w:pPr>
                            <w:r w:rsidRPr="0040796C">
                              <w:rPr>
                                <w:rFonts w:ascii="標楷體" w:eastAsia="標楷體" w:hAnsi="標楷體" w:hint="eastAsia"/>
                                <w:sz w:val="18"/>
                                <w:szCs w:val="18"/>
                              </w:rPr>
                              <w:t>資料來源</w:t>
                            </w:r>
                            <w:r w:rsidRPr="00D015EE">
                              <w:rPr>
                                <w:rFonts w:ascii="標楷體" w:eastAsia="標楷體" w:hAnsi="標楷體" w:hint="eastAsia"/>
                                <w:sz w:val="18"/>
                                <w:szCs w:val="18"/>
                              </w:rPr>
                              <w:t>：</w:t>
                            </w:r>
                            <w:r>
                              <w:rPr>
                                <w:rFonts w:ascii="標楷體" w:eastAsia="標楷體" w:hAnsi="標楷體" w:hint="eastAsia"/>
                                <w:sz w:val="18"/>
                                <w:szCs w:val="18"/>
                              </w:rPr>
                              <w:t>整理自警政署</w:t>
                            </w:r>
                            <w:r>
                              <w:rPr>
                                <w:rFonts w:ascii="標楷體" w:eastAsia="標楷體" w:hAnsi="標楷體"/>
                                <w:sz w:val="18"/>
                                <w:szCs w:val="18"/>
                              </w:rPr>
                              <w:t>提供資料</w:t>
                            </w:r>
                            <w:r w:rsidRPr="0040796C">
                              <w:rPr>
                                <w:rFonts w:ascii="標楷體" w:eastAsia="標楷體" w:hAnsi="標楷體" w:hint="eastAsia"/>
                                <w:sz w:val="18"/>
                                <w:szCs w:val="18"/>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99D9A2D" id="文字方塊 15" o:spid="_x0000_s1045" type="#_x0000_t202" style="position:absolute;left:0;text-align:left;margin-left:247.9pt;margin-top:407.5pt;width:299.1pt;height:255.25pt;z-index:251829248;visibility:visible;mso-wrap-style:square;mso-width-percent:0;mso-height-percent:0;mso-wrap-distance-left:0;mso-wrap-distance-top:0;mso-wrap-distance-right:0;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" o:allowoverlap="f" filled="f" stroked="f">
                <v:textbox>
                  <w:txbxContent>
                    <w:p w14:paraId="5896F410" w14:textId="77777777" w:rsidR="0031673E" w:rsidRDefault="0031673E" w:rsidP="0031673E">
                      <w:pPr>
                        <w:spacing w:line="240" w:lineRule="exact"/>
                        <w:jc w:val="center"/>
                        <w:rPr>
                          <w:rFonts w:ascii="標楷體" w:eastAsia="標楷體" w:hAnsi="標楷體"/>
                          <w:b/>
                        </w:rPr>
                      </w:pPr>
                      <w:r>
                        <w:rPr>
                          <w:rFonts w:ascii="標楷體" w:eastAsia="標楷體" w:hAnsi="標楷體" w:hint="eastAsia"/>
                          <w:b/>
                        </w:rPr>
                        <w:t>圖</w:t>
                      </w:r>
                      <w:r>
                        <w:rPr>
                          <w:rFonts w:ascii="標楷體" w:eastAsia="標楷體" w:hAnsi="標楷體"/>
                          <w:b/>
                        </w:rPr>
                        <w:t>8</w:t>
                      </w:r>
                      <w:r w:rsidRPr="0040796C">
                        <w:rPr>
                          <w:rFonts w:ascii="標楷體" w:eastAsia="標楷體" w:hAnsi="標楷體" w:hint="eastAsia"/>
                          <w:b/>
                        </w:rPr>
                        <w:t xml:space="preserve">　</w:t>
                      </w:r>
                      <w:r w:rsidRPr="00D015EE">
                        <w:rPr>
                          <w:rFonts w:ascii="標楷體" w:eastAsia="標楷體" w:hAnsi="標楷體"/>
                          <w:b/>
                        </w:rPr>
                        <w:t>全般詐欺財損及圈存攔阻財損情形</w:t>
                      </w:r>
                    </w:p>
                    <w:p w14:paraId="321DF82F" w14:textId="77777777" w:rsidR="0031673E" w:rsidRDefault="0031673E" w:rsidP="0031673E">
                      <w:pPr>
                        <w:spacing w:line="240" w:lineRule="exact"/>
                        <w:jc w:val="center"/>
                        <w:rPr>
                          <w:rFonts w:ascii="標楷體" w:eastAsia="標楷體" w:hAnsi="標楷體"/>
                          <w:b/>
                        </w:rPr>
                      </w:pPr>
                    </w:p>
                    <w:p w14:paraId="42C6EBE8" w14:textId="77777777" w:rsidR="0031673E" w:rsidRDefault="0031673E" w:rsidP="0031673E">
                      <w:pPr>
                        <w:spacing w:line="240" w:lineRule="exact"/>
                        <w:jc w:val="center"/>
                        <w:rPr>
                          <w:rFonts w:ascii="標楷體" w:eastAsia="標楷體" w:hAnsi="標楷體"/>
                          <w:b/>
                        </w:rPr>
                      </w:pPr>
                    </w:p>
                    <w:p w14:paraId="6454EC09" w14:textId="77777777" w:rsidR="0031673E" w:rsidRDefault="0031673E" w:rsidP="0031673E">
                      <w:pPr>
                        <w:spacing w:line="240" w:lineRule="exact"/>
                        <w:jc w:val="center"/>
                        <w:rPr>
                          <w:rFonts w:ascii="標楷體" w:eastAsia="標楷體" w:hAnsi="標楷體"/>
                          <w:b/>
                        </w:rPr>
                      </w:pPr>
                    </w:p>
                    <w:p w14:paraId="28EFFD6C" w14:textId="77777777" w:rsidR="0031673E" w:rsidRPr="00D015EE" w:rsidRDefault="0031673E" w:rsidP="0031673E">
                      <w:pPr>
                        <w:spacing w:line="240" w:lineRule="exact"/>
                        <w:jc w:val="center"/>
                        <w:rPr>
                          <w:rFonts w:ascii="標楷體" w:eastAsia="標楷體" w:hAnsi="標楷體"/>
                          <w:b/>
                        </w:rPr>
                      </w:pPr>
                    </w:p>
                    <w:p w14:paraId="19D9DE25" w14:textId="77777777" w:rsidR="0031673E" w:rsidRPr="00D015EE" w:rsidRDefault="0031673E" w:rsidP="0031673E">
                      <w:pPr>
                        <w:spacing w:line="240" w:lineRule="exact"/>
                        <w:rPr>
                          <w:rFonts w:ascii="標楷體" w:eastAsia="標楷體" w:hAnsi="標楷體"/>
                          <w:sz w:val="18"/>
                          <w:szCs w:val="18"/>
                        </w:rPr>
                      </w:pPr>
                    </w:p>
                    <w:p w14:paraId="562BF6F9" w14:textId="77777777" w:rsidR="0031673E" w:rsidRDefault="0031673E" w:rsidP="0031673E">
                      <w:pPr>
                        <w:spacing w:line="240" w:lineRule="exact"/>
                        <w:rPr>
                          <w:rFonts w:ascii="標楷體" w:eastAsia="標楷體" w:hAnsi="標楷體"/>
                          <w:sz w:val="18"/>
                          <w:szCs w:val="18"/>
                        </w:rPr>
                      </w:pPr>
                    </w:p>
                    <w:p w14:paraId="6FAE9DDF" w14:textId="77777777" w:rsidR="0031673E" w:rsidRDefault="0031673E" w:rsidP="0031673E">
                      <w:pPr>
                        <w:spacing w:line="240" w:lineRule="exact"/>
                        <w:rPr>
                          <w:rFonts w:ascii="標楷體" w:eastAsia="標楷體" w:hAnsi="標楷體"/>
                          <w:sz w:val="18"/>
                          <w:szCs w:val="18"/>
                        </w:rPr>
                      </w:pPr>
                    </w:p>
                    <w:p w14:paraId="18EB780A" w14:textId="77777777" w:rsidR="0031673E" w:rsidRDefault="0031673E" w:rsidP="0031673E">
                      <w:pPr>
                        <w:spacing w:line="240" w:lineRule="exact"/>
                        <w:rPr>
                          <w:rFonts w:ascii="標楷體" w:eastAsia="標楷體" w:hAnsi="標楷體"/>
                          <w:sz w:val="18"/>
                          <w:szCs w:val="18"/>
                        </w:rPr>
                      </w:pPr>
                    </w:p>
                    <w:p w14:paraId="1C68CD36" w14:textId="77777777" w:rsidR="0031673E" w:rsidRDefault="0031673E" w:rsidP="0031673E">
                      <w:pPr>
                        <w:spacing w:line="240" w:lineRule="exact"/>
                        <w:rPr>
                          <w:rFonts w:ascii="標楷體" w:eastAsia="標楷體" w:hAnsi="標楷體"/>
                          <w:sz w:val="18"/>
                          <w:szCs w:val="18"/>
                        </w:rPr>
                      </w:pPr>
                    </w:p>
                    <w:p w14:paraId="7B953F38" w14:textId="77777777" w:rsidR="0031673E" w:rsidRDefault="0031673E" w:rsidP="0031673E">
                      <w:pPr>
                        <w:spacing w:line="240" w:lineRule="exact"/>
                        <w:rPr>
                          <w:rFonts w:ascii="標楷體" w:eastAsia="標楷體" w:hAnsi="標楷體"/>
                          <w:sz w:val="18"/>
                          <w:szCs w:val="18"/>
                        </w:rPr>
                      </w:pPr>
                    </w:p>
                    <w:p w14:paraId="27A746CC" w14:textId="77777777" w:rsidR="0031673E" w:rsidRDefault="0031673E" w:rsidP="0031673E">
                      <w:pPr>
                        <w:spacing w:line="240" w:lineRule="exact"/>
                        <w:rPr>
                          <w:rFonts w:ascii="標楷體" w:eastAsia="標楷體" w:hAnsi="標楷體"/>
                          <w:sz w:val="18"/>
                          <w:szCs w:val="18"/>
                        </w:rPr>
                      </w:pPr>
                    </w:p>
                    <w:p w14:paraId="5753D8E6" w14:textId="77777777" w:rsidR="0031673E" w:rsidRDefault="0031673E" w:rsidP="0031673E">
                      <w:pPr>
                        <w:spacing w:line="240" w:lineRule="exact"/>
                        <w:rPr>
                          <w:rFonts w:ascii="標楷體" w:eastAsia="標楷體" w:hAnsi="標楷體"/>
                          <w:sz w:val="18"/>
                          <w:szCs w:val="18"/>
                        </w:rPr>
                      </w:pPr>
                    </w:p>
                    <w:p w14:paraId="46B4D2C2" w14:textId="77777777" w:rsidR="0031673E" w:rsidRDefault="0031673E" w:rsidP="0031673E">
                      <w:pPr>
                        <w:spacing w:line="240" w:lineRule="exact"/>
                        <w:rPr>
                          <w:rFonts w:ascii="標楷體" w:eastAsia="標楷體" w:hAnsi="標楷體"/>
                          <w:sz w:val="18"/>
                          <w:szCs w:val="18"/>
                        </w:rPr>
                      </w:pPr>
                    </w:p>
                    <w:p w14:paraId="22064933" w14:textId="77777777" w:rsidR="0031673E" w:rsidRDefault="0031673E" w:rsidP="0031673E">
                      <w:pPr>
                        <w:spacing w:line="240" w:lineRule="exact"/>
                        <w:rPr>
                          <w:rFonts w:ascii="標楷體" w:eastAsia="標楷體" w:hAnsi="標楷體"/>
                          <w:sz w:val="18"/>
                          <w:szCs w:val="18"/>
                        </w:rPr>
                      </w:pPr>
                    </w:p>
                    <w:p w14:paraId="6632F281" w14:textId="77777777" w:rsidR="0031673E" w:rsidRDefault="0031673E" w:rsidP="0031673E">
                      <w:pPr>
                        <w:spacing w:line="240" w:lineRule="exact"/>
                        <w:rPr>
                          <w:rFonts w:ascii="標楷體" w:eastAsia="標楷體" w:hAnsi="標楷體"/>
                          <w:sz w:val="18"/>
                          <w:szCs w:val="18"/>
                        </w:rPr>
                      </w:pPr>
                    </w:p>
                    <w:p w14:paraId="4B8E3BEB" w14:textId="77777777" w:rsidR="0031673E" w:rsidRDefault="0031673E" w:rsidP="0031673E">
                      <w:pPr>
                        <w:spacing w:line="240" w:lineRule="exact"/>
                        <w:rPr>
                          <w:rFonts w:ascii="標楷體" w:eastAsia="標楷體" w:hAnsi="標楷體"/>
                          <w:sz w:val="18"/>
                          <w:szCs w:val="18"/>
                        </w:rPr>
                      </w:pPr>
                    </w:p>
                    <w:p w14:paraId="2A9D8648" w14:textId="77777777" w:rsidR="0031673E" w:rsidRDefault="0031673E" w:rsidP="0031673E">
                      <w:pPr>
                        <w:spacing w:line="240" w:lineRule="exact"/>
                        <w:rPr>
                          <w:rFonts w:ascii="標楷體" w:eastAsia="標楷體" w:hAnsi="標楷體"/>
                          <w:sz w:val="18"/>
                          <w:szCs w:val="18"/>
                        </w:rPr>
                      </w:pPr>
                    </w:p>
                    <w:p w14:paraId="78353ECF" w14:textId="77777777" w:rsidR="0031673E" w:rsidRDefault="0031673E" w:rsidP="0031673E">
                      <w:pPr>
                        <w:spacing w:line="240" w:lineRule="exact"/>
                        <w:ind w:left="142" w:hangingChars="59" w:hanging="142"/>
                        <w:rPr>
                          <w:rFonts w:ascii="標楷體" w:eastAsia="標楷體" w:hAnsi="標楷體"/>
                          <w:sz w:val="18"/>
                          <w:szCs w:val="18"/>
                        </w:rPr>
                      </w:pPr>
                      <w:r>
                        <w:rPr>
                          <w:noProof/>
                        </w:rPr>
                        <w:drawing>
                          <wp:inline distT="0" distB="0" distL="0" distR="0" wp14:anchorId="77124D3A" wp14:editId="4CCDABAF">
                            <wp:extent cx="3776345" cy="2924810"/>
                            <wp:effectExtent l="0" t="0" r="0" b="8890"/>
                            <wp:docPr id="21" name="圖表 21"/>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p w14:paraId="2DB7966B" w14:textId="77777777" w:rsidR="0031673E" w:rsidRPr="0040796C" w:rsidRDefault="0031673E" w:rsidP="0031673E">
                      <w:pPr>
                        <w:spacing w:line="240" w:lineRule="exact"/>
                        <w:rPr>
                          <w:rFonts w:ascii="標楷體" w:eastAsia="標楷體" w:hAnsi="標楷體"/>
                          <w:sz w:val="18"/>
                          <w:szCs w:val="18"/>
                        </w:rPr>
                      </w:pPr>
                      <w:r w:rsidRPr="0040796C">
                        <w:rPr>
                          <w:rFonts w:ascii="標楷體" w:eastAsia="標楷體" w:hAnsi="標楷體" w:hint="eastAsia"/>
                          <w:sz w:val="18"/>
                          <w:szCs w:val="18"/>
                        </w:rPr>
                        <w:t>資料來源</w:t>
                      </w:r>
                      <w:r w:rsidRPr="00D015EE">
                        <w:rPr>
                          <w:rFonts w:ascii="標楷體" w:eastAsia="標楷體" w:hAnsi="標楷體" w:hint="eastAsia"/>
                          <w:sz w:val="18"/>
                          <w:szCs w:val="18"/>
                        </w:rPr>
                        <w:t>：</w:t>
                      </w:r>
                      <w:r>
                        <w:rPr>
                          <w:rFonts w:ascii="標楷體" w:eastAsia="標楷體" w:hAnsi="標楷體" w:hint="eastAsia"/>
                          <w:sz w:val="18"/>
                          <w:szCs w:val="18"/>
                        </w:rPr>
                        <w:t>整理自警政署</w:t>
                      </w:r>
                      <w:r>
                        <w:rPr>
                          <w:rFonts w:ascii="標楷體" w:eastAsia="標楷體" w:hAnsi="標楷體"/>
                          <w:sz w:val="18"/>
                          <w:szCs w:val="18"/>
                        </w:rPr>
                        <w:t>提供資料</w:t>
                      </w:r>
                      <w:r w:rsidRPr="0040796C">
                        <w:rPr>
                          <w:rFonts w:ascii="標楷體" w:eastAsia="標楷體" w:hAnsi="標楷體" w:hint="eastAsia"/>
                          <w:sz w:val="18"/>
                          <w:szCs w:val="18"/>
                        </w:rPr>
                        <w:t>。</w:t>
                      </w:r>
                    </w:p>
                  </w:txbxContent>
                </v:textbox>
                <w10:wrap type="square" anchorx="margin"/>
              </v:shape>
            </w:pict>
          </mc:Fallback>
        </mc:AlternateContent>
      </w:r>
      <w:r w:rsidR="00AF75FB">
        <w:rPr>
          <w:rFonts w:ascii="標楷體" w:eastAsia="標楷體" w:hAnsi="標楷體" w:cs="Times New Roman" w:hint="eastAsia"/>
          <w:b/>
          <w:bCs/>
          <w:kern w:val="0"/>
          <w:sz w:val="28"/>
          <w:szCs w:val="28"/>
        </w:rPr>
        <w:t>1</w:t>
      </w:r>
      <w:r w:rsidR="00AF75FB" w:rsidRPr="006242AF">
        <w:rPr>
          <w:rFonts w:ascii="標楷體" w:eastAsia="標楷體" w:hAnsi="標楷體" w:cs="Times New Roman" w:hint="eastAsia"/>
          <w:b/>
          <w:bCs/>
          <w:kern w:val="0"/>
          <w:sz w:val="28"/>
          <w:szCs w:val="28"/>
        </w:rPr>
        <w:t>.</w:t>
      </w:r>
      <w:r w:rsidR="00AF75FB" w:rsidRPr="006242AF">
        <w:rPr>
          <w:rFonts w:ascii="標楷體" w:eastAsia="標楷體" w:hAnsi="標楷體" w:hint="eastAsia"/>
          <w:b/>
          <w:bCs/>
          <w:snapToGrid w:val="0"/>
          <w:kern w:val="0"/>
          <w:sz w:val="28"/>
          <w:szCs w:val="28"/>
        </w:rPr>
        <w:t xml:space="preserve">　</w:t>
      </w:r>
      <w:r w:rsidR="00AF75FB" w:rsidRPr="0028174F">
        <w:rPr>
          <w:rFonts w:ascii="標楷體" w:eastAsia="標楷體" w:hAnsi="標楷體" w:cs="Times New Roman" w:hint="eastAsia"/>
          <w:b/>
          <w:bCs/>
          <w:kern w:val="0"/>
          <w:sz w:val="28"/>
          <w:szCs w:val="28"/>
        </w:rPr>
        <w:t>政府建立警示帳戶聯防及</w:t>
      </w:r>
      <w:proofErr w:type="gramStart"/>
      <w:r w:rsidR="00AF75FB" w:rsidRPr="0028174F">
        <w:rPr>
          <w:rFonts w:ascii="標楷體" w:eastAsia="標楷體" w:hAnsi="標楷體" w:cs="Times New Roman" w:hint="eastAsia"/>
          <w:b/>
          <w:bCs/>
          <w:kern w:val="0"/>
          <w:sz w:val="28"/>
          <w:szCs w:val="28"/>
        </w:rPr>
        <w:t>疑</w:t>
      </w:r>
      <w:proofErr w:type="gramEnd"/>
      <w:r w:rsidR="00AF75FB" w:rsidRPr="0028174F">
        <w:rPr>
          <w:rFonts w:ascii="標楷體" w:eastAsia="標楷體" w:hAnsi="標楷體" w:cs="Times New Roman" w:hint="eastAsia"/>
          <w:b/>
          <w:bCs/>
          <w:kern w:val="0"/>
          <w:sz w:val="28"/>
          <w:szCs w:val="28"/>
        </w:rPr>
        <w:t>涉詐境外帳戶預警機制</w:t>
      </w:r>
      <w:r w:rsidR="00AF75FB" w:rsidRPr="0028174F">
        <w:rPr>
          <w:rFonts w:ascii="標楷體" w:eastAsia="標楷體" w:hAnsi="標楷體" w:cs="Times New Roman"/>
          <w:b/>
          <w:bCs/>
          <w:kern w:val="0"/>
          <w:sz w:val="28"/>
          <w:szCs w:val="28"/>
        </w:rPr>
        <w:t>，</w:t>
      </w:r>
      <w:r w:rsidR="00AF75FB" w:rsidRPr="0028174F">
        <w:rPr>
          <w:rFonts w:ascii="標楷體" w:eastAsia="標楷體" w:hAnsi="標楷體" w:cs="Times New Roman" w:hint="eastAsia"/>
          <w:b/>
          <w:bCs/>
          <w:kern w:val="0"/>
          <w:sz w:val="28"/>
          <w:szCs w:val="28"/>
        </w:rPr>
        <w:t>有助攔阻遭詐騙款項流出</w:t>
      </w:r>
      <w:r w:rsidR="00AF75FB" w:rsidRPr="0028174F">
        <w:rPr>
          <w:rFonts w:ascii="標楷體" w:eastAsia="標楷體" w:hAnsi="標楷體" w:cs="Times New Roman"/>
          <w:b/>
          <w:bCs/>
          <w:kern w:val="0"/>
          <w:sz w:val="28"/>
          <w:szCs w:val="28"/>
        </w:rPr>
        <w:t>，</w:t>
      </w:r>
      <w:r w:rsidR="00AF75FB" w:rsidRPr="0028174F">
        <w:rPr>
          <w:rFonts w:ascii="標楷體" w:eastAsia="標楷體" w:hAnsi="標楷體" w:cs="Times New Roman" w:hint="eastAsia"/>
          <w:b/>
          <w:bCs/>
          <w:kern w:val="0"/>
          <w:sz w:val="28"/>
          <w:szCs w:val="28"/>
        </w:rPr>
        <w:t>惟警示帳戶尚未落實於第二層以上及公司法人帳戶</w:t>
      </w:r>
      <w:r w:rsidR="00AF75FB" w:rsidRPr="0028174F">
        <w:rPr>
          <w:rFonts w:ascii="標楷體" w:eastAsia="標楷體" w:hAnsi="標楷體" w:cs="Times New Roman"/>
          <w:b/>
          <w:bCs/>
          <w:kern w:val="0"/>
          <w:sz w:val="28"/>
          <w:szCs w:val="28"/>
        </w:rPr>
        <w:t>，</w:t>
      </w:r>
      <w:r w:rsidR="00AF75FB" w:rsidRPr="0028174F">
        <w:rPr>
          <w:rFonts w:ascii="標楷體" w:eastAsia="標楷體" w:hAnsi="標楷體" w:cs="Times New Roman" w:hint="eastAsia"/>
          <w:b/>
          <w:bCs/>
          <w:kern w:val="0"/>
          <w:sz w:val="28"/>
          <w:szCs w:val="28"/>
        </w:rPr>
        <w:t>且非本國銀行仍以人工作業比對海外異常帳戶，運作機制未</w:t>
      </w:r>
      <w:proofErr w:type="gramStart"/>
      <w:r w:rsidR="00AF75FB" w:rsidRPr="0028174F">
        <w:rPr>
          <w:rFonts w:ascii="標楷體" w:eastAsia="標楷體" w:hAnsi="標楷體" w:cs="Times New Roman" w:hint="eastAsia"/>
          <w:b/>
          <w:bCs/>
          <w:kern w:val="0"/>
          <w:sz w:val="28"/>
          <w:szCs w:val="28"/>
        </w:rPr>
        <w:t>臻</w:t>
      </w:r>
      <w:proofErr w:type="gramEnd"/>
      <w:r w:rsidR="00AF75FB" w:rsidRPr="0028174F">
        <w:rPr>
          <w:rFonts w:ascii="標楷體" w:eastAsia="標楷體" w:hAnsi="標楷體" w:cs="Times New Roman" w:hint="eastAsia"/>
          <w:b/>
          <w:bCs/>
          <w:kern w:val="0"/>
          <w:sz w:val="28"/>
          <w:szCs w:val="28"/>
        </w:rPr>
        <w:t>完善；另試辦涉詐境內帳戶預警機制及約定轉入帳號灰名單平</w:t>
      </w:r>
      <w:proofErr w:type="gramStart"/>
      <w:r w:rsidR="00AF75FB" w:rsidRPr="0028174F">
        <w:rPr>
          <w:rFonts w:ascii="標楷體" w:eastAsia="標楷體" w:hAnsi="標楷體" w:cs="Times New Roman" w:hint="eastAsia"/>
          <w:b/>
          <w:bCs/>
          <w:kern w:val="0"/>
          <w:sz w:val="28"/>
          <w:szCs w:val="28"/>
        </w:rPr>
        <w:t>臺</w:t>
      </w:r>
      <w:proofErr w:type="gramEnd"/>
      <w:r w:rsidR="00AF75FB" w:rsidRPr="0028174F">
        <w:rPr>
          <w:rFonts w:ascii="標楷體" w:eastAsia="標楷體" w:hAnsi="標楷體" w:cs="Times New Roman"/>
          <w:b/>
          <w:bCs/>
          <w:kern w:val="0"/>
          <w:sz w:val="28"/>
          <w:szCs w:val="28"/>
        </w:rPr>
        <w:t>，</w:t>
      </w:r>
      <w:r w:rsidR="00AF75FB" w:rsidRPr="0028174F">
        <w:rPr>
          <w:rFonts w:ascii="標楷體" w:eastAsia="標楷體" w:hAnsi="標楷體" w:cs="Times New Roman" w:hint="eastAsia"/>
          <w:b/>
          <w:bCs/>
          <w:kern w:val="0"/>
          <w:sz w:val="28"/>
          <w:szCs w:val="28"/>
        </w:rPr>
        <w:t>管控高風險帳戶</w:t>
      </w:r>
      <w:r w:rsidR="00AF75FB" w:rsidRPr="0028174F">
        <w:rPr>
          <w:rFonts w:ascii="標楷體" w:eastAsia="標楷體" w:hAnsi="標楷體" w:cs="Times New Roman"/>
          <w:b/>
          <w:bCs/>
          <w:kern w:val="0"/>
          <w:sz w:val="28"/>
          <w:szCs w:val="28"/>
        </w:rPr>
        <w:t>，</w:t>
      </w:r>
      <w:r w:rsidR="00AF75FB" w:rsidRPr="0028174F">
        <w:rPr>
          <w:rFonts w:ascii="標楷體" w:eastAsia="標楷體" w:hAnsi="標楷體" w:cs="Times New Roman" w:hint="eastAsia"/>
          <w:b/>
          <w:bCs/>
          <w:kern w:val="0"/>
          <w:sz w:val="28"/>
          <w:szCs w:val="28"/>
        </w:rPr>
        <w:t>尚待持續追蹤辦理成效及</w:t>
      </w:r>
      <w:proofErr w:type="gramStart"/>
      <w:r w:rsidR="00AF75FB" w:rsidRPr="0028174F">
        <w:rPr>
          <w:rFonts w:ascii="標楷體" w:eastAsia="標楷體" w:hAnsi="標楷體" w:cs="Times New Roman" w:hint="eastAsia"/>
          <w:b/>
          <w:bCs/>
          <w:kern w:val="0"/>
          <w:sz w:val="28"/>
          <w:szCs w:val="28"/>
        </w:rPr>
        <w:t>研</w:t>
      </w:r>
      <w:proofErr w:type="gramEnd"/>
      <w:r w:rsidR="00AF75FB" w:rsidRPr="0028174F">
        <w:rPr>
          <w:rFonts w:ascii="標楷體" w:eastAsia="標楷體" w:hAnsi="標楷體" w:cs="Times New Roman" w:hint="eastAsia"/>
          <w:b/>
          <w:bCs/>
          <w:kern w:val="0"/>
          <w:sz w:val="28"/>
          <w:szCs w:val="28"/>
        </w:rPr>
        <w:t>議擴大金融機構參與：</w:t>
      </w:r>
      <w:r w:rsidR="00AF75FB" w:rsidRPr="0028174F">
        <w:rPr>
          <w:rFonts w:ascii="標楷體" w:eastAsia="標楷體" w:hAnsi="標楷體" w:cs="Times New Roman" w:hint="eastAsia"/>
          <w:bCs/>
          <w:kern w:val="0"/>
          <w:sz w:val="28"/>
          <w:szCs w:val="28"/>
        </w:rPr>
        <w:t>依中華民國銀行商業同業公會全國聯合會訂定之「金融機構辦理警示帳戶聯防機制作業程序」及警政署訂定之「受理詐騙案件登錄警察電信金融聯防平</w:t>
      </w:r>
      <w:proofErr w:type="gramStart"/>
      <w:r w:rsidR="00AF75FB" w:rsidRPr="0028174F">
        <w:rPr>
          <w:rFonts w:ascii="標楷體" w:eastAsia="標楷體" w:hAnsi="標楷體" w:cs="Times New Roman" w:hint="eastAsia"/>
          <w:bCs/>
          <w:kern w:val="0"/>
          <w:sz w:val="28"/>
          <w:szCs w:val="28"/>
        </w:rPr>
        <w:t>臺</w:t>
      </w:r>
      <w:proofErr w:type="gramEnd"/>
      <w:r w:rsidR="00AF75FB" w:rsidRPr="0028174F">
        <w:rPr>
          <w:rFonts w:ascii="標楷體" w:eastAsia="標楷體" w:hAnsi="標楷體" w:cs="Times New Roman" w:hint="eastAsia"/>
          <w:bCs/>
          <w:kern w:val="0"/>
          <w:sz w:val="28"/>
          <w:szCs w:val="28"/>
        </w:rPr>
        <w:t>（165反詐騙系統平</w:t>
      </w:r>
      <w:proofErr w:type="gramStart"/>
      <w:r w:rsidR="00AF75FB" w:rsidRPr="0028174F">
        <w:rPr>
          <w:rFonts w:ascii="標楷體" w:eastAsia="標楷體" w:hAnsi="標楷體" w:cs="Times New Roman" w:hint="eastAsia"/>
          <w:bCs/>
          <w:kern w:val="0"/>
          <w:sz w:val="28"/>
          <w:szCs w:val="28"/>
        </w:rPr>
        <w:t>臺</w:t>
      </w:r>
      <w:proofErr w:type="gramEnd"/>
      <w:r w:rsidR="00AF75FB" w:rsidRPr="0028174F">
        <w:rPr>
          <w:rFonts w:ascii="標楷體" w:eastAsia="標楷體" w:hAnsi="標楷體" w:cs="Times New Roman" w:hint="eastAsia"/>
          <w:bCs/>
          <w:kern w:val="0"/>
          <w:sz w:val="28"/>
          <w:szCs w:val="28"/>
        </w:rPr>
        <w:t>）作業程序」，刑事警察局於接獲已匯出款項之受害</w:t>
      </w:r>
      <w:proofErr w:type="gramStart"/>
      <w:r w:rsidR="00AF75FB" w:rsidRPr="0028174F">
        <w:rPr>
          <w:rFonts w:ascii="標楷體" w:eastAsia="標楷體" w:hAnsi="標楷體" w:cs="Times New Roman" w:hint="eastAsia"/>
          <w:bCs/>
          <w:kern w:val="0"/>
          <w:sz w:val="28"/>
          <w:szCs w:val="28"/>
        </w:rPr>
        <w:t>民眾進線</w:t>
      </w:r>
      <w:proofErr w:type="gramEnd"/>
      <w:r w:rsidR="00AF75FB" w:rsidRPr="0028174F">
        <w:rPr>
          <w:rFonts w:ascii="標楷體" w:eastAsia="標楷體" w:hAnsi="標楷體" w:cs="Times New Roman" w:hint="eastAsia"/>
          <w:bCs/>
          <w:kern w:val="0"/>
          <w:sz w:val="28"/>
          <w:szCs w:val="28"/>
        </w:rPr>
        <w:t>165專線報案，即傳真通報受害人匯款之受款帳戶（下稱第一層帳戶）金融機構啟動聯防機制，由第一層帳戶之金融機構查詢帳戶相關交易及暫行圈存受害款項48小時，如受害款項已轉出至其他帳戶（第二層以上帳戶），轉出款項之金融機構應傳真通知受款金融機</w:t>
      </w:r>
      <w:r w:rsidR="0083462D">
        <w:rPr>
          <w:rFonts w:ascii="標楷體" w:eastAsia="標楷體" w:hAnsi="標楷體" w:cs="Times New Roman" w:hint="eastAsia"/>
          <w:bCs/>
          <w:kern w:val="0"/>
          <w:sz w:val="28"/>
          <w:szCs w:val="28"/>
        </w:rPr>
        <w:t>構</w:t>
      </w:r>
      <w:r w:rsidR="00AF75FB" w:rsidRPr="0028174F">
        <w:rPr>
          <w:rFonts w:ascii="標楷體" w:eastAsia="標楷體" w:hAnsi="標楷體" w:cs="Times New Roman" w:hint="eastAsia"/>
          <w:bCs/>
          <w:kern w:val="0"/>
          <w:sz w:val="28"/>
          <w:szCs w:val="28"/>
        </w:rPr>
        <w:t>接續辦理查證及就受款金額暫行圈存48小時，</w:t>
      </w:r>
      <w:proofErr w:type="gramStart"/>
      <w:r w:rsidR="00AF75FB" w:rsidRPr="0028174F">
        <w:rPr>
          <w:rFonts w:ascii="標楷體" w:eastAsia="標楷體" w:hAnsi="標楷體" w:cs="Times New Roman" w:hint="eastAsia"/>
          <w:bCs/>
          <w:kern w:val="0"/>
          <w:sz w:val="28"/>
          <w:szCs w:val="28"/>
        </w:rPr>
        <w:t>俟</w:t>
      </w:r>
      <w:proofErr w:type="gramEnd"/>
      <w:r w:rsidR="00AF75FB" w:rsidRPr="0028174F">
        <w:rPr>
          <w:rFonts w:ascii="標楷體" w:eastAsia="標楷體" w:hAnsi="標楷體" w:cs="Times New Roman" w:hint="eastAsia"/>
          <w:bCs/>
          <w:kern w:val="0"/>
          <w:sz w:val="28"/>
          <w:szCs w:val="28"/>
        </w:rPr>
        <w:t>民眾至分駐（派出）所等警察機關報案後，再由受理報案警察機關傳真通報第一層帳戶金融機構設定警示帳戶，並依序由各層受款帳戶之金融機構層層通報、回復處理情形予受理報案警察機關。</w:t>
      </w:r>
      <w:proofErr w:type="gramStart"/>
      <w:r w:rsidR="00AF75FB" w:rsidRPr="0028174F">
        <w:rPr>
          <w:rFonts w:ascii="標楷體" w:eastAsia="標楷體" w:hAnsi="標楷體" w:cs="Times New Roman" w:hint="eastAsia"/>
          <w:bCs/>
          <w:kern w:val="0"/>
          <w:sz w:val="28"/>
          <w:szCs w:val="28"/>
        </w:rPr>
        <w:t>惟查警</w:t>
      </w:r>
      <w:proofErr w:type="gramEnd"/>
      <w:r w:rsidR="00AF75FB" w:rsidRPr="0028174F">
        <w:rPr>
          <w:rFonts w:ascii="標楷體" w:eastAsia="標楷體" w:hAnsi="標楷體" w:cs="Times New Roman" w:hint="eastAsia"/>
          <w:bCs/>
          <w:kern w:val="0"/>
          <w:sz w:val="28"/>
          <w:szCs w:val="28"/>
        </w:rPr>
        <w:t>示帳戶聯防機制之第一層帳戶</w:t>
      </w:r>
      <w:proofErr w:type="gramStart"/>
      <w:r w:rsidR="00AF75FB" w:rsidRPr="0028174F">
        <w:rPr>
          <w:rFonts w:ascii="標楷體" w:eastAsia="標楷體" w:hAnsi="標楷體" w:cs="Times New Roman" w:hint="eastAsia"/>
          <w:bCs/>
          <w:kern w:val="0"/>
          <w:sz w:val="28"/>
          <w:szCs w:val="28"/>
        </w:rPr>
        <w:t>成功圈</w:t>
      </w:r>
      <w:proofErr w:type="gramEnd"/>
      <w:r w:rsidR="00AF75FB" w:rsidRPr="0028174F">
        <w:rPr>
          <w:rFonts w:ascii="標楷體" w:eastAsia="標楷體" w:hAnsi="標楷體" w:cs="Times New Roman" w:hint="eastAsia"/>
          <w:bCs/>
          <w:kern w:val="0"/>
          <w:sz w:val="28"/>
          <w:szCs w:val="28"/>
        </w:rPr>
        <w:t>存金額占全般詐欺案件財損金額比率不及</w:t>
      </w:r>
      <w:proofErr w:type="gramStart"/>
      <w:r w:rsidR="00AF75FB" w:rsidRPr="0028174F">
        <w:rPr>
          <w:rFonts w:ascii="標楷體" w:eastAsia="標楷體" w:hAnsi="標楷體" w:cs="Times New Roman" w:hint="eastAsia"/>
          <w:bCs/>
          <w:kern w:val="0"/>
          <w:sz w:val="28"/>
          <w:szCs w:val="28"/>
        </w:rPr>
        <w:t>1成</w:t>
      </w:r>
      <w:proofErr w:type="gramEnd"/>
      <w:r w:rsidR="00157796">
        <w:rPr>
          <w:rFonts w:ascii="標楷體" w:eastAsia="標楷體" w:hAnsi="標楷體" w:cs="Times New Roman" w:hint="eastAsia"/>
          <w:bCs/>
          <w:kern w:val="0"/>
          <w:sz w:val="28"/>
          <w:szCs w:val="28"/>
        </w:rPr>
        <w:t>（圖</w:t>
      </w:r>
      <w:r w:rsidR="0083044C">
        <w:rPr>
          <w:rFonts w:ascii="標楷體" w:eastAsia="標楷體" w:hAnsi="標楷體" w:cs="Times New Roman" w:hint="eastAsia"/>
          <w:bCs/>
          <w:kern w:val="0"/>
          <w:sz w:val="28"/>
          <w:szCs w:val="28"/>
        </w:rPr>
        <w:t>8</w:t>
      </w:r>
      <w:r w:rsidR="00157796">
        <w:rPr>
          <w:rFonts w:ascii="標楷體" w:eastAsia="標楷體" w:hAnsi="標楷體" w:cs="Times New Roman" w:hint="eastAsia"/>
          <w:bCs/>
          <w:kern w:val="0"/>
          <w:sz w:val="28"/>
          <w:szCs w:val="28"/>
        </w:rPr>
        <w:t>）</w:t>
      </w:r>
      <w:r w:rsidR="00AF75FB" w:rsidRPr="0028174F">
        <w:rPr>
          <w:rFonts w:ascii="標楷體" w:eastAsia="標楷體" w:hAnsi="標楷體" w:cs="Times New Roman" w:hint="eastAsia"/>
          <w:bCs/>
          <w:kern w:val="0"/>
          <w:sz w:val="28"/>
          <w:szCs w:val="28"/>
        </w:rPr>
        <w:t>，</w:t>
      </w:r>
      <w:proofErr w:type="gramStart"/>
      <w:r w:rsidR="00AF75FB" w:rsidRPr="0028174F">
        <w:rPr>
          <w:rFonts w:ascii="標楷體" w:eastAsia="標楷體" w:hAnsi="標楷體" w:cs="Times New Roman" w:hint="eastAsia"/>
          <w:bCs/>
          <w:kern w:val="0"/>
          <w:sz w:val="28"/>
          <w:szCs w:val="28"/>
        </w:rPr>
        <w:t>且第二層</w:t>
      </w:r>
      <w:proofErr w:type="gramEnd"/>
      <w:r w:rsidR="00AF75FB" w:rsidRPr="0028174F">
        <w:rPr>
          <w:rFonts w:ascii="標楷體" w:eastAsia="標楷體" w:hAnsi="標楷體" w:cs="Times New Roman" w:hint="eastAsia"/>
          <w:bCs/>
          <w:kern w:val="0"/>
          <w:sz w:val="28"/>
          <w:szCs w:val="28"/>
        </w:rPr>
        <w:t>以上及公司法人等帳戶多數未經設定警示帳號，</w:t>
      </w:r>
      <w:r w:rsidR="00BC1375">
        <w:rPr>
          <w:rFonts w:ascii="標楷體" w:eastAsia="標楷體" w:hAnsi="標楷體" w:cs="Times New Roman" w:hint="eastAsia"/>
          <w:bCs/>
          <w:kern w:val="0"/>
          <w:sz w:val="28"/>
          <w:szCs w:val="28"/>
        </w:rPr>
        <w:t>影響阻斷受害款項之流出及設定警示帳戶攔阻措施之擴散等成效；另</w:t>
      </w:r>
      <w:proofErr w:type="gramStart"/>
      <w:r w:rsidR="00BC1375">
        <w:rPr>
          <w:rFonts w:ascii="標楷體" w:eastAsia="標楷體" w:hAnsi="標楷體" w:cs="Times New Roman" w:hint="eastAsia"/>
          <w:bCs/>
          <w:kern w:val="0"/>
          <w:sz w:val="28"/>
          <w:szCs w:val="28"/>
        </w:rPr>
        <w:t>疑</w:t>
      </w:r>
      <w:proofErr w:type="gramEnd"/>
      <w:r w:rsidR="00BC1375">
        <w:rPr>
          <w:rFonts w:ascii="標楷體" w:eastAsia="標楷體" w:hAnsi="標楷體" w:cs="Times New Roman" w:hint="eastAsia"/>
          <w:bCs/>
          <w:kern w:val="0"/>
          <w:sz w:val="28"/>
          <w:szCs w:val="28"/>
        </w:rPr>
        <w:t>涉詐金融</w:t>
      </w:r>
      <w:r w:rsidR="00AF75FB" w:rsidRPr="0028174F">
        <w:rPr>
          <w:rFonts w:ascii="標楷體" w:eastAsia="標楷體" w:hAnsi="標楷體" w:cs="Times New Roman" w:hint="eastAsia"/>
          <w:bCs/>
          <w:kern w:val="0"/>
          <w:sz w:val="28"/>
          <w:szCs w:val="28"/>
        </w:rPr>
        <w:t>帳戶預警機制部分</w:t>
      </w:r>
      <w:r w:rsidR="00AF75FB" w:rsidRPr="0028174F">
        <w:rPr>
          <w:rFonts w:ascii="標楷體" w:eastAsia="標楷體" w:hAnsi="標楷體" w:cs="Times New Roman"/>
          <w:bCs/>
          <w:kern w:val="0"/>
          <w:sz w:val="28"/>
          <w:szCs w:val="28"/>
        </w:rPr>
        <w:t>，</w:t>
      </w:r>
      <w:r w:rsidR="00AF75FB" w:rsidRPr="0028174F">
        <w:rPr>
          <w:rFonts w:ascii="標楷體" w:eastAsia="標楷體" w:hAnsi="標楷體" w:cs="Times New Roman" w:hint="eastAsia"/>
          <w:bCs/>
          <w:kern w:val="0"/>
          <w:sz w:val="28"/>
          <w:szCs w:val="28"/>
        </w:rPr>
        <w:t>外國（陸方）銀行在</w:t>
      </w:r>
      <w:proofErr w:type="gramStart"/>
      <w:r w:rsidR="00AF75FB" w:rsidRPr="0028174F">
        <w:rPr>
          <w:rFonts w:ascii="標楷體" w:eastAsia="標楷體" w:hAnsi="標楷體" w:cs="Times New Roman" w:hint="eastAsia"/>
          <w:bCs/>
          <w:kern w:val="0"/>
          <w:sz w:val="28"/>
          <w:szCs w:val="28"/>
        </w:rPr>
        <w:t>臺</w:t>
      </w:r>
      <w:proofErr w:type="gramEnd"/>
      <w:r w:rsidR="00AF75FB" w:rsidRPr="0028174F">
        <w:rPr>
          <w:rFonts w:ascii="標楷體" w:eastAsia="標楷體" w:hAnsi="標楷體" w:cs="Times New Roman" w:hint="eastAsia"/>
          <w:bCs/>
          <w:kern w:val="0"/>
          <w:sz w:val="28"/>
          <w:szCs w:val="28"/>
        </w:rPr>
        <w:t>分行</w:t>
      </w:r>
      <w:r w:rsidR="00BC1375">
        <w:rPr>
          <w:rFonts w:ascii="標楷體" w:eastAsia="標楷體" w:hAnsi="標楷體" w:cs="Times New Roman" w:hint="eastAsia"/>
          <w:bCs/>
          <w:kern w:val="0"/>
          <w:sz w:val="28"/>
          <w:szCs w:val="28"/>
        </w:rPr>
        <w:t>係以人工比對</w:t>
      </w:r>
      <w:proofErr w:type="gramStart"/>
      <w:r w:rsidR="00BC1375">
        <w:rPr>
          <w:rFonts w:ascii="標楷體" w:eastAsia="標楷體" w:hAnsi="標楷體" w:cs="Times New Roman" w:hint="eastAsia"/>
          <w:bCs/>
          <w:kern w:val="0"/>
          <w:sz w:val="28"/>
          <w:szCs w:val="28"/>
        </w:rPr>
        <w:t>疑</w:t>
      </w:r>
      <w:proofErr w:type="gramEnd"/>
      <w:r w:rsidR="00BC1375">
        <w:rPr>
          <w:rFonts w:ascii="標楷體" w:eastAsia="標楷體" w:hAnsi="標楷體" w:cs="Times New Roman" w:hint="eastAsia"/>
          <w:bCs/>
          <w:kern w:val="0"/>
          <w:sz w:val="28"/>
          <w:szCs w:val="28"/>
        </w:rPr>
        <w:t>涉詐境外帳戶，尚待</w:t>
      </w:r>
      <w:proofErr w:type="gramStart"/>
      <w:r w:rsidR="00BC1375">
        <w:rPr>
          <w:rFonts w:ascii="標楷體" w:eastAsia="標楷體" w:hAnsi="標楷體" w:cs="Times New Roman" w:hint="eastAsia"/>
          <w:bCs/>
          <w:kern w:val="0"/>
          <w:sz w:val="28"/>
          <w:szCs w:val="28"/>
        </w:rPr>
        <w:t>研議</w:t>
      </w:r>
      <w:r w:rsidR="00AF75FB" w:rsidRPr="0028174F">
        <w:rPr>
          <w:rFonts w:ascii="標楷體" w:eastAsia="標楷體" w:hAnsi="標楷體" w:cs="Times New Roman" w:hint="eastAsia"/>
          <w:bCs/>
          <w:kern w:val="0"/>
          <w:sz w:val="28"/>
          <w:szCs w:val="28"/>
        </w:rPr>
        <w:t>納</w:t>
      </w:r>
      <w:proofErr w:type="gramEnd"/>
      <w:r w:rsidR="00AF75FB" w:rsidRPr="0028174F">
        <w:rPr>
          <w:rFonts w:ascii="標楷體" w:eastAsia="標楷體" w:hAnsi="標楷體" w:cs="Times New Roman" w:hint="eastAsia"/>
          <w:bCs/>
          <w:kern w:val="0"/>
          <w:sz w:val="28"/>
          <w:szCs w:val="28"/>
        </w:rPr>
        <w:t>為自動接收比對機制之一環</w:t>
      </w:r>
      <w:r w:rsidR="00BC1375">
        <w:rPr>
          <w:rFonts w:ascii="標楷體" w:eastAsia="標楷體" w:hAnsi="標楷體" w:cs="Times New Roman" w:hint="eastAsia"/>
          <w:bCs/>
          <w:kern w:val="0"/>
          <w:sz w:val="28"/>
          <w:szCs w:val="28"/>
        </w:rPr>
        <w:t>，</w:t>
      </w:r>
      <w:r w:rsidR="00CC1BC9">
        <w:rPr>
          <w:rFonts w:ascii="標楷體" w:eastAsia="標楷體" w:hAnsi="標楷體" w:cs="Times New Roman" w:hint="eastAsia"/>
          <w:bCs/>
          <w:kern w:val="0"/>
          <w:sz w:val="28"/>
          <w:szCs w:val="28"/>
        </w:rPr>
        <w:t>並</w:t>
      </w:r>
      <w:proofErr w:type="gramStart"/>
      <w:r w:rsidR="00CC1BC9">
        <w:rPr>
          <w:rFonts w:ascii="標楷體" w:eastAsia="標楷體" w:hAnsi="標楷體" w:cs="Times New Roman" w:hint="eastAsia"/>
          <w:bCs/>
          <w:kern w:val="0"/>
          <w:sz w:val="28"/>
          <w:szCs w:val="28"/>
        </w:rPr>
        <w:t>研</w:t>
      </w:r>
      <w:proofErr w:type="gramEnd"/>
      <w:r w:rsidR="00CC1BC9">
        <w:rPr>
          <w:rFonts w:ascii="標楷體" w:eastAsia="標楷體" w:hAnsi="標楷體" w:cs="Times New Roman" w:hint="eastAsia"/>
          <w:bCs/>
          <w:kern w:val="0"/>
          <w:sz w:val="28"/>
          <w:szCs w:val="28"/>
        </w:rPr>
        <w:t>議將</w:t>
      </w:r>
      <w:r w:rsidR="00BC1375">
        <w:rPr>
          <w:rFonts w:ascii="標楷體" w:eastAsia="標楷體" w:hAnsi="標楷體" w:cs="Times New Roman" w:hint="eastAsia"/>
          <w:bCs/>
          <w:kern w:val="0"/>
          <w:sz w:val="28"/>
          <w:szCs w:val="28"/>
        </w:rPr>
        <w:t>涉詐境內帳戶開戶人於</w:t>
      </w:r>
      <w:r w:rsidR="00AF75FB">
        <w:rPr>
          <w:rFonts w:ascii="標楷體" w:eastAsia="標楷體" w:hAnsi="標楷體" w:cs="Times New Roman" w:hint="eastAsia"/>
          <w:bCs/>
          <w:kern w:val="0"/>
          <w:sz w:val="28"/>
          <w:szCs w:val="28"/>
        </w:rPr>
        <w:t>其他金融</w:t>
      </w:r>
      <w:r w:rsidR="00CC1BC9">
        <w:rPr>
          <w:rFonts w:ascii="標楷體" w:eastAsia="標楷體" w:hAnsi="標楷體" w:cs="Times New Roman" w:hint="eastAsia"/>
          <w:bCs/>
          <w:kern w:val="0"/>
          <w:sz w:val="28"/>
          <w:szCs w:val="28"/>
        </w:rPr>
        <w:t>機構開立帳號，</w:t>
      </w:r>
      <w:r w:rsidR="00BC1375">
        <w:rPr>
          <w:rFonts w:ascii="標楷體" w:eastAsia="標楷體" w:hAnsi="標楷體" w:cs="Times New Roman" w:hint="eastAsia"/>
          <w:bCs/>
          <w:kern w:val="0"/>
          <w:sz w:val="28"/>
          <w:szCs w:val="28"/>
        </w:rPr>
        <w:t>納為</w:t>
      </w:r>
      <w:proofErr w:type="gramStart"/>
      <w:r w:rsidR="00AF75FB">
        <w:rPr>
          <w:rFonts w:ascii="標楷體" w:eastAsia="標楷體" w:hAnsi="標楷體" w:cs="Times New Roman" w:hint="eastAsia"/>
          <w:bCs/>
          <w:kern w:val="0"/>
          <w:sz w:val="28"/>
          <w:szCs w:val="28"/>
        </w:rPr>
        <w:t>疑</w:t>
      </w:r>
      <w:proofErr w:type="gramEnd"/>
      <w:r w:rsidR="00AF75FB">
        <w:rPr>
          <w:rFonts w:ascii="標楷體" w:eastAsia="標楷體" w:hAnsi="標楷體" w:cs="Times New Roman" w:hint="eastAsia"/>
          <w:bCs/>
          <w:kern w:val="0"/>
          <w:sz w:val="28"/>
          <w:szCs w:val="28"/>
        </w:rPr>
        <w:t>涉詐金融帳號之可行性</w:t>
      </w:r>
      <w:r w:rsidR="00BC1375">
        <w:rPr>
          <w:rFonts w:ascii="標楷體" w:eastAsia="標楷體" w:hAnsi="標楷體" w:cs="Times New Roman" w:hint="eastAsia"/>
          <w:bCs/>
          <w:kern w:val="0"/>
          <w:sz w:val="28"/>
          <w:szCs w:val="28"/>
        </w:rPr>
        <w:t>，以</w:t>
      </w:r>
      <w:r w:rsidR="00CC1BC9">
        <w:rPr>
          <w:rFonts w:ascii="標楷體" w:eastAsia="標楷體" w:hAnsi="標楷體" w:cs="Times New Roman" w:hint="eastAsia"/>
          <w:bCs/>
          <w:kern w:val="0"/>
          <w:sz w:val="28"/>
          <w:szCs w:val="28"/>
        </w:rPr>
        <w:lastRenderedPageBreak/>
        <w:t>完善</w:t>
      </w:r>
      <w:r w:rsidR="00BC1375">
        <w:rPr>
          <w:rFonts w:ascii="標楷體" w:eastAsia="標楷體" w:hAnsi="標楷體" w:cs="Times New Roman" w:hint="eastAsia"/>
          <w:bCs/>
          <w:kern w:val="0"/>
          <w:sz w:val="28"/>
          <w:szCs w:val="28"/>
        </w:rPr>
        <w:t>通報</w:t>
      </w:r>
      <w:r w:rsidR="00CC1BC9">
        <w:rPr>
          <w:rFonts w:ascii="標楷體" w:eastAsia="標楷體" w:hAnsi="標楷體" w:cs="Times New Roman" w:hint="eastAsia"/>
          <w:bCs/>
          <w:kern w:val="0"/>
          <w:sz w:val="28"/>
          <w:szCs w:val="28"/>
        </w:rPr>
        <w:t>預警機制</w:t>
      </w:r>
      <w:r w:rsidR="00AF75FB" w:rsidRPr="0028174F">
        <w:rPr>
          <w:rFonts w:ascii="標楷體" w:eastAsia="標楷體" w:hAnsi="標楷體" w:cs="Times New Roman" w:hint="eastAsia"/>
          <w:bCs/>
          <w:kern w:val="0"/>
          <w:sz w:val="28"/>
          <w:szCs w:val="28"/>
        </w:rPr>
        <w:t>；</w:t>
      </w:r>
      <w:r w:rsidR="00BC1375">
        <w:rPr>
          <w:rFonts w:ascii="標楷體" w:eastAsia="標楷體" w:hAnsi="標楷體" w:cs="Times New Roman" w:hint="eastAsia"/>
          <w:bCs/>
          <w:kern w:val="0"/>
          <w:sz w:val="28"/>
          <w:szCs w:val="28"/>
        </w:rPr>
        <w:t>至於</w:t>
      </w:r>
      <w:r w:rsidR="00AF75FB" w:rsidRPr="0028174F">
        <w:rPr>
          <w:rFonts w:ascii="標楷體" w:eastAsia="標楷體" w:hAnsi="標楷體" w:cs="Times New Roman" w:hint="eastAsia"/>
          <w:bCs/>
          <w:kern w:val="0"/>
          <w:sz w:val="28"/>
          <w:szCs w:val="28"/>
        </w:rPr>
        <w:t>約定轉入帳號灰名單平</w:t>
      </w:r>
      <w:proofErr w:type="gramStart"/>
      <w:r w:rsidR="00AF75FB" w:rsidRPr="0028174F">
        <w:rPr>
          <w:rFonts w:ascii="標楷體" w:eastAsia="標楷體" w:hAnsi="標楷體" w:cs="Times New Roman" w:hint="eastAsia"/>
          <w:bCs/>
          <w:kern w:val="0"/>
          <w:sz w:val="28"/>
          <w:szCs w:val="28"/>
        </w:rPr>
        <w:t>臺</w:t>
      </w:r>
      <w:proofErr w:type="gramEnd"/>
      <w:r w:rsidR="00AF75FB" w:rsidRPr="0028174F">
        <w:rPr>
          <w:rFonts w:ascii="標楷體" w:eastAsia="標楷體" w:hAnsi="標楷體" w:cs="Times New Roman" w:hint="eastAsia"/>
          <w:bCs/>
          <w:kern w:val="0"/>
          <w:sz w:val="28"/>
          <w:szCs w:val="28"/>
        </w:rPr>
        <w:t>部分</w:t>
      </w:r>
      <w:r w:rsidR="00AF75FB" w:rsidRPr="0028174F">
        <w:rPr>
          <w:rFonts w:ascii="標楷體" w:eastAsia="標楷體" w:hAnsi="標楷體" w:cs="Times New Roman"/>
          <w:bCs/>
          <w:kern w:val="0"/>
          <w:sz w:val="28"/>
          <w:szCs w:val="28"/>
        </w:rPr>
        <w:t>，</w:t>
      </w:r>
      <w:r w:rsidR="00BC1375">
        <w:rPr>
          <w:rFonts w:ascii="標楷體" w:eastAsia="標楷體" w:hAnsi="標楷體" w:cs="Times New Roman" w:hint="eastAsia"/>
          <w:bCs/>
          <w:kern w:val="0"/>
          <w:sz w:val="28"/>
          <w:szCs w:val="28"/>
        </w:rPr>
        <w:t>亦</w:t>
      </w:r>
      <w:r w:rsidR="00AF75FB" w:rsidRPr="0028174F">
        <w:rPr>
          <w:rFonts w:ascii="標楷體" w:eastAsia="標楷體" w:hAnsi="標楷體" w:cs="Times New Roman" w:hint="eastAsia"/>
          <w:bCs/>
          <w:kern w:val="0"/>
          <w:sz w:val="28"/>
          <w:szCs w:val="28"/>
        </w:rPr>
        <w:t>待</w:t>
      </w:r>
      <w:proofErr w:type="gramStart"/>
      <w:r w:rsidR="00AF75FB" w:rsidRPr="0028174F">
        <w:rPr>
          <w:rFonts w:ascii="標楷體" w:eastAsia="標楷體" w:hAnsi="標楷體" w:cs="Times New Roman" w:hint="eastAsia"/>
          <w:bCs/>
          <w:kern w:val="0"/>
          <w:sz w:val="28"/>
          <w:szCs w:val="28"/>
        </w:rPr>
        <w:t>研議加</w:t>
      </w:r>
      <w:proofErr w:type="gramEnd"/>
      <w:r w:rsidR="00AF75FB" w:rsidRPr="0028174F">
        <w:rPr>
          <w:rFonts w:ascii="標楷體" w:eastAsia="標楷體" w:hAnsi="標楷體" w:cs="Times New Roman" w:hint="eastAsia"/>
          <w:bCs/>
          <w:kern w:val="0"/>
          <w:sz w:val="28"/>
          <w:szCs w:val="28"/>
        </w:rPr>
        <w:t>值運用</w:t>
      </w:r>
      <w:r w:rsidR="00BC1375">
        <w:rPr>
          <w:rFonts w:ascii="標楷體" w:eastAsia="標楷體" w:hAnsi="標楷體" w:cs="Times New Roman" w:hint="eastAsia"/>
          <w:bCs/>
          <w:kern w:val="0"/>
          <w:sz w:val="28"/>
          <w:szCs w:val="28"/>
        </w:rPr>
        <w:t>公司停歇業或經廢止撤銷營業登記等</w:t>
      </w:r>
      <w:r w:rsidR="00AF75FB" w:rsidRPr="0028174F">
        <w:rPr>
          <w:rFonts w:ascii="標楷體" w:eastAsia="標楷體" w:hAnsi="標楷體" w:cs="Times New Roman" w:hint="eastAsia"/>
          <w:bCs/>
          <w:kern w:val="0"/>
          <w:sz w:val="28"/>
          <w:szCs w:val="28"/>
        </w:rPr>
        <w:t>政府開放資料</w:t>
      </w:r>
      <w:r w:rsidR="00AF75FB" w:rsidRPr="0028174F">
        <w:rPr>
          <w:rFonts w:ascii="標楷體" w:eastAsia="標楷體" w:hAnsi="標楷體" w:cs="Times New Roman"/>
          <w:bCs/>
          <w:kern w:val="0"/>
          <w:sz w:val="28"/>
          <w:szCs w:val="28"/>
        </w:rPr>
        <w:t>，</w:t>
      </w:r>
      <w:r w:rsidR="00AF75FB" w:rsidRPr="0028174F">
        <w:rPr>
          <w:rFonts w:ascii="標楷體" w:eastAsia="標楷體" w:hAnsi="標楷體" w:cs="Times New Roman" w:hint="eastAsia"/>
          <w:bCs/>
          <w:kern w:val="0"/>
          <w:sz w:val="28"/>
          <w:szCs w:val="28"/>
        </w:rPr>
        <w:t>強化平</w:t>
      </w:r>
      <w:proofErr w:type="gramStart"/>
      <w:r w:rsidR="00AF75FB" w:rsidRPr="0028174F">
        <w:rPr>
          <w:rFonts w:ascii="標楷體" w:eastAsia="標楷體" w:hAnsi="標楷體" w:cs="Times New Roman" w:hint="eastAsia"/>
          <w:bCs/>
          <w:kern w:val="0"/>
          <w:sz w:val="28"/>
          <w:szCs w:val="28"/>
        </w:rPr>
        <w:t>臺</w:t>
      </w:r>
      <w:proofErr w:type="gramEnd"/>
      <w:r w:rsidR="00AF75FB" w:rsidRPr="0028174F">
        <w:rPr>
          <w:rFonts w:ascii="標楷體" w:eastAsia="標楷體" w:hAnsi="標楷體" w:cs="Times New Roman" w:hint="eastAsia"/>
          <w:bCs/>
          <w:kern w:val="0"/>
          <w:sz w:val="28"/>
          <w:szCs w:val="28"/>
        </w:rPr>
        <w:t>預警功能</w:t>
      </w:r>
      <w:r w:rsidR="00BC1375">
        <w:rPr>
          <w:rFonts w:ascii="標楷體" w:eastAsia="標楷體" w:hAnsi="標楷體" w:cs="Times New Roman" w:hint="eastAsia"/>
          <w:bCs/>
          <w:kern w:val="0"/>
          <w:sz w:val="28"/>
          <w:szCs w:val="28"/>
        </w:rPr>
        <w:t>等，經函請行政院督促</w:t>
      </w:r>
      <w:r w:rsidR="00AF75FB" w:rsidRPr="0028174F">
        <w:rPr>
          <w:rFonts w:ascii="標楷體" w:eastAsia="標楷體" w:hAnsi="標楷體" w:cs="Times New Roman" w:hint="eastAsia"/>
          <w:bCs/>
          <w:kern w:val="0"/>
          <w:sz w:val="28"/>
          <w:szCs w:val="28"/>
        </w:rPr>
        <w:t>權責機關</w:t>
      </w:r>
      <w:proofErr w:type="gramStart"/>
      <w:r w:rsidR="00AF75FB" w:rsidRPr="0028174F">
        <w:rPr>
          <w:rFonts w:ascii="標楷體" w:eastAsia="標楷體" w:hAnsi="標楷體" w:cs="Times New Roman" w:hint="eastAsia"/>
          <w:bCs/>
          <w:kern w:val="0"/>
          <w:sz w:val="28"/>
          <w:szCs w:val="28"/>
        </w:rPr>
        <w:t>研</w:t>
      </w:r>
      <w:proofErr w:type="gramEnd"/>
      <w:r w:rsidR="00AF75FB" w:rsidRPr="0028174F">
        <w:rPr>
          <w:rFonts w:ascii="標楷體" w:eastAsia="標楷體" w:hAnsi="標楷體" w:cs="Times New Roman" w:hint="eastAsia"/>
          <w:bCs/>
          <w:kern w:val="0"/>
          <w:sz w:val="28"/>
          <w:szCs w:val="28"/>
        </w:rPr>
        <w:t>謀改善，強化攔阻通報之及時性及有效性，完善相關預警機制運作。</w:t>
      </w:r>
      <w:r w:rsidR="00AF75FB" w:rsidRPr="00390E2E">
        <w:rPr>
          <w:rFonts w:ascii="標楷體" w:eastAsia="標楷體" w:hAnsi="標楷體" w:cs="Times New Roman" w:hint="eastAsia"/>
          <w:bCs/>
          <w:spacing w:val="-6"/>
          <w:kern w:val="0"/>
          <w:sz w:val="28"/>
          <w:szCs w:val="28"/>
        </w:rPr>
        <w:t>【詳</w:t>
      </w:r>
      <w:r w:rsidR="00AF75FB" w:rsidRPr="00390E2E">
        <w:rPr>
          <w:rFonts w:ascii="標楷體" w:eastAsia="標楷體" w:hAnsi="標楷體" w:cs="Times New Roman" w:hint="eastAsia"/>
          <w:sz w:val="28"/>
          <w:szCs w:val="28"/>
        </w:rPr>
        <w:t>總決算</w:t>
      </w:r>
      <w:r w:rsidR="00AF75FB" w:rsidRPr="00390E2E">
        <w:rPr>
          <w:rFonts w:ascii="標楷體" w:eastAsia="標楷體" w:hAnsi="標楷體" w:cs="Times New Roman" w:hint="eastAsia"/>
          <w:bCs/>
          <w:spacing w:val="-6"/>
          <w:kern w:val="0"/>
          <w:sz w:val="28"/>
          <w:szCs w:val="28"/>
        </w:rPr>
        <w:t>審核報告第2冊丙、柒、內政部主管項下重要審核意見</w:t>
      </w:r>
      <w:r w:rsidR="00AF75FB" w:rsidRPr="00390E2E">
        <w:rPr>
          <w:rFonts w:ascii="標楷體" w:eastAsia="標楷體" w:hAnsi="標楷體" w:cs="Times New Roman" w:hint="eastAsia"/>
          <w:sz w:val="28"/>
          <w:szCs w:val="28"/>
        </w:rPr>
        <w:t>（五）</w:t>
      </w:r>
      <w:r w:rsidR="00AF75FB" w:rsidRPr="00390E2E">
        <w:rPr>
          <w:rFonts w:ascii="標楷體" w:eastAsia="標楷體" w:hAnsi="標楷體" w:cs="Times New Roman" w:hint="eastAsia"/>
          <w:bCs/>
          <w:spacing w:val="-6"/>
          <w:kern w:val="0"/>
          <w:sz w:val="28"/>
          <w:szCs w:val="28"/>
        </w:rPr>
        <w:t>】</w:t>
      </w:r>
    </w:p>
    <w:p w14:paraId="49875540" w14:textId="2079A51F" w:rsidR="00AF75FB" w:rsidRPr="00405503" w:rsidRDefault="00AF75FB" w:rsidP="00405503">
      <w:pPr>
        <w:overflowPunct w:val="0"/>
        <w:spacing w:line="520" w:lineRule="exact"/>
        <w:ind w:firstLineChars="450" w:firstLine="1207"/>
        <w:jc w:val="both"/>
        <w:rPr>
          <w:rFonts w:ascii="標楷體" w:eastAsia="標楷體" w:hAnsi="標楷體"/>
          <w:b/>
          <w:bCs/>
          <w:snapToGrid w:val="0"/>
          <w:kern w:val="0"/>
          <w:sz w:val="28"/>
          <w:szCs w:val="28"/>
        </w:rPr>
      </w:pPr>
      <w:r>
        <w:rPr>
          <w:rFonts w:ascii="標楷體" w:eastAsia="標楷體" w:hAnsi="標楷體" w:cs="Times New Roman" w:hint="eastAsia"/>
          <w:b/>
          <w:bCs/>
          <w:spacing w:val="-6"/>
          <w:kern w:val="0"/>
          <w:sz w:val="28"/>
          <w:szCs w:val="28"/>
        </w:rPr>
        <w:t>2</w:t>
      </w:r>
      <w:r w:rsidRPr="00F96F18">
        <w:rPr>
          <w:rFonts w:ascii="標楷體" w:eastAsia="標楷體" w:hAnsi="標楷體" w:hint="eastAsia"/>
          <w:b/>
          <w:bCs/>
          <w:snapToGrid w:val="0"/>
          <w:kern w:val="0"/>
          <w:sz w:val="28"/>
          <w:szCs w:val="28"/>
        </w:rPr>
        <w:t xml:space="preserve">.　</w:t>
      </w:r>
      <w:r w:rsidR="00B906E0" w:rsidRPr="00B906E0">
        <w:rPr>
          <w:rFonts w:ascii="標楷體" w:eastAsia="標楷體" w:hAnsi="標楷體" w:hint="eastAsia"/>
          <w:b/>
          <w:bCs/>
          <w:snapToGrid w:val="0"/>
          <w:kern w:val="0"/>
          <w:sz w:val="28"/>
          <w:szCs w:val="28"/>
        </w:rPr>
        <w:t>全國各警察機關針對轄內詐欺車手提款熱點，編</w:t>
      </w:r>
      <w:r w:rsidR="00B906E0" w:rsidRPr="009B28A7">
        <w:rPr>
          <w:rFonts w:ascii="標楷體" w:eastAsia="標楷體" w:hAnsi="標楷體" w:hint="eastAsia"/>
          <w:b/>
          <w:bCs/>
          <w:snapToGrid w:val="0"/>
          <w:kern w:val="0"/>
          <w:sz w:val="28"/>
          <w:szCs w:val="28"/>
        </w:rPr>
        <w:t>排巡守勤務</w:t>
      </w:r>
      <w:r w:rsidR="000652D0" w:rsidRPr="009B28A7">
        <w:rPr>
          <w:rFonts w:ascii="標楷體" w:eastAsia="標楷體" w:hAnsi="標楷體" w:hint="eastAsia"/>
          <w:b/>
          <w:bCs/>
          <w:snapToGrid w:val="0"/>
          <w:kern w:val="0"/>
          <w:sz w:val="28"/>
          <w:szCs w:val="28"/>
        </w:rPr>
        <w:t>，有助及時緝獲詐欺案件，惟編排勤務</w:t>
      </w:r>
      <w:r w:rsidR="00B906E0" w:rsidRPr="009B28A7">
        <w:rPr>
          <w:rFonts w:ascii="標楷體" w:eastAsia="標楷體" w:hAnsi="標楷體" w:hint="eastAsia"/>
          <w:b/>
          <w:bCs/>
          <w:snapToGrid w:val="0"/>
          <w:kern w:val="0"/>
          <w:sz w:val="28"/>
          <w:szCs w:val="28"/>
        </w:rPr>
        <w:t>強度不一，逾</w:t>
      </w:r>
      <w:proofErr w:type="gramStart"/>
      <w:r w:rsidR="00B906E0" w:rsidRPr="009B28A7">
        <w:rPr>
          <w:rFonts w:ascii="標楷體" w:eastAsia="標楷體" w:hAnsi="標楷體" w:hint="eastAsia"/>
          <w:b/>
          <w:bCs/>
          <w:snapToGrid w:val="0"/>
          <w:kern w:val="0"/>
          <w:sz w:val="28"/>
          <w:szCs w:val="28"/>
        </w:rPr>
        <w:t>2</w:t>
      </w:r>
      <w:r w:rsidR="00CC64DC" w:rsidRPr="009B28A7">
        <w:rPr>
          <w:rFonts w:ascii="標楷體" w:eastAsia="標楷體" w:hAnsi="標楷體" w:hint="eastAsia"/>
          <w:b/>
          <w:bCs/>
          <w:snapToGrid w:val="0"/>
          <w:kern w:val="0"/>
          <w:sz w:val="28"/>
          <w:szCs w:val="28"/>
        </w:rPr>
        <w:t>成</w:t>
      </w:r>
      <w:proofErr w:type="gramEnd"/>
      <w:r w:rsidR="00CC64DC" w:rsidRPr="009B28A7">
        <w:rPr>
          <w:rFonts w:ascii="標楷體" w:eastAsia="標楷體" w:hAnsi="標楷體" w:hint="eastAsia"/>
          <w:b/>
          <w:bCs/>
          <w:snapToGrid w:val="0"/>
          <w:kern w:val="0"/>
          <w:sz w:val="28"/>
          <w:szCs w:val="28"/>
        </w:rPr>
        <w:t>分局就部分提</w:t>
      </w:r>
      <w:r w:rsidR="00CC64DC">
        <w:rPr>
          <w:rFonts w:ascii="標楷體" w:eastAsia="標楷體" w:hAnsi="標楷體" w:hint="eastAsia"/>
          <w:b/>
          <w:bCs/>
          <w:snapToGrid w:val="0"/>
          <w:kern w:val="0"/>
          <w:sz w:val="28"/>
          <w:szCs w:val="28"/>
        </w:rPr>
        <w:t>款熱點僅安排</w:t>
      </w:r>
      <w:r w:rsidR="00B660BC">
        <w:rPr>
          <w:rFonts w:ascii="標楷體" w:eastAsia="標楷體" w:hAnsi="標楷體" w:hint="eastAsia"/>
          <w:b/>
          <w:bCs/>
          <w:snapToGrid w:val="0"/>
          <w:kern w:val="0"/>
          <w:sz w:val="28"/>
          <w:szCs w:val="28"/>
        </w:rPr>
        <w:t>循</w:t>
      </w:r>
      <w:r w:rsidR="00CC64DC">
        <w:rPr>
          <w:rFonts w:ascii="標楷體" w:eastAsia="標楷體" w:hAnsi="標楷體" w:hint="eastAsia"/>
          <w:b/>
          <w:bCs/>
          <w:snapToGrid w:val="0"/>
          <w:kern w:val="0"/>
          <w:sz w:val="28"/>
          <w:szCs w:val="28"/>
        </w:rPr>
        <w:t>線巡邏，未</w:t>
      </w:r>
      <w:r w:rsidR="00B906E0" w:rsidRPr="00B906E0">
        <w:rPr>
          <w:rFonts w:ascii="標楷體" w:eastAsia="標楷體" w:hAnsi="標楷體" w:hint="eastAsia"/>
          <w:b/>
          <w:bCs/>
          <w:snapToGrid w:val="0"/>
          <w:kern w:val="0"/>
          <w:sz w:val="28"/>
          <w:szCs w:val="28"/>
        </w:rPr>
        <w:t>落實停留查察作為，又巡邏區（線）及巡邏箱之劃設尚未配合刑事警察局每週提供提款熱點資料及時檢討，允宜</w:t>
      </w:r>
      <w:proofErr w:type="gramStart"/>
      <w:r w:rsidR="00B906E0" w:rsidRPr="00B906E0">
        <w:rPr>
          <w:rFonts w:ascii="標楷體" w:eastAsia="標楷體" w:hAnsi="標楷體" w:hint="eastAsia"/>
          <w:b/>
          <w:bCs/>
          <w:snapToGrid w:val="0"/>
          <w:kern w:val="0"/>
          <w:sz w:val="28"/>
          <w:szCs w:val="28"/>
        </w:rPr>
        <w:t>研</w:t>
      </w:r>
      <w:proofErr w:type="gramEnd"/>
      <w:r w:rsidR="00B906E0" w:rsidRPr="00B906E0">
        <w:rPr>
          <w:rFonts w:ascii="標楷體" w:eastAsia="標楷體" w:hAnsi="標楷體" w:hint="eastAsia"/>
          <w:b/>
          <w:bCs/>
          <w:snapToGrid w:val="0"/>
          <w:kern w:val="0"/>
          <w:sz w:val="28"/>
          <w:szCs w:val="28"/>
        </w:rPr>
        <w:t>謀改善：</w:t>
      </w:r>
      <w:r w:rsidR="00B906E0" w:rsidRPr="00B906E0">
        <w:rPr>
          <w:rFonts w:ascii="標楷體" w:eastAsia="標楷體" w:hAnsi="標楷體" w:hint="eastAsia"/>
          <w:bCs/>
          <w:snapToGrid w:val="0"/>
          <w:kern w:val="0"/>
          <w:sz w:val="28"/>
          <w:szCs w:val="28"/>
        </w:rPr>
        <w:t>刑事警察局為有效緝獲詐欺車手與偵破集團性詐欺案件，自</w:t>
      </w:r>
      <w:proofErr w:type="gramStart"/>
      <w:r w:rsidR="00B906E0" w:rsidRPr="00B906E0">
        <w:rPr>
          <w:rFonts w:ascii="標楷體" w:eastAsia="標楷體" w:hAnsi="標楷體" w:hint="eastAsia"/>
          <w:bCs/>
          <w:snapToGrid w:val="0"/>
          <w:kern w:val="0"/>
          <w:sz w:val="28"/>
          <w:szCs w:val="28"/>
        </w:rPr>
        <w:t>100</w:t>
      </w:r>
      <w:proofErr w:type="gramEnd"/>
      <w:r w:rsidR="00B906E0" w:rsidRPr="00B906E0">
        <w:rPr>
          <w:rFonts w:ascii="標楷體" w:eastAsia="標楷體" w:hAnsi="標楷體" w:hint="eastAsia"/>
          <w:bCs/>
          <w:snapToGrid w:val="0"/>
          <w:kern w:val="0"/>
          <w:sz w:val="28"/>
          <w:szCs w:val="28"/>
        </w:rPr>
        <w:t>年度起定期分析詐欺車手ATM提款熱點等相關資料，每週傳送至各警察機關，以利其更精</w:t>
      </w:r>
      <w:proofErr w:type="gramStart"/>
      <w:r w:rsidR="00B906E0" w:rsidRPr="00B906E0">
        <w:rPr>
          <w:rFonts w:ascii="標楷體" w:eastAsia="標楷體" w:hAnsi="標楷體" w:hint="eastAsia"/>
          <w:bCs/>
          <w:snapToGrid w:val="0"/>
          <w:kern w:val="0"/>
          <w:sz w:val="28"/>
          <w:szCs w:val="28"/>
        </w:rPr>
        <w:t>準</w:t>
      </w:r>
      <w:proofErr w:type="gramEnd"/>
      <w:r w:rsidR="00B906E0" w:rsidRPr="00B906E0">
        <w:rPr>
          <w:rFonts w:ascii="標楷體" w:eastAsia="標楷體" w:hAnsi="標楷體" w:hint="eastAsia"/>
          <w:bCs/>
          <w:snapToGrid w:val="0"/>
          <w:kern w:val="0"/>
          <w:sz w:val="28"/>
          <w:szCs w:val="28"/>
        </w:rPr>
        <w:t>預測詐騙活動發生之時間、地點，據以調整巡邏策略及頻率。依警察機關設置</w:t>
      </w:r>
      <w:proofErr w:type="gramStart"/>
      <w:r w:rsidR="00B906E0" w:rsidRPr="00B906E0">
        <w:rPr>
          <w:rFonts w:ascii="標楷體" w:eastAsia="標楷體" w:hAnsi="標楷體" w:hint="eastAsia"/>
          <w:bCs/>
          <w:snapToGrid w:val="0"/>
          <w:kern w:val="0"/>
          <w:sz w:val="28"/>
          <w:szCs w:val="28"/>
        </w:rPr>
        <w:t>及巡簽巡邏箱</w:t>
      </w:r>
      <w:proofErr w:type="gramEnd"/>
      <w:r w:rsidR="00B906E0" w:rsidRPr="00B906E0">
        <w:rPr>
          <w:rFonts w:ascii="標楷體" w:eastAsia="標楷體" w:hAnsi="標楷體" w:hint="eastAsia"/>
          <w:bCs/>
          <w:snapToGrid w:val="0"/>
          <w:kern w:val="0"/>
          <w:sz w:val="28"/>
          <w:szCs w:val="28"/>
        </w:rPr>
        <w:t>實施要點第2點規定，警察勤務單位應依轄區面積及治安、地理、交通等情形，劃分巡邏區（線）及設置</w:t>
      </w:r>
      <w:proofErr w:type="gramStart"/>
      <w:r w:rsidR="00B906E0" w:rsidRPr="00B906E0">
        <w:rPr>
          <w:rFonts w:ascii="標楷體" w:eastAsia="標楷體" w:hAnsi="標楷體" w:hint="eastAsia"/>
          <w:bCs/>
          <w:snapToGrid w:val="0"/>
          <w:kern w:val="0"/>
          <w:sz w:val="28"/>
          <w:szCs w:val="28"/>
        </w:rPr>
        <w:t>巡邏箱巡簽</w:t>
      </w:r>
      <w:proofErr w:type="gramEnd"/>
      <w:r w:rsidR="00B906E0" w:rsidRPr="00B906E0">
        <w:rPr>
          <w:rFonts w:ascii="標楷體" w:eastAsia="標楷體" w:hAnsi="標楷體" w:hint="eastAsia"/>
          <w:bCs/>
          <w:snapToGrid w:val="0"/>
          <w:kern w:val="0"/>
          <w:sz w:val="28"/>
          <w:szCs w:val="28"/>
        </w:rPr>
        <w:t>，並至少每6個月定期檢討1次；第5點規定，</w:t>
      </w:r>
      <w:proofErr w:type="gramStart"/>
      <w:r w:rsidR="00B906E0" w:rsidRPr="00B906E0">
        <w:rPr>
          <w:rFonts w:ascii="標楷體" w:eastAsia="標楷體" w:hAnsi="標楷體" w:hint="eastAsia"/>
          <w:bCs/>
          <w:snapToGrid w:val="0"/>
          <w:kern w:val="0"/>
          <w:sz w:val="28"/>
          <w:szCs w:val="28"/>
        </w:rPr>
        <w:t>員警巡簽巡邏箱</w:t>
      </w:r>
      <w:proofErr w:type="gramEnd"/>
      <w:r w:rsidR="00B906E0" w:rsidRPr="00B906E0">
        <w:rPr>
          <w:rFonts w:ascii="標楷體" w:eastAsia="標楷體" w:hAnsi="標楷體" w:hint="eastAsia"/>
          <w:bCs/>
          <w:snapToGrid w:val="0"/>
          <w:kern w:val="0"/>
          <w:sz w:val="28"/>
          <w:szCs w:val="28"/>
        </w:rPr>
        <w:t>時，應於周遭適當範圍實施重點守望勤務5分鐘至10分鐘，有效預防犯罪。經查截至112年底止，提款熱點計9,501處（分屬164個分局轄區範圍），其中納入巡邏區（線）循線巡視342處（分屬33個分局轄區範圍，占總分局數之20.12％），未設置巡邏箱或安排守望崗位，僅由員警循線巡邏經過，弱化查緝及預防犯罪之效益；</w:t>
      </w:r>
      <w:proofErr w:type="gramStart"/>
      <w:r w:rsidR="00B906E0" w:rsidRPr="00B906E0">
        <w:rPr>
          <w:rFonts w:ascii="標楷體" w:eastAsia="標楷體" w:hAnsi="標楷體" w:hint="eastAsia"/>
          <w:bCs/>
          <w:snapToGrid w:val="0"/>
          <w:kern w:val="0"/>
          <w:sz w:val="28"/>
          <w:szCs w:val="28"/>
        </w:rPr>
        <w:t>復查計有</w:t>
      </w:r>
      <w:proofErr w:type="gramEnd"/>
      <w:r w:rsidR="00B906E0" w:rsidRPr="00B906E0">
        <w:rPr>
          <w:rFonts w:ascii="標楷體" w:eastAsia="標楷體" w:hAnsi="標楷體" w:hint="eastAsia"/>
          <w:bCs/>
          <w:snapToGrid w:val="0"/>
          <w:kern w:val="0"/>
          <w:sz w:val="28"/>
          <w:szCs w:val="28"/>
        </w:rPr>
        <w:t>14個分局超逾6個月未檢討巡邏區（線）及巡邏箱之設置，</w:t>
      </w:r>
      <w:proofErr w:type="gramStart"/>
      <w:r w:rsidR="00B906E0" w:rsidRPr="00B906E0">
        <w:rPr>
          <w:rFonts w:ascii="標楷體" w:eastAsia="標楷體" w:hAnsi="標楷體" w:hint="eastAsia"/>
          <w:bCs/>
          <w:snapToGrid w:val="0"/>
          <w:kern w:val="0"/>
          <w:sz w:val="28"/>
          <w:szCs w:val="28"/>
        </w:rPr>
        <w:t>核未依</w:t>
      </w:r>
      <w:proofErr w:type="gramEnd"/>
      <w:r w:rsidR="00B906E0" w:rsidRPr="00B906E0">
        <w:rPr>
          <w:rFonts w:ascii="標楷體" w:eastAsia="標楷體" w:hAnsi="標楷體" w:hint="eastAsia"/>
          <w:bCs/>
          <w:snapToGrid w:val="0"/>
          <w:kern w:val="0"/>
          <w:sz w:val="28"/>
          <w:szCs w:val="28"/>
        </w:rPr>
        <w:t>上開實施要點規定辦理；其餘150個分局</w:t>
      </w:r>
      <w:r w:rsidR="005168A5">
        <w:rPr>
          <w:rFonts w:ascii="標楷體" w:eastAsia="標楷體" w:hAnsi="標楷體" w:hint="eastAsia"/>
          <w:bCs/>
          <w:snapToGrid w:val="0"/>
          <w:kern w:val="0"/>
          <w:sz w:val="28"/>
          <w:szCs w:val="28"/>
        </w:rPr>
        <w:t>雖</w:t>
      </w:r>
      <w:r w:rsidR="00B906E0" w:rsidRPr="00B906E0">
        <w:rPr>
          <w:rFonts w:ascii="標楷體" w:eastAsia="標楷體" w:hAnsi="標楷體" w:hint="eastAsia"/>
          <w:bCs/>
          <w:snapToGrid w:val="0"/>
          <w:kern w:val="0"/>
          <w:sz w:val="28"/>
          <w:szCs w:val="28"/>
        </w:rPr>
        <w:t>符合規定，惟其檢討頻率</w:t>
      </w:r>
      <w:r w:rsidR="005168A5">
        <w:rPr>
          <w:rFonts w:ascii="標楷體" w:eastAsia="標楷體" w:hAnsi="標楷體" w:hint="eastAsia"/>
          <w:bCs/>
          <w:snapToGrid w:val="0"/>
          <w:kern w:val="0"/>
          <w:sz w:val="28"/>
          <w:szCs w:val="28"/>
        </w:rPr>
        <w:t>尚難</w:t>
      </w:r>
      <w:r w:rsidR="00B906E0" w:rsidRPr="00B906E0">
        <w:rPr>
          <w:rFonts w:ascii="標楷體" w:eastAsia="標楷體" w:hAnsi="標楷體" w:hint="eastAsia"/>
          <w:bCs/>
          <w:snapToGrid w:val="0"/>
          <w:kern w:val="0"/>
          <w:sz w:val="28"/>
          <w:szCs w:val="28"/>
        </w:rPr>
        <w:t>配合運用刑事警察局每週提供提款熱點資料，影響防阻詐騙車手提領勤務之有效性</w:t>
      </w:r>
      <w:r w:rsidR="00B906E0">
        <w:rPr>
          <w:rFonts w:ascii="標楷體" w:eastAsia="標楷體" w:hAnsi="標楷體" w:hint="eastAsia"/>
          <w:bCs/>
          <w:snapToGrid w:val="0"/>
          <w:kern w:val="0"/>
          <w:sz w:val="28"/>
          <w:szCs w:val="28"/>
        </w:rPr>
        <w:t>，</w:t>
      </w:r>
      <w:r w:rsidR="003003CA" w:rsidRPr="003003CA">
        <w:rPr>
          <w:rFonts w:ascii="標楷體" w:eastAsia="標楷體" w:hAnsi="標楷體" w:hint="eastAsia"/>
          <w:bCs/>
          <w:snapToGrid w:val="0"/>
          <w:kern w:val="0"/>
          <w:sz w:val="28"/>
          <w:szCs w:val="28"/>
        </w:rPr>
        <w:t>經函請警政署</w:t>
      </w:r>
      <w:proofErr w:type="gramStart"/>
      <w:r w:rsidR="003003CA" w:rsidRPr="003003CA">
        <w:rPr>
          <w:rFonts w:ascii="標楷體" w:eastAsia="標楷體" w:hAnsi="標楷體" w:hint="eastAsia"/>
          <w:bCs/>
          <w:snapToGrid w:val="0"/>
          <w:kern w:val="0"/>
          <w:sz w:val="28"/>
          <w:szCs w:val="28"/>
        </w:rPr>
        <w:t>研</w:t>
      </w:r>
      <w:proofErr w:type="gramEnd"/>
      <w:r w:rsidR="003003CA" w:rsidRPr="003003CA">
        <w:rPr>
          <w:rFonts w:ascii="標楷體" w:eastAsia="標楷體" w:hAnsi="標楷體" w:hint="eastAsia"/>
          <w:bCs/>
          <w:snapToGrid w:val="0"/>
          <w:kern w:val="0"/>
          <w:sz w:val="28"/>
          <w:szCs w:val="28"/>
        </w:rPr>
        <w:t>謀強化提款熱點巡守勤務，並</w:t>
      </w:r>
      <w:proofErr w:type="gramStart"/>
      <w:r w:rsidR="003003CA" w:rsidRPr="003003CA">
        <w:rPr>
          <w:rFonts w:ascii="標楷體" w:eastAsia="標楷體" w:hAnsi="標楷體" w:hint="eastAsia"/>
          <w:bCs/>
          <w:snapToGrid w:val="0"/>
          <w:kern w:val="0"/>
          <w:sz w:val="28"/>
          <w:szCs w:val="28"/>
        </w:rPr>
        <w:t>研</w:t>
      </w:r>
      <w:proofErr w:type="gramEnd"/>
      <w:r w:rsidR="003003CA" w:rsidRPr="003003CA">
        <w:rPr>
          <w:rFonts w:ascii="標楷體" w:eastAsia="標楷體" w:hAnsi="標楷體" w:hint="eastAsia"/>
          <w:bCs/>
          <w:snapToGrid w:val="0"/>
          <w:kern w:val="0"/>
          <w:sz w:val="28"/>
          <w:szCs w:val="28"/>
        </w:rPr>
        <w:t>議優化巡邏區（線）劃設相關作業。</w:t>
      </w:r>
      <w:proofErr w:type="gramStart"/>
      <w:r w:rsidRPr="000A787A">
        <w:rPr>
          <w:rFonts w:ascii="標楷體" w:eastAsia="標楷體" w:hAnsi="標楷體" w:hint="eastAsia"/>
          <w:bCs/>
          <w:snapToGrid w:val="0"/>
          <w:kern w:val="0"/>
          <w:sz w:val="28"/>
          <w:szCs w:val="28"/>
        </w:rPr>
        <w:t>【</w:t>
      </w:r>
      <w:proofErr w:type="gramEnd"/>
      <w:r w:rsidRPr="000A787A">
        <w:rPr>
          <w:rFonts w:ascii="標楷體" w:eastAsia="標楷體" w:hAnsi="標楷體" w:hint="eastAsia"/>
          <w:bCs/>
          <w:snapToGrid w:val="0"/>
          <w:kern w:val="0"/>
          <w:sz w:val="28"/>
          <w:szCs w:val="28"/>
        </w:rPr>
        <w:t>詳總決算審核報告</w:t>
      </w:r>
      <w:proofErr w:type="gramStart"/>
      <w:r w:rsidRPr="000A787A">
        <w:rPr>
          <w:rFonts w:ascii="標楷體" w:eastAsia="標楷體" w:hAnsi="標楷體" w:hint="eastAsia"/>
          <w:bCs/>
          <w:snapToGrid w:val="0"/>
          <w:kern w:val="0"/>
          <w:sz w:val="28"/>
          <w:szCs w:val="28"/>
        </w:rPr>
        <w:t>第2冊丙、柒</w:t>
      </w:r>
      <w:proofErr w:type="gramEnd"/>
      <w:r w:rsidRPr="000A787A">
        <w:rPr>
          <w:rFonts w:ascii="標楷體" w:eastAsia="標楷體" w:hAnsi="標楷體" w:hint="eastAsia"/>
          <w:bCs/>
          <w:snapToGrid w:val="0"/>
          <w:kern w:val="0"/>
          <w:sz w:val="28"/>
          <w:szCs w:val="28"/>
        </w:rPr>
        <w:t>、內政部主管項下重要審核意見</w:t>
      </w:r>
      <w:r w:rsidRPr="000A787A">
        <w:rPr>
          <w:rFonts w:ascii="標楷體" w:eastAsia="標楷體" w:hAnsi="標楷體" w:cs="Times New Roman" w:hint="eastAsia"/>
          <w:sz w:val="28"/>
          <w:szCs w:val="28"/>
        </w:rPr>
        <w:t>（六）</w:t>
      </w:r>
      <w:r w:rsidR="00703D8B">
        <w:rPr>
          <w:rFonts w:ascii="標楷體" w:eastAsia="標楷體" w:hAnsi="標楷體" w:cs="Times New Roman" w:hint="eastAsia"/>
          <w:sz w:val="28"/>
          <w:szCs w:val="28"/>
        </w:rPr>
        <w:t>1.</w:t>
      </w:r>
      <w:r w:rsidRPr="000A787A">
        <w:rPr>
          <w:rFonts w:ascii="標楷體" w:eastAsia="標楷體" w:hAnsi="標楷體" w:hint="eastAsia"/>
          <w:bCs/>
          <w:snapToGrid w:val="0"/>
          <w:kern w:val="0"/>
          <w:sz w:val="28"/>
          <w:szCs w:val="28"/>
        </w:rPr>
        <w:t>】</w:t>
      </w:r>
    </w:p>
    <w:p w14:paraId="3673D454" w14:textId="203CFCF3" w:rsidR="00A70411" w:rsidRPr="006E2DFA" w:rsidRDefault="00A70411" w:rsidP="00AF75FB">
      <w:pPr>
        <w:overflowPunct w:val="0"/>
        <w:spacing w:line="500" w:lineRule="exact"/>
        <w:ind w:firstLineChars="450" w:firstLine="1234"/>
        <w:jc w:val="both"/>
        <w:rPr>
          <w:rFonts w:ascii="標楷體" w:eastAsia="標楷體" w:hAnsi="標楷體" w:cs="Times New Roman"/>
          <w:spacing w:val="-3"/>
          <w:sz w:val="28"/>
          <w:szCs w:val="28"/>
        </w:rPr>
      </w:pPr>
      <w:r w:rsidRPr="006E2DFA">
        <w:rPr>
          <w:rFonts w:ascii="標楷體" w:eastAsia="標楷體" w:hAnsi="標楷體" w:hint="eastAsia"/>
          <w:b/>
          <w:bCs/>
          <w:snapToGrid w:val="0"/>
          <w:spacing w:val="-3"/>
          <w:kern w:val="0"/>
          <w:sz w:val="28"/>
          <w:szCs w:val="28"/>
        </w:rPr>
        <w:t>3</w:t>
      </w:r>
      <w:r w:rsidRPr="006E2DFA">
        <w:rPr>
          <w:rFonts w:ascii="標楷體" w:eastAsia="標楷體" w:hAnsi="標楷體"/>
          <w:b/>
          <w:bCs/>
          <w:snapToGrid w:val="0"/>
          <w:spacing w:val="-3"/>
          <w:kern w:val="0"/>
          <w:sz w:val="28"/>
          <w:szCs w:val="28"/>
        </w:rPr>
        <w:t>.</w:t>
      </w:r>
      <w:r w:rsidRPr="006E2DFA">
        <w:rPr>
          <w:rFonts w:ascii="標楷體" w:eastAsia="標楷體" w:hAnsi="標楷體" w:hint="eastAsia"/>
          <w:b/>
          <w:bCs/>
          <w:snapToGrid w:val="0"/>
          <w:spacing w:val="-3"/>
          <w:kern w:val="0"/>
          <w:sz w:val="28"/>
          <w:szCs w:val="28"/>
        </w:rPr>
        <w:t xml:space="preserve">　數位發展部數位產業署為健全第三方支付服務業發展環境，推動服務能量登錄制度並掌握業者名</w:t>
      </w:r>
      <w:r w:rsidRPr="009B28A7">
        <w:rPr>
          <w:rFonts w:ascii="標楷體" w:eastAsia="標楷體" w:hAnsi="標楷體" w:hint="eastAsia"/>
          <w:b/>
          <w:bCs/>
          <w:snapToGrid w:val="0"/>
          <w:spacing w:val="-3"/>
          <w:kern w:val="0"/>
          <w:sz w:val="28"/>
          <w:szCs w:val="28"/>
        </w:rPr>
        <w:t>單，</w:t>
      </w:r>
      <w:r w:rsidR="00BE2D1D" w:rsidRPr="009B28A7">
        <w:rPr>
          <w:rFonts w:ascii="標楷體" w:eastAsia="標楷體" w:hAnsi="標楷體" w:hint="eastAsia"/>
          <w:b/>
          <w:bCs/>
          <w:snapToGrid w:val="0"/>
          <w:spacing w:val="-3"/>
          <w:kern w:val="0"/>
          <w:sz w:val="28"/>
          <w:szCs w:val="28"/>
        </w:rPr>
        <w:t>有助提升防詐成效，</w:t>
      </w:r>
      <w:r w:rsidRPr="009B28A7">
        <w:rPr>
          <w:rFonts w:ascii="標楷體" w:eastAsia="標楷體" w:hAnsi="標楷體" w:hint="eastAsia"/>
          <w:b/>
          <w:bCs/>
          <w:snapToGrid w:val="0"/>
          <w:spacing w:val="-3"/>
          <w:kern w:val="0"/>
          <w:sz w:val="28"/>
          <w:szCs w:val="28"/>
        </w:rPr>
        <w:t>惟部分業者名</w:t>
      </w:r>
      <w:r w:rsidRPr="006E2DFA">
        <w:rPr>
          <w:rFonts w:ascii="標楷體" w:eastAsia="標楷體" w:hAnsi="標楷體" w:hint="eastAsia"/>
          <w:b/>
          <w:bCs/>
          <w:snapToGrid w:val="0"/>
          <w:spacing w:val="-3"/>
          <w:kern w:val="0"/>
          <w:sz w:val="28"/>
          <w:szCs w:val="28"/>
        </w:rPr>
        <w:t>單尚待</w:t>
      </w:r>
      <w:proofErr w:type="gramStart"/>
      <w:r w:rsidRPr="006E2DFA">
        <w:rPr>
          <w:rFonts w:ascii="標楷體" w:eastAsia="標楷體" w:hAnsi="標楷體" w:hint="eastAsia"/>
          <w:b/>
          <w:bCs/>
          <w:snapToGrid w:val="0"/>
          <w:spacing w:val="-3"/>
          <w:kern w:val="0"/>
          <w:sz w:val="28"/>
          <w:szCs w:val="28"/>
        </w:rPr>
        <w:t>釐</w:t>
      </w:r>
      <w:proofErr w:type="gramEnd"/>
      <w:r w:rsidRPr="006E2DFA">
        <w:rPr>
          <w:rFonts w:ascii="標楷體" w:eastAsia="標楷體" w:hAnsi="標楷體" w:hint="eastAsia"/>
          <w:b/>
          <w:bCs/>
          <w:snapToGrid w:val="0"/>
          <w:spacing w:val="-3"/>
          <w:kern w:val="0"/>
          <w:sz w:val="28"/>
          <w:szCs w:val="28"/>
        </w:rPr>
        <w:t>清、</w:t>
      </w:r>
      <w:r w:rsidRPr="006E2DFA">
        <w:rPr>
          <w:rFonts w:ascii="標楷體" w:eastAsia="標楷體" w:hAnsi="標楷體"/>
          <w:b/>
          <w:bCs/>
          <w:snapToGrid w:val="0"/>
          <w:spacing w:val="-3"/>
          <w:kern w:val="0"/>
          <w:sz w:val="28"/>
          <w:szCs w:val="28"/>
        </w:rPr>
        <w:t>代理收</w:t>
      </w:r>
      <w:proofErr w:type="gramStart"/>
      <w:r w:rsidRPr="006E2DFA">
        <w:rPr>
          <w:rFonts w:ascii="標楷體" w:eastAsia="標楷體" w:hAnsi="標楷體"/>
          <w:b/>
          <w:bCs/>
          <w:snapToGrid w:val="0"/>
          <w:spacing w:val="-3"/>
          <w:kern w:val="0"/>
          <w:sz w:val="28"/>
          <w:szCs w:val="28"/>
        </w:rPr>
        <w:t>付日均</w:t>
      </w:r>
      <w:proofErr w:type="gramEnd"/>
      <w:r w:rsidRPr="006E2DFA">
        <w:rPr>
          <w:rFonts w:ascii="標楷體" w:eastAsia="標楷體" w:hAnsi="標楷體"/>
          <w:b/>
          <w:bCs/>
          <w:snapToGrid w:val="0"/>
          <w:spacing w:val="-3"/>
          <w:kern w:val="0"/>
          <w:sz w:val="28"/>
          <w:szCs w:val="28"/>
        </w:rPr>
        <w:t>餘額或</w:t>
      </w:r>
      <w:r w:rsidRPr="006E2DFA">
        <w:rPr>
          <w:rFonts w:ascii="標楷體" w:eastAsia="標楷體" w:hAnsi="標楷體" w:hint="eastAsia"/>
          <w:b/>
          <w:bCs/>
          <w:snapToGrid w:val="0"/>
          <w:spacing w:val="-3"/>
          <w:kern w:val="0"/>
          <w:sz w:val="28"/>
          <w:szCs w:val="28"/>
        </w:rPr>
        <w:t>全年銷售額較高之業者尚未通過服務能量登錄，</w:t>
      </w:r>
      <w:r w:rsidRPr="006E2DFA">
        <w:rPr>
          <w:rFonts w:ascii="標楷體" w:eastAsia="標楷體" w:hAnsi="標楷體" w:cs="Times New Roman" w:hint="eastAsia"/>
          <w:b/>
          <w:spacing w:val="-3"/>
          <w:sz w:val="28"/>
          <w:szCs w:val="28"/>
        </w:rPr>
        <w:t>允宜</w:t>
      </w:r>
      <w:proofErr w:type="gramStart"/>
      <w:r w:rsidRPr="006E2DFA">
        <w:rPr>
          <w:rFonts w:ascii="標楷體" w:eastAsia="標楷體" w:hAnsi="標楷體" w:hint="eastAsia"/>
          <w:b/>
          <w:bCs/>
          <w:snapToGrid w:val="0"/>
          <w:spacing w:val="-3"/>
          <w:kern w:val="0"/>
          <w:sz w:val="28"/>
          <w:szCs w:val="28"/>
        </w:rPr>
        <w:t>研</w:t>
      </w:r>
      <w:proofErr w:type="gramEnd"/>
      <w:r w:rsidRPr="006E2DFA">
        <w:rPr>
          <w:rFonts w:ascii="標楷體" w:eastAsia="標楷體" w:hAnsi="標楷體" w:hint="eastAsia"/>
          <w:b/>
          <w:bCs/>
          <w:snapToGrid w:val="0"/>
          <w:spacing w:val="-3"/>
          <w:kern w:val="0"/>
          <w:sz w:val="28"/>
          <w:szCs w:val="28"/>
        </w:rPr>
        <w:t>謀改善</w:t>
      </w:r>
      <w:r w:rsidRPr="006E2DFA">
        <w:rPr>
          <w:rFonts w:ascii="標楷體" w:eastAsia="標楷體" w:hAnsi="標楷體" w:cs="Times New Roman" w:hint="eastAsia"/>
          <w:b/>
          <w:bCs/>
          <w:spacing w:val="-3"/>
          <w:kern w:val="0"/>
          <w:sz w:val="28"/>
          <w:szCs w:val="28"/>
        </w:rPr>
        <w:t>：</w:t>
      </w:r>
      <w:r w:rsidRPr="006E2DFA">
        <w:rPr>
          <w:rFonts w:ascii="標楷體" w:eastAsia="標楷體" w:hAnsi="標楷體" w:cs="Times New Roman" w:hint="eastAsia"/>
          <w:bCs/>
          <w:spacing w:val="-3"/>
          <w:kern w:val="0"/>
          <w:sz w:val="28"/>
          <w:szCs w:val="28"/>
        </w:rPr>
        <w:t>數位發展部數位產業署為防制洗錢及打擊犯罪，依據洗錢防制法及</w:t>
      </w:r>
      <w:proofErr w:type="gramStart"/>
      <w:r w:rsidRPr="006E2DFA">
        <w:rPr>
          <w:rFonts w:ascii="標楷體" w:eastAsia="標楷體" w:hAnsi="標楷體" w:cs="Times New Roman" w:hint="eastAsia"/>
          <w:bCs/>
          <w:spacing w:val="-3"/>
          <w:kern w:val="0"/>
          <w:sz w:val="28"/>
          <w:szCs w:val="28"/>
        </w:rPr>
        <w:t>資恐防</w:t>
      </w:r>
      <w:proofErr w:type="gramEnd"/>
      <w:r w:rsidRPr="006E2DFA">
        <w:rPr>
          <w:rFonts w:ascii="標楷體" w:eastAsia="標楷體" w:hAnsi="標楷體" w:cs="Times New Roman" w:hint="eastAsia"/>
          <w:bCs/>
          <w:spacing w:val="-3"/>
          <w:kern w:val="0"/>
          <w:sz w:val="28"/>
          <w:szCs w:val="28"/>
        </w:rPr>
        <w:t>制法等相關規定，訂定第三方支付服務業防</w:t>
      </w:r>
      <w:r w:rsidR="003F16C7">
        <w:rPr>
          <w:rFonts w:ascii="標楷體" w:eastAsia="標楷體" w:hAnsi="標楷體" w:cs="Times New Roman" w:hint="eastAsia"/>
          <w:bCs/>
          <w:spacing w:val="-3"/>
          <w:kern w:val="0"/>
          <w:sz w:val="28"/>
          <w:szCs w:val="28"/>
        </w:rPr>
        <w:t>制</w:t>
      </w:r>
      <w:r w:rsidRPr="006E2DFA">
        <w:rPr>
          <w:rFonts w:ascii="標楷體" w:eastAsia="標楷體" w:hAnsi="標楷體" w:cs="Times New Roman" w:hint="eastAsia"/>
          <w:bCs/>
          <w:spacing w:val="-3"/>
          <w:kern w:val="0"/>
          <w:sz w:val="28"/>
          <w:szCs w:val="28"/>
        </w:rPr>
        <w:t>洗錢及</w:t>
      </w:r>
      <w:proofErr w:type="gramStart"/>
      <w:r w:rsidRPr="006E2DFA">
        <w:rPr>
          <w:rFonts w:ascii="標楷體" w:eastAsia="標楷體" w:hAnsi="標楷體" w:cs="Times New Roman" w:hint="eastAsia"/>
          <w:bCs/>
          <w:spacing w:val="-3"/>
          <w:kern w:val="0"/>
          <w:sz w:val="28"/>
          <w:szCs w:val="28"/>
        </w:rPr>
        <w:t>打擊資恐辦法</w:t>
      </w:r>
      <w:proofErr w:type="gramEnd"/>
      <w:r w:rsidRPr="006E2DFA">
        <w:rPr>
          <w:rFonts w:ascii="標楷體" w:eastAsia="標楷體" w:hAnsi="標楷體" w:cs="Times New Roman" w:hint="eastAsia"/>
          <w:bCs/>
          <w:spacing w:val="-3"/>
          <w:kern w:val="0"/>
          <w:sz w:val="28"/>
          <w:szCs w:val="28"/>
        </w:rPr>
        <w:t>，復為健全第三方支付服</w:t>
      </w:r>
      <w:r w:rsidRPr="006E2DFA">
        <w:rPr>
          <w:rFonts w:ascii="標楷體" w:eastAsia="標楷體" w:hAnsi="標楷體" w:cs="Times New Roman" w:hint="eastAsia"/>
          <w:bCs/>
          <w:spacing w:val="-3"/>
          <w:kern w:val="0"/>
          <w:sz w:val="28"/>
          <w:szCs w:val="28"/>
        </w:rPr>
        <w:lastRenderedPageBreak/>
        <w:t>務業發展環境，於1</w:t>
      </w:r>
      <w:r w:rsidRPr="006E2DFA">
        <w:rPr>
          <w:rFonts w:ascii="標楷體" w:eastAsia="標楷體" w:hAnsi="標楷體" w:cs="Times New Roman"/>
          <w:bCs/>
          <w:spacing w:val="-3"/>
          <w:kern w:val="0"/>
          <w:sz w:val="28"/>
          <w:szCs w:val="28"/>
        </w:rPr>
        <w:t>12</w:t>
      </w:r>
      <w:r w:rsidRPr="006E2DFA">
        <w:rPr>
          <w:rFonts w:ascii="標楷體" w:eastAsia="標楷體" w:hAnsi="標楷體" w:cs="Times New Roman" w:hint="eastAsia"/>
          <w:bCs/>
          <w:spacing w:val="-3"/>
          <w:kern w:val="0"/>
          <w:sz w:val="28"/>
          <w:szCs w:val="28"/>
        </w:rPr>
        <w:t>年7月底開始實施第三方支付服務業服務能量登錄制度，要求第三方支付業者應提出洗錢防制法</w:t>
      </w:r>
      <w:proofErr w:type="gramStart"/>
      <w:r w:rsidRPr="006E2DFA">
        <w:rPr>
          <w:rFonts w:ascii="標楷體" w:eastAsia="標楷體" w:hAnsi="標楷體" w:cs="Times New Roman" w:hint="eastAsia"/>
          <w:bCs/>
          <w:spacing w:val="-3"/>
          <w:kern w:val="0"/>
          <w:sz w:val="28"/>
          <w:szCs w:val="28"/>
        </w:rPr>
        <w:t>遵</w:t>
      </w:r>
      <w:proofErr w:type="gramEnd"/>
      <w:r w:rsidRPr="006E2DFA">
        <w:rPr>
          <w:rFonts w:ascii="標楷體" w:eastAsia="標楷體" w:hAnsi="標楷體" w:cs="Times New Roman" w:hint="eastAsia"/>
          <w:bCs/>
          <w:spacing w:val="-3"/>
          <w:kern w:val="0"/>
          <w:sz w:val="28"/>
          <w:szCs w:val="28"/>
        </w:rPr>
        <w:t>聲明書、符合洗錢防</w:t>
      </w:r>
      <w:proofErr w:type="gramStart"/>
      <w:r w:rsidRPr="006E2DFA">
        <w:rPr>
          <w:rFonts w:ascii="標楷體" w:eastAsia="標楷體" w:hAnsi="標楷體" w:cs="Times New Roman" w:hint="eastAsia"/>
          <w:bCs/>
          <w:spacing w:val="-3"/>
          <w:kern w:val="0"/>
          <w:sz w:val="28"/>
          <w:szCs w:val="28"/>
        </w:rPr>
        <w:t>制法始能</w:t>
      </w:r>
      <w:proofErr w:type="gramEnd"/>
      <w:r w:rsidRPr="006E2DFA">
        <w:rPr>
          <w:rFonts w:ascii="標楷體" w:eastAsia="標楷體" w:hAnsi="標楷體" w:cs="Times New Roman" w:hint="eastAsia"/>
          <w:bCs/>
          <w:spacing w:val="-3"/>
          <w:kern w:val="0"/>
          <w:sz w:val="28"/>
          <w:szCs w:val="28"/>
        </w:rPr>
        <w:t>完成登錄審查作業，並協同金融監督管理委員會強化第三方支付業者虛擬帳號之管理。據</w:t>
      </w:r>
      <w:r w:rsidR="00296073" w:rsidRPr="006E2DFA">
        <w:rPr>
          <w:rFonts w:ascii="標楷體" w:eastAsia="標楷體" w:hAnsi="標楷體" w:cs="Times New Roman" w:hint="eastAsia"/>
          <w:bCs/>
          <w:spacing w:val="-3"/>
          <w:kern w:val="0"/>
          <w:sz w:val="28"/>
          <w:szCs w:val="28"/>
        </w:rPr>
        <w:t>數位發展部</w:t>
      </w:r>
      <w:r w:rsidRPr="006E2DFA">
        <w:rPr>
          <w:rFonts w:ascii="標楷體" w:eastAsia="標楷體" w:hAnsi="標楷體" w:cs="Times New Roman" w:hint="eastAsia"/>
          <w:bCs/>
          <w:spacing w:val="-3"/>
          <w:kern w:val="0"/>
          <w:sz w:val="28"/>
          <w:szCs w:val="28"/>
        </w:rPr>
        <w:t>數位產業署</w:t>
      </w:r>
      <w:proofErr w:type="gramStart"/>
      <w:r w:rsidRPr="006E2DFA">
        <w:rPr>
          <w:rFonts w:ascii="標楷體" w:eastAsia="標楷體" w:hAnsi="標楷體" w:cs="Times New Roman" w:hint="eastAsia"/>
          <w:bCs/>
          <w:spacing w:val="-3"/>
          <w:kern w:val="0"/>
          <w:sz w:val="28"/>
          <w:szCs w:val="28"/>
        </w:rPr>
        <w:t>1</w:t>
      </w:r>
      <w:r w:rsidRPr="006E2DFA">
        <w:rPr>
          <w:rFonts w:ascii="標楷體" w:eastAsia="標楷體" w:hAnsi="標楷體" w:cs="Times New Roman"/>
          <w:bCs/>
          <w:spacing w:val="-3"/>
          <w:kern w:val="0"/>
          <w:sz w:val="28"/>
          <w:szCs w:val="28"/>
        </w:rPr>
        <w:t>12</w:t>
      </w:r>
      <w:proofErr w:type="gramEnd"/>
      <w:r w:rsidRPr="006E2DFA">
        <w:rPr>
          <w:rFonts w:ascii="標楷體" w:eastAsia="標楷體" w:hAnsi="標楷體" w:cs="Times New Roman" w:hint="eastAsia"/>
          <w:bCs/>
          <w:spacing w:val="-3"/>
          <w:kern w:val="0"/>
          <w:sz w:val="28"/>
          <w:szCs w:val="28"/>
        </w:rPr>
        <w:t>年度委辦「行動支付多元應用加值服務計畫」期中執行成果報告載述，已登記之第三方支付業者高達1萬</w:t>
      </w:r>
      <w:r w:rsidRPr="006E2DFA">
        <w:rPr>
          <w:rFonts w:ascii="標楷體" w:eastAsia="標楷體" w:hAnsi="標楷體" w:cs="Times New Roman"/>
          <w:bCs/>
          <w:spacing w:val="-3"/>
          <w:kern w:val="0"/>
          <w:sz w:val="28"/>
          <w:szCs w:val="28"/>
        </w:rPr>
        <w:t>2千</w:t>
      </w:r>
      <w:r w:rsidR="0096200E">
        <w:rPr>
          <w:rFonts w:ascii="標楷體" w:eastAsia="標楷體" w:hAnsi="標楷體" w:cs="Times New Roman" w:hint="eastAsia"/>
          <w:bCs/>
          <w:spacing w:val="-3"/>
          <w:kern w:val="0"/>
          <w:sz w:val="28"/>
          <w:szCs w:val="28"/>
        </w:rPr>
        <w:t>餘家公司，為掌握實際營業業者名單，該署透過</w:t>
      </w:r>
      <w:r w:rsidRPr="006E2DFA">
        <w:rPr>
          <w:rFonts w:ascii="標楷體" w:eastAsia="標楷體" w:hAnsi="標楷體" w:cs="Times New Roman" w:hint="eastAsia"/>
          <w:bCs/>
          <w:spacing w:val="-3"/>
          <w:kern w:val="0"/>
          <w:sz w:val="28"/>
          <w:szCs w:val="28"/>
        </w:rPr>
        <w:t>經濟部商業司（1</w:t>
      </w:r>
      <w:r w:rsidRPr="006E2DFA">
        <w:rPr>
          <w:rFonts w:ascii="標楷體" w:eastAsia="標楷體" w:hAnsi="標楷體" w:cs="Times New Roman"/>
          <w:bCs/>
          <w:spacing w:val="-3"/>
          <w:kern w:val="0"/>
          <w:sz w:val="28"/>
          <w:szCs w:val="28"/>
        </w:rPr>
        <w:t>12年9</w:t>
      </w:r>
      <w:r w:rsidRPr="006E2DFA">
        <w:rPr>
          <w:rFonts w:ascii="標楷體" w:eastAsia="標楷體" w:hAnsi="標楷體" w:cs="Times New Roman" w:hint="eastAsia"/>
          <w:bCs/>
          <w:spacing w:val="-3"/>
          <w:kern w:val="0"/>
          <w:sz w:val="28"/>
          <w:szCs w:val="28"/>
        </w:rPr>
        <w:t>月2</w:t>
      </w:r>
      <w:r w:rsidRPr="006E2DFA">
        <w:rPr>
          <w:rFonts w:ascii="標楷體" w:eastAsia="標楷體" w:hAnsi="標楷體" w:cs="Times New Roman"/>
          <w:bCs/>
          <w:spacing w:val="-3"/>
          <w:kern w:val="0"/>
          <w:sz w:val="28"/>
          <w:szCs w:val="28"/>
        </w:rPr>
        <w:t>6日改制</w:t>
      </w:r>
      <w:r w:rsidRPr="006E2DFA">
        <w:rPr>
          <w:rFonts w:ascii="標楷體" w:eastAsia="標楷體" w:hAnsi="標楷體" w:cs="Times New Roman" w:hint="eastAsia"/>
          <w:bCs/>
          <w:spacing w:val="-3"/>
          <w:kern w:val="0"/>
          <w:sz w:val="28"/>
          <w:szCs w:val="28"/>
        </w:rPr>
        <w:t>為經濟部商業發展署）公司商業登記、</w:t>
      </w:r>
      <w:r w:rsidR="00360473" w:rsidRPr="006E2DFA">
        <w:rPr>
          <w:rFonts w:ascii="標楷體" w:eastAsia="標楷體" w:hAnsi="標楷體" w:cs="Times New Roman" w:hint="eastAsia"/>
          <w:bCs/>
          <w:spacing w:val="-3"/>
          <w:kern w:val="0"/>
          <w:sz w:val="28"/>
          <w:szCs w:val="28"/>
        </w:rPr>
        <w:t>財政部</w:t>
      </w:r>
      <w:r w:rsidRPr="006E2DFA">
        <w:rPr>
          <w:rFonts w:ascii="標楷體" w:eastAsia="標楷體" w:hAnsi="標楷體" w:cs="Times New Roman" w:hint="eastAsia"/>
          <w:bCs/>
          <w:spacing w:val="-3"/>
          <w:kern w:val="0"/>
          <w:sz w:val="28"/>
          <w:szCs w:val="28"/>
        </w:rPr>
        <w:t>財政資訊中心稅籍資訊與發函金融監督管理委員會提供相關資訊等方式，已將實際經營第三方支付業者名單縮減至9</w:t>
      </w:r>
      <w:r w:rsidRPr="006E2DFA">
        <w:rPr>
          <w:rFonts w:ascii="標楷體" w:eastAsia="標楷體" w:hAnsi="標楷體" w:cs="Times New Roman"/>
          <w:bCs/>
          <w:spacing w:val="-3"/>
          <w:kern w:val="0"/>
          <w:sz w:val="28"/>
          <w:szCs w:val="28"/>
        </w:rPr>
        <w:t>0</w:t>
      </w:r>
      <w:r w:rsidRPr="006E2DFA">
        <w:rPr>
          <w:rFonts w:ascii="標楷體" w:eastAsia="標楷體" w:hAnsi="標楷體" w:cs="Times New Roman" w:hint="eastAsia"/>
          <w:bCs/>
          <w:spacing w:val="-3"/>
          <w:kern w:val="0"/>
          <w:sz w:val="28"/>
          <w:szCs w:val="28"/>
        </w:rPr>
        <w:t>家，</w:t>
      </w:r>
      <w:proofErr w:type="gramStart"/>
      <w:r w:rsidRPr="006E2DFA">
        <w:rPr>
          <w:rFonts w:ascii="標楷體" w:eastAsia="標楷體" w:hAnsi="標楷體" w:cs="Times New Roman" w:hint="eastAsia"/>
          <w:bCs/>
          <w:spacing w:val="-3"/>
          <w:kern w:val="0"/>
          <w:sz w:val="28"/>
          <w:szCs w:val="28"/>
        </w:rPr>
        <w:t>惟查該署匡列90家</w:t>
      </w:r>
      <w:proofErr w:type="gramEnd"/>
      <w:r w:rsidRPr="006E2DFA">
        <w:rPr>
          <w:rFonts w:ascii="標楷體" w:eastAsia="標楷體" w:hAnsi="標楷體" w:cs="Times New Roman" w:hint="eastAsia"/>
          <w:bCs/>
          <w:spacing w:val="-3"/>
          <w:kern w:val="0"/>
          <w:sz w:val="28"/>
          <w:szCs w:val="28"/>
        </w:rPr>
        <w:t>業者名單中，計有12家未登記第三方支付服務業之營業項目。又截至112年11月底止，計有20家業者通過服務能量登錄審查作業，其餘均尚未通過</w:t>
      </w:r>
      <w:proofErr w:type="gramStart"/>
      <w:r w:rsidRPr="006E2DFA">
        <w:rPr>
          <w:rFonts w:ascii="標楷體" w:eastAsia="標楷體" w:hAnsi="標楷體" w:cs="Times New Roman" w:hint="eastAsia"/>
          <w:bCs/>
          <w:spacing w:val="-3"/>
          <w:kern w:val="0"/>
          <w:sz w:val="28"/>
          <w:szCs w:val="28"/>
        </w:rPr>
        <w:t>審查或尚待</w:t>
      </w:r>
      <w:proofErr w:type="gramEnd"/>
      <w:r w:rsidRPr="006E2DFA">
        <w:rPr>
          <w:rFonts w:ascii="標楷體" w:eastAsia="標楷體" w:hAnsi="標楷體" w:cs="Times New Roman" w:hint="eastAsia"/>
          <w:bCs/>
          <w:spacing w:val="-3"/>
          <w:kern w:val="0"/>
          <w:sz w:val="28"/>
          <w:szCs w:val="28"/>
        </w:rPr>
        <w:t>申請審查中，其中包含9家</w:t>
      </w:r>
      <w:proofErr w:type="gramStart"/>
      <w:r w:rsidRPr="006E2DFA">
        <w:rPr>
          <w:rFonts w:ascii="標楷體" w:eastAsia="標楷體" w:hAnsi="標楷體" w:cs="Times New Roman" w:hint="eastAsia"/>
          <w:bCs/>
          <w:spacing w:val="-3"/>
          <w:kern w:val="0"/>
          <w:sz w:val="28"/>
          <w:szCs w:val="28"/>
        </w:rPr>
        <w:t>111</w:t>
      </w:r>
      <w:proofErr w:type="gramEnd"/>
      <w:r w:rsidRPr="006E2DFA">
        <w:rPr>
          <w:rFonts w:ascii="標楷體" w:eastAsia="標楷體" w:hAnsi="標楷體" w:cs="Times New Roman" w:hint="eastAsia"/>
          <w:bCs/>
          <w:spacing w:val="-3"/>
          <w:kern w:val="0"/>
          <w:sz w:val="28"/>
          <w:szCs w:val="28"/>
        </w:rPr>
        <w:t>年</w:t>
      </w:r>
      <w:r w:rsidR="009C0AFD" w:rsidRPr="006E2DFA">
        <w:rPr>
          <w:rFonts w:ascii="標楷體" w:eastAsia="標楷體" w:hAnsi="標楷體" w:cs="Times New Roman" w:hint="eastAsia"/>
          <w:bCs/>
          <w:spacing w:val="-3"/>
          <w:kern w:val="0"/>
          <w:sz w:val="28"/>
          <w:szCs w:val="28"/>
        </w:rPr>
        <w:t>度</w:t>
      </w:r>
      <w:r w:rsidRPr="006E2DFA">
        <w:rPr>
          <w:rFonts w:ascii="標楷體" w:eastAsia="標楷體" w:hAnsi="標楷體" w:cs="Times New Roman" w:hint="eastAsia"/>
          <w:bCs/>
          <w:spacing w:val="-3"/>
          <w:kern w:val="0"/>
          <w:sz w:val="28"/>
          <w:szCs w:val="28"/>
        </w:rPr>
        <w:t>代理收</w:t>
      </w:r>
      <w:proofErr w:type="gramStart"/>
      <w:r w:rsidRPr="006E2DFA">
        <w:rPr>
          <w:rFonts w:ascii="標楷體" w:eastAsia="標楷體" w:hAnsi="標楷體" w:cs="Times New Roman" w:hint="eastAsia"/>
          <w:bCs/>
          <w:spacing w:val="-3"/>
          <w:kern w:val="0"/>
          <w:sz w:val="28"/>
          <w:szCs w:val="28"/>
        </w:rPr>
        <w:t>付日均</w:t>
      </w:r>
      <w:proofErr w:type="gramEnd"/>
      <w:r w:rsidRPr="006E2DFA">
        <w:rPr>
          <w:rFonts w:ascii="標楷體" w:eastAsia="標楷體" w:hAnsi="標楷體" w:cs="Times New Roman" w:hint="eastAsia"/>
          <w:bCs/>
          <w:spacing w:val="-3"/>
          <w:kern w:val="0"/>
          <w:sz w:val="28"/>
          <w:szCs w:val="28"/>
        </w:rPr>
        <w:t>餘額超過新臺幣10億元或全年銷售額超過10億元之第三方支付服務業者</w:t>
      </w:r>
      <w:r w:rsidR="00B72D43" w:rsidRPr="006E2DFA">
        <w:rPr>
          <w:rFonts w:ascii="標楷體" w:eastAsia="標楷體" w:hAnsi="標楷體" w:cs="Times New Roman" w:hint="eastAsia"/>
          <w:bCs/>
          <w:spacing w:val="-3"/>
          <w:kern w:val="0"/>
          <w:sz w:val="28"/>
          <w:szCs w:val="28"/>
        </w:rPr>
        <w:t>，</w:t>
      </w:r>
      <w:r w:rsidRPr="006E2DFA">
        <w:rPr>
          <w:rFonts w:ascii="標楷體" w:eastAsia="標楷體" w:hAnsi="標楷體" w:cs="Times New Roman" w:hint="eastAsia"/>
          <w:bCs/>
          <w:spacing w:val="-3"/>
          <w:kern w:val="0"/>
          <w:sz w:val="28"/>
          <w:szCs w:val="28"/>
        </w:rPr>
        <w:t>經函請</w:t>
      </w:r>
      <w:r w:rsidR="00B72D43" w:rsidRPr="006E2DFA">
        <w:rPr>
          <w:rFonts w:ascii="標楷體" w:eastAsia="標楷體" w:hAnsi="標楷體" w:cs="Times New Roman" w:hint="eastAsia"/>
          <w:bCs/>
          <w:spacing w:val="-3"/>
          <w:kern w:val="0"/>
          <w:sz w:val="28"/>
          <w:szCs w:val="28"/>
        </w:rPr>
        <w:t>數位發展部</w:t>
      </w:r>
      <w:r w:rsidRPr="006E2DFA">
        <w:rPr>
          <w:rFonts w:ascii="標楷體" w:eastAsia="標楷體" w:hAnsi="標楷體" w:cs="Times New Roman" w:hint="eastAsia"/>
          <w:bCs/>
          <w:spacing w:val="-3"/>
          <w:kern w:val="0"/>
          <w:sz w:val="28"/>
          <w:szCs w:val="28"/>
        </w:rPr>
        <w:t>數位產業署以風險導向策略，持續輔導上開業者完成第三方支付服務機構服務能量登錄，以提升防制詐騙成效。</w:t>
      </w:r>
      <w:proofErr w:type="gramStart"/>
      <w:r w:rsidRPr="006E2DFA">
        <w:rPr>
          <w:rFonts w:ascii="標楷體" w:eastAsia="標楷體" w:hAnsi="標楷體" w:cs="Times New Roman" w:hint="eastAsia"/>
          <w:spacing w:val="-3"/>
          <w:sz w:val="28"/>
          <w:szCs w:val="28"/>
        </w:rPr>
        <w:t>【</w:t>
      </w:r>
      <w:proofErr w:type="gramEnd"/>
      <w:r w:rsidRPr="006E2DFA">
        <w:rPr>
          <w:rFonts w:ascii="標楷體" w:eastAsia="標楷體" w:hAnsi="標楷體" w:cs="Times New Roman" w:hint="eastAsia"/>
          <w:spacing w:val="-3"/>
          <w:sz w:val="28"/>
          <w:szCs w:val="28"/>
        </w:rPr>
        <w:t>詳總決算審核報告</w:t>
      </w:r>
      <w:proofErr w:type="gramStart"/>
      <w:r w:rsidRPr="006E2DFA">
        <w:rPr>
          <w:rFonts w:ascii="標楷體" w:eastAsia="標楷體" w:hAnsi="標楷體" w:cs="Times New Roman" w:hint="eastAsia"/>
          <w:spacing w:val="-3"/>
          <w:sz w:val="28"/>
          <w:szCs w:val="28"/>
        </w:rPr>
        <w:t>第2冊丙</w:t>
      </w:r>
      <w:proofErr w:type="gramEnd"/>
      <w:r w:rsidRPr="006E2DFA">
        <w:rPr>
          <w:rFonts w:ascii="標楷體" w:eastAsia="標楷體" w:hAnsi="標楷體" w:cs="Times New Roman" w:hint="eastAsia"/>
          <w:spacing w:val="-3"/>
          <w:sz w:val="28"/>
          <w:szCs w:val="28"/>
        </w:rPr>
        <w:t>、貳拾貳、數位發展部主管項下重要審核意見（六）</w:t>
      </w:r>
      <w:r w:rsidRPr="006E2DFA">
        <w:rPr>
          <w:rFonts w:ascii="標楷體" w:eastAsia="標楷體" w:hAnsi="標楷體" w:cs="Times New Roman"/>
          <w:spacing w:val="-3"/>
          <w:sz w:val="28"/>
          <w:szCs w:val="28"/>
        </w:rPr>
        <w:t>1</w:t>
      </w:r>
      <w:r w:rsidRPr="006E2DFA">
        <w:rPr>
          <w:rFonts w:ascii="標楷體" w:eastAsia="標楷體" w:hAnsi="標楷體" w:cs="Times New Roman" w:hint="eastAsia"/>
          <w:spacing w:val="-3"/>
          <w:sz w:val="28"/>
          <w:szCs w:val="28"/>
        </w:rPr>
        <w:t>.】</w:t>
      </w:r>
    </w:p>
    <w:p w14:paraId="681E4325" w14:textId="4FBE2F0A" w:rsidR="00CD0575" w:rsidRPr="00606295" w:rsidRDefault="00A70411" w:rsidP="006942E5">
      <w:pPr>
        <w:overflowPunct w:val="0"/>
        <w:spacing w:line="500" w:lineRule="exact"/>
        <w:ind w:firstLineChars="450" w:firstLine="1261"/>
        <w:jc w:val="both"/>
        <w:rPr>
          <w:rFonts w:ascii="標楷體" w:eastAsia="標楷體" w:hAnsi="標楷體" w:cs="Times New Roman"/>
          <w:bCs/>
          <w:color w:val="FF0000"/>
          <w:kern w:val="0"/>
          <w:sz w:val="28"/>
          <w:szCs w:val="28"/>
        </w:rPr>
      </w:pPr>
      <w:r>
        <w:rPr>
          <w:rFonts w:ascii="標楷體" w:eastAsia="標楷體" w:hAnsi="標楷體" w:hint="eastAsia"/>
          <w:b/>
          <w:bCs/>
          <w:snapToGrid w:val="0"/>
          <w:color w:val="000000" w:themeColor="text1"/>
          <w:kern w:val="0"/>
          <w:sz w:val="28"/>
          <w:szCs w:val="28"/>
        </w:rPr>
        <w:t>4</w:t>
      </w:r>
      <w:r w:rsidR="004F4964" w:rsidRPr="00BF76E8">
        <w:rPr>
          <w:rFonts w:ascii="標楷體" w:eastAsia="標楷體" w:hAnsi="標楷體" w:cs="Times New Roman" w:hint="eastAsia"/>
          <w:b/>
          <w:bCs/>
          <w:color w:val="000000" w:themeColor="text1"/>
          <w:kern w:val="0"/>
          <w:sz w:val="28"/>
          <w:szCs w:val="28"/>
        </w:rPr>
        <w:t>.</w:t>
      </w:r>
      <w:bookmarkEnd w:id="4"/>
      <w:r w:rsidR="004F4964" w:rsidRPr="007A4D63">
        <w:rPr>
          <w:rFonts w:ascii="標楷體" w:eastAsia="標楷體" w:hAnsi="標楷體" w:hint="eastAsia"/>
          <w:b/>
          <w:bCs/>
          <w:snapToGrid w:val="0"/>
          <w:color w:val="000000" w:themeColor="text1"/>
          <w:kern w:val="0"/>
          <w:sz w:val="28"/>
          <w:szCs w:val="28"/>
        </w:rPr>
        <w:t xml:space="preserve">　</w:t>
      </w:r>
      <w:r w:rsidR="004F4964" w:rsidRPr="00BF76E8">
        <w:rPr>
          <w:rFonts w:ascii="標楷體" w:eastAsia="標楷體" w:hAnsi="標楷體" w:cs="Times New Roman" w:hint="eastAsia"/>
          <w:b/>
          <w:bCs/>
          <w:color w:val="000000" w:themeColor="text1"/>
          <w:kern w:val="0"/>
          <w:sz w:val="28"/>
          <w:szCs w:val="28"/>
        </w:rPr>
        <w:t>金融監督管理委員會</w:t>
      </w:r>
      <w:r w:rsidR="004F4964" w:rsidRPr="0069750B">
        <w:rPr>
          <w:rFonts w:ascii="標楷體" w:eastAsia="標楷體" w:hAnsi="標楷體" w:cs="Times New Roman" w:hint="eastAsia"/>
          <w:b/>
          <w:bCs/>
          <w:color w:val="000000" w:themeColor="text1"/>
          <w:kern w:val="0"/>
          <w:sz w:val="28"/>
          <w:szCs w:val="28"/>
        </w:rPr>
        <w:t>已陸續推動多</w:t>
      </w:r>
      <w:proofErr w:type="gramStart"/>
      <w:r w:rsidR="004F4964" w:rsidRPr="0069750B">
        <w:rPr>
          <w:rFonts w:ascii="標楷體" w:eastAsia="標楷體" w:hAnsi="標楷體" w:cs="Times New Roman" w:hint="eastAsia"/>
          <w:b/>
          <w:bCs/>
          <w:color w:val="000000" w:themeColor="text1"/>
          <w:kern w:val="0"/>
          <w:sz w:val="28"/>
          <w:szCs w:val="28"/>
        </w:rPr>
        <w:t>項阻詐措施</w:t>
      </w:r>
      <w:proofErr w:type="gramEnd"/>
      <w:r w:rsidR="004F4964">
        <w:rPr>
          <w:rFonts w:ascii="標楷體" w:eastAsia="標楷體" w:hAnsi="標楷體" w:cs="Times New Roman" w:hint="eastAsia"/>
          <w:b/>
          <w:bCs/>
          <w:color w:val="000000" w:themeColor="text1"/>
          <w:kern w:val="0"/>
          <w:sz w:val="28"/>
          <w:szCs w:val="28"/>
        </w:rPr>
        <w:t>，並</w:t>
      </w:r>
      <w:r w:rsidR="004F4964" w:rsidRPr="0025368B">
        <w:rPr>
          <w:rFonts w:ascii="標楷體" w:eastAsia="標楷體" w:hAnsi="標楷體" w:hint="eastAsia"/>
          <w:b/>
          <w:bCs/>
          <w:color w:val="000000" w:themeColor="text1"/>
          <w:sz w:val="28"/>
          <w:szCs w:val="32"/>
        </w:rPr>
        <w:t>訂定</w:t>
      </w:r>
      <w:r w:rsidR="004F4964">
        <w:rPr>
          <w:rFonts w:ascii="標楷體" w:eastAsia="標楷體" w:hAnsi="標楷體" w:hint="eastAsia"/>
          <w:b/>
          <w:bCs/>
          <w:color w:val="000000" w:themeColor="text1"/>
          <w:sz w:val="28"/>
          <w:szCs w:val="32"/>
        </w:rPr>
        <w:t>虛擬資產平台</w:t>
      </w:r>
      <w:r w:rsidR="004F4964" w:rsidRPr="0025368B">
        <w:rPr>
          <w:rFonts w:ascii="標楷體" w:eastAsia="標楷體" w:hAnsi="標楷體" w:hint="eastAsia"/>
          <w:b/>
          <w:bCs/>
          <w:color w:val="000000" w:themeColor="text1"/>
          <w:sz w:val="28"/>
          <w:szCs w:val="32"/>
        </w:rPr>
        <w:t>相關指導原則</w:t>
      </w:r>
      <w:r w:rsidR="004F4964">
        <w:rPr>
          <w:rFonts w:ascii="標楷體" w:eastAsia="標楷體" w:hAnsi="標楷體" w:hint="eastAsia"/>
          <w:b/>
          <w:bCs/>
          <w:color w:val="000000" w:themeColor="text1"/>
          <w:sz w:val="28"/>
          <w:szCs w:val="32"/>
        </w:rPr>
        <w:t>，</w:t>
      </w:r>
      <w:r w:rsidR="004F4964" w:rsidRPr="0069750B">
        <w:rPr>
          <w:rFonts w:ascii="標楷體" w:eastAsia="標楷體" w:hAnsi="標楷體" w:cs="Times New Roman" w:hint="eastAsia"/>
          <w:b/>
          <w:bCs/>
          <w:color w:val="000000" w:themeColor="text1"/>
          <w:kern w:val="0"/>
          <w:sz w:val="28"/>
          <w:szCs w:val="28"/>
        </w:rPr>
        <w:t>惟金融帳戶預警機制資料共享範圍尚待擴增，又</w:t>
      </w:r>
      <w:proofErr w:type="gramStart"/>
      <w:r w:rsidR="004F4964" w:rsidRPr="0069750B">
        <w:rPr>
          <w:rFonts w:ascii="標楷體" w:eastAsia="標楷體" w:hAnsi="標楷體" w:cs="Times New Roman" w:hint="eastAsia"/>
          <w:b/>
          <w:bCs/>
          <w:color w:val="000000" w:themeColor="text1"/>
          <w:kern w:val="0"/>
          <w:sz w:val="28"/>
          <w:szCs w:val="28"/>
        </w:rPr>
        <w:t>邇來間有銀行行</w:t>
      </w:r>
      <w:proofErr w:type="gramEnd"/>
      <w:r w:rsidR="004F4964" w:rsidRPr="0069750B">
        <w:rPr>
          <w:rFonts w:ascii="標楷體" w:eastAsia="標楷體" w:hAnsi="標楷體" w:cs="Times New Roman" w:hint="eastAsia"/>
          <w:b/>
          <w:bCs/>
          <w:color w:val="000000" w:themeColor="text1"/>
          <w:kern w:val="0"/>
          <w:sz w:val="28"/>
          <w:szCs w:val="28"/>
        </w:rPr>
        <w:t>員勾結詐騙集團，且</w:t>
      </w:r>
      <w:r w:rsidR="004F4964">
        <w:rPr>
          <w:rFonts w:ascii="標楷體" w:eastAsia="標楷體" w:hAnsi="標楷體" w:cs="Times New Roman" w:hint="eastAsia"/>
          <w:b/>
          <w:bCs/>
          <w:color w:val="000000" w:themeColor="text1"/>
          <w:kern w:val="0"/>
          <w:sz w:val="28"/>
          <w:szCs w:val="28"/>
        </w:rPr>
        <w:t>對</w:t>
      </w:r>
      <w:r w:rsidR="004F4964" w:rsidRPr="0025368B">
        <w:rPr>
          <w:rFonts w:ascii="標楷體" w:eastAsia="標楷體" w:hAnsi="標楷體" w:hint="eastAsia"/>
          <w:b/>
          <w:bCs/>
          <w:color w:val="000000" w:themeColor="text1"/>
          <w:sz w:val="28"/>
          <w:szCs w:val="32"/>
        </w:rPr>
        <w:t>虛擬資產業者尚乏統一之法律監管規範</w:t>
      </w:r>
      <w:r w:rsidR="004F4964" w:rsidRPr="0069750B">
        <w:rPr>
          <w:rFonts w:ascii="標楷體" w:eastAsia="標楷體" w:hAnsi="標楷體" w:cs="Times New Roman" w:hint="eastAsia"/>
          <w:b/>
          <w:bCs/>
          <w:color w:val="000000" w:themeColor="text1"/>
          <w:kern w:val="0"/>
          <w:sz w:val="28"/>
          <w:szCs w:val="28"/>
        </w:rPr>
        <w:t>，允宜</w:t>
      </w:r>
      <w:proofErr w:type="gramStart"/>
      <w:r w:rsidR="004F4964" w:rsidRPr="0069750B">
        <w:rPr>
          <w:rFonts w:ascii="標楷體" w:eastAsia="標楷體" w:hAnsi="標楷體" w:cs="Times New Roman" w:hint="eastAsia"/>
          <w:b/>
          <w:bCs/>
          <w:color w:val="000000" w:themeColor="text1"/>
          <w:kern w:val="0"/>
          <w:sz w:val="28"/>
          <w:szCs w:val="28"/>
        </w:rPr>
        <w:t>研謀妥處</w:t>
      </w:r>
      <w:proofErr w:type="gramEnd"/>
      <w:r w:rsidR="004F4964" w:rsidRPr="0069750B">
        <w:rPr>
          <w:rFonts w:ascii="標楷體" w:eastAsia="標楷體" w:hAnsi="標楷體" w:cs="Times New Roman" w:hint="eastAsia"/>
          <w:b/>
          <w:bCs/>
          <w:color w:val="000000" w:themeColor="text1"/>
          <w:kern w:val="0"/>
          <w:sz w:val="28"/>
          <w:szCs w:val="28"/>
        </w:rPr>
        <w:t>，以</w:t>
      </w:r>
      <w:r w:rsidR="004F4964">
        <w:rPr>
          <w:rFonts w:ascii="標楷體" w:eastAsia="標楷體" w:hAnsi="標楷體" w:cs="Times New Roman" w:hint="eastAsia"/>
          <w:b/>
          <w:bCs/>
          <w:color w:val="000000" w:themeColor="text1"/>
          <w:kern w:val="0"/>
          <w:sz w:val="28"/>
          <w:szCs w:val="28"/>
        </w:rPr>
        <w:t>發揮</w:t>
      </w:r>
      <w:proofErr w:type="gramStart"/>
      <w:r w:rsidR="004F4964">
        <w:rPr>
          <w:rFonts w:ascii="標楷體" w:eastAsia="標楷體" w:hAnsi="標楷體" w:cs="Times New Roman" w:hint="eastAsia"/>
          <w:b/>
          <w:bCs/>
          <w:color w:val="000000" w:themeColor="text1"/>
          <w:kern w:val="0"/>
          <w:sz w:val="28"/>
          <w:szCs w:val="28"/>
        </w:rPr>
        <w:t>阻詐功能</w:t>
      </w:r>
      <w:proofErr w:type="gramEnd"/>
      <w:r w:rsidR="004F4964" w:rsidRPr="00BF76E8">
        <w:rPr>
          <w:rFonts w:ascii="標楷體" w:eastAsia="標楷體" w:hAnsi="標楷體" w:cs="Times New Roman" w:hint="eastAsia"/>
          <w:bCs/>
          <w:color w:val="000000" w:themeColor="text1"/>
          <w:kern w:val="0"/>
          <w:sz w:val="28"/>
          <w:szCs w:val="28"/>
        </w:rPr>
        <w:t>：</w:t>
      </w:r>
      <w:r w:rsidR="004F4964">
        <w:rPr>
          <w:rFonts w:ascii="標楷體" w:eastAsia="標楷體" w:hAnsi="標楷體" w:cs="Times New Roman" w:hint="eastAsia"/>
          <w:bCs/>
          <w:color w:val="000000" w:themeColor="text1"/>
          <w:kern w:val="0"/>
          <w:sz w:val="28"/>
          <w:szCs w:val="28"/>
        </w:rPr>
        <w:t>依</w:t>
      </w:r>
      <w:r w:rsidR="004F4964" w:rsidRPr="00BE71C5">
        <w:rPr>
          <w:rFonts w:ascii="標楷體" w:eastAsia="標楷體" w:hAnsi="標楷體" w:cs="Times New Roman" w:hint="eastAsia"/>
          <w:bCs/>
          <w:color w:val="000000" w:themeColor="text1"/>
          <w:kern w:val="0"/>
          <w:sz w:val="28"/>
          <w:szCs w:val="28"/>
        </w:rPr>
        <w:t>新世代打擊詐欺策略行動綱領1.5</w:t>
      </w:r>
      <w:r w:rsidR="004F4964">
        <w:rPr>
          <w:rFonts w:ascii="標楷體" w:eastAsia="標楷體" w:hAnsi="標楷體" w:cs="Times New Roman" w:hint="eastAsia"/>
          <w:bCs/>
          <w:color w:val="000000" w:themeColor="text1"/>
          <w:kern w:val="0"/>
          <w:sz w:val="28"/>
          <w:szCs w:val="28"/>
        </w:rPr>
        <w:t>版</w:t>
      </w:r>
      <w:r w:rsidR="004F4964" w:rsidRPr="00BE71C5">
        <w:rPr>
          <w:rFonts w:ascii="標楷體" w:eastAsia="標楷體" w:hAnsi="標楷體" w:cs="Times New Roman" w:hint="eastAsia"/>
          <w:bCs/>
          <w:color w:val="000000" w:themeColor="text1"/>
          <w:kern w:val="0"/>
          <w:sz w:val="28"/>
          <w:szCs w:val="28"/>
        </w:rPr>
        <w:t>，由金</w:t>
      </w:r>
      <w:r w:rsidR="00151FEF">
        <w:rPr>
          <w:rFonts w:ascii="標楷體" w:eastAsia="標楷體" w:hAnsi="標楷體" w:cs="Times New Roman" w:hint="eastAsia"/>
          <w:bCs/>
          <w:color w:val="000000" w:themeColor="text1"/>
          <w:kern w:val="0"/>
          <w:sz w:val="28"/>
          <w:szCs w:val="28"/>
        </w:rPr>
        <w:t>融監督</w:t>
      </w:r>
      <w:r w:rsidR="004F4964" w:rsidRPr="00BE71C5">
        <w:rPr>
          <w:rFonts w:ascii="標楷體" w:eastAsia="標楷體" w:hAnsi="標楷體" w:cs="Times New Roman" w:hint="eastAsia"/>
          <w:bCs/>
          <w:color w:val="000000" w:themeColor="text1"/>
          <w:kern w:val="0"/>
          <w:sz w:val="28"/>
          <w:szCs w:val="28"/>
        </w:rPr>
        <w:t>管</w:t>
      </w:r>
      <w:r w:rsidR="00151FEF">
        <w:rPr>
          <w:rFonts w:ascii="標楷體" w:eastAsia="標楷體" w:hAnsi="標楷體" w:cs="Times New Roman" w:hint="eastAsia"/>
          <w:bCs/>
          <w:color w:val="000000" w:themeColor="text1"/>
          <w:kern w:val="0"/>
          <w:sz w:val="28"/>
          <w:szCs w:val="28"/>
        </w:rPr>
        <w:t>理委員</w:t>
      </w:r>
      <w:r w:rsidR="004F4964" w:rsidRPr="00BE71C5">
        <w:rPr>
          <w:rFonts w:ascii="標楷體" w:eastAsia="標楷體" w:hAnsi="標楷體" w:cs="Times New Roman" w:hint="eastAsia"/>
          <w:bCs/>
          <w:color w:val="000000" w:themeColor="text1"/>
          <w:kern w:val="0"/>
          <w:sz w:val="28"/>
          <w:szCs w:val="28"/>
        </w:rPr>
        <w:t>會主責統籌</w:t>
      </w:r>
      <w:proofErr w:type="gramStart"/>
      <w:r w:rsidR="004F4964" w:rsidRPr="00BE71C5">
        <w:rPr>
          <w:rFonts w:ascii="標楷體" w:eastAsia="標楷體" w:hAnsi="標楷體" w:cs="Times New Roman" w:hint="eastAsia"/>
          <w:bCs/>
          <w:color w:val="000000" w:themeColor="text1"/>
          <w:kern w:val="0"/>
          <w:sz w:val="28"/>
          <w:szCs w:val="28"/>
        </w:rPr>
        <w:t>辦理阻詐面向</w:t>
      </w:r>
      <w:proofErr w:type="gramEnd"/>
      <w:r w:rsidR="004F4964">
        <w:rPr>
          <w:rFonts w:ascii="標楷體" w:eastAsia="標楷體" w:hAnsi="標楷體" w:cs="Times New Roman" w:hint="eastAsia"/>
          <w:bCs/>
          <w:color w:val="000000" w:themeColor="text1"/>
          <w:kern w:val="0"/>
          <w:sz w:val="28"/>
          <w:szCs w:val="28"/>
        </w:rPr>
        <w:t>策略之行動方案</w:t>
      </w:r>
      <w:r w:rsidR="004F4964" w:rsidRPr="00BE71C5">
        <w:rPr>
          <w:rFonts w:ascii="標楷體" w:eastAsia="標楷體" w:hAnsi="標楷體" w:cs="Times New Roman" w:hint="eastAsia"/>
          <w:bCs/>
          <w:color w:val="000000" w:themeColor="text1"/>
          <w:kern w:val="0"/>
          <w:sz w:val="28"/>
          <w:szCs w:val="28"/>
        </w:rPr>
        <w:t>，</w:t>
      </w:r>
      <w:r w:rsidR="004F4964" w:rsidRPr="000638C8">
        <w:rPr>
          <w:rFonts w:ascii="標楷體" w:eastAsia="標楷體" w:hAnsi="標楷體" w:cs="Times New Roman" w:hint="eastAsia"/>
          <w:bCs/>
          <w:color w:val="000000" w:themeColor="text1"/>
          <w:kern w:val="0"/>
          <w:sz w:val="28"/>
          <w:szCs w:val="28"/>
        </w:rPr>
        <w:t>並推動強化全體金融機構異常交易態樣監控機制、</w:t>
      </w:r>
      <w:proofErr w:type="gramStart"/>
      <w:r w:rsidR="004F4964" w:rsidRPr="000638C8">
        <w:rPr>
          <w:rFonts w:ascii="標楷體" w:eastAsia="標楷體" w:hAnsi="標楷體" w:cs="Times New Roman" w:hint="eastAsia"/>
          <w:bCs/>
          <w:color w:val="000000" w:themeColor="text1"/>
          <w:kern w:val="0"/>
          <w:sz w:val="28"/>
          <w:szCs w:val="28"/>
        </w:rPr>
        <w:t>疑</w:t>
      </w:r>
      <w:proofErr w:type="gramEnd"/>
      <w:r w:rsidR="004F4964" w:rsidRPr="000638C8">
        <w:rPr>
          <w:rFonts w:ascii="標楷體" w:eastAsia="標楷體" w:hAnsi="標楷體" w:cs="Times New Roman" w:hint="eastAsia"/>
          <w:bCs/>
          <w:color w:val="000000" w:themeColor="text1"/>
          <w:kern w:val="0"/>
          <w:sz w:val="28"/>
          <w:szCs w:val="28"/>
        </w:rPr>
        <w:t>涉詐騙境外金融帳戶預警機制、及「管理虛擬資產平台及交易業務事業（</w:t>
      </w:r>
      <w:r w:rsidR="004F4964" w:rsidRPr="000638C8">
        <w:rPr>
          <w:rFonts w:ascii="標楷體" w:eastAsia="標楷體" w:hAnsi="標楷體" w:cs="Times New Roman"/>
          <w:bCs/>
          <w:color w:val="000000" w:themeColor="text1"/>
          <w:kern w:val="0"/>
          <w:sz w:val="28"/>
          <w:szCs w:val="28"/>
        </w:rPr>
        <w:t>VASP</w:t>
      </w:r>
      <w:r w:rsidR="004F4964" w:rsidRPr="000638C8">
        <w:rPr>
          <w:rFonts w:ascii="標楷體" w:eastAsia="標楷體" w:hAnsi="標楷體" w:cs="Times New Roman" w:hint="eastAsia"/>
          <w:bCs/>
          <w:color w:val="000000" w:themeColor="text1"/>
          <w:kern w:val="0"/>
          <w:sz w:val="28"/>
          <w:szCs w:val="28"/>
        </w:rPr>
        <w:t>）指導原則」等具體</w:t>
      </w:r>
      <w:r w:rsidR="004F4964">
        <w:rPr>
          <w:rFonts w:ascii="標楷體" w:eastAsia="標楷體" w:hAnsi="標楷體" w:cs="Times New Roman" w:hint="eastAsia"/>
          <w:bCs/>
          <w:color w:val="000000" w:themeColor="text1"/>
          <w:kern w:val="0"/>
          <w:sz w:val="28"/>
          <w:szCs w:val="28"/>
        </w:rPr>
        <w:t>措施</w:t>
      </w:r>
      <w:r w:rsidR="004F4964" w:rsidRPr="00BE71C5">
        <w:rPr>
          <w:rFonts w:ascii="標楷體" w:eastAsia="標楷體" w:hAnsi="標楷體" w:cs="Times New Roman" w:hint="eastAsia"/>
          <w:bCs/>
          <w:color w:val="000000" w:themeColor="text1"/>
          <w:kern w:val="0"/>
          <w:sz w:val="28"/>
          <w:szCs w:val="28"/>
        </w:rPr>
        <w:t>。經查執行情形，核有：（1）</w:t>
      </w:r>
      <w:r w:rsidR="004F4964">
        <w:rPr>
          <w:rFonts w:ascii="標楷體" w:eastAsia="標楷體" w:hAnsi="標楷體" w:cs="Times New Roman" w:hint="eastAsia"/>
          <w:bCs/>
          <w:color w:val="000000" w:themeColor="text1"/>
          <w:kern w:val="0"/>
          <w:sz w:val="28"/>
          <w:szCs w:val="28"/>
        </w:rPr>
        <w:t>金</w:t>
      </w:r>
      <w:r w:rsidR="00A253A8">
        <w:rPr>
          <w:rFonts w:ascii="標楷體" w:eastAsia="標楷體" w:hAnsi="標楷體" w:cs="Times New Roman" w:hint="eastAsia"/>
          <w:bCs/>
          <w:color w:val="000000" w:themeColor="text1"/>
          <w:kern w:val="0"/>
          <w:sz w:val="28"/>
          <w:szCs w:val="28"/>
        </w:rPr>
        <w:t>融監督</w:t>
      </w:r>
      <w:r w:rsidR="004F4964">
        <w:rPr>
          <w:rFonts w:ascii="標楷體" w:eastAsia="標楷體" w:hAnsi="標楷體" w:cs="Times New Roman" w:hint="eastAsia"/>
          <w:bCs/>
          <w:color w:val="000000" w:themeColor="text1"/>
          <w:kern w:val="0"/>
          <w:sz w:val="28"/>
          <w:szCs w:val="28"/>
        </w:rPr>
        <w:t>管</w:t>
      </w:r>
      <w:r w:rsidR="00A253A8">
        <w:rPr>
          <w:rFonts w:ascii="標楷體" w:eastAsia="標楷體" w:hAnsi="標楷體" w:cs="Times New Roman" w:hint="eastAsia"/>
          <w:bCs/>
          <w:color w:val="000000" w:themeColor="text1"/>
          <w:kern w:val="0"/>
          <w:sz w:val="28"/>
          <w:szCs w:val="28"/>
        </w:rPr>
        <w:t>理委員</w:t>
      </w:r>
      <w:r w:rsidR="004F4964">
        <w:rPr>
          <w:rFonts w:ascii="標楷體" w:eastAsia="標楷體" w:hAnsi="標楷體" w:cs="Times New Roman" w:hint="eastAsia"/>
          <w:bCs/>
          <w:color w:val="000000" w:themeColor="text1"/>
          <w:kern w:val="0"/>
          <w:sz w:val="28"/>
          <w:szCs w:val="28"/>
        </w:rPr>
        <w:t>會已與</w:t>
      </w:r>
      <w:r w:rsidR="004F4964" w:rsidRPr="004E3AC3">
        <w:rPr>
          <w:rFonts w:ascii="標楷體" w:eastAsia="標楷體" w:hAnsi="標楷體" w:cs="Times New Roman" w:hint="eastAsia"/>
          <w:bCs/>
          <w:color w:val="000000" w:themeColor="text1"/>
          <w:kern w:val="0"/>
          <w:sz w:val="28"/>
          <w:szCs w:val="28"/>
        </w:rPr>
        <w:t>警</w:t>
      </w:r>
      <w:r w:rsidR="004F4964" w:rsidRPr="0095039A">
        <w:rPr>
          <w:rFonts w:ascii="標楷體" w:eastAsia="標楷體" w:hAnsi="標楷體" w:cs="Times New Roman" w:hint="eastAsia"/>
          <w:bCs/>
          <w:color w:val="000000" w:themeColor="text1"/>
          <w:kern w:val="0"/>
          <w:sz w:val="28"/>
          <w:szCs w:val="28"/>
        </w:rPr>
        <w:t>政署共同建置金融帳戶預警機制，惟資料共享範圍尚未擴及全國農業金庫公司，且未含</w:t>
      </w:r>
      <w:proofErr w:type="gramStart"/>
      <w:r w:rsidR="004F4964" w:rsidRPr="0095039A">
        <w:rPr>
          <w:rFonts w:ascii="標楷體" w:eastAsia="標楷體" w:hAnsi="標楷體" w:cs="Times New Roman" w:hint="eastAsia"/>
          <w:bCs/>
          <w:color w:val="000000" w:themeColor="text1"/>
          <w:kern w:val="0"/>
          <w:sz w:val="28"/>
          <w:szCs w:val="28"/>
        </w:rPr>
        <w:t>疑</w:t>
      </w:r>
      <w:proofErr w:type="gramEnd"/>
      <w:r w:rsidR="004F4964" w:rsidRPr="0095039A">
        <w:rPr>
          <w:rFonts w:ascii="標楷體" w:eastAsia="標楷體" w:hAnsi="標楷體" w:cs="Times New Roman" w:hint="eastAsia"/>
          <w:bCs/>
          <w:color w:val="000000" w:themeColor="text1"/>
          <w:kern w:val="0"/>
          <w:sz w:val="28"/>
          <w:szCs w:val="28"/>
        </w:rPr>
        <w:t>涉詐騙之境內金融帳戶</w:t>
      </w:r>
      <w:r w:rsidR="004F4964">
        <w:rPr>
          <w:rFonts w:ascii="標楷體" w:eastAsia="標楷體" w:hAnsi="標楷體" w:cs="Times New Roman" w:hint="eastAsia"/>
          <w:bCs/>
          <w:color w:val="000000" w:themeColor="text1"/>
          <w:kern w:val="0"/>
          <w:sz w:val="28"/>
          <w:szCs w:val="28"/>
        </w:rPr>
        <w:t>，允宜</w:t>
      </w:r>
      <w:r w:rsidR="004F4964" w:rsidRPr="0095039A">
        <w:rPr>
          <w:rFonts w:ascii="標楷體" w:eastAsia="標楷體" w:hAnsi="標楷體" w:cs="Times New Roman" w:hint="eastAsia"/>
          <w:bCs/>
          <w:color w:val="000000" w:themeColor="text1"/>
          <w:kern w:val="0"/>
          <w:sz w:val="28"/>
          <w:szCs w:val="28"/>
        </w:rPr>
        <w:t>偕同相關部會</w:t>
      </w:r>
      <w:proofErr w:type="gramStart"/>
      <w:r w:rsidR="004F4964" w:rsidRPr="0095039A">
        <w:rPr>
          <w:rFonts w:ascii="標楷體" w:eastAsia="標楷體" w:hAnsi="標楷體" w:cs="Times New Roman" w:hint="eastAsia"/>
          <w:bCs/>
          <w:color w:val="000000" w:themeColor="text1"/>
          <w:kern w:val="0"/>
          <w:sz w:val="28"/>
          <w:szCs w:val="28"/>
        </w:rPr>
        <w:t>研謀妥處</w:t>
      </w:r>
      <w:proofErr w:type="gramEnd"/>
      <w:r w:rsidR="004F4964" w:rsidRPr="0095039A">
        <w:rPr>
          <w:rFonts w:ascii="標楷體" w:eastAsia="標楷體" w:hAnsi="標楷體" w:cs="Times New Roman" w:hint="eastAsia"/>
          <w:bCs/>
          <w:color w:val="000000" w:themeColor="text1"/>
          <w:kern w:val="0"/>
          <w:sz w:val="28"/>
          <w:szCs w:val="28"/>
        </w:rPr>
        <w:t>，以發揮聯防</w:t>
      </w:r>
      <w:proofErr w:type="gramStart"/>
      <w:r w:rsidR="004F4964" w:rsidRPr="0095039A">
        <w:rPr>
          <w:rFonts w:ascii="標楷體" w:eastAsia="標楷體" w:hAnsi="標楷體" w:cs="Times New Roman" w:hint="eastAsia"/>
          <w:bCs/>
          <w:color w:val="000000" w:themeColor="text1"/>
          <w:kern w:val="0"/>
          <w:sz w:val="28"/>
          <w:szCs w:val="28"/>
        </w:rPr>
        <w:t>阻詐功能</w:t>
      </w:r>
      <w:proofErr w:type="gramEnd"/>
      <w:r w:rsidR="004F4964" w:rsidRPr="0095039A">
        <w:rPr>
          <w:rFonts w:ascii="標楷體" w:eastAsia="標楷體" w:hAnsi="標楷體" w:cs="Times New Roman" w:hint="eastAsia"/>
          <w:bCs/>
          <w:color w:val="000000" w:themeColor="text1"/>
          <w:kern w:val="0"/>
          <w:sz w:val="28"/>
          <w:szCs w:val="28"/>
        </w:rPr>
        <w:t>；</w:t>
      </w:r>
      <w:r w:rsidR="004F4964" w:rsidRPr="00BE71C5">
        <w:rPr>
          <w:rFonts w:ascii="標楷體" w:eastAsia="標楷體" w:hAnsi="標楷體" w:cs="Times New Roman" w:hint="eastAsia"/>
          <w:bCs/>
          <w:color w:val="000000" w:themeColor="text1"/>
          <w:kern w:val="0"/>
          <w:sz w:val="28"/>
          <w:szCs w:val="28"/>
        </w:rPr>
        <w:t>（2）</w:t>
      </w:r>
      <w:r w:rsidR="004F4964" w:rsidRPr="008C4492">
        <w:rPr>
          <w:rFonts w:ascii="標楷體" w:eastAsia="標楷體" w:hAnsi="標楷體" w:cs="Times New Roman" w:hint="eastAsia"/>
          <w:bCs/>
          <w:color w:val="000000" w:themeColor="text1"/>
          <w:kern w:val="0"/>
          <w:sz w:val="28"/>
          <w:szCs w:val="28"/>
        </w:rPr>
        <w:t>金</w:t>
      </w:r>
      <w:r w:rsidR="00A253A8">
        <w:rPr>
          <w:rFonts w:ascii="標楷體" w:eastAsia="標楷體" w:hAnsi="標楷體" w:cs="Times New Roman" w:hint="eastAsia"/>
          <w:bCs/>
          <w:color w:val="000000" w:themeColor="text1"/>
          <w:kern w:val="0"/>
          <w:sz w:val="28"/>
          <w:szCs w:val="28"/>
        </w:rPr>
        <w:t>融監督</w:t>
      </w:r>
      <w:r w:rsidR="004F4964" w:rsidRPr="008C4492">
        <w:rPr>
          <w:rFonts w:ascii="標楷體" w:eastAsia="標楷體" w:hAnsi="標楷體" w:cs="Times New Roman" w:hint="eastAsia"/>
          <w:bCs/>
          <w:color w:val="000000" w:themeColor="text1"/>
          <w:kern w:val="0"/>
          <w:sz w:val="28"/>
          <w:szCs w:val="28"/>
        </w:rPr>
        <w:t>管</w:t>
      </w:r>
      <w:r w:rsidR="00A253A8">
        <w:rPr>
          <w:rFonts w:ascii="標楷體" w:eastAsia="標楷體" w:hAnsi="標楷體" w:cs="Times New Roman" w:hint="eastAsia"/>
          <w:bCs/>
          <w:color w:val="000000" w:themeColor="text1"/>
          <w:kern w:val="0"/>
          <w:sz w:val="28"/>
          <w:szCs w:val="28"/>
        </w:rPr>
        <w:t>理委員</w:t>
      </w:r>
      <w:r w:rsidR="004F4964" w:rsidRPr="008C4492">
        <w:rPr>
          <w:rFonts w:ascii="標楷體" w:eastAsia="標楷體" w:hAnsi="標楷體" w:cs="Times New Roman" w:hint="eastAsia"/>
          <w:bCs/>
          <w:color w:val="000000" w:themeColor="text1"/>
          <w:kern w:val="0"/>
          <w:sz w:val="28"/>
          <w:szCs w:val="28"/>
        </w:rPr>
        <w:t>會</w:t>
      </w:r>
      <w:r w:rsidR="004F4964" w:rsidRPr="0095039A">
        <w:rPr>
          <w:rFonts w:ascii="標楷體" w:eastAsia="標楷體" w:hAnsi="標楷體" w:cs="Times New Roman" w:hint="eastAsia"/>
          <w:bCs/>
          <w:color w:val="000000" w:themeColor="text1"/>
          <w:kern w:val="0"/>
          <w:sz w:val="28"/>
          <w:szCs w:val="28"/>
        </w:rPr>
        <w:t>陸續推動多</w:t>
      </w:r>
      <w:proofErr w:type="gramStart"/>
      <w:r w:rsidR="004F4964" w:rsidRPr="0095039A">
        <w:rPr>
          <w:rFonts w:ascii="標楷體" w:eastAsia="標楷體" w:hAnsi="標楷體" w:cs="Times New Roman" w:hint="eastAsia"/>
          <w:bCs/>
          <w:color w:val="000000" w:themeColor="text1"/>
          <w:kern w:val="0"/>
          <w:sz w:val="28"/>
          <w:szCs w:val="28"/>
        </w:rPr>
        <w:t>項阻詐措施</w:t>
      </w:r>
      <w:proofErr w:type="gramEnd"/>
      <w:r w:rsidR="004F4964" w:rsidRPr="0095039A">
        <w:rPr>
          <w:rFonts w:ascii="標楷體" w:eastAsia="標楷體" w:hAnsi="標楷體" w:cs="Times New Roman" w:hint="eastAsia"/>
          <w:bCs/>
          <w:color w:val="000000" w:themeColor="text1"/>
          <w:kern w:val="0"/>
          <w:sz w:val="28"/>
          <w:szCs w:val="28"/>
        </w:rPr>
        <w:t>，惟</w:t>
      </w:r>
      <w:proofErr w:type="gramStart"/>
      <w:r w:rsidR="004F4964" w:rsidRPr="0095039A">
        <w:rPr>
          <w:rFonts w:ascii="標楷體" w:eastAsia="標楷體" w:hAnsi="標楷體" w:cs="Times New Roman" w:hint="eastAsia"/>
          <w:bCs/>
          <w:color w:val="000000" w:themeColor="text1"/>
          <w:kern w:val="0"/>
          <w:sz w:val="28"/>
          <w:szCs w:val="28"/>
        </w:rPr>
        <w:t>邇來間有銀行行</w:t>
      </w:r>
      <w:proofErr w:type="gramEnd"/>
      <w:r w:rsidR="004F4964" w:rsidRPr="0095039A">
        <w:rPr>
          <w:rFonts w:ascii="標楷體" w:eastAsia="標楷體" w:hAnsi="標楷體" w:cs="Times New Roman" w:hint="eastAsia"/>
          <w:bCs/>
          <w:color w:val="000000" w:themeColor="text1"/>
          <w:kern w:val="0"/>
          <w:sz w:val="28"/>
          <w:szCs w:val="28"/>
        </w:rPr>
        <w:t>員勾結詐騙集團，有待</w:t>
      </w:r>
      <w:proofErr w:type="gramStart"/>
      <w:r w:rsidR="004F4964" w:rsidRPr="0095039A">
        <w:rPr>
          <w:rFonts w:ascii="標楷體" w:eastAsia="標楷體" w:hAnsi="標楷體" w:cs="Times New Roman" w:hint="eastAsia"/>
          <w:bCs/>
          <w:color w:val="000000" w:themeColor="text1"/>
          <w:kern w:val="0"/>
          <w:sz w:val="28"/>
          <w:szCs w:val="28"/>
        </w:rPr>
        <w:t>研</w:t>
      </w:r>
      <w:proofErr w:type="gramEnd"/>
      <w:r w:rsidR="004F4964" w:rsidRPr="0095039A">
        <w:rPr>
          <w:rFonts w:ascii="標楷體" w:eastAsia="標楷體" w:hAnsi="標楷體" w:cs="Times New Roman" w:hint="eastAsia"/>
          <w:bCs/>
          <w:color w:val="000000" w:themeColor="text1"/>
          <w:kern w:val="0"/>
          <w:sz w:val="28"/>
          <w:szCs w:val="28"/>
        </w:rPr>
        <w:t>議強化銀行業</w:t>
      </w:r>
      <w:proofErr w:type="gramStart"/>
      <w:r w:rsidR="004F4964" w:rsidRPr="0095039A">
        <w:rPr>
          <w:rFonts w:ascii="標楷體" w:eastAsia="標楷體" w:hAnsi="標楷體" w:cs="Times New Roman" w:hint="eastAsia"/>
          <w:bCs/>
          <w:color w:val="000000" w:themeColor="text1"/>
          <w:kern w:val="0"/>
          <w:sz w:val="28"/>
          <w:szCs w:val="28"/>
        </w:rPr>
        <w:t>偵</w:t>
      </w:r>
      <w:proofErr w:type="gramEnd"/>
      <w:r w:rsidR="004F4964" w:rsidRPr="0095039A">
        <w:rPr>
          <w:rFonts w:ascii="標楷體" w:eastAsia="標楷體" w:hAnsi="標楷體" w:cs="Times New Roman" w:hint="eastAsia"/>
          <w:bCs/>
          <w:color w:val="000000" w:themeColor="text1"/>
          <w:kern w:val="0"/>
          <w:sz w:val="28"/>
          <w:szCs w:val="28"/>
        </w:rPr>
        <w:t>防及內控機制</w:t>
      </w:r>
      <w:r w:rsidR="004F4964">
        <w:rPr>
          <w:rFonts w:ascii="標楷體" w:eastAsia="標楷體" w:hAnsi="標楷體" w:cs="Times New Roman" w:hint="eastAsia"/>
          <w:bCs/>
          <w:color w:val="000000" w:themeColor="text1"/>
          <w:kern w:val="0"/>
          <w:sz w:val="28"/>
          <w:szCs w:val="28"/>
        </w:rPr>
        <w:t>，</w:t>
      </w:r>
      <w:r w:rsidR="004F4964" w:rsidRPr="0095039A">
        <w:rPr>
          <w:rFonts w:ascii="標楷體" w:eastAsia="標楷體" w:hAnsi="標楷體" w:cs="Times New Roman" w:hint="eastAsia"/>
          <w:bCs/>
          <w:color w:val="000000" w:themeColor="text1"/>
          <w:kern w:val="0"/>
          <w:sz w:val="28"/>
          <w:szCs w:val="28"/>
        </w:rPr>
        <w:t>並督導金融機構精進員工異常行為管理機制</w:t>
      </w:r>
      <w:r w:rsidR="004F4964" w:rsidRPr="008C4492">
        <w:rPr>
          <w:rFonts w:ascii="標楷體" w:eastAsia="標楷體" w:hAnsi="標楷體" w:cs="Times New Roman" w:hint="eastAsia"/>
          <w:bCs/>
          <w:color w:val="000000" w:themeColor="text1"/>
          <w:kern w:val="0"/>
          <w:sz w:val="28"/>
          <w:szCs w:val="28"/>
        </w:rPr>
        <w:t>；（</w:t>
      </w:r>
      <w:r w:rsidR="004F4964">
        <w:rPr>
          <w:rFonts w:ascii="標楷體" w:eastAsia="標楷體" w:hAnsi="標楷體" w:cs="Times New Roman" w:hint="eastAsia"/>
          <w:bCs/>
          <w:color w:val="000000" w:themeColor="text1"/>
          <w:kern w:val="0"/>
          <w:sz w:val="28"/>
          <w:szCs w:val="28"/>
        </w:rPr>
        <w:t>3</w:t>
      </w:r>
      <w:r w:rsidR="004F4964" w:rsidRPr="008C4492">
        <w:rPr>
          <w:rFonts w:ascii="標楷體" w:eastAsia="標楷體" w:hAnsi="標楷體" w:cs="Times New Roman" w:hint="eastAsia"/>
          <w:bCs/>
          <w:color w:val="000000" w:themeColor="text1"/>
          <w:kern w:val="0"/>
          <w:sz w:val="28"/>
          <w:szCs w:val="28"/>
        </w:rPr>
        <w:t>）</w:t>
      </w:r>
      <w:r w:rsidR="004F4964" w:rsidRPr="0095039A">
        <w:rPr>
          <w:rFonts w:ascii="標楷體" w:eastAsia="標楷體" w:hAnsi="標楷體" w:cs="Times New Roman" w:hint="eastAsia"/>
          <w:bCs/>
          <w:color w:val="000000" w:themeColor="text1"/>
          <w:kern w:val="0"/>
          <w:sz w:val="28"/>
          <w:szCs w:val="28"/>
        </w:rPr>
        <w:t>為加強對虛擬資產業者之監管，雖已訂定相關指導原則，惟相較亞洲鄰近國家尚乏統一之法律監管規範，監理強度</w:t>
      </w:r>
      <w:r w:rsidR="002C7E8C" w:rsidRPr="002C7E8C">
        <w:rPr>
          <w:rFonts w:ascii="標楷體" w:eastAsia="標楷體" w:hAnsi="標楷體" w:hint="eastAsia"/>
          <w:bCs/>
          <w:kern w:val="0"/>
          <w:sz w:val="28"/>
          <w:szCs w:val="28"/>
        </w:rPr>
        <w:t>有待強化</w:t>
      </w:r>
      <w:r w:rsidR="004F4964" w:rsidRPr="0095039A">
        <w:rPr>
          <w:rFonts w:ascii="標楷體" w:eastAsia="標楷體" w:hAnsi="標楷體" w:cs="Times New Roman" w:hint="eastAsia"/>
          <w:bCs/>
          <w:color w:val="000000" w:themeColor="text1"/>
          <w:kern w:val="0"/>
          <w:sz w:val="28"/>
          <w:szCs w:val="28"/>
        </w:rPr>
        <w:t>，允宜積極完善相關法制之建構，以保障消費者權益</w:t>
      </w:r>
      <w:r w:rsidR="004F4964" w:rsidRPr="00BE71C5">
        <w:rPr>
          <w:rFonts w:ascii="標楷體" w:eastAsia="標楷體" w:hAnsi="標楷體" w:cs="Times New Roman" w:hint="eastAsia"/>
          <w:bCs/>
          <w:color w:val="000000" w:themeColor="text1"/>
          <w:kern w:val="0"/>
          <w:sz w:val="28"/>
          <w:szCs w:val="28"/>
        </w:rPr>
        <w:t>等情事</w:t>
      </w:r>
      <w:r w:rsidR="004F4964" w:rsidRPr="00096E99">
        <w:rPr>
          <w:rFonts w:ascii="標楷體" w:eastAsia="標楷體" w:hAnsi="標楷體" w:cs="Times New Roman" w:hint="eastAsia"/>
          <w:bCs/>
          <w:color w:val="000000" w:themeColor="text1"/>
          <w:kern w:val="0"/>
          <w:sz w:val="28"/>
          <w:szCs w:val="28"/>
        </w:rPr>
        <w:t>，經函請金</w:t>
      </w:r>
      <w:r w:rsidR="00A253A8">
        <w:rPr>
          <w:rFonts w:ascii="標楷體" w:eastAsia="標楷體" w:hAnsi="標楷體" w:cs="Times New Roman" w:hint="eastAsia"/>
          <w:bCs/>
          <w:color w:val="000000" w:themeColor="text1"/>
          <w:kern w:val="0"/>
          <w:sz w:val="28"/>
          <w:szCs w:val="28"/>
        </w:rPr>
        <w:t>融監督</w:t>
      </w:r>
      <w:r w:rsidR="004F4964" w:rsidRPr="00096E99">
        <w:rPr>
          <w:rFonts w:ascii="標楷體" w:eastAsia="標楷體" w:hAnsi="標楷體" w:cs="Times New Roman" w:hint="eastAsia"/>
          <w:bCs/>
          <w:color w:val="000000" w:themeColor="text1"/>
          <w:kern w:val="0"/>
          <w:sz w:val="28"/>
          <w:szCs w:val="28"/>
        </w:rPr>
        <w:t>管</w:t>
      </w:r>
      <w:r w:rsidR="00A253A8">
        <w:rPr>
          <w:rFonts w:ascii="標楷體" w:eastAsia="標楷體" w:hAnsi="標楷體" w:cs="Times New Roman" w:hint="eastAsia"/>
          <w:bCs/>
          <w:color w:val="000000" w:themeColor="text1"/>
          <w:kern w:val="0"/>
          <w:sz w:val="28"/>
          <w:szCs w:val="28"/>
        </w:rPr>
        <w:t>理委員</w:t>
      </w:r>
      <w:r w:rsidR="004F4964" w:rsidRPr="00096E99">
        <w:rPr>
          <w:rFonts w:ascii="標楷體" w:eastAsia="標楷體" w:hAnsi="標楷體" w:cs="Times New Roman" w:hint="eastAsia"/>
          <w:bCs/>
          <w:color w:val="000000" w:themeColor="text1"/>
          <w:kern w:val="0"/>
          <w:sz w:val="28"/>
          <w:szCs w:val="28"/>
        </w:rPr>
        <w:t>會</w:t>
      </w:r>
      <w:proofErr w:type="gramStart"/>
      <w:r w:rsidR="004F4964" w:rsidRPr="00096E99">
        <w:rPr>
          <w:rFonts w:ascii="標楷體" w:eastAsia="標楷體" w:hAnsi="標楷體" w:cs="Times New Roman" w:hint="eastAsia"/>
          <w:bCs/>
          <w:color w:val="000000" w:themeColor="text1"/>
          <w:kern w:val="0"/>
          <w:sz w:val="28"/>
          <w:szCs w:val="28"/>
        </w:rPr>
        <w:t>研</w:t>
      </w:r>
      <w:r w:rsidR="004F4964" w:rsidRPr="00096E99">
        <w:rPr>
          <w:rFonts w:ascii="標楷體" w:eastAsia="標楷體" w:hAnsi="標楷體" w:cs="Times New Roman" w:hint="eastAsia"/>
          <w:bCs/>
          <w:color w:val="000000" w:themeColor="text1"/>
          <w:kern w:val="0"/>
          <w:sz w:val="28"/>
          <w:szCs w:val="28"/>
        </w:rPr>
        <w:lastRenderedPageBreak/>
        <w:t>謀善策妥處</w:t>
      </w:r>
      <w:proofErr w:type="gramEnd"/>
      <w:r w:rsidR="004F4964" w:rsidRPr="00096E99">
        <w:rPr>
          <w:rFonts w:ascii="標楷體" w:eastAsia="標楷體" w:hAnsi="標楷體" w:cs="Times New Roman" w:hint="eastAsia"/>
          <w:bCs/>
          <w:color w:val="000000" w:themeColor="text1"/>
          <w:kern w:val="0"/>
          <w:sz w:val="28"/>
          <w:szCs w:val="28"/>
        </w:rPr>
        <w:t>，以發揮</w:t>
      </w:r>
      <w:proofErr w:type="gramStart"/>
      <w:r w:rsidR="004F4964" w:rsidRPr="00096E99">
        <w:rPr>
          <w:rFonts w:ascii="標楷體" w:eastAsia="標楷體" w:hAnsi="標楷體" w:cs="Times New Roman" w:hint="eastAsia"/>
          <w:bCs/>
          <w:color w:val="000000" w:themeColor="text1"/>
          <w:kern w:val="0"/>
          <w:sz w:val="28"/>
          <w:szCs w:val="28"/>
        </w:rPr>
        <w:t>阻詐功能</w:t>
      </w:r>
      <w:proofErr w:type="gramEnd"/>
      <w:r w:rsidR="004F4964" w:rsidRPr="00096E99">
        <w:rPr>
          <w:rFonts w:ascii="標楷體" w:eastAsia="標楷體" w:hAnsi="標楷體" w:cs="Times New Roman" w:hint="eastAsia"/>
          <w:bCs/>
          <w:color w:val="000000" w:themeColor="text1"/>
          <w:kern w:val="0"/>
          <w:sz w:val="28"/>
          <w:szCs w:val="28"/>
        </w:rPr>
        <w:t>。</w:t>
      </w:r>
      <w:proofErr w:type="gramStart"/>
      <w:r w:rsidR="004F4964" w:rsidRPr="000A787A">
        <w:rPr>
          <w:rFonts w:ascii="標楷體" w:eastAsia="標楷體" w:hAnsi="標楷體" w:cs="Times New Roman" w:hint="eastAsia"/>
          <w:bCs/>
          <w:color w:val="000000" w:themeColor="text1"/>
          <w:kern w:val="0"/>
          <w:sz w:val="28"/>
          <w:szCs w:val="28"/>
        </w:rPr>
        <w:t>【</w:t>
      </w:r>
      <w:proofErr w:type="gramEnd"/>
      <w:r w:rsidR="004F4964" w:rsidRPr="000A787A">
        <w:rPr>
          <w:rFonts w:ascii="標楷體" w:eastAsia="標楷體" w:hAnsi="標楷體" w:cs="Times New Roman" w:hint="eastAsia"/>
          <w:bCs/>
          <w:color w:val="000000" w:themeColor="text1"/>
          <w:kern w:val="0"/>
          <w:sz w:val="28"/>
          <w:szCs w:val="28"/>
        </w:rPr>
        <w:t>詳總決算審核報告</w:t>
      </w:r>
      <w:proofErr w:type="gramStart"/>
      <w:r w:rsidR="004F4964" w:rsidRPr="000A787A">
        <w:rPr>
          <w:rFonts w:ascii="標楷體" w:eastAsia="標楷體" w:hAnsi="標楷體" w:cs="Times New Roman" w:hint="eastAsia"/>
          <w:bCs/>
          <w:color w:val="000000" w:themeColor="text1"/>
          <w:kern w:val="0"/>
          <w:sz w:val="28"/>
          <w:szCs w:val="28"/>
        </w:rPr>
        <w:t>第2冊丙</w:t>
      </w:r>
      <w:proofErr w:type="gramEnd"/>
      <w:r w:rsidR="004F4964" w:rsidRPr="000A787A">
        <w:rPr>
          <w:rFonts w:ascii="標楷體" w:eastAsia="標楷體" w:hAnsi="標楷體" w:cs="Times New Roman" w:hint="eastAsia"/>
          <w:bCs/>
          <w:color w:val="000000" w:themeColor="text1"/>
          <w:kern w:val="0"/>
          <w:sz w:val="28"/>
          <w:szCs w:val="28"/>
        </w:rPr>
        <w:t>、貳拾肆、金融監督管理委員會主管項下重要審核意見</w:t>
      </w:r>
      <w:r w:rsidR="004F4964" w:rsidRPr="000A787A">
        <w:rPr>
          <w:rFonts w:ascii="標楷體" w:eastAsia="標楷體" w:hAnsi="標楷體" w:cs="Times New Roman" w:hint="eastAsia"/>
          <w:sz w:val="28"/>
          <w:szCs w:val="28"/>
        </w:rPr>
        <w:t>（</w:t>
      </w:r>
      <w:r w:rsidR="00CE32E4">
        <w:rPr>
          <w:rFonts w:ascii="標楷體" w:eastAsia="標楷體" w:hAnsi="標楷體" w:cs="Times New Roman" w:hint="eastAsia"/>
          <w:sz w:val="28"/>
          <w:szCs w:val="28"/>
        </w:rPr>
        <w:t>五）1</w:t>
      </w:r>
      <w:r w:rsidR="004F4964" w:rsidRPr="000A787A">
        <w:rPr>
          <w:rFonts w:ascii="標楷體" w:eastAsia="標楷體" w:hAnsi="標楷體" w:cs="Times New Roman" w:hint="eastAsia"/>
          <w:sz w:val="28"/>
          <w:szCs w:val="28"/>
        </w:rPr>
        <w:t>.</w:t>
      </w:r>
      <w:r w:rsidR="00560CFF">
        <w:rPr>
          <w:rFonts w:ascii="標楷體" w:eastAsia="標楷體" w:hAnsi="標楷體" w:cs="Times New Roman" w:hint="eastAsia"/>
          <w:sz w:val="28"/>
          <w:szCs w:val="28"/>
        </w:rPr>
        <w:t>、2.及（一</w:t>
      </w:r>
      <w:r w:rsidR="004F4964" w:rsidRPr="000A787A">
        <w:rPr>
          <w:rFonts w:ascii="標楷體" w:eastAsia="標楷體" w:hAnsi="標楷體" w:cs="Times New Roman" w:hint="eastAsia"/>
          <w:sz w:val="28"/>
          <w:szCs w:val="28"/>
        </w:rPr>
        <w:t>）</w:t>
      </w:r>
      <w:proofErr w:type="gramStart"/>
      <w:r w:rsidR="004F4964" w:rsidRPr="000A787A">
        <w:rPr>
          <w:rFonts w:ascii="標楷體" w:eastAsia="標楷體" w:hAnsi="標楷體" w:cs="Times New Roman" w:hint="eastAsia"/>
          <w:bCs/>
          <w:color w:val="000000" w:themeColor="text1"/>
          <w:kern w:val="0"/>
          <w:sz w:val="28"/>
          <w:szCs w:val="28"/>
        </w:rPr>
        <w:t>】</w:t>
      </w:r>
      <w:proofErr w:type="gramEnd"/>
    </w:p>
    <w:p w14:paraId="1195D8CD" w14:textId="2B7C5B95" w:rsidR="00606295" w:rsidRDefault="003B5BDF" w:rsidP="00637E42">
      <w:pPr>
        <w:overflowPunct w:val="0"/>
        <w:spacing w:beforeLines="20" w:before="72" w:afterLines="20" w:after="72" w:line="520" w:lineRule="exact"/>
        <w:ind w:firstLineChars="200" w:firstLine="641"/>
        <w:jc w:val="both"/>
        <w:rPr>
          <w:rFonts w:ascii="標楷體" w:eastAsia="標楷體" w:hAnsi="標楷體"/>
          <w:b/>
          <w:bCs/>
          <w:snapToGrid w:val="0"/>
          <w:kern w:val="0"/>
          <w:sz w:val="32"/>
          <w:szCs w:val="20"/>
        </w:rPr>
      </w:pPr>
      <w:r w:rsidRPr="00463A3C">
        <w:rPr>
          <w:rFonts w:ascii="標楷體" w:eastAsia="標楷體" w:hAnsi="標楷體" w:hint="eastAsia"/>
          <w:b/>
          <w:bCs/>
          <w:snapToGrid w:val="0"/>
          <w:kern w:val="0"/>
          <w:sz w:val="32"/>
          <w:szCs w:val="20"/>
        </w:rPr>
        <w:t xml:space="preserve">（五）　</w:t>
      </w:r>
      <w:r w:rsidR="0009229D" w:rsidRPr="00463A3C">
        <w:rPr>
          <w:rFonts w:ascii="標楷體" w:eastAsia="標楷體" w:hAnsi="標楷體" w:hint="eastAsia"/>
          <w:b/>
          <w:bCs/>
          <w:snapToGrid w:val="0"/>
          <w:kern w:val="0"/>
          <w:sz w:val="32"/>
          <w:szCs w:val="20"/>
        </w:rPr>
        <w:t>偵查打擊詐欺</w:t>
      </w:r>
      <w:r w:rsidR="006402F3" w:rsidRPr="00463A3C">
        <w:rPr>
          <w:rFonts w:ascii="標楷體" w:eastAsia="標楷體" w:hAnsi="標楷體" w:hint="eastAsia"/>
          <w:b/>
          <w:bCs/>
          <w:snapToGrid w:val="0"/>
          <w:kern w:val="0"/>
          <w:sz w:val="32"/>
          <w:szCs w:val="20"/>
        </w:rPr>
        <w:t>面</w:t>
      </w:r>
      <w:r w:rsidR="00A253A8">
        <w:rPr>
          <w:rFonts w:ascii="標楷體" w:eastAsia="標楷體" w:hAnsi="標楷體" w:hint="eastAsia"/>
          <w:b/>
          <w:bCs/>
          <w:snapToGrid w:val="0"/>
          <w:kern w:val="0"/>
          <w:sz w:val="32"/>
          <w:szCs w:val="20"/>
        </w:rPr>
        <w:t>向</w:t>
      </w:r>
    </w:p>
    <w:p w14:paraId="45E4836B" w14:textId="773735C5" w:rsidR="003B5BDF" w:rsidRPr="00463A3C" w:rsidRDefault="00606295" w:rsidP="00221F4E">
      <w:pPr>
        <w:overflowPunct w:val="0"/>
        <w:spacing w:beforeLines="20" w:before="72" w:afterLines="20" w:after="72" w:line="480" w:lineRule="exact"/>
        <w:ind w:firstLineChars="450" w:firstLine="1261"/>
        <w:jc w:val="both"/>
        <w:rPr>
          <w:rFonts w:ascii="標楷體" w:eastAsia="標楷體" w:hAnsi="標楷體"/>
          <w:b/>
          <w:bCs/>
          <w:snapToGrid w:val="0"/>
          <w:kern w:val="0"/>
          <w:sz w:val="32"/>
          <w:szCs w:val="20"/>
        </w:rPr>
      </w:pPr>
      <w:r>
        <w:rPr>
          <w:rFonts w:ascii="標楷體" w:eastAsia="標楷體" w:hAnsi="標楷體" w:cs="Times New Roman" w:hint="eastAsia"/>
          <w:b/>
          <w:bCs/>
          <w:kern w:val="0"/>
          <w:sz w:val="28"/>
          <w:szCs w:val="28"/>
        </w:rPr>
        <w:t>1</w:t>
      </w:r>
      <w:r w:rsidRPr="00524FAB">
        <w:rPr>
          <w:rFonts w:ascii="標楷體" w:eastAsia="標楷體" w:hAnsi="標楷體" w:cs="Times New Roman" w:hint="eastAsia"/>
          <w:b/>
          <w:bCs/>
          <w:kern w:val="0"/>
          <w:sz w:val="28"/>
          <w:szCs w:val="28"/>
        </w:rPr>
        <w:t xml:space="preserve">.　</w:t>
      </w:r>
      <w:r w:rsidR="006F6F91" w:rsidRPr="009B28A7">
        <w:rPr>
          <w:rFonts w:ascii="標楷體" w:eastAsia="標楷體" w:hAnsi="標楷體" w:cs="Times New Roman" w:hint="eastAsia"/>
          <w:b/>
          <w:bCs/>
          <w:kern w:val="0"/>
          <w:sz w:val="28"/>
          <w:szCs w:val="28"/>
        </w:rPr>
        <w:t>警政署建置165反詐騙系統平</w:t>
      </w:r>
      <w:proofErr w:type="gramStart"/>
      <w:r w:rsidR="006F6F91" w:rsidRPr="009B28A7">
        <w:rPr>
          <w:rFonts w:ascii="標楷體" w:eastAsia="標楷體" w:hAnsi="標楷體" w:cs="Times New Roman" w:hint="eastAsia"/>
          <w:b/>
          <w:bCs/>
          <w:kern w:val="0"/>
          <w:sz w:val="28"/>
          <w:szCs w:val="28"/>
        </w:rPr>
        <w:t>臺</w:t>
      </w:r>
      <w:proofErr w:type="gramEnd"/>
      <w:r w:rsidR="006F6F91" w:rsidRPr="009B28A7">
        <w:rPr>
          <w:rFonts w:ascii="標楷體" w:eastAsia="標楷體" w:hAnsi="標楷體" w:cs="Times New Roman" w:hint="eastAsia"/>
          <w:b/>
          <w:bCs/>
          <w:kern w:val="0"/>
          <w:sz w:val="28"/>
          <w:szCs w:val="28"/>
        </w:rPr>
        <w:t>，有助整合受理詐騙案件所需之偵查資訊，惟</w:t>
      </w:r>
      <w:r w:rsidRPr="009B28A7">
        <w:rPr>
          <w:rFonts w:ascii="標楷體" w:eastAsia="標楷體" w:hAnsi="標楷體" w:cs="Times New Roman" w:hint="eastAsia"/>
          <w:b/>
          <w:bCs/>
          <w:kern w:val="0"/>
          <w:sz w:val="28"/>
          <w:szCs w:val="28"/>
        </w:rPr>
        <w:t>部分警察</w:t>
      </w:r>
      <w:r w:rsidRPr="0016649D">
        <w:rPr>
          <w:rFonts w:ascii="標楷體" w:eastAsia="標楷體" w:hAnsi="標楷體" w:cs="Times New Roman" w:hint="eastAsia"/>
          <w:b/>
          <w:bCs/>
          <w:kern w:val="0"/>
          <w:sz w:val="28"/>
          <w:szCs w:val="28"/>
        </w:rPr>
        <w:t>機關受理報案後，未及時於165反詐騙系統平</w:t>
      </w:r>
      <w:proofErr w:type="gramStart"/>
      <w:r w:rsidRPr="0016649D">
        <w:rPr>
          <w:rFonts w:ascii="標楷體" w:eastAsia="標楷體" w:hAnsi="標楷體" w:cs="Times New Roman" w:hint="eastAsia"/>
          <w:b/>
          <w:bCs/>
          <w:kern w:val="0"/>
          <w:sz w:val="28"/>
          <w:szCs w:val="28"/>
        </w:rPr>
        <w:t>臺</w:t>
      </w:r>
      <w:proofErr w:type="gramEnd"/>
      <w:r w:rsidRPr="0016649D">
        <w:rPr>
          <w:rFonts w:ascii="標楷體" w:eastAsia="標楷體" w:hAnsi="標楷體" w:cs="Times New Roman" w:hint="eastAsia"/>
          <w:b/>
          <w:bCs/>
          <w:kern w:val="0"/>
          <w:sz w:val="28"/>
          <w:szCs w:val="28"/>
        </w:rPr>
        <w:t>開立案件，又刑事警察局未定期追蹤165反詐騙系統平</w:t>
      </w:r>
      <w:proofErr w:type="gramStart"/>
      <w:r w:rsidRPr="0016649D">
        <w:rPr>
          <w:rFonts w:ascii="標楷體" w:eastAsia="標楷體" w:hAnsi="標楷體" w:cs="Times New Roman" w:hint="eastAsia"/>
          <w:b/>
          <w:bCs/>
          <w:kern w:val="0"/>
          <w:sz w:val="28"/>
          <w:szCs w:val="28"/>
        </w:rPr>
        <w:t>臺</w:t>
      </w:r>
      <w:proofErr w:type="gramEnd"/>
      <w:r w:rsidRPr="0016649D">
        <w:rPr>
          <w:rFonts w:ascii="標楷體" w:eastAsia="標楷體" w:hAnsi="標楷體" w:cs="Times New Roman" w:hint="eastAsia"/>
          <w:b/>
          <w:bCs/>
          <w:kern w:val="0"/>
          <w:sz w:val="28"/>
          <w:szCs w:val="28"/>
        </w:rPr>
        <w:t>轉</w:t>
      </w:r>
      <w:proofErr w:type="gramStart"/>
      <w:r w:rsidRPr="0016649D">
        <w:rPr>
          <w:rFonts w:ascii="標楷體" w:eastAsia="標楷體" w:hAnsi="標楷體" w:cs="Times New Roman" w:hint="eastAsia"/>
          <w:b/>
          <w:bCs/>
          <w:kern w:val="0"/>
          <w:sz w:val="28"/>
          <w:szCs w:val="28"/>
        </w:rPr>
        <w:t>介</w:t>
      </w:r>
      <w:proofErr w:type="gramEnd"/>
      <w:r w:rsidRPr="0016649D">
        <w:rPr>
          <w:rFonts w:ascii="標楷體" w:eastAsia="標楷體" w:hAnsi="標楷體" w:cs="Times New Roman" w:hint="eastAsia"/>
          <w:b/>
          <w:bCs/>
          <w:kern w:val="0"/>
          <w:sz w:val="28"/>
          <w:szCs w:val="28"/>
        </w:rPr>
        <w:t>案件後續辦理情形，不利案件偵辦作業</w:t>
      </w:r>
      <w:r>
        <w:rPr>
          <w:rFonts w:ascii="標楷體" w:eastAsia="標楷體" w:hAnsi="標楷體" w:cs="Times New Roman" w:hint="eastAsia"/>
          <w:b/>
          <w:bCs/>
          <w:kern w:val="0"/>
          <w:sz w:val="28"/>
          <w:szCs w:val="28"/>
        </w:rPr>
        <w:t>；另</w:t>
      </w:r>
      <w:r w:rsidRPr="0016649D">
        <w:rPr>
          <w:rFonts w:ascii="標楷體" w:eastAsia="標楷體" w:hAnsi="標楷體" w:cs="Times New Roman" w:hint="eastAsia"/>
          <w:b/>
          <w:bCs/>
          <w:kern w:val="0"/>
          <w:sz w:val="28"/>
          <w:szCs w:val="28"/>
        </w:rPr>
        <w:t>部分網路涉詐案件未依規定落實於165反詐騙系統平</w:t>
      </w:r>
      <w:proofErr w:type="gramStart"/>
      <w:r w:rsidRPr="0016649D">
        <w:rPr>
          <w:rFonts w:ascii="標楷體" w:eastAsia="標楷體" w:hAnsi="標楷體" w:cs="Times New Roman" w:hint="eastAsia"/>
          <w:b/>
          <w:bCs/>
          <w:kern w:val="0"/>
          <w:sz w:val="28"/>
          <w:szCs w:val="28"/>
        </w:rPr>
        <w:t>臺查填涉</w:t>
      </w:r>
      <w:proofErr w:type="gramEnd"/>
      <w:r w:rsidRPr="0016649D">
        <w:rPr>
          <w:rFonts w:ascii="標楷體" w:eastAsia="標楷體" w:hAnsi="標楷體" w:cs="Times New Roman" w:hint="eastAsia"/>
          <w:b/>
          <w:bCs/>
          <w:kern w:val="0"/>
          <w:sz w:val="28"/>
          <w:szCs w:val="28"/>
        </w:rPr>
        <w:t>案網站資料，不利蒐集通</w:t>
      </w:r>
      <w:r>
        <w:rPr>
          <w:rFonts w:ascii="標楷體" w:eastAsia="標楷體" w:hAnsi="標楷體" w:cs="Times New Roman" w:hint="eastAsia"/>
          <w:b/>
          <w:bCs/>
          <w:kern w:val="0"/>
          <w:sz w:val="28"/>
          <w:szCs w:val="28"/>
        </w:rPr>
        <w:t>報詐騙網站及違規投資廣告，均</w:t>
      </w:r>
      <w:r w:rsidRPr="0016649D">
        <w:rPr>
          <w:rFonts w:ascii="標楷體" w:eastAsia="標楷體" w:hAnsi="標楷體" w:cs="Times New Roman" w:hint="eastAsia"/>
          <w:b/>
          <w:bCs/>
          <w:kern w:val="0"/>
          <w:sz w:val="28"/>
          <w:szCs w:val="28"/>
        </w:rPr>
        <w:t>宜</w:t>
      </w:r>
      <w:proofErr w:type="gramStart"/>
      <w:r w:rsidRPr="0016649D">
        <w:rPr>
          <w:rFonts w:ascii="標楷體" w:eastAsia="標楷體" w:hAnsi="標楷體" w:cs="Times New Roman" w:hint="eastAsia"/>
          <w:b/>
          <w:bCs/>
          <w:kern w:val="0"/>
          <w:sz w:val="28"/>
          <w:szCs w:val="28"/>
        </w:rPr>
        <w:t>研</w:t>
      </w:r>
      <w:proofErr w:type="gramEnd"/>
      <w:r w:rsidRPr="0016649D">
        <w:rPr>
          <w:rFonts w:ascii="標楷體" w:eastAsia="標楷體" w:hAnsi="標楷體" w:cs="Times New Roman" w:hint="eastAsia"/>
          <w:b/>
          <w:bCs/>
          <w:kern w:val="0"/>
          <w:sz w:val="28"/>
          <w:szCs w:val="28"/>
        </w:rPr>
        <w:t>謀改善：</w:t>
      </w:r>
      <w:bookmarkStart w:id="5" w:name="_Toc103950102"/>
      <w:bookmarkStart w:id="6" w:name="_Toc167712544"/>
      <w:r w:rsidRPr="006E7C5C">
        <w:rPr>
          <w:rFonts w:ascii="標楷體" w:eastAsia="標楷體" w:hAnsi="標楷體" w:cs="Times New Roman" w:hint="eastAsia"/>
          <w:bCs/>
          <w:kern w:val="0"/>
          <w:sz w:val="28"/>
          <w:szCs w:val="28"/>
        </w:rPr>
        <w:t>警政署為簡化員警受理報案工作，縮減民眾報案時間及便利提供報案資訊，於96年度建置受理報案e化管理平</w:t>
      </w:r>
      <w:proofErr w:type="gramStart"/>
      <w:r w:rsidRPr="006E7C5C">
        <w:rPr>
          <w:rFonts w:ascii="標楷體" w:eastAsia="標楷體" w:hAnsi="標楷體" w:cs="Times New Roman" w:hint="eastAsia"/>
          <w:bCs/>
          <w:kern w:val="0"/>
          <w:sz w:val="28"/>
          <w:szCs w:val="28"/>
        </w:rPr>
        <w:t>臺</w:t>
      </w:r>
      <w:proofErr w:type="gramEnd"/>
      <w:r w:rsidRPr="006E7C5C">
        <w:rPr>
          <w:rFonts w:ascii="標楷體" w:eastAsia="標楷體" w:hAnsi="標楷體" w:cs="Times New Roman" w:hint="eastAsia"/>
          <w:bCs/>
          <w:kern w:val="0"/>
          <w:sz w:val="28"/>
          <w:szCs w:val="28"/>
        </w:rPr>
        <w:t>，供員警受理報案時，進行案件受理、</w:t>
      </w:r>
      <w:proofErr w:type="gramStart"/>
      <w:r w:rsidRPr="006E7C5C">
        <w:rPr>
          <w:rFonts w:ascii="標楷體" w:eastAsia="標楷體" w:hAnsi="標楷體" w:cs="Times New Roman" w:hint="eastAsia"/>
          <w:bCs/>
          <w:kern w:val="0"/>
          <w:sz w:val="28"/>
          <w:szCs w:val="28"/>
        </w:rPr>
        <w:t>資料輸登</w:t>
      </w:r>
      <w:proofErr w:type="gramEnd"/>
      <w:r w:rsidRPr="006E7C5C">
        <w:rPr>
          <w:rFonts w:ascii="標楷體" w:eastAsia="標楷體" w:hAnsi="標楷體" w:cs="Times New Roman" w:hint="eastAsia"/>
          <w:bCs/>
          <w:kern w:val="0"/>
          <w:sz w:val="28"/>
          <w:szCs w:val="28"/>
        </w:rPr>
        <w:t>、通報及查詢等工作，並於96年4月26日訂定「受理報案e化平</w:t>
      </w:r>
      <w:proofErr w:type="gramStart"/>
      <w:r w:rsidRPr="006E7C5C">
        <w:rPr>
          <w:rFonts w:ascii="標楷體" w:eastAsia="標楷體" w:hAnsi="標楷體" w:cs="Times New Roman" w:hint="eastAsia"/>
          <w:bCs/>
          <w:kern w:val="0"/>
          <w:sz w:val="28"/>
          <w:szCs w:val="28"/>
        </w:rPr>
        <w:t>臺</w:t>
      </w:r>
      <w:proofErr w:type="gramEnd"/>
      <w:r w:rsidRPr="006E7C5C">
        <w:rPr>
          <w:rFonts w:ascii="標楷體" w:eastAsia="標楷體" w:hAnsi="標楷體" w:cs="Times New Roman" w:hint="eastAsia"/>
          <w:bCs/>
          <w:kern w:val="0"/>
          <w:sz w:val="28"/>
          <w:szCs w:val="28"/>
        </w:rPr>
        <w:t>一般刑案作業規定」（111年8月24日修正部分條文並更名為「受理報案e化管理平</w:t>
      </w:r>
      <w:proofErr w:type="gramStart"/>
      <w:r w:rsidRPr="006E7C5C">
        <w:rPr>
          <w:rFonts w:ascii="標楷體" w:eastAsia="標楷體" w:hAnsi="標楷體" w:cs="Times New Roman" w:hint="eastAsia"/>
          <w:bCs/>
          <w:kern w:val="0"/>
          <w:sz w:val="28"/>
          <w:szCs w:val="28"/>
        </w:rPr>
        <w:t>臺</w:t>
      </w:r>
      <w:proofErr w:type="gramEnd"/>
      <w:r w:rsidRPr="006E7C5C">
        <w:rPr>
          <w:rFonts w:ascii="標楷體" w:eastAsia="標楷體" w:hAnsi="標楷體" w:cs="Times New Roman" w:hint="eastAsia"/>
          <w:bCs/>
          <w:kern w:val="0"/>
          <w:sz w:val="28"/>
          <w:szCs w:val="28"/>
        </w:rPr>
        <w:t>一般刑案作業規定」）</w:t>
      </w:r>
      <w:r>
        <w:rPr>
          <w:rFonts w:ascii="標楷體" w:eastAsia="標楷體" w:hAnsi="標楷體" w:cs="Times New Roman" w:hint="eastAsia"/>
          <w:bCs/>
          <w:kern w:val="0"/>
          <w:sz w:val="28"/>
          <w:szCs w:val="28"/>
        </w:rPr>
        <w:t>，</w:t>
      </w:r>
      <w:r w:rsidRPr="006E7C5C">
        <w:rPr>
          <w:rFonts w:ascii="標楷體" w:eastAsia="標楷體" w:hAnsi="標楷體" w:cs="Times New Roman" w:hint="eastAsia"/>
          <w:bCs/>
          <w:kern w:val="0"/>
          <w:sz w:val="28"/>
          <w:szCs w:val="28"/>
        </w:rPr>
        <w:t>又為使警察機關快速掌握詐騙案件動態，於</w:t>
      </w:r>
      <w:proofErr w:type="gramStart"/>
      <w:r w:rsidRPr="006E7C5C">
        <w:rPr>
          <w:rFonts w:ascii="標楷體" w:eastAsia="標楷體" w:hAnsi="標楷體" w:cs="Times New Roman" w:hint="eastAsia"/>
          <w:bCs/>
          <w:kern w:val="0"/>
          <w:sz w:val="28"/>
          <w:szCs w:val="28"/>
        </w:rPr>
        <w:t>107</w:t>
      </w:r>
      <w:proofErr w:type="gramEnd"/>
      <w:r w:rsidRPr="006E7C5C">
        <w:rPr>
          <w:rFonts w:ascii="標楷體" w:eastAsia="標楷體" w:hAnsi="標楷體" w:cs="Times New Roman" w:hint="eastAsia"/>
          <w:bCs/>
          <w:kern w:val="0"/>
          <w:sz w:val="28"/>
          <w:szCs w:val="28"/>
        </w:rPr>
        <w:t>年度建置165反詐騙系統平</w:t>
      </w:r>
      <w:proofErr w:type="gramStart"/>
      <w:r w:rsidRPr="006E7C5C">
        <w:rPr>
          <w:rFonts w:ascii="標楷體" w:eastAsia="標楷體" w:hAnsi="標楷體" w:cs="Times New Roman" w:hint="eastAsia"/>
          <w:bCs/>
          <w:kern w:val="0"/>
          <w:sz w:val="28"/>
          <w:szCs w:val="28"/>
        </w:rPr>
        <w:t>臺</w:t>
      </w:r>
      <w:proofErr w:type="gramEnd"/>
      <w:r w:rsidRPr="006E7C5C">
        <w:rPr>
          <w:rFonts w:ascii="標楷體" w:eastAsia="標楷體" w:hAnsi="標楷體" w:cs="Times New Roman" w:hint="eastAsia"/>
          <w:bCs/>
          <w:kern w:val="0"/>
          <w:sz w:val="28"/>
          <w:szCs w:val="28"/>
        </w:rPr>
        <w:t>，以整合員警受理詐騙案件諮詢、檢舉、報案、偵辦及移送等過程所需之偵查資訊，並訂有「受理詐騙案件登錄『警察電信金融聯防平</w:t>
      </w:r>
      <w:proofErr w:type="gramStart"/>
      <w:r w:rsidRPr="006E7C5C">
        <w:rPr>
          <w:rFonts w:ascii="標楷體" w:eastAsia="標楷體" w:hAnsi="標楷體" w:cs="Times New Roman" w:hint="eastAsia"/>
          <w:bCs/>
          <w:kern w:val="0"/>
          <w:sz w:val="28"/>
          <w:szCs w:val="28"/>
        </w:rPr>
        <w:t>臺</w:t>
      </w:r>
      <w:proofErr w:type="gramEnd"/>
      <w:r w:rsidRPr="006E7C5C">
        <w:rPr>
          <w:rFonts w:ascii="標楷體" w:eastAsia="標楷體" w:hAnsi="標楷體" w:cs="Times New Roman" w:hint="eastAsia"/>
          <w:bCs/>
          <w:kern w:val="0"/>
          <w:sz w:val="28"/>
          <w:szCs w:val="28"/>
        </w:rPr>
        <w:t>（165反詐騙系統平</w:t>
      </w:r>
      <w:proofErr w:type="gramStart"/>
      <w:r w:rsidRPr="006E7C5C">
        <w:rPr>
          <w:rFonts w:ascii="標楷體" w:eastAsia="標楷體" w:hAnsi="標楷體" w:cs="Times New Roman" w:hint="eastAsia"/>
          <w:bCs/>
          <w:kern w:val="0"/>
          <w:sz w:val="28"/>
          <w:szCs w:val="28"/>
        </w:rPr>
        <w:t>臺</w:t>
      </w:r>
      <w:proofErr w:type="gramEnd"/>
      <w:r w:rsidRPr="006E7C5C">
        <w:rPr>
          <w:rFonts w:ascii="標楷體" w:eastAsia="標楷體" w:hAnsi="標楷體" w:cs="Times New Roman"/>
          <w:bCs/>
          <w:kern w:val="0"/>
          <w:sz w:val="28"/>
          <w:szCs w:val="28"/>
        </w:rPr>
        <w:t>）</w:t>
      </w:r>
      <w:r w:rsidRPr="006E7C5C">
        <w:rPr>
          <w:rFonts w:ascii="標楷體" w:eastAsia="標楷體" w:hAnsi="標楷體" w:cs="Times New Roman" w:hint="eastAsia"/>
          <w:bCs/>
          <w:kern w:val="0"/>
          <w:sz w:val="28"/>
          <w:szCs w:val="28"/>
        </w:rPr>
        <w:t>』作業程序」。經查</w:t>
      </w:r>
      <w:r w:rsidR="00595044">
        <w:rPr>
          <w:rFonts w:ascii="標楷體" w:eastAsia="標楷體" w:hAnsi="標楷體" w:cs="Times New Roman" w:hint="eastAsia"/>
          <w:bCs/>
          <w:kern w:val="0"/>
          <w:sz w:val="28"/>
          <w:szCs w:val="28"/>
        </w:rPr>
        <w:t>警察機關受理報案後，於</w:t>
      </w:r>
      <w:proofErr w:type="gramStart"/>
      <w:r w:rsidR="00595044">
        <w:rPr>
          <w:rFonts w:ascii="標楷體" w:eastAsia="標楷體" w:hAnsi="標楷體" w:cs="Times New Roman" w:hint="eastAsia"/>
          <w:bCs/>
          <w:kern w:val="0"/>
          <w:sz w:val="28"/>
          <w:szCs w:val="28"/>
        </w:rPr>
        <w:t>系統登打</w:t>
      </w:r>
      <w:r w:rsidR="00DC7C1A">
        <w:rPr>
          <w:rFonts w:ascii="標楷體" w:eastAsia="標楷體" w:hAnsi="標楷體" w:cs="Times New Roman" w:hint="eastAsia"/>
          <w:bCs/>
          <w:kern w:val="0"/>
          <w:sz w:val="28"/>
          <w:szCs w:val="28"/>
        </w:rPr>
        <w:t>資料</w:t>
      </w:r>
      <w:proofErr w:type="gramEnd"/>
      <w:r w:rsidR="00595044">
        <w:rPr>
          <w:rFonts w:ascii="標楷體" w:eastAsia="標楷體" w:hAnsi="標楷體" w:cs="Times New Roman" w:hint="eastAsia"/>
          <w:bCs/>
          <w:kern w:val="0"/>
          <w:sz w:val="28"/>
          <w:szCs w:val="28"/>
        </w:rPr>
        <w:t>及</w:t>
      </w:r>
      <w:r w:rsidR="00DC7C1A">
        <w:rPr>
          <w:rFonts w:ascii="標楷體" w:eastAsia="標楷體" w:hAnsi="標楷體" w:cs="Times New Roman" w:hint="eastAsia"/>
          <w:bCs/>
          <w:kern w:val="0"/>
          <w:sz w:val="28"/>
          <w:szCs w:val="28"/>
        </w:rPr>
        <w:t>後續處理</w:t>
      </w:r>
      <w:r>
        <w:rPr>
          <w:rFonts w:ascii="標楷體" w:eastAsia="標楷體" w:hAnsi="標楷體" w:cs="Times New Roman" w:hint="eastAsia"/>
          <w:bCs/>
          <w:kern w:val="0"/>
          <w:sz w:val="28"/>
          <w:szCs w:val="28"/>
        </w:rPr>
        <w:t>情形，核有</w:t>
      </w:r>
      <w:r w:rsidRPr="006E7C5C">
        <w:rPr>
          <w:rFonts w:ascii="標楷體" w:eastAsia="標楷體" w:hAnsi="標楷體" w:cs="Times New Roman" w:hint="eastAsia"/>
          <w:bCs/>
          <w:kern w:val="0"/>
          <w:sz w:val="28"/>
          <w:szCs w:val="28"/>
        </w:rPr>
        <w:t>：</w:t>
      </w:r>
      <w:bookmarkEnd w:id="5"/>
      <w:bookmarkEnd w:id="6"/>
      <w:r w:rsidRPr="00936AA9">
        <w:rPr>
          <w:rFonts w:ascii="標楷體" w:eastAsia="標楷體" w:hAnsi="標楷體" w:cs="Times New Roman" w:hint="eastAsia"/>
          <w:bCs/>
          <w:kern w:val="0"/>
          <w:sz w:val="28"/>
          <w:szCs w:val="28"/>
        </w:rPr>
        <w:t>（1）部分警察機關受理報案後，未及時於165反詐騙系統平</w:t>
      </w:r>
      <w:proofErr w:type="gramStart"/>
      <w:r w:rsidRPr="00936AA9">
        <w:rPr>
          <w:rFonts w:ascii="標楷體" w:eastAsia="標楷體" w:hAnsi="標楷體" w:cs="Times New Roman" w:hint="eastAsia"/>
          <w:bCs/>
          <w:kern w:val="0"/>
          <w:sz w:val="28"/>
          <w:szCs w:val="28"/>
        </w:rPr>
        <w:t>臺</w:t>
      </w:r>
      <w:proofErr w:type="gramEnd"/>
      <w:r w:rsidRPr="00936AA9">
        <w:rPr>
          <w:rFonts w:ascii="標楷體" w:eastAsia="標楷體" w:hAnsi="標楷體" w:cs="Times New Roman" w:hint="eastAsia"/>
          <w:bCs/>
          <w:kern w:val="0"/>
          <w:sz w:val="28"/>
          <w:szCs w:val="28"/>
        </w:rPr>
        <w:t>開立案件，又刑事警察局未定期追蹤165反詐騙系統平</w:t>
      </w:r>
      <w:proofErr w:type="gramStart"/>
      <w:r w:rsidRPr="00936AA9">
        <w:rPr>
          <w:rFonts w:ascii="標楷體" w:eastAsia="標楷體" w:hAnsi="標楷體" w:cs="Times New Roman" w:hint="eastAsia"/>
          <w:bCs/>
          <w:kern w:val="0"/>
          <w:sz w:val="28"/>
          <w:szCs w:val="28"/>
        </w:rPr>
        <w:t>臺</w:t>
      </w:r>
      <w:proofErr w:type="gramEnd"/>
      <w:r w:rsidRPr="00936AA9">
        <w:rPr>
          <w:rFonts w:ascii="標楷體" w:eastAsia="標楷體" w:hAnsi="標楷體" w:cs="Times New Roman" w:hint="eastAsia"/>
          <w:bCs/>
          <w:kern w:val="0"/>
          <w:sz w:val="28"/>
          <w:szCs w:val="28"/>
        </w:rPr>
        <w:t>轉</w:t>
      </w:r>
      <w:proofErr w:type="gramStart"/>
      <w:r w:rsidRPr="00936AA9">
        <w:rPr>
          <w:rFonts w:ascii="標楷體" w:eastAsia="標楷體" w:hAnsi="標楷體" w:cs="Times New Roman" w:hint="eastAsia"/>
          <w:bCs/>
          <w:kern w:val="0"/>
          <w:sz w:val="28"/>
          <w:szCs w:val="28"/>
        </w:rPr>
        <w:t>介</w:t>
      </w:r>
      <w:proofErr w:type="gramEnd"/>
      <w:r w:rsidRPr="00936AA9">
        <w:rPr>
          <w:rFonts w:ascii="標楷體" w:eastAsia="標楷體" w:hAnsi="標楷體" w:cs="Times New Roman" w:hint="eastAsia"/>
          <w:bCs/>
          <w:kern w:val="0"/>
          <w:sz w:val="28"/>
          <w:szCs w:val="28"/>
        </w:rPr>
        <w:t>案件後續辦理情形，不利案件偵辦作業；（2）部分網路涉詐案件未依規定落實於165反詐騙系統平</w:t>
      </w:r>
      <w:proofErr w:type="gramStart"/>
      <w:r w:rsidRPr="00936AA9">
        <w:rPr>
          <w:rFonts w:ascii="標楷體" w:eastAsia="標楷體" w:hAnsi="標楷體" w:cs="Times New Roman" w:hint="eastAsia"/>
          <w:bCs/>
          <w:kern w:val="0"/>
          <w:sz w:val="28"/>
          <w:szCs w:val="28"/>
        </w:rPr>
        <w:t>臺查填涉</w:t>
      </w:r>
      <w:proofErr w:type="gramEnd"/>
      <w:r w:rsidRPr="00936AA9">
        <w:rPr>
          <w:rFonts w:ascii="標楷體" w:eastAsia="標楷體" w:hAnsi="標楷體" w:cs="Times New Roman" w:hint="eastAsia"/>
          <w:bCs/>
          <w:kern w:val="0"/>
          <w:sz w:val="28"/>
          <w:szCs w:val="28"/>
        </w:rPr>
        <w:t>案網站資料，不利蒐集通報詐騙網站及違規投資廣告，及時阻絕詐騙發生等情事，經函請</w:t>
      </w:r>
      <w:r>
        <w:rPr>
          <w:rFonts w:ascii="標楷體" w:eastAsia="標楷體" w:hAnsi="標楷體" w:cs="Times New Roman" w:hint="eastAsia"/>
          <w:bCs/>
          <w:kern w:val="0"/>
          <w:sz w:val="28"/>
          <w:szCs w:val="28"/>
        </w:rPr>
        <w:t>警政署</w:t>
      </w:r>
      <w:r w:rsidRPr="00936AA9">
        <w:rPr>
          <w:rFonts w:ascii="標楷體" w:eastAsia="標楷體" w:hAnsi="標楷體" w:cs="Times New Roman" w:hint="eastAsia"/>
          <w:bCs/>
          <w:kern w:val="0"/>
          <w:sz w:val="28"/>
          <w:szCs w:val="28"/>
        </w:rPr>
        <w:t>督促各警察機關落實</w:t>
      </w:r>
      <w:r w:rsidR="00DC7C1A">
        <w:rPr>
          <w:rFonts w:ascii="標楷體" w:eastAsia="標楷體" w:hAnsi="標楷體" w:cs="Times New Roman" w:hint="eastAsia"/>
          <w:bCs/>
          <w:kern w:val="0"/>
          <w:sz w:val="28"/>
          <w:szCs w:val="28"/>
        </w:rPr>
        <w:t>系統</w:t>
      </w:r>
      <w:r w:rsidRPr="00936AA9">
        <w:rPr>
          <w:rFonts w:ascii="標楷體" w:eastAsia="標楷體" w:hAnsi="標楷體" w:cs="Times New Roman" w:hint="eastAsia"/>
          <w:bCs/>
          <w:kern w:val="0"/>
          <w:sz w:val="28"/>
          <w:szCs w:val="28"/>
        </w:rPr>
        <w:t>登錄作業，</w:t>
      </w:r>
      <w:r w:rsidR="00DC7C1A">
        <w:rPr>
          <w:rFonts w:ascii="標楷體" w:eastAsia="標楷體" w:hAnsi="標楷體" w:cs="Times New Roman" w:hint="eastAsia"/>
          <w:bCs/>
          <w:kern w:val="0"/>
          <w:sz w:val="28"/>
          <w:szCs w:val="28"/>
        </w:rPr>
        <w:t>及</w:t>
      </w:r>
      <w:r w:rsidRPr="00936AA9">
        <w:rPr>
          <w:rFonts w:ascii="標楷體" w:eastAsia="標楷體" w:hAnsi="標楷體" w:hint="eastAsia"/>
          <w:sz w:val="28"/>
          <w:szCs w:val="28"/>
        </w:rPr>
        <w:t>定期列管追蹤165反詐騙系統平</w:t>
      </w:r>
      <w:proofErr w:type="gramStart"/>
      <w:r w:rsidRPr="00936AA9">
        <w:rPr>
          <w:rFonts w:ascii="標楷體" w:eastAsia="標楷體" w:hAnsi="標楷體" w:hint="eastAsia"/>
          <w:sz w:val="28"/>
          <w:szCs w:val="28"/>
        </w:rPr>
        <w:t>臺</w:t>
      </w:r>
      <w:proofErr w:type="gramEnd"/>
      <w:r w:rsidRPr="00936AA9">
        <w:rPr>
          <w:rFonts w:ascii="標楷體" w:eastAsia="標楷體" w:hAnsi="標楷體" w:hint="eastAsia"/>
          <w:sz w:val="28"/>
          <w:szCs w:val="28"/>
        </w:rPr>
        <w:t>轉</w:t>
      </w:r>
      <w:proofErr w:type="gramStart"/>
      <w:r w:rsidRPr="00936AA9">
        <w:rPr>
          <w:rFonts w:ascii="標楷體" w:eastAsia="標楷體" w:hAnsi="標楷體" w:hint="eastAsia"/>
          <w:sz w:val="28"/>
          <w:szCs w:val="28"/>
        </w:rPr>
        <w:t>介</w:t>
      </w:r>
      <w:proofErr w:type="gramEnd"/>
      <w:r w:rsidRPr="00936AA9">
        <w:rPr>
          <w:rFonts w:ascii="標楷體" w:eastAsia="標楷體" w:hAnsi="標楷體" w:hint="eastAsia"/>
          <w:sz w:val="28"/>
          <w:szCs w:val="28"/>
        </w:rPr>
        <w:t>案件各分駐（派出）所之後續辦理情形</w:t>
      </w:r>
      <w:r w:rsidR="00DC7C1A">
        <w:rPr>
          <w:rFonts w:ascii="標楷體" w:eastAsia="標楷體" w:hAnsi="標楷體" w:hint="eastAsia"/>
          <w:sz w:val="28"/>
          <w:szCs w:val="28"/>
        </w:rPr>
        <w:t>。</w:t>
      </w:r>
      <w:proofErr w:type="gramStart"/>
      <w:r w:rsidRPr="000A787A">
        <w:rPr>
          <w:rFonts w:ascii="標楷體" w:eastAsia="標楷體" w:hAnsi="標楷體" w:hint="eastAsia"/>
          <w:bCs/>
          <w:snapToGrid w:val="0"/>
          <w:kern w:val="0"/>
          <w:sz w:val="28"/>
          <w:szCs w:val="28"/>
        </w:rPr>
        <w:t>【</w:t>
      </w:r>
      <w:proofErr w:type="gramEnd"/>
      <w:r w:rsidRPr="000A787A">
        <w:rPr>
          <w:rFonts w:ascii="標楷體" w:eastAsia="標楷體" w:hAnsi="標楷體" w:hint="eastAsia"/>
          <w:bCs/>
          <w:snapToGrid w:val="0"/>
          <w:kern w:val="0"/>
          <w:sz w:val="28"/>
          <w:szCs w:val="28"/>
        </w:rPr>
        <w:t>詳總決算審核報告</w:t>
      </w:r>
      <w:proofErr w:type="gramStart"/>
      <w:r w:rsidRPr="000A787A">
        <w:rPr>
          <w:rFonts w:ascii="標楷體" w:eastAsia="標楷體" w:hAnsi="標楷體" w:hint="eastAsia"/>
          <w:bCs/>
          <w:snapToGrid w:val="0"/>
          <w:kern w:val="0"/>
          <w:sz w:val="28"/>
          <w:szCs w:val="28"/>
        </w:rPr>
        <w:t>第2</w:t>
      </w:r>
      <w:r w:rsidR="00703D8B">
        <w:rPr>
          <w:rFonts w:ascii="標楷體" w:eastAsia="標楷體" w:hAnsi="標楷體" w:hint="eastAsia"/>
          <w:bCs/>
          <w:snapToGrid w:val="0"/>
          <w:kern w:val="0"/>
          <w:sz w:val="28"/>
          <w:szCs w:val="28"/>
        </w:rPr>
        <w:t>冊丙、柒</w:t>
      </w:r>
      <w:proofErr w:type="gramEnd"/>
      <w:r w:rsidR="00703D8B">
        <w:rPr>
          <w:rFonts w:ascii="標楷體" w:eastAsia="標楷體" w:hAnsi="標楷體" w:hint="eastAsia"/>
          <w:bCs/>
          <w:snapToGrid w:val="0"/>
          <w:kern w:val="0"/>
          <w:sz w:val="28"/>
          <w:szCs w:val="28"/>
        </w:rPr>
        <w:t>、內政部主管項下重要審核意見（六）2.及3.</w:t>
      </w:r>
      <w:r w:rsidRPr="000A787A">
        <w:rPr>
          <w:rFonts w:ascii="標楷體" w:eastAsia="標楷體" w:hAnsi="標楷體" w:hint="eastAsia"/>
          <w:bCs/>
          <w:snapToGrid w:val="0"/>
          <w:kern w:val="0"/>
          <w:sz w:val="28"/>
          <w:szCs w:val="28"/>
        </w:rPr>
        <w:t>】</w:t>
      </w:r>
    </w:p>
    <w:p w14:paraId="4D395756" w14:textId="5229B084" w:rsidR="00606295" w:rsidRPr="007F74C2" w:rsidRDefault="00606295" w:rsidP="00373D2B">
      <w:pPr>
        <w:spacing w:line="520" w:lineRule="exact"/>
        <w:ind w:firstLineChars="450" w:firstLine="1261"/>
        <w:jc w:val="both"/>
        <w:rPr>
          <w:rFonts w:ascii="標楷體" w:eastAsia="標楷體" w:hAnsi="標楷體" w:cs="Times New Roman"/>
          <w:b/>
          <w:bCs/>
          <w:kern w:val="0"/>
          <w:sz w:val="28"/>
          <w:szCs w:val="28"/>
        </w:rPr>
      </w:pPr>
      <w:r>
        <w:rPr>
          <w:rFonts w:ascii="標楷體" w:eastAsia="標楷體" w:hAnsi="標楷體" w:cs="Times New Roman" w:hint="eastAsia"/>
          <w:b/>
          <w:bCs/>
          <w:kern w:val="0"/>
          <w:sz w:val="28"/>
          <w:szCs w:val="28"/>
        </w:rPr>
        <w:t>2</w:t>
      </w:r>
      <w:r w:rsidRPr="00600DDA">
        <w:rPr>
          <w:rFonts w:ascii="標楷體" w:eastAsia="標楷體" w:hAnsi="標楷體" w:cs="Times New Roman"/>
          <w:b/>
          <w:bCs/>
          <w:kern w:val="0"/>
          <w:sz w:val="28"/>
          <w:szCs w:val="28"/>
        </w:rPr>
        <w:t>.</w:t>
      </w:r>
      <w:r w:rsidRPr="00600DDA">
        <w:rPr>
          <w:rFonts w:ascii="標楷體" w:eastAsia="標楷體" w:hAnsi="標楷體" w:cs="Times New Roman" w:hint="eastAsia"/>
          <w:b/>
          <w:bCs/>
          <w:kern w:val="0"/>
          <w:sz w:val="28"/>
          <w:szCs w:val="28"/>
        </w:rPr>
        <w:t xml:space="preserve">　外交部持續推動洽簽司法互</w:t>
      </w:r>
      <w:r w:rsidRPr="00300012">
        <w:rPr>
          <w:rFonts w:ascii="標楷體" w:eastAsia="標楷體" w:hAnsi="標楷體" w:cs="Times New Roman" w:hint="eastAsia"/>
          <w:b/>
          <w:bCs/>
          <w:kern w:val="0"/>
          <w:sz w:val="28"/>
          <w:szCs w:val="28"/>
        </w:rPr>
        <w:t>助事宜，</w:t>
      </w:r>
      <w:r w:rsidR="006F6F91" w:rsidRPr="00300012">
        <w:rPr>
          <w:rFonts w:ascii="標楷體" w:eastAsia="標楷體" w:hAnsi="標楷體" w:cs="Times New Roman" w:hint="eastAsia"/>
          <w:b/>
          <w:bCs/>
          <w:kern w:val="0"/>
          <w:sz w:val="28"/>
          <w:szCs w:val="28"/>
        </w:rPr>
        <w:t>有助</w:t>
      </w:r>
      <w:r w:rsidRPr="00300012">
        <w:rPr>
          <w:rFonts w:ascii="標楷體" w:eastAsia="標楷體" w:hAnsi="標楷體" w:cs="Times New Roman" w:hint="eastAsia"/>
          <w:b/>
          <w:bCs/>
          <w:kern w:val="0"/>
          <w:sz w:val="28"/>
          <w:szCs w:val="28"/>
        </w:rPr>
        <w:t>共同打擊跨境犯罪，惟尚未與跨境犯罪較多國家簽署相關協定，允宜協同權責機關</w:t>
      </w:r>
      <w:r w:rsidRPr="00600DDA">
        <w:rPr>
          <w:rFonts w:ascii="標楷體" w:eastAsia="標楷體" w:hAnsi="標楷體" w:cs="Times New Roman" w:hint="eastAsia"/>
          <w:b/>
          <w:bCs/>
          <w:kern w:val="0"/>
          <w:sz w:val="28"/>
          <w:szCs w:val="28"/>
        </w:rPr>
        <w:t>加速推動洽簽事宜，以提升處理跨境犯罪案件效能，有效打擊跨境犯罪及遏阻不法：</w:t>
      </w:r>
      <w:r w:rsidRPr="00600DDA">
        <w:rPr>
          <w:rFonts w:ascii="標楷體" w:eastAsia="標楷體" w:hAnsi="標楷體" w:cs="Times New Roman" w:hint="eastAsia"/>
          <w:bCs/>
          <w:kern w:val="0"/>
          <w:sz w:val="28"/>
          <w:szCs w:val="28"/>
        </w:rPr>
        <w:t>依新世代打擊詐欺策略行動綱領1.5版</w:t>
      </w:r>
      <w:proofErr w:type="gramStart"/>
      <w:r w:rsidRPr="00600DDA">
        <w:rPr>
          <w:rFonts w:ascii="標楷體" w:eastAsia="標楷體" w:hAnsi="標楷體" w:cs="Times New Roman" w:hint="eastAsia"/>
          <w:bCs/>
          <w:kern w:val="0"/>
          <w:sz w:val="28"/>
          <w:szCs w:val="28"/>
        </w:rPr>
        <w:t>之懲詐面向</w:t>
      </w:r>
      <w:proofErr w:type="gramEnd"/>
      <w:r w:rsidRPr="00600DDA">
        <w:rPr>
          <w:rFonts w:ascii="標楷體" w:eastAsia="標楷體" w:hAnsi="標楷體" w:cs="Times New Roman" w:hint="eastAsia"/>
          <w:bCs/>
          <w:kern w:val="0"/>
          <w:sz w:val="28"/>
          <w:szCs w:val="28"/>
        </w:rPr>
        <w:t>策略二「</w:t>
      </w:r>
      <w:r w:rsidRPr="00600DDA">
        <w:rPr>
          <w:rFonts w:ascii="標楷體" w:eastAsia="標楷體" w:hAnsi="標楷體" w:cs="Times New Roman"/>
          <w:bCs/>
          <w:kern w:val="0"/>
          <w:sz w:val="28"/>
          <w:szCs w:val="28"/>
        </w:rPr>
        <w:t>強化查緝跨境詐欺犯罪能量，遏止境外犯</w:t>
      </w:r>
      <w:r w:rsidRPr="00600DDA">
        <w:rPr>
          <w:rFonts w:ascii="標楷體" w:eastAsia="標楷體" w:hAnsi="標楷體" w:cs="Times New Roman" w:hint="eastAsia"/>
          <w:bCs/>
          <w:kern w:val="0"/>
          <w:sz w:val="28"/>
          <w:szCs w:val="28"/>
        </w:rPr>
        <w:t>罪」，外交部協辦之具體措施，包含與駐外館處於獲悉</w:t>
      </w:r>
      <w:proofErr w:type="gramStart"/>
      <w:r w:rsidRPr="00600DDA">
        <w:rPr>
          <w:rFonts w:ascii="標楷體" w:eastAsia="標楷體" w:hAnsi="標楷體" w:cs="Times New Roman" w:hint="eastAsia"/>
          <w:bCs/>
          <w:kern w:val="0"/>
          <w:sz w:val="28"/>
          <w:szCs w:val="28"/>
        </w:rPr>
        <w:t>國外情資後</w:t>
      </w:r>
      <w:proofErr w:type="gramEnd"/>
      <w:r w:rsidRPr="00600DDA">
        <w:rPr>
          <w:rFonts w:ascii="標楷體" w:eastAsia="標楷體" w:hAnsi="標楷體" w:cs="Times New Roman" w:hint="eastAsia"/>
          <w:bCs/>
          <w:kern w:val="0"/>
          <w:sz w:val="28"/>
          <w:szCs w:val="28"/>
        </w:rPr>
        <w:t>，通報法務部等機關；</w:t>
      </w:r>
      <w:r w:rsidRPr="00600DDA">
        <w:rPr>
          <w:rFonts w:ascii="標楷體" w:eastAsia="標楷體" w:hAnsi="標楷體" w:cs="Times New Roman" w:hint="eastAsia"/>
          <w:bCs/>
          <w:kern w:val="0"/>
          <w:sz w:val="28"/>
          <w:szCs w:val="28"/>
        </w:rPr>
        <w:lastRenderedPageBreak/>
        <w:t>各辦案機關於獲悉國內情資後，倘無派駐人員者，得通知</w:t>
      </w:r>
      <w:proofErr w:type="gramStart"/>
      <w:r w:rsidRPr="00600DDA">
        <w:rPr>
          <w:rFonts w:ascii="標楷體" w:eastAsia="標楷體" w:hAnsi="標楷體" w:cs="Times New Roman" w:hint="eastAsia"/>
          <w:bCs/>
          <w:kern w:val="0"/>
          <w:sz w:val="28"/>
          <w:szCs w:val="28"/>
        </w:rPr>
        <w:t>該部轉由</w:t>
      </w:r>
      <w:proofErr w:type="gramEnd"/>
      <w:r w:rsidRPr="00600DDA">
        <w:rPr>
          <w:rFonts w:ascii="標楷體" w:eastAsia="標楷體" w:hAnsi="標楷體" w:cs="Times New Roman" w:hint="eastAsia"/>
          <w:bCs/>
          <w:kern w:val="0"/>
          <w:sz w:val="28"/>
          <w:szCs w:val="28"/>
        </w:rPr>
        <w:t>駐外館處洽相關國家警察機關辦理；</w:t>
      </w:r>
      <w:proofErr w:type="gramStart"/>
      <w:r w:rsidRPr="00600DDA">
        <w:rPr>
          <w:rFonts w:ascii="標楷體" w:eastAsia="標楷體" w:hAnsi="標楷體" w:cs="Times New Roman" w:hint="eastAsia"/>
          <w:bCs/>
          <w:kern w:val="0"/>
          <w:sz w:val="28"/>
          <w:szCs w:val="28"/>
        </w:rPr>
        <w:t>該</w:t>
      </w:r>
      <w:r w:rsidRPr="00600DDA">
        <w:rPr>
          <w:rFonts w:ascii="標楷體" w:eastAsia="標楷體" w:hAnsi="標楷體" w:cs="Times New Roman"/>
          <w:bCs/>
          <w:kern w:val="0"/>
          <w:sz w:val="28"/>
          <w:szCs w:val="28"/>
        </w:rPr>
        <w:t>部及駐</w:t>
      </w:r>
      <w:proofErr w:type="gramEnd"/>
      <w:r w:rsidRPr="00600DDA">
        <w:rPr>
          <w:rFonts w:ascii="標楷體" w:eastAsia="標楷體" w:hAnsi="標楷體" w:cs="Times New Roman"/>
          <w:bCs/>
          <w:kern w:val="0"/>
          <w:sz w:val="28"/>
          <w:szCs w:val="28"/>
        </w:rPr>
        <w:t>外館處聯絡官與當地執法機關洽談執法合作事宜</w:t>
      </w:r>
      <w:r w:rsidRPr="00600DDA">
        <w:rPr>
          <w:rFonts w:ascii="標楷體" w:eastAsia="標楷體" w:hAnsi="標楷體" w:cs="Times New Roman" w:hint="eastAsia"/>
          <w:bCs/>
          <w:kern w:val="0"/>
          <w:sz w:val="28"/>
          <w:szCs w:val="28"/>
        </w:rPr>
        <w:t>。我國</w:t>
      </w:r>
      <w:r w:rsidR="006942E5" w:rsidRPr="00600DDA">
        <w:rPr>
          <w:rFonts w:ascii="標楷體" w:eastAsia="標楷體" w:hAnsi="標楷體" w:cs="Times New Roman"/>
          <w:b/>
          <w:bCs/>
          <w:noProof/>
          <w:kern w:val="0"/>
          <w:sz w:val="28"/>
          <w:szCs w:val="28"/>
        </w:rPr>
        <mc:AlternateContent>
          <mc:Choice Requires="wps">
            <w:drawing>
              <wp:anchor distT="0" distB="0" distL="114300" distR="114300" simplePos="0" relativeHeight="251776000" behindDoc="0" locked="0" layoutInCell="1" allowOverlap="1" wp14:anchorId="01A99D8B" wp14:editId="3BA0E46F">
                <wp:simplePos x="0" y="0"/>
                <wp:positionH relativeFrom="margin">
                  <wp:align>right</wp:align>
                </wp:positionH>
                <wp:positionV relativeFrom="paragraph">
                  <wp:posOffset>790979</wp:posOffset>
                </wp:positionV>
                <wp:extent cx="3538220" cy="2326640"/>
                <wp:effectExtent l="0" t="0" r="5080" b="0"/>
                <wp:wrapSquare wrapText="bothSides"/>
                <wp:docPr id="20" name="文字方塊 20"/>
                <wp:cNvGraphicFramePr/>
                <a:graphic xmlns:a="http://schemas.openxmlformats.org/drawingml/2006/main">
                  <a:graphicData uri="http://schemas.microsoft.com/office/word/2010/wordprocessingShape">
                    <wps:wsp>
                      <wps:cNvSpPr txBox="1"/>
                      <wps:spPr>
                        <a:xfrm>
                          <a:off x="0" y="0"/>
                          <a:ext cx="3538220" cy="2326640"/>
                        </a:xfrm>
                        <a:prstGeom prst="rect">
                          <a:avLst/>
                        </a:prstGeom>
                        <a:solidFill>
                          <a:sysClr val="window" lastClr="FFFFFF"/>
                        </a:solidFill>
                        <a:ln w="6350">
                          <a:noFill/>
                        </a:ln>
                      </wps:spPr>
                      <wps:txbx>
                        <w:txbxContent>
                          <w:tbl>
                            <w:tblPr>
                              <w:tblStyle w:val="a5"/>
                              <w:tblW w:w="5387" w:type="dxa"/>
                              <w:tblLook w:val="04A0" w:firstRow="1" w:lastRow="0" w:firstColumn="1" w:lastColumn="0" w:noHBand="0" w:noVBand="1"/>
                            </w:tblPr>
                            <w:tblGrid>
                              <w:gridCol w:w="1150"/>
                              <w:gridCol w:w="845"/>
                              <w:gridCol w:w="846"/>
                              <w:gridCol w:w="846"/>
                              <w:gridCol w:w="846"/>
                              <w:gridCol w:w="846"/>
                              <w:gridCol w:w="8"/>
                            </w:tblGrid>
                            <w:tr w:rsidR="00582A41" w14:paraId="1ABB624A" w14:textId="77777777" w:rsidTr="00AB2943">
                              <w:trPr>
                                <w:trHeight w:val="204"/>
                              </w:trPr>
                              <w:tc>
                                <w:tcPr>
                                  <w:tcW w:w="5387" w:type="dxa"/>
                                  <w:gridSpan w:val="7"/>
                                  <w:tcBorders>
                                    <w:top w:val="nil"/>
                                    <w:left w:val="nil"/>
                                    <w:right w:val="nil"/>
                                  </w:tcBorders>
                                </w:tcPr>
                                <w:p w14:paraId="0DE4265D" w14:textId="1713B8F1" w:rsidR="00582A41" w:rsidRPr="000B4F7C" w:rsidRDefault="00582A41" w:rsidP="00AB2943">
                                  <w:pPr>
                                    <w:spacing w:line="240" w:lineRule="exact"/>
                                    <w:ind w:leftChars="-45" w:left="793" w:rightChars="-45" w:right="-108" w:hangingChars="375" w:hanging="901"/>
                                    <w:jc w:val="center"/>
                                    <w:rPr>
                                      <w:rFonts w:ascii="標楷體" w:eastAsia="標楷體" w:hAnsi="標楷體"/>
                                      <w:b/>
                                      <w:sz w:val="24"/>
                                      <w:szCs w:val="24"/>
                                    </w:rPr>
                                  </w:pPr>
                                  <w:r w:rsidRPr="000B4F7C">
                                    <w:rPr>
                                      <w:rFonts w:ascii="標楷體" w:eastAsia="標楷體" w:hAnsi="標楷體" w:hint="eastAsia"/>
                                      <w:b/>
                                      <w:sz w:val="24"/>
                                      <w:szCs w:val="24"/>
                                    </w:rPr>
                                    <w:t>表</w:t>
                                  </w:r>
                                  <w:r>
                                    <w:rPr>
                                      <w:rFonts w:ascii="標楷體" w:eastAsia="標楷體" w:hAnsi="標楷體" w:hint="eastAsia"/>
                                      <w:b/>
                                      <w:sz w:val="24"/>
                                      <w:szCs w:val="24"/>
                                    </w:rPr>
                                    <w:t>7</w:t>
                                  </w:r>
                                  <w:r w:rsidRPr="000B4F7C">
                                    <w:rPr>
                                      <w:rFonts w:ascii="標楷體" w:eastAsia="標楷體" w:hAnsi="標楷體" w:hint="eastAsia"/>
                                      <w:b/>
                                      <w:sz w:val="24"/>
                                      <w:szCs w:val="24"/>
                                    </w:rPr>
                                    <w:t xml:space="preserve">　刑事警察局查獲</w:t>
                                  </w:r>
                                  <w:r w:rsidRPr="000B4F7C">
                                    <w:rPr>
                                      <w:rFonts w:ascii="標楷體" w:eastAsia="標楷體" w:hAnsi="標楷體"/>
                                      <w:b/>
                                      <w:sz w:val="24"/>
                                      <w:szCs w:val="24"/>
                                    </w:rPr>
                                    <w:t>重大跨境電信詐欺</w:t>
                                  </w:r>
                                  <w:r w:rsidRPr="000B4F7C">
                                    <w:rPr>
                                      <w:rFonts w:ascii="標楷體" w:eastAsia="標楷體" w:hAnsi="標楷體" w:hint="eastAsia"/>
                                      <w:b/>
                                      <w:sz w:val="24"/>
                                      <w:szCs w:val="24"/>
                                    </w:rPr>
                                    <w:t>案件</w:t>
                                  </w:r>
                                </w:p>
                                <w:p w14:paraId="04A07529" w14:textId="77777777" w:rsidR="00582A41" w:rsidRPr="000B4F7C" w:rsidRDefault="00582A41" w:rsidP="00AB2F77">
                                  <w:pPr>
                                    <w:spacing w:line="200" w:lineRule="exact"/>
                                    <w:ind w:rightChars="-35" w:right="-84"/>
                                    <w:jc w:val="right"/>
                                    <w:rPr>
                                      <w:rFonts w:ascii="標楷體" w:eastAsia="標楷體" w:hAnsi="標楷體"/>
                                    </w:rPr>
                                  </w:pPr>
                                  <w:r w:rsidRPr="000B4F7C">
                                    <w:rPr>
                                      <w:rFonts w:ascii="標楷體" w:eastAsia="標楷體" w:hAnsi="標楷體" w:hint="eastAsia"/>
                                    </w:rPr>
                                    <w:t>單位：</w:t>
                                  </w:r>
                                  <w:r w:rsidRPr="000B4F7C">
                                    <w:rPr>
                                      <w:rFonts w:ascii="標楷體" w:eastAsia="標楷體" w:hAnsi="標楷體"/>
                                    </w:rPr>
                                    <w:t>件</w:t>
                                  </w:r>
                                </w:p>
                              </w:tc>
                            </w:tr>
                            <w:tr w:rsidR="00582A41" w14:paraId="3E1CCA7B" w14:textId="77777777" w:rsidTr="00AB2943">
                              <w:trPr>
                                <w:gridAfter w:val="1"/>
                                <w:wAfter w:w="8" w:type="dxa"/>
                                <w:trHeight w:val="204"/>
                              </w:trPr>
                              <w:tc>
                                <w:tcPr>
                                  <w:tcW w:w="1150" w:type="dxa"/>
                                  <w:tcBorders>
                                    <w:tl2br w:val="single" w:sz="4" w:space="0" w:color="auto"/>
                                  </w:tcBorders>
                                  <w:shd w:val="clear" w:color="auto" w:fill="B4C6E7" w:themeFill="accent1" w:themeFillTint="66"/>
                                  <w:vAlign w:val="center"/>
                                </w:tcPr>
                                <w:p w14:paraId="21B673CC" w14:textId="77777777" w:rsidR="00582A41" w:rsidRPr="00285BD5" w:rsidRDefault="00582A41" w:rsidP="00AB2943">
                                  <w:pPr>
                                    <w:spacing w:beforeLines="10" w:before="36" w:line="200" w:lineRule="exact"/>
                                    <w:ind w:rightChars="-30" w:right="-72"/>
                                    <w:jc w:val="right"/>
                                    <w:rPr>
                                      <w:rFonts w:ascii="標楷體" w:eastAsia="標楷體" w:hAnsi="標楷體"/>
                                    </w:rPr>
                                  </w:pPr>
                                  <w:r w:rsidRPr="00285BD5">
                                    <w:rPr>
                                      <w:rFonts w:ascii="標楷體" w:eastAsia="標楷體" w:hAnsi="標楷體" w:hint="eastAsia"/>
                                    </w:rPr>
                                    <w:t xml:space="preserve"> </w:t>
                                  </w:r>
                                  <w:r w:rsidRPr="00285BD5">
                                    <w:rPr>
                                      <w:rFonts w:ascii="標楷體" w:eastAsia="標楷體" w:hAnsi="標楷體"/>
                                    </w:rPr>
                                    <w:t xml:space="preserve">    </w:t>
                                  </w:r>
                                  <w:r w:rsidRPr="00285BD5">
                                    <w:rPr>
                                      <w:rFonts w:ascii="標楷體" w:eastAsia="標楷體" w:hAnsi="標楷體" w:hint="eastAsia"/>
                                    </w:rPr>
                                    <w:t>年度</w:t>
                                  </w:r>
                                </w:p>
                                <w:p w14:paraId="6F851473" w14:textId="77777777" w:rsidR="00582A41" w:rsidRPr="00285BD5" w:rsidRDefault="00582A41" w:rsidP="00AB2943">
                                  <w:pPr>
                                    <w:spacing w:afterLines="10" w:after="36" w:line="200" w:lineRule="exact"/>
                                    <w:ind w:leftChars="-27" w:left="-65"/>
                                    <w:rPr>
                                      <w:rFonts w:ascii="標楷體" w:eastAsia="標楷體" w:hAnsi="標楷體"/>
                                    </w:rPr>
                                  </w:pPr>
                                  <w:r w:rsidRPr="00285BD5">
                                    <w:rPr>
                                      <w:rFonts w:ascii="標楷體" w:eastAsia="標楷體" w:hAnsi="標楷體" w:hint="eastAsia"/>
                                    </w:rPr>
                                    <w:t>國家</w:t>
                                  </w:r>
                                </w:p>
                              </w:tc>
                              <w:tc>
                                <w:tcPr>
                                  <w:tcW w:w="845" w:type="dxa"/>
                                  <w:shd w:val="clear" w:color="auto" w:fill="B4C6E7" w:themeFill="accent1" w:themeFillTint="66"/>
                                  <w:vAlign w:val="center"/>
                                </w:tcPr>
                                <w:p w14:paraId="5F6E7A95" w14:textId="77777777" w:rsidR="00582A41" w:rsidRPr="00C526C5" w:rsidRDefault="00582A41" w:rsidP="00AB2943">
                                  <w:pPr>
                                    <w:spacing w:line="200" w:lineRule="exact"/>
                                    <w:jc w:val="center"/>
                                    <w:rPr>
                                      <w:rFonts w:ascii="標楷體" w:eastAsia="標楷體" w:hAnsi="標楷體"/>
                                      <w:b/>
                                    </w:rPr>
                                  </w:pPr>
                                  <w:r w:rsidRPr="00C526C5">
                                    <w:rPr>
                                      <w:rFonts w:ascii="標楷體" w:eastAsia="標楷體" w:hAnsi="標楷體" w:hint="eastAsia"/>
                                      <w:b/>
                                    </w:rPr>
                                    <w:t>合計</w:t>
                                  </w:r>
                                </w:p>
                              </w:tc>
                              <w:tc>
                                <w:tcPr>
                                  <w:tcW w:w="846" w:type="dxa"/>
                                  <w:shd w:val="clear" w:color="auto" w:fill="B4C6E7" w:themeFill="accent1" w:themeFillTint="66"/>
                                  <w:vAlign w:val="center"/>
                                </w:tcPr>
                                <w:p w14:paraId="2C619B3E" w14:textId="77777777" w:rsidR="00582A41" w:rsidRPr="00285BD5" w:rsidRDefault="00582A41" w:rsidP="00AB2943">
                                  <w:pPr>
                                    <w:spacing w:line="200" w:lineRule="exact"/>
                                    <w:jc w:val="center"/>
                                    <w:rPr>
                                      <w:rFonts w:ascii="標楷體" w:eastAsia="標楷體" w:hAnsi="標楷體"/>
                                    </w:rPr>
                                  </w:pPr>
                                  <w:r w:rsidRPr="00285BD5">
                                    <w:rPr>
                                      <w:rFonts w:ascii="標楷體" w:eastAsia="標楷體" w:hAnsi="標楷體" w:hint="eastAsia"/>
                                    </w:rPr>
                                    <w:t>1</w:t>
                                  </w:r>
                                  <w:r w:rsidRPr="00285BD5">
                                    <w:rPr>
                                      <w:rFonts w:ascii="標楷體" w:eastAsia="標楷體" w:hAnsi="標楷體"/>
                                    </w:rPr>
                                    <w:t>08</w:t>
                                  </w:r>
                                </w:p>
                              </w:tc>
                              <w:tc>
                                <w:tcPr>
                                  <w:tcW w:w="846" w:type="dxa"/>
                                  <w:shd w:val="clear" w:color="auto" w:fill="B4C6E7" w:themeFill="accent1" w:themeFillTint="66"/>
                                  <w:vAlign w:val="center"/>
                                </w:tcPr>
                                <w:p w14:paraId="378D6FB1" w14:textId="77777777" w:rsidR="00582A41" w:rsidRPr="00285BD5" w:rsidRDefault="00582A41" w:rsidP="00AB2943">
                                  <w:pPr>
                                    <w:spacing w:line="200" w:lineRule="exact"/>
                                    <w:jc w:val="center"/>
                                    <w:rPr>
                                      <w:rFonts w:ascii="標楷體" w:eastAsia="標楷體" w:hAnsi="標楷體"/>
                                    </w:rPr>
                                  </w:pPr>
                                  <w:r w:rsidRPr="00285BD5">
                                    <w:rPr>
                                      <w:rFonts w:ascii="標楷體" w:eastAsia="標楷體" w:hAnsi="標楷體" w:hint="eastAsia"/>
                                    </w:rPr>
                                    <w:t>1</w:t>
                                  </w:r>
                                  <w:r w:rsidRPr="00285BD5">
                                    <w:rPr>
                                      <w:rFonts w:ascii="標楷體" w:eastAsia="標楷體" w:hAnsi="標楷體"/>
                                    </w:rPr>
                                    <w:t>09</w:t>
                                  </w:r>
                                </w:p>
                              </w:tc>
                              <w:tc>
                                <w:tcPr>
                                  <w:tcW w:w="846" w:type="dxa"/>
                                  <w:shd w:val="clear" w:color="auto" w:fill="B4C6E7" w:themeFill="accent1" w:themeFillTint="66"/>
                                  <w:vAlign w:val="center"/>
                                </w:tcPr>
                                <w:p w14:paraId="4802AECB" w14:textId="77777777" w:rsidR="00582A41" w:rsidRPr="00285BD5" w:rsidRDefault="00582A41" w:rsidP="00AB2943">
                                  <w:pPr>
                                    <w:spacing w:line="200" w:lineRule="exact"/>
                                    <w:jc w:val="center"/>
                                    <w:rPr>
                                      <w:rFonts w:ascii="標楷體" w:eastAsia="標楷體" w:hAnsi="標楷體"/>
                                    </w:rPr>
                                  </w:pPr>
                                  <w:r w:rsidRPr="00285BD5">
                                    <w:rPr>
                                      <w:rFonts w:ascii="標楷體" w:eastAsia="標楷體" w:hAnsi="標楷體" w:hint="eastAsia"/>
                                    </w:rPr>
                                    <w:t>1</w:t>
                                  </w:r>
                                  <w:r w:rsidRPr="00285BD5">
                                    <w:rPr>
                                      <w:rFonts w:ascii="標楷體" w:eastAsia="標楷體" w:hAnsi="標楷體"/>
                                    </w:rPr>
                                    <w:t>10</w:t>
                                  </w:r>
                                </w:p>
                              </w:tc>
                              <w:tc>
                                <w:tcPr>
                                  <w:tcW w:w="846" w:type="dxa"/>
                                  <w:shd w:val="clear" w:color="auto" w:fill="B4C6E7" w:themeFill="accent1" w:themeFillTint="66"/>
                                  <w:vAlign w:val="center"/>
                                </w:tcPr>
                                <w:p w14:paraId="29F88541" w14:textId="77777777" w:rsidR="00582A41" w:rsidRPr="00285BD5" w:rsidRDefault="00582A41" w:rsidP="00AB2943">
                                  <w:pPr>
                                    <w:spacing w:line="200" w:lineRule="exact"/>
                                    <w:jc w:val="center"/>
                                    <w:rPr>
                                      <w:rFonts w:ascii="標楷體" w:eastAsia="標楷體" w:hAnsi="標楷體"/>
                                    </w:rPr>
                                  </w:pPr>
                                  <w:r w:rsidRPr="00285BD5">
                                    <w:rPr>
                                      <w:rFonts w:ascii="標楷體" w:eastAsia="標楷體" w:hAnsi="標楷體" w:hint="eastAsia"/>
                                    </w:rPr>
                                    <w:t>1</w:t>
                                  </w:r>
                                  <w:r w:rsidRPr="00285BD5">
                                    <w:rPr>
                                      <w:rFonts w:ascii="標楷體" w:eastAsia="標楷體" w:hAnsi="標楷體"/>
                                    </w:rPr>
                                    <w:t>11</w:t>
                                  </w:r>
                                </w:p>
                              </w:tc>
                            </w:tr>
                            <w:tr w:rsidR="00582A41" w14:paraId="6DA02958" w14:textId="77777777" w:rsidTr="00AB2943">
                              <w:trPr>
                                <w:gridAfter w:val="1"/>
                                <w:wAfter w:w="8" w:type="dxa"/>
                                <w:trHeight w:val="255"/>
                              </w:trPr>
                              <w:tc>
                                <w:tcPr>
                                  <w:tcW w:w="1150" w:type="dxa"/>
                                  <w:vAlign w:val="center"/>
                                </w:tcPr>
                                <w:p w14:paraId="7190AF8A" w14:textId="77777777" w:rsidR="00582A41" w:rsidRPr="00B73035" w:rsidRDefault="00582A41" w:rsidP="00AB2943">
                                  <w:pPr>
                                    <w:spacing w:line="200" w:lineRule="exact"/>
                                    <w:ind w:leftChars="-27" w:left="-65" w:rightChars="-22" w:right="-53"/>
                                    <w:jc w:val="both"/>
                                    <w:rPr>
                                      <w:rFonts w:ascii="標楷體" w:eastAsia="標楷體" w:hAnsi="標楷體"/>
                                    </w:rPr>
                                  </w:pPr>
                                  <w:r w:rsidRPr="00B73035">
                                    <w:rPr>
                                      <w:rFonts w:ascii="標楷體" w:eastAsia="標楷體" w:hAnsi="標楷體" w:hint="eastAsia"/>
                                    </w:rPr>
                                    <w:t>印尼</w:t>
                                  </w:r>
                                </w:p>
                              </w:tc>
                              <w:tc>
                                <w:tcPr>
                                  <w:tcW w:w="845" w:type="dxa"/>
                                  <w:vAlign w:val="center"/>
                                </w:tcPr>
                                <w:p w14:paraId="56AB3FB0" w14:textId="77777777" w:rsidR="00582A41" w:rsidRPr="00B73035" w:rsidRDefault="00582A41" w:rsidP="00AB2943">
                                  <w:pPr>
                                    <w:spacing w:line="200" w:lineRule="exact"/>
                                    <w:jc w:val="right"/>
                                    <w:rPr>
                                      <w:rFonts w:ascii="標楷體" w:eastAsia="標楷體" w:hAnsi="標楷體"/>
                                      <w:b/>
                                    </w:rPr>
                                  </w:pPr>
                                  <w:r w:rsidRPr="00B73035">
                                    <w:rPr>
                                      <w:rFonts w:ascii="標楷體" w:eastAsia="標楷體" w:hAnsi="標楷體" w:hint="eastAsia"/>
                                      <w:b/>
                                    </w:rPr>
                                    <w:t>4</w:t>
                                  </w:r>
                                </w:p>
                              </w:tc>
                              <w:tc>
                                <w:tcPr>
                                  <w:tcW w:w="846" w:type="dxa"/>
                                  <w:vAlign w:val="center"/>
                                </w:tcPr>
                                <w:p w14:paraId="02B714D7" w14:textId="77777777" w:rsidR="00582A41" w:rsidRPr="00B73035" w:rsidRDefault="00582A41" w:rsidP="00AB2943">
                                  <w:pPr>
                                    <w:spacing w:line="200" w:lineRule="exact"/>
                                    <w:jc w:val="right"/>
                                    <w:rPr>
                                      <w:rFonts w:ascii="標楷體" w:eastAsia="標楷體" w:hAnsi="標楷體"/>
                                    </w:rPr>
                                  </w:pPr>
                                  <w:r w:rsidRPr="00B73035">
                                    <w:rPr>
                                      <w:rFonts w:ascii="標楷體" w:eastAsia="標楷體" w:hAnsi="標楷體" w:hint="eastAsia"/>
                                    </w:rPr>
                                    <w:t>3</w:t>
                                  </w:r>
                                </w:p>
                              </w:tc>
                              <w:tc>
                                <w:tcPr>
                                  <w:tcW w:w="846" w:type="dxa"/>
                                  <w:vAlign w:val="center"/>
                                </w:tcPr>
                                <w:p w14:paraId="44A71DAC" w14:textId="77777777" w:rsidR="00582A41" w:rsidRPr="00B73035" w:rsidRDefault="00582A41" w:rsidP="00AB2943">
                                  <w:pPr>
                                    <w:spacing w:line="200" w:lineRule="exact"/>
                                    <w:jc w:val="right"/>
                                    <w:rPr>
                                      <w:rFonts w:ascii="標楷體" w:eastAsia="標楷體" w:hAnsi="標楷體"/>
                                    </w:rPr>
                                  </w:pPr>
                                  <w:r w:rsidRPr="00B73035">
                                    <w:rPr>
                                      <w:rFonts w:ascii="標楷體" w:eastAsia="標楷體" w:hAnsi="標楷體" w:hint="eastAsia"/>
                                    </w:rPr>
                                    <w:t>－</w:t>
                                  </w:r>
                                </w:p>
                              </w:tc>
                              <w:tc>
                                <w:tcPr>
                                  <w:tcW w:w="846" w:type="dxa"/>
                                  <w:vAlign w:val="center"/>
                                </w:tcPr>
                                <w:p w14:paraId="5A2A37B6" w14:textId="77777777" w:rsidR="00582A41" w:rsidRPr="00B73035" w:rsidRDefault="00582A41" w:rsidP="00AB2943">
                                  <w:pPr>
                                    <w:spacing w:line="200" w:lineRule="exact"/>
                                    <w:jc w:val="right"/>
                                    <w:rPr>
                                      <w:rFonts w:ascii="標楷體" w:eastAsia="標楷體" w:hAnsi="標楷體"/>
                                    </w:rPr>
                                  </w:pPr>
                                  <w:r w:rsidRPr="00B73035">
                                    <w:rPr>
                                      <w:rFonts w:ascii="標楷體" w:eastAsia="標楷體" w:hAnsi="標楷體" w:hint="eastAsia"/>
                                    </w:rPr>
                                    <w:t>－</w:t>
                                  </w:r>
                                </w:p>
                              </w:tc>
                              <w:tc>
                                <w:tcPr>
                                  <w:tcW w:w="846" w:type="dxa"/>
                                  <w:vAlign w:val="center"/>
                                </w:tcPr>
                                <w:p w14:paraId="20A82500" w14:textId="77777777" w:rsidR="00582A41" w:rsidRPr="00B73035" w:rsidRDefault="00582A41" w:rsidP="00AB2943">
                                  <w:pPr>
                                    <w:spacing w:line="200" w:lineRule="exact"/>
                                    <w:jc w:val="right"/>
                                    <w:rPr>
                                      <w:rFonts w:ascii="標楷體" w:eastAsia="標楷體" w:hAnsi="標楷體"/>
                                    </w:rPr>
                                  </w:pPr>
                                  <w:r w:rsidRPr="00B73035">
                                    <w:rPr>
                                      <w:rFonts w:ascii="標楷體" w:eastAsia="標楷體" w:hAnsi="標楷體" w:hint="eastAsia"/>
                                    </w:rPr>
                                    <w:t>1</w:t>
                                  </w:r>
                                </w:p>
                              </w:tc>
                            </w:tr>
                            <w:tr w:rsidR="00582A41" w14:paraId="61B5FC52" w14:textId="77777777" w:rsidTr="00AB2943">
                              <w:trPr>
                                <w:gridAfter w:val="1"/>
                                <w:wAfter w:w="8" w:type="dxa"/>
                                <w:trHeight w:val="255"/>
                              </w:trPr>
                              <w:tc>
                                <w:tcPr>
                                  <w:tcW w:w="1150" w:type="dxa"/>
                                  <w:shd w:val="clear" w:color="auto" w:fill="D9E2F3" w:themeFill="accent1" w:themeFillTint="33"/>
                                  <w:vAlign w:val="center"/>
                                </w:tcPr>
                                <w:p w14:paraId="345F0596" w14:textId="77777777" w:rsidR="00582A41" w:rsidRPr="00B73035" w:rsidRDefault="00582A41" w:rsidP="00AB2943">
                                  <w:pPr>
                                    <w:spacing w:line="200" w:lineRule="exact"/>
                                    <w:ind w:leftChars="-27" w:left="-65" w:rightChars="-22" w:right="-53"/>
                                    <w:jc w:val="both"/>
                                    <w:rPr>
                                      <w:rFonts w:ascii="標楷體" w:eastAsia="標楷體" w:hAnsi="標楷體"/>
                                    </w:rPr>
                                  </w:pPr>
                                  <w:r w:rsidRPr="00B73035">
                                    <w:rPr>
                                      <w:rFonts w:ascii="標楷體" w:eastAsia="標楷體" w:hAnsi="標楷體" w:hint="eastAsia"/>
                                    </w:rPr>
                                    <w:t>泰國</w:t>
                                  </w:r>
                                </w:p>
                              </w:tc>
                              <w:tc>
                                <w:tcPr>
                                  <w:tcW w:w="845" w:type="dxa"/>
                                  <w:shd w:val="clear" w:color="auto" w:fill="D9E2F3" w:themeFill="accent1" w:themeFillTint="33"/>
                                  <w:vAlign w:val="center"/>
                                </w:tcPr>
                                <w:p w14:paraId="3C6625A2" w14:textId="77777777" w:rsidR="00582A41" w:rsidRPr="00B73035" w:rsidRDefault="00582A41" w:rsidP="00AB2943">
                                  <w:pPr>
                                    <w:spacing w:line="200" w:lineRule="exact"/>
                                    <w:jc w:val="right"/>
                                    <w:rPr>
                                      <w:rFonts w:ascii="標楷體" w:eastAsia="標楷體" w:hAnsi="標楷體"/>
                                      <w:b/>
                                    </w:rPr>
                                  </w:pPr>
                                  <w:r w:rsidRPr="00B73035">
                                    <w:rPr>
                                      <w:rFonts w:ascii="標楷體" w:eastAsia="標楷體" w:hAnsi="標楷體" w:hint="eastAsia"/>
                                      <w:b/>
                                    </w:rPr>
                                    <w:t>4</w:t>
                                  </w:r>
                                </w:p>
                              </w:tc>
                              <w:tc>
                                <w:tcPr>
                                  <w:tcW w:w="846" w:type="dxa"/>
                                  <w:shd w:val="clear" w:color="auto" w:fill="D9E2F3" w:themeFill="accent1" w:themeFillTint="33"/>
                                  <w:vAlign w:val="center"/>
                                </w:tcPr>
                                <w:p w14:paraId="35BE7F09" w14:textId="77777777" w:rsidR="00582A41" w:rsidRPr="00B73035" w:rsidRDefault="00582A41" w:rsidP="00AB2943">
                                  <w:pPr>
                                    <w:spacing w:line="200" w:lineRule="exact"/>
                                    <w:jc w:val="right"/>
                                    <w:rPr>
                                      <w:rFonts w:ascii="標楷體" w:eastAsia="標楷體" w:hAnsi="標楷體"/>
                                    </w:rPr>
                                  </w:pPr>
                                  <w:r w:rsidRPr="00B73035">
                                    <w:rPr>
                                      <w:rFonts w:ascii="標楷體" w:eastAsia="標楷體" w:hAnsi="標楷體" w:hint="eastAsia"/>
                                    </w:rPr>
                                    <w:t>2</w:t>
                                  </w:r>
                                </w:p>
                              </w:tc>
                              <w:tc>
                                <w:tcPr>
                                  <w:tcW w:w="846" w:type="dxa"/>
                                  <w:shd w:val="clear" w:color="auto" w:fill="D9E2F3" w:themeFill="accent1" w:themeFillTint="33"/>
                                  <w:vAlign w:val="center"/>
                                </w:tcPr>
                                <w:p w14:paraId="681C452C" w14:textId="77777777" w:rsidR="00582A41" w:rsidRPr="00B73035" w:rsidRDefault="00582A41" w:rsidP="00AB2943">
                                  <w:pPr>
                                    <w:spacing w:line="200" w:lineRule="exact"/>
                                    <w:jc w:val="right"/>
                                    <w:rPr>
                                      <w:rFonts w:ascii="標楷體" w:eastAsia="標楷體" w:hAnsi="標楷體"/>
                                    </w:rPr>
                                  </w:pPr>
                                  <w:r w:rsidRPr="00B73035">
                                    <w:rPr>
                                      <w:rFonts w:ascii="標楷體" w:eastAsia="標楷體" w:hAnsi="標楷體" w:hint="eastAsia"/>
                                    </w:rPr>
                                    <w:t>1</w:t>
                                  </w:r>
                                </w:p>
                              </w:tc>
                              <w:tc>
                                <w:tcPr>
                                  <w:tcW w:w="846" w:type="dxa"/>
                                  <w:shd w:val="clear" w:color="auto" w:fill="D9E2F3" w:themeFill="accent1" w:themeFillTint="33"/>
                                  <w:vAlign w:val="center"/>
                                </w:tcPr>
                                <w:p w14:paraId="1F969F13" w14:textId="77777777" w:rsidR="00582A41" w:rsidRPr="00B73035" w:rsidRDefault="00582A41" w:rsidP="00AB2943">
                                  <w:pPr>
                                    <w:spacing w:line="200" w:lineRule="exact"/>
                                    <w:jc w:val="right"/>
                                    <w:rPr>
                                      <w:rFonts w:ascii="標楷體" w:eastAsia="標楷體" w:hAnsi="標楷體"/>
                                    </w:rPr>
                                  </w:pPr>
                                  <w:r w:rsidRPr="00B73035">
                                    <w:rPr>
                                      <w:rFonts w:ascii="標楷體" w:eastAsia="標楷體" w:hAnsi="標楷體" w:hint="eastAsia"/>
                                    </w:rPr>
                                    <w:t>－</w:t>
                                  </w:r>
                                </w:p>
                              </w:tc>
                              <w:tc>
                                <w:tcPr>
                                  <w:tcW w:w="846" w:type="dxa"/>
                                  <w:shd w:val="clear" w:color="auto" w:fill="D9E2F3" w:themeFill="accent1" w:themeFillTint="33"/>
                                  <w:vAlign w:val="center"/>
                                </w:tcPr>
                                <w:p w14:paraId="70615991" w14:textId="77777777" w:rsidR="00582A41" w:rsidRPr="00B73035" w:rsidRDefault="00582A41" w:rsidP="00AB2943">
                                  <w:pPr>
                                    <w:spacing w:line="200" w:lineRule="exact"/>
                                    <w:jc w:val="right"/>
                                    <w:rPr>
                                      <w:rFonts w:ascii="標楷體" w:eastAsia="標楷體" w:hAnsi="標楷體"/>
                                    </w:rPr>
                                  </w:pPr>
                                  <w:r w:rsidRPr="00B73035">
                                    <w:rPr>
                                      <w:rFonts w:ascii="標楷體" w:eastAsia="標楷體" w:hAnsi="標楷體" w:hint="eastAsia"/>
                                    </w:rPr>
                                    <w:t>1</w:t>
                                  </w:r>
                                </w:p>
                              </w:tc>
                            </w:tr>
                            <w:tr w:rsidR="00582A41" w14:paraId="7576FD1C" w14:textId="77777777" w:rsidTr="00AB2943">
                              <w:trPr>
                                <w:gridAfter w:val="1"/>
                                <w:wAfter w:w="8" w:type="dxa"/>
                                <w:trHeight w:val="255"/>
                              </w:trPr>
                              <w:tc>
                                <w:tcPr>
                                  <w:tcW w:w="1150" w:type="dxa"/>
                                  <w:vAlign w:val="center"/>
                                </w:tcPr>
                                <w:p w14:paraId="1D9DBE51" w14:textId="77777777" w:rsidR="00582A41" w:rsidRPr="00B73035" w:rsidRDefault="00582A41" w:rsidP="00AB2943">
                                  <w:pPr>
                                    <w:spacing w:line="200" w:lineRule="exact"/>
                                    <w:ind w:leftChars="-27" w:left="-65" w:rightChars="-22" w:right="-53"/>
                                    <w:jc w:val="both"/>
                                    <w:rPr>
                                      <w:rFonts w:ascii="標楷體" w:eastAsia="標楷體" w:hAnsi="標楷體"/>
                                    </w:rPr>
                                  </w:pPr>
                                  <w:r w:rsidRPr="00B73035">
                                    <w:rPr>
                                      <w:rFonts w:ascii="標楷體" w:eastAsia="標楷體" w:hAnsi="標楷體" w:hint="eastAsia"/>
                                    </w:rPr>
                                    <w:t>馬來西亞</w:t>
                                  </w:r>
                                </w:p>
                              </w:tc>
                              <w:tc>
                                <w:tcPr>
                                  <w:tcW w:w="845" w:type="dxa"/>
                                  <w:vAlign w:val="center"/>
                                </w:tcPr>
                                <w:p w14:paraId="479AEBD0" w14:textId="77777777" w:rsidR="00582A41" w:rsidRPr="00B73035" w:rsidRDefault="00582A41" w:rsidP="00AB2943">
                                  <w:pPr>
                                    <w:spacing w:line="200" w:lineRule="exact"/>
                                    <w:jc w:val="right"/>
                                    <w:rPr>
                                      <w:rFonts w:ascii="標楷體" w:eastAsia="標楷體" w:hAnsi="標楷體"/>
                                      <w:b/>
                                    </w:rPr>
                                  </w:pPr>
                                  <w:r w:rsidRPr="00B73035">
                                    <w:rPr>
                                      <w:rFonts w:ascii="標楷體" w:eastAsia="標楷體" w:hAnsi="標楷體" w:hint="eastAsia"/>
                                      <w:b/>
                                    </w:rPr>
                                    <w:t>3</w:t>
                                  </w:r>
                                </w:p>
                              </w:tc>
                              <w:tc>
                                <w:tcPr>
                                  <w:tcW w:w="846" w:type="dxa"/>
                                  <w:vAlign w:val="center"/>
                                </w:tcPr>
                                <w:p w14:paraId="1D5561DB" w14:textId="77777777" w:rsidR="00582A41" w:rsidRPr="00B73035" w:rsidRDefault="00582A41" w:rsidP="00AB2943">
                                  <w:pPr>
                                    <w:spacing w:line="200" w:lineRule="exact"/>
                                    <w:jc w:val="right"/>
                                    <w:rPr>
                                      <w:rFonts w:ascii="標楷體" w:eastAsia="標楷體" w:hAnsi="標楷體"/>
                                    </w:rPr>
                                  </w:pPr>
                                  <w:r w:rsidRPr="00B73035">
                                    <w:rPr>
                                      <w:rFonts w:ascii="標楷體" w:eastAsia="標楷體" w:hAnsi="標楷體" w:hint="eastAsia"/>
                                    </w:rPr>
                                    <w:t>1</w:t>
                                  </w:r>
                                </w:p>
                              </w:tc>
                              <w:tc>
                                <w:tcPr>
                                  <w:tcW w:w="846" w:type="dxa"/>
                                  <w:vAlign w:val="center"/>
                                </w:tcPr>
                                <w:p w14:paraId="6F97D97C" w14:textId="77777777" w:rsidR="00582A41" w:rsidRPr="00B73035" w:rsidRDefault="00582A41" w:rsidP="00AB2943">
                                  <w:pPr>
                                    <w:spacing w:line="200" w:lineRule="exact"/>
                                    <w:jc w:val="right"/>
                                    <w:rPr>
                                      <w:rFonts w:ascii="標楷體" w:eastAsia="標楷體" w:hAnsi="標楷體"/>
                                    </w:rPr>
                                  </w:pPr>
                                  <w:r w:rsidRPr="00B73035">
                                    <w:rPr>
                                      <w:rFonts w:ascii="標楷體" w:eastAsia="標楷體" w:hAnsi="標楷體" w:hint="eastAsia"/>
                                    </w:rPr>
                                    <w:t>－</w:t>
                                  </w:r>
                                </w:p>
                              </w:tc>
                              <w:tc>
                                <w:tcPr>
                                  <w:tcW w:w="846" w:type="dxa"/>
                                  <w:vAlign w:val="center"/>
                                </w:tcPr>
                                <w:p w14:paraId="2F7F5C77" w14:textId="77777777" w:rsidR="00582A41" w:rsidRPr="00B73035" w:rsidRDefault="00582A41" w:rsidP="00AB2943">
                                  <w:pPr>
                                    <w:spacing w:line="200" w:lineRule="exact"/>
                                    <w:jc w:val="right"/>
                                    <w:rPr>
                                      <w:rFonts w:ascii="標楷體" w:eastAsia="標楷體" w:hAnsi="標楷體"/>
                                    </w:rPr>
                                  </w:pPr>
                                  <w:r w:rsidRPr="00B73035">
                                    <w:rPr>
                                      <w:rFonts w:ascii="標楷體" w:eastAsia="標楷體" w:hAnsi="標楷體" w:hint="eastAsia"/>
                                    </w:rPr>
                                    <w:t>2</w:t>
                                  </w:r>
                                </w:p>
                              </w:tc>
                              <w:tc>
                                <w:tcPr>
                                  <w:tcW w:w="846" w:type="dxa"/>
                                  <w:vAlign w:val="center"/>
                                </w:tcPr>
                                <w:p w14:paraId="440B02CB" w14:textId="77777777" w:rsidR="00582A41" w:rsidRPr="00B73035" w:rsidRDefault="00582A41" w:rsidP="00AB2943">
                                  <w:pPr>
                                    <w:spacing w:line="200" w:lineRule="exact"/>
                                    <w:jc w:val="right"/>
                                    <w:rPr>
                                      <w:rFonts w:ascii="標楷體" w:eastAsia="標楷體" w:hAnsi="標楷體"/>
                                    </w:rPr>
                                  </w:pPr>
                                  <w:r w:rsidRPr="00B73035">
                                    <w:rPr>
                                      <w:rFonts w:ascii="標楷體" w:eastAsia="標楷體" w:hAnsi="標楷體" w:hint="eastAsia"/>
                                    </w:rPr>
                                    <w:t>－</w:t>
                                  </w:r>
                                </w:p>
                              </w:tc>
                            </w:tr>
                            <w:tr w:rsidR="00582A41" w14:paraId="28943E86" w14:textId="77777777" w:rsidTr="00AB2943">
                              <w:trPr>
                                <w:gridAfter w:val="1"/>
                                <w:wAfter w:w="8" w:type="dxa"/>
                                <w:trHeight w:val="255"/>
                              </w:trPr>
                              <w:tc>
                                <w:tcPr>
                                  <w:tcW w:w="1150" w:type="dxa"/>
                                  <w:shd w:val="clear" w:color="auto" w:fill="D9E2F3" w:themeFill="accent1" w:themeFillTint="33"/>
                                  <w:vAlign w:val="center"/>
                                </w:tcPr>
                                <w:p w14:paraId="70D9136E" w14:textId="77777777" w:rsidR="00582A41" w:rsidRPr="00B73035" w:rsidRDefault="00582A41" w:rsidP="00AB2943">
                                  <w:pPr>
                                    <w:spacing w:line="200" w:lineRule="exact"/>
                                    <w:ind w:leftChars="-27" w:left="-65" w:rightChars="-22" w:right="-53"/>
                                    <w:jc w:val="both"/>
                                    <w:rPr>
                                      <w:rFonts w:ascii="標楷體" w:eastAsia="標楷體" w:hAnsi="標楷體"/>
                                    </w:rPr>
                                  </w:pPr>
                                  <w:r w:rsidRPr="00B73035">
                                    <w:rPr>
                                      <w:rFonts w:ascii="標楷體" w:eastAsia="標楷體" w:hAnsi="標楷體" w:hint="eastAsia"/>
                                    </w:rPr>
                                    <w:t>越南</w:t>
                                  </w:r>
                                </w:p>
                              </w:tc>
                              <w:tc>
                                <w:tcPr>
                                  <w:tcW w:w="845" w:type="dxa"/>
                                  <w:shd w:val="clear" w:color="auto" w:fill="D9E2F3" w:themeFill="accent1" w:themeFillTint="33"/>
                                  <w:vAlign w:val="center"/>
                                </w:tcPr>
                                <w:p w14:paraId="52CB5154" w14:textId="77777777" w:rsidR="00582A41" w:rsidRPr="00B73035" w:rsidRDefault="00582A41" w:rsidP="00AB2943">
                                  <w:pPr>
                                    <w:spacing w:line="200" w:lineRule="exact"/>
                                    <w:jc w:val="right"/>
                                    <w:rPr>
                                      <w:rFonts w:ascii="標楷體" w:eastAsia="標楷體" w:hAnsi="標楷體"/>
                                      <w:b/>
                                    </w:rPr>
                                  </w:pPr>
                                  <w:r w:rsidRPr="00B73035">
                                    <w:rPr>
                                      <w:rFonts w:ascii="標楷體" w:eastAsia="標楷體" w:hAnsi="標楷體" w:hint="eastAsia"/>
                                      <w:b/>
                                    </w:rPr>
                                    <w:t>3</w:t>
                                  </w:r>
                                </w:p>
                              </w:tc>
                              <w:tc>
                                <w:tcPr>
                                  <w:tcW w:w="846" w:type="dxa"/>
                                  <w:shd w:val="clear" w:color="auto" w:fill="D9E2F3" w:themeFill="accent1" w:themeFillTint="33"/>
                                  <w:vAlign w:val="center"/>
                                </w:tcPr>
                                <w:p w14:paraId="5CFBF2C8" w14:textId="77777777" w:rsidR="00582A41" w:rsidRPr="00B73035" w:rsidRDefault="00582A41" w:rsidP="00AB2943">
                                  <w:pPr>
                                    <w:spacing w:line="200" w:lineRule="exact"/>
                                    <w:jc w:val="right"/>
                                    <w:rPr>
                                      <w:rFonts w:ascii="標楷體" w:eastAsia="標楷體" w:hAnsi="標楷體"/>
                                    </w:rPr>
                                  </w:pPr>
                                  <w:r w:rsidRPr="00B73035">
                                    <w:rPr>
                                      <w:rFonts w:ascii="標楷體" w:eastAsia="標楷體" w:hAnsi="標楷體" w:hint="eastAsia"/>
                                    </w:rPr>
                                    <w:t>3</w:t>
                                  </w:r>
                                </w:p>
                              </w:tc>
                              <w:tc>
                                <w:tcPr>
                                  <w:tcW w:w="846" w:type="dxa"/>
                                  <w:shd w:val="clear" w:color="auto" w:fill="D9E2F3" w:themeFill="accent1" w:themeFillTint="33"/>
                                  <w:vAlign w:val="center"/>
                                </w:tcPr>
                                <w:p w14:paraId="489DD8BE" w14:textId="77777777" w:rsidR="00582A41" w:rsidRPr="00B73035" w:rsidRDefault="00582A41" w:rsidP="00AB2943">
                                  <w:pPr>
                                    <w:spacing w:line="200" w:lineRule="exact"/>
                                    <w:jc w:val="right"/>
                                    <w:rPr>
                                      <w:rFonts w:ascii="標楷體" w:eastAsia="標楷體" w:hAnsi="標楷體"/>
                                    </w:rPr>
                                  </w:pPr>
                                  <w:r w:rsidRPr="00B73035">
                                    <w:rPr>
                                      <w:rFonts w:ascii="標楷體" w:eastAsia="標楷體" w:hAnsi="標楷體" w:hint="eastAsia"/>
                                    </w:rPr>
                                    <w:t>－</w:t>
                                  </w:r>
                                </w:p>
                              </w:tc>
                              <w:tc>
                                <w:tcPr>
                                  <w:tcW w:w="846" w:type="dxa"/>
                                  <w:shd w:val="clear" w:color="auto" w:fill="D9E2F3" w:themeFill="accent1" w:themeFillTint="33"/>
                                  <w:vAlign w:val="center"/>
                                </w:tcPr>
                                <w:p w14:paraId="6A90D50D" w14:textId="77777777" w:rsidR="00582A41" w:rsidRPr="00B73035" w:rsidRDefault="00582A41" w:rsidP="00AB2943">
                                  <w:pPr>
                                    <w:spacing w:line="200" w:lineRule="exact"/>
                                    <w:jc w:val="right"/>
                                    <w:rPr>
                                      <w:rFonts w:ascii="標楷體" w:eastAsia="標楷體" w:hAnsi="標楷體"/>
                                    </w:rPr>
                                  </w:pPr>
                                  <w:r w:rsidRPr="00B73035">
                                    <w:rPr>
                                      <w:rFonts w:ascii="標楷體" w:eastAsia="標楷體" w:hAnsi="標楷體" w:hint="eastAsia"/>
                                    </w:rPr>
                                    <w:t>－</w:t>
                                  </w:r>
                                </w:p>
                              </w:tc>
                              <w:tc>
                                <w:tcPr>
                                  <w:tcW w:w="846" w:type="dxa"/>
                                  <w:shd w:val="clear" w:color="auto" w:fill="D9E2F3" w:themeFill="accent1" w:themeFillTint="33"/>
                                  <w:vAlign w:val="center"/>
                                </w:tcPr>
                                <w:p w14:paraId="514A405E" w14:textId="77777777" w:rsidR="00582A41" w:rsidRPr="00B73035" w:rsidRDefault="00582A41" w:rsidP="00AB2943">
                                  <w:pPr>
                                    <w:spacing w:line="200" w:lineRule="exact"/>
                                    <w:jc w:val="right"/>
                                    <w:rPr>
                                      <w:rFonts w:ascii="標楷體" w:eastAsia="標楷體" w:hAnsi="標楷體"/>
                                    </w:rPr>
                                  </w:pPr>
                                  <w:r w:rsidRPr="00B73035">
                                    <w:rPr>
                                      <w:rFonts w:ascii="標楷體" w:eastAsia="標楷體" w:hAnsi="標楷體" w:hint="eastAsia"/>
                                    </w:rPr>
                                    <w:t>－</w:t>
                                  </w:r>
                                </w:p>
                              </w:tc>
                            </w:tr>
                            <w:tr w:rsidR="00582A41" w14:paraId="4E483B51" w14:textId="77777777" w:rsidTr="00AB2943">
                              <w:trPr>
                                <w:gridAfter w:val="1"/>
                                <w:wAfter w:w="8" w:type="dxa"/>
                                <w:trHeight w:val="255"/>
                              </w:trPr>
                              <w:tc>
                                <w:tcPr>
                                  <w:tcW w:w="1150" w:type="dxa"/>
                                  <w:vAlign w:val="center"/>
                                </w:tcPr>
                                <w:p w14:paraId="5A2F757E" w14:textId="77777777" w:rsidR="00582A41" w:rsidRPr="00B73035" w:rsidRDefault="00582A41" w:rsidP="00AB2943">
                                  <w:pPr>
                                    <w:spacing w:line="200" w:lineRule="exact"/>
                                    <w:ind w:leftChars="-27" w:left="-65" w:rightChars="-22" w:right="-53"/>
                                    <w:jc w:val="both"/>
                                    <w:rPr>
                                      <w:rFonts w:ascii="標楷體" w:eastAsia="標楷體" w:hAnsi="標楷體"/>
                                    </w:rPr>
                                  </w:pPr>
                                  <w:r w:rsidRPr="00B73035">
                                    <w:rPr>
                                      <w:rFonts w:ascii="標楷體" w:eastAsia="標楷體" w:hAnsi="標楷體" w:hint="eastAsia"/>
                                    </w:rPr>
                                    <w:t>土耳其</w:t>
                                  </w:r>
                                </w:p>
                              </w:tc>
                              <w:tc>
                                <w:tcPr>
                                  <w:tcW w:w="845" w:type="dxa"/>
                                  <w:vAlign w:val="center"/>
                                </w:tcPr>
                                <w:p w14:paraId="69BB424E" w14:textId="77777777" w:rsidR="00582A41" w:rsidRPr="00B73035" w:rsidRDefault="00582A41" w:rsidP="00AB2943">
                                  <w:pPr>
                                    <w:spacing w:line="200" w:lineRule="exact"/>
                                    <w:jc w:val="right"/>
                                    <w:rPr>
                                      <w:rFonts w:ascii="標楷體" w:eastAsia="標楷體" w:hAnsi="標楷體"/>
                                      <w:b/>
                                    </w:rPr>
                                  </w:pPr>
                                  <w:r w:rsidRPr="00B73035">
                                    <w:rPr>
                                      <w:rFonts w:ascii="標楷體" w:eastAsia="標楷體" w:hAnsi="標楷體" w:hint="eastAsia"/>
                                      <w:b/>
                                    </w:rPr>
                                    <w:t>1</w:t>
                                  </w:r>
                                </w:p>
                              </w:tc>
                              <w:tc>
                                <w:tcPr>
                                  <w:tcW w:w="846" w:type="dxa"/>
                                  <w:vAlign w:val="center"/>
                                </w:tcPr>
                                <w:p w14:paraId="4FEB9AE1" w14:textId="77777777" w:rsidR="00582A41" w:rsidRPr="00B73035" w:rsidRDefault="00582A41" w:rsidP="00AB2943">
                                  <w:pPr>
                                    <w:spacing w:line="200" w:lineRule="exact"/>
                                    <w:jc w:val="right"/>
                                    <w:rPr>
                                      <w:rFonts w:ascii="標楷體" w:eastAsia="標楷體" w:hAnsi="標楷體"/>
                                    </w:rPr>
                                  </w:pPr>
                                  <w:r w:rsidRPr="00B73035">
                                    <w:rPr>
                                      <w:rFonts w:ascii="標楷體" w:eastAsia="標楷體" w:hAnsi="標楷體" w:hint="eastAsia"/>
                                    </w:rPr>
                                    <w:t>－</w:t>
                                  </w:r>
                                </w:p>
                              </w:tc>
                              <w:tc>
                                <w:tcPr>
                                  <w:tcW w:w="846" w:type="dxa"/>
                                  <w:vAlign w:val="center"/>
                                </w:tcPr>
                                <w:p w14:paraId="1CA17CD6" w14:textId="77777777" w:rsidR="00582A41" w:rsidRPr="00B73035" w:rsidRDefault="00582A41" w:rsidP="00AB2943">
                                  <w:pPr>
                                    <w:spacing w:line="200" w:lineRule="exact"/>
                                    <w:jc w:val="right"/>
                                    <w:rPr>
                                      <w:rFonts w:ascii="標楷體" w:eastAsia="標楷體" w:hAnsi="標楷體"/>
                                    </w:rPr>
                                  </w:pPr>
                                  <w:r w:rsidRPr="00B73035">
                                    <w:rPr>
                                      <w:rFonts w:ascii="標楷體" w:eastAsia="標楷體" w:hAnsi="標楷體" w:hint="eastAsia"/>
                                    </w:rPr>
                                    <w:t>－</w:t>
                                  </w:r>
                                </w:p>
                              </w:tc>
                              <w:tc>
                                <w:tcPr>
                                  <w:tcW w:w="846" w:type="dxa"/>
                                  <w:vAlign w:val="center"/>
                                </w:tcPr>
                                <w:p w14:paraId="7A3EE213" w14:textId="77777777" w:rsidR="00582A41" w:rsidRPr="00B73035" w:rsidRDefault="00582A41" w:rsidP="00AB2943">
                                  <w:pPr>
                                    <w:spacing w:line="200" w:lineRule="exact"/>
                                    <w:jc w:val="right"/>
                                    <w:rPr>
                                      <w:rFonts w:ascii="標楷體" w:eastAsia="標楷體" w:hAnsi="標楷體"/>
                                    </w:rPr>
                                  </w:pPr>
                                  <w:r w:rsidRPr="00B73035">
                                    <w:rPr>
                                      <w:rFonts w:ascii="標楷體" w:eastAsia="標楷體" w:hAnsi="標楷體" w:hint="eastAsia"/>
                                    </w:rPr>
                                    <w:t>1</w:t>
                                  </w:r>
                                </w:p>
                              </w:tc>
                              <w:tc>
                                <w:tcPr>
                                  <w:tcW w:w="846" w:type="dxa"/>
                                  <w:vAlign w:val="center"/>
                                </w:tcPr>
                                <w:p w14:paraId="5973E5EB" w14:textId="77777777" w:rsidR="00582A41" w:rsidRPr="00B73035" w:rsidRDefault="00582A41" w:rsidP="00AB2943">
                                  <w:pPr>
                                    <w:spacing w:line="200" w:lineRule="exact"/>
                                    <w:jc w:val="right"/>
                                    <w:rPr>
                                      <w:rFonts w:ascii="標楷體" w:eastAsia="標楷體" w:hAnsi="標楷體"/>
                                    </w:rPr>
                                  </w:pPr>
                                  <w:r w:rsidRPr="00B73035">
                                    <w:rPr>
                                      <w:rFonts w:ascii="標楷體" w:eastAsia="標楷體" w:hAnsi="標楷體" w:hint="eastAsia"/>
                                    </w:rPr>
                                    <w:t>－</w:t>
                                  </w:r>
                                </w:p>
                              </w:tc>
                            </w:tr>
                            <w:tr w:rsidR="00582A41" w14:paraId="59AA20E9" w14:textId="77777777" w:rsidTr="00AB2943">
                              <w:trPr>
                                <w:gridAfter w:val="1"/>
                                <w:wAfter w:w="8" w:type="dxa"/>
                                <w:trHeight w:val="255"/>
                              </w:trPr>
                              <w:tc>
                                <w:tcPr>
                                  <w:tcW w:w="1150" w:type="dxa"/>
                                  <w:shd w:val="clear" w:color="auto" w:fill="D9E2F3" w:themeFill="accent1" w:themeFillTint="33"/>
                                  <w:vAlign w:val="center"/>
                                </w:tcPr>
                                <w:p w14:paraId="44186F30" w14:textId="77777777" w:rsidR="00582A41" w:rsidRPr="00B73035" w:rsidRDefault="00582A41" w:rsidP="00AB2943">
                                  <w:pPr>
                                    <w:spacing w:line="200" w:lineRule="exact"/>
                                    <w:ind w:leftChars="-27" w:left="-65" w:rightChars="-8" w:right="-19"/>
                                    <w:jc w:val="both"/>
                                    <w:rPr>
                                      <w:rFonts w:ascii="標楷體" w:eastAsia="標楷體" w:hAnsi="標楷體"/>
                                    </w:rPr>
                                  </w:pPr>
                                  <w:r w:rsidRPr="00B73035">
                                    <w:rPr>
                                      <w:rFonts w:ascii="標楷體" w:eastAsia="標楷體" w:hAnsi="標楷體" w:hint="eastAsia"/>
                                    </w:rPr>
                                    <w:t>蒙特內哥羅</w:t>
                                  </w:r>
                                </w:p>
                              </w:tc>
                              <w:tc>
                                <w:tcPr>
                                  <w:tcW w:w="845" w:type="dxa"/>
                                  <w:shd w:val="clear" w:color="auto" w:fill="D9E2F3" w:themeFill="accent1" w:themeFillTint="33"/>
                                  <w:vAlign w:val="center"/>
                                </w:tcPr>
                                <w:p w14:paraId="786E5954" w14:textId="77777777" w:rsidR="00582A41" w:rsidRPr="00B73035" w:rsidRDefault="00582A41" w:rsidP="00AB2943">
                                  <w:pPr>
                                    <w:spacing w:line="200" w:lineRule="exact"/>
                                    <w:jc w:val="right"/>
                                    <w:rPr>
                                      <w:rFonts w:ascii="標楷體" w:eastAsia="標楷體" w:hAnsi="標楷體"/>
                                      <w:b/>
                                    </w:rPr>
                                  </w:pPr>
                                  <w:r w:rsidRPr="00B73035">
                                    <w:rPr>
                                      <w:rFonts w:ascii="標楷體" w:eastAsia="標楷體" w:hAnsi="標楷體" w:hint="eastAsia"/>
                                      <w:b/>
                                    </w:rPr>
                                    <w:t>1</w:t>
                                  </w:r>
                                </w:p>
                              </w:tc>
                              <w:tc>
                                <w:tcPr>
                                  <w:tcW w:w="846" w:type="dxa"/>
                                  <w:shd w:val="clear" w:color="auto" w:fill="D9E2F3" w:themeFill="accent1" w:themeFillTint="33"/>
                                  <w:vAlign w:val="center"/>
                                </w:tcPr>
                                <w:p w14:paraId="3C65E400" w14:textId="77777777" w:rsidR="00582A41" w:rsidRPr="00B73035" w:rsidRDefault="00582A41" w:rsidP="00AB2943">
                                  <w:pPr>
                                    <w:spacing w:line="200" w:lineRule="exact"/>
                                    <w:jc w:val="right"/>
                                    <w:rPr>
                                      <w:rFonts w:ascii="標楷體" w:eastAsia="標楷體" w:hAnsi="標楷體"/>
                                    </w:rPr>
                                  </w:pPr>
                                  <w:r w:rsidRPr="00B73035">
                                    <w:rPr>
                                      <w:rFonts w:ascii="標楷體" w:eastAsia="標楷體" w:hAnsi="標楷體" w:hint="eastAsia"/>
                                    </w:rPr>
                                    <w:t>－</w:t>
                                  </w:r>
                                </w:p>
                              </w:tc>
                              <w:tc>
                                <w:tcPr>
                                  <w:tcW w:w="846" w:type="dxa"/>
                                  <w:shd w:val="clear" w:color="auto" w:fill="D9E2F3" w:themeFill="accent1" w:themeFillTint="33"/>
                                  <w:vAlign w:val="center"/>
                                </w:tcPr>
                                <w:p w14:paraId="2BE8B0D6" w14:textId="77777777" w:rsidR="00582A41" w:rsidRPr="00B73035" w:rsidRDefault="00582A41" w:rsidP="00AB2943">
                                  <w:pPr>
                                    <w:spacing w:line="200" w:lineRule="exact"/>
                                    <w:jc w:val="right"/>
                                    <w:rPr>
                                      <w:rFonts w:ascii="標楷體" w:eastAsia="標楷體" w:hAnsi="標楷體"/>
                                    </w:rPr>
                                  </w:pPr>
                                  <w:r w:rsidRPr="00B73035">
                                    <w:rPr>
                                      <w:rFonts w:ascii="標楷體" w:eastAsia="標楷體" w:hAnsi="標楷體" w:hint="eastAsia"/>
                                    </w:rPr>
                                    <w:t>1</w:t>
                                  </w:r>
                                </w:p>
                              </w:tc>
                              <w:tc>
                                <w:tcPr>
                                  <w:tcW w:w="846" w:type="dxa"/>
                                  <w:shd w:val="clear" w:color="auto" w:fill="D9E2F3" w:themeFill="accent1" w:themeFillTint="33"/>
                                  <w:vAlign w:val="center"/>
                                </w:tcPr>
                                <w:p w14:paraId="18D4DD9B" w14:textId="77777777" w:rsidR="00582A41" w:rsidRPr="00B73035" w:rsidRDefault="00582A41" w:rsidP="00AB2943">
                                  <w:pPr>
                                    <w:spacing w:line="200" w:lineRule="exact"/>
                                    <w:jc w:val="right"/>
                                    <w:rPr>
                                      <w:rFonts w:ascii="標楷體" w:eastAsia="標楷體" w:hAnsi="標楷體"/>
                                    </w:rPr>
                                  </w:pPr>
                                  <w:r w:rsidRPr="00B73035">
                                    <w:rPr>
                                      <w:rFonts w:ascii="標楷體" w:eastAsia="標楷體" w:hAnsi="標楷體" w:hint="eastAsia"/>
                                    </w:rPr>
                                    <w:t>－</w:t>
                                  </w:r>
                                </w:p>
                              </w:tc>
                              <w:tc>
                                <w:tcPr>
                                  <w:tcW w:w="846" w:type="dxa"/>
                                  <w:shd w:val="clear" w:color="auto" w:fill="D9E2F3" w:themeFill="accent1" w:themeFillTint="33"/>
                                  <w:vAlign w:val="center"/>
                                </w:tcPr>
                                <w:p w14:paraId="3946514F" w14:textId="77777777" w:rsidR="00582A41" w:rsidRPr="00B73035" w:rsidRDefault="00582A41" w:rsidP="00AB2943">
                                  <w:pPr>
                                    <w:spacing w:line="200" w:lineRule="exact"/>
                                    <w:jc w:val="right"/>
                                    <w:rPr>
                                      <w:rFonts w:ascii="標楷體" w:eastAsia="標楷體" w:hAnsi="標楷體"/>
                                    </w:rPr>
                                  </w:pPr>
                                  <w:r w:rsidRPr="00B73035">
                                    <w:rPr>
                                      <w:rFonts w:ascii="標楷體" w:eastAsia="標楷體" w:hAnsi="標楷體" w:hint="eastAsia"/>
                                    </w:rPr>
                                    <w:t>－</w:t>
                                  </w:r>
                                </w:p>
                              </w:tc>
                            </w:tr>
                            <w:tr w:rsidR="00582A41" w14:paraId="55519435" w14:textId="77777777" w:rsidTr="00AB2943">
                              <w:trPr>
                                <w:gridAfter w:val="1"/>
                                <w:wAfter w:w="8" w:type="dxa"/>
                                <w:trHeight w:val="255"/>
                              </w:trPr>
                              <w:tc>
                                <w:tcPr>
                                  <w:tcW w:w="1150" w:type="dxa"/>
                                  <w:vAlign w:val="center"/>
                                </w:tcPr>
                                <w:p w14:paraId="6EBD62FC" w14:textId="77777777" w:rsidR="00582A41" w:rsidRPr="00B73035" w:rsidRDefault="00582A41" w:rsidP="00AB2943">
                                  <w:pPr>
                                    <w:spacing w:line="200" w:lineRule="exact"/>
                                    <w:ind w:leftChars="-27" w:left="-65" w:rightChars="-22" w:right="-53"/>
                                    <w:jc w:val="both"/>
                                    <w:rPr>
                                      <w:rFonts w:ascii="標楷體" w:eastAsia="標楷體" w:hAnsi="標楷體"/>
                                    </w:rPr>
                                  </w:pPr>
                                  <w:r w:rsidRPr="00B73035">
                                    <w:rPr>
                                      <w:rFonts w:ascii="標楷體" w:eastAsia="標楷體" w:hAnsi="標楷體" w:hint="eastAsia"/>
                                    </w:rPr>
                                    <w:t>日本</w:t>
                                  </w:r>
                                </w:p>
                              </w:tc>
                              <w:tc>
                                <w:tcPr>
                                  <w:tcW w:w="845" w:type="dxa"/>
                                  <w:vAlign w:val="center"/>
                                </w:tcPr>
                                <w:p w14:paraId="728B3D4D" w14:textId="77777777" w:rsidR="00582A41" w:rsidRPr="00B73035" w:rsidRDefault="00582A41" w:rsidP="00AB2943">
                                  <w:pPr>
                                    <w:spacing w:line="200" w:lineRule="exact"/>
                                    <w:jc w:val="right"/>
                                    <w:rPr>
                                      <w:rFonts w:ascii="標楷體" w:eastAsia="標楷體" w:hAnsi="標楷體"/>
                                      <w:b/>
                                    </w:rPr>
                                  </w:pPr>
                                  <w:r w:rsidRPr="00B73035">
                                    <w:rPr>
                                      <w:rFonts w:ascii="標楷體" w:eastAsia="標楷體" w:hAnsi="標楷體" w:hint="eastAsia"/>
                                      <w:b/>
                                    </w:rPr>
                                    <w:t>1</w:t>
                                  </w:r>
                                </w:p>
                              </w:tc>
                              <w:tc>
                                <w:tcPr>
                                  <w:tcW w:w="846" w:type="dxa"/>
                                  <w:vAlign w:val="center"/>
                                </w:tcPr>
                                <w:p w14:paraId="62BBB891" w14:textId="77777777" w:rsidR="00582A41" w:rsidRPr="00B73035" w:rsidRDefault="00582A41" w:rsidP="00AB2943">
                                  <w:pPr>
                                    <w:spacing w:line="200" w:lineRule="exact"/>
                                    <w:jc w:val="right"/>
                                    <w:rPr>
                                      <w:rFonts w:ascii="標楷體" w:eastAsia="標楷體" w:hAnsi="標楷體"/>
                                    </w:rPr>
                                  </w:pPr>
                                  <w:r w:rsidRPr="00B73035">
                                    <w:rPr>
                                      <w:rFonts w:ascii="標楷體" w:eastAsia="標楷體" w:hAnsi="標楷體" w:hint="eastAsia"/>
                                    </w:rPr>
                                    <w:t>1</w:t>
                                  </w:r>
                                </w:p>
                              </w:tc>
                              <w:tc>
                                <w:tcPr>
                                  <w:tcW w:w="846" w:type="dxa"/>
                                  <w:vAlign w:val="center"/>
                                </w:tcPr>
                                <w:p w14:paraId="56A48DC8" w14:textId="77777777" w:rsidR="00582A41" w:rsidRPr="00B73035" w:rsidRDefault="00582A41" w:rsidP="00AB2943">
                                  <w:pPr>
                                    <w:spacing w:line="200" w:lineRule="exact"/>
                                    <w:jc w:val="right"/>
                                    <w:rPr>
                                      <w:rFonts w:ascii="標楷體" w:eastAsia="標楷體" w:hAnsi="標楷體"/>
                                    </w:rPr>
                                  </w:pPr>
                                  <w:r w:rsidRPr="00B73035">
                                    <w:rPr>
                                      <w:rFonts w:ascii="標楷體" w:eastAsia="標楷體" w:hAnsi="標楷體" w:hint="eastAsia"/>
                                    </w:rPr>
                                    <w:t>－</w:t>
                                  </w:r>
                                </w:p>
                              </w:tc>
                              <w:tc>
                                <w:tcPr>
                                  <w:tcW w:w="846" w:type="dxa"/>
                                  <w:vAlign w:val="center"/>
                                </w:tcPr>
                                <w:p w14:paraId="01E01C35" w14:textId="77777777" w:rsidR="00582A41" w:rsidRPr="00B73035" w:rsidRDefault="00582A41" w:rsidP="00AB2943">
                                  <w:pPr>
                                    <w:spacing w:line="200" w:lineRule="exact"/>
                                    <w:jc w:val="right"/>
                                    <w:rPr>
                                      <w:rFonts w:ascii="標楷體" w:eastAsia="標楷體" w:hAnsi="標楷體"/>
                                    </w:rPr>
                                  </w:pPr>
                                  <w:r w:rsidRPr="00B73035">
                                    <w:rPr>
                                      <w:rFonts w:ascii="標楷體" w:eastAsia="標楷體" w:hAnsi="標楷體" w:hint="eastAsia"/>
                                    </w:rPr>
                                    <w:t>－</w:t>
                                  </w:r>
                                </w:p>
                              </w:tc>
                              <w:tc>
                                <w:tcPr>
                                  <w:tcW w:w="846" w:type="dxa"/>
                                  <w:vAlign w:val="center"/>
                                </w:tcPr>
                                <w:p w14:paraId="0DA6DBF9" w14:textId="77777777" w:rsidR="00582A41" w:rsidRPr="00B73035" w:rsidRDefault="00582A41" w:rsidP="00AB2943">
                                  <w:pPr>
                                    <w:spacing w:line="200" w:lineRule="exact"/>
                                    <w:jc w:val="right"/>
                                    <w:rPr>
                                      <w:rFonts w:ascii="標楷體" w:eastAsia="標楷體" w:hAnsi="標楷體"/>
                                    </w:rPr>
                                  </w:pPr>
                                  <w:r w:rsidRPr="00B73035">
                                    <w:rPr>
                                      <w:rFonts w:ascii="標楷體" w:eastAsia="標楷體" w:hAnsi="標楷體" w:hint="eastAsia"/>
                                    </w:rPr>
                                    <w:t>－</w:t>
                                  </w:r>
                                </w:p>
                              </w:tc>
                            </w:tr>
                            <w:tr w:rsidR="00582A41" w14:paraId="5C1DB356" w14:textId="77777777" w:rsidTr="00AB2943">
                              <w:trPr>
                                <w:gridAfter w:val="1"/>
                                <w:wAfter w:w="8" w:type="dxa"/>
                                <w:trHeight w:val="255"/>
                              </w:trPr>
                              <w:tc>
                                <w:tcPr>
                                  <w:tcW w:w="1150" w:type="dxa"/>
                                  <w:shd w:val="clear" w:color="auto" w:fill="D9E2F3" w:themeFill="accent1" w:themeFillTint="33"/>
                                  <w:vAlign w:val="center"/>
                                </w:tcPr>
                                <w:p w14:paraId="35AFA14D" w14:textId="77777777" w:rsidR="00582A41" w:rsidRPr="00B73035" w:rsidRDefault="00582A41" w:rsidP="00AB2943">
                                  <w:pPr>
                                    <w:spacing w:line="200" w:lineRule="exact"/>
                                    <w:ind w:leftChars="-27" w:left="-65" w:rightChars="-22" w:right="-53"/>
                                    <w:jc w:val="both"/>
                                    <w:rPr>
                                      <w:rFonts w:ascii="標楷體" w:eastAsia="標楷體" w:hAnsi="標楷體"/>
                                    </w:rPr>
                                  </w:pPr>
                                  <w:r w:rsidRPr="00B73035">
                                    <w:rPr>
                                      <w:rFonts w:ascii="標楷體" w:eastAsia="標楷體" w:hAnsi="標楷體" w:hint="eastAsia"/>
                                    </w:rPr>
                                    <w:t>葡萄牙</w:t>
                                  </w:r>
                                </w:p>
                              </w:tc>
                              <w:tc>
                                <w:tcPr>
                                  <w:tcW w:w="845" w:type="dxa"/>
                                  <w:shd w:val="clear" w:color="auto" w:fill="D9E2F3" w:themeFill="accent1" w:themeFillTint="33"/>
                                  <w:vAlign w:val="center"/>
                                </w:tcPr>
                                <w:p w14:paraId="2DCBDDF7" w14:textId="77777777" w:rsidR="00582A41" w:rsidRPr="00B73035" w:rsidRDefault="00582A41" w:rsidP="00AB2943">
                                  <w:pPr>
                                    <w:spacing w:line="200" w:lineRule="exact"/>
                                    <w:jc w:val="right"/>
                                    <w:rPr>
                                      <w:rFonts w:ascii="標楷體" w:eastAsia="標楷體" w:hAnsi="標楷體"/>
                                      <w:b/>
                                    </w:rPr>
                                  </w:pPr>
                                  <w:r w:rsidRPr="00B73035">
                                    <w:rPr>
                                      <w:rFonts w:ascii="標楷體" w:eastAsia="標楷體" w:hAnsi="標楷體" w:hint="eastAsia"/>
                                      <w:b/>
                                    </w:rPr>
                                    <w:t>1</w:t>
                                  </w:r>
                                </w:p>
                              </w:tc>
                              <w:tc>
                                <w:tcPr>
                                  <w:tcW w:w="846" w:type="dxa"/>
                                  <w:shd w:val="clear" w:color="auto" w:fill="D9E2F3" w:themeFill="accent1" w:themeFillTint="33"/>
                                  <w:vAlign w:val="center"/>
                                </w:tcPr>
                                <w:p w14:paraId="010F2227" w14:textId="77777777" w:rsidR="00582A41" w:rsidRPr="00B73035" w:rsidRDefault="00582A41" w:rsidP="00AB2943">
                                  <w:pPr>
                                    <w:spacing w:line="200" w:lineRule="exact"/>
                                    <w:jc w:val="right"/>
                                    <w:rPr>
                                      <w:rFonts w:ascii="標楷體" w:eastAsia="標楷體" w:hAnsi="標楷體"/>
                                    </w:rPr>
                                  </w:pPr>
                                  <w:r w:rsidRPr="00B73035">
                                    <w:rPr>
                                      <w:rFonts w:ascii="標楷體" w:eastAsia="標楷體" w:hAnsi="標楷體" w:hint="eastAsia"/>
                                    </w:rPr>
                                    <w:t>1</w:t>
                                  </w:r>
                                </w:p>
                              </w:tc>
                              <w:tc>
                                <w:tcPr>
                                  <w:tcW w:w="846" w:type="dxa"/>
                                  <w:shd w:val="clear" w:color="auto" w:fill="D9E2F3" w:themeFill="accent1" w:themeFillTint="33"/>
                                  <w:vAlign w:val="center"/>
                                </w:tcPr>
                                <w:p w14:paraId="3C9DE857" w14:textId="77777777" w:rsidR="00582A41" w:rsidRPr="00B73035" w:rsidRDefault="00582A41" w:rsidP="00AB2943">
                                  <w:pPr>
                                    <w:spacing w:line="200" w:lineRule="exact"/>
                                    <w:jc w:val="right"/>
                                    <w:rPr>
                                      <w:rFonts w:ascii="標楷體" w:eastAsia="標楷體" w:hAnsi="標楷體"/>
                                    </w:rPr>
                                  </w:pPr>
                                  <w:r w:rsidRPr="00B73035">
                                    <w:rPr>
                                      <w:rFonts w:ascii="標楷體" w:eastAsia="標楷體" w:hAnsi="標楷體" w:hint="eastAsia"/>
                                    </w:rPr>
                                    <w:t>－</w:t>
                                  </w:r>
                                </w:p>
                              </w:tc>
                              <w:tc>
                                <w:tcPr>
                                  <w:tcW w:w="846" w:type="dxa"/>
                                  <w:shd w:val="clear" w:color="auto" w:fill="D9E2F3" w:themeFill="accent1" w:themeFillTint="33"/>
                                  <w:vAlign w:val="center"/>
                                </w:tcPr>
                                <w:p w14:paraId="10E737F6" w14:textId="77777777" w:rsidR="00582A41" w:rsidRPr="00B73035" w:rsidRDefault="00582A41" w:rsidP="00AB2943">
                                  <w:pPr>
                                    <w:spacing w:line="200" w:lineRule="exact"/>
                                    <w:jc w:val="right"/>
                                    <w:rPr>
                                      <w:rFonts w:ascii="標楷體" w:eastAsia="標楷體" w:hAnsi="標楷體"/>
                                    </w:rPr>
                                  </w:pPr>
                                  <w:r w:rsidRPr="00B73035">
                                    <w:rPr>
                                      <w:rFonts w:ascii="標楷體" w:eastAsia="標楷體" w:hAnsi="標楷體" w:hint="eastAsia"/>
                                    </w:rPr>
                                    <w:t>－</w:t>
                                  </w:r>
                                </w:p>
                              </w:tc>
                              <w:tc>
                                <w:tcPr>
                                  <w:tcW w:w="846" w:type="dxa"/>
                                  <w:shd w:val="clear" w:color="auto" w:fill="D9E2F3" w:themeFill="accent1" w:themeFillTint="33"/>
                                  <w:vAlign w:val="center"/>
                                </w:tcPr>
                                <w:p w14:paraId="115A9BF5" w14:textId="77777777" w:rsidR="00582A41" w:rsidRPr="00B73035" w:rsidRDefault="00582A41" w:rsidP="00AB2943">
                                  <w:pPr>
                                    <w:spacing w:line="200" w:lineRule="exact"/>
                                    <w:jc w:val="right"/>
                                    <w:rPr>
                                      <w:rFonts w:ascii="標楷體" w:eastAsia="標楷體" w:hAnsi="標楷體"/>
                                    </w:rPr>
                                  </w:pPr>
                                  <w:r w:rsidRPr="00B73035">
                                    <w:rPr>
                                      <w:rFonts w:ascii="標楷體" w:eastAsia="標楷體" w:hAnsi="標楷體" w:hint="eastAsia"/>
                                    </w:rPr>
                                    <w:t>－</w:t>
                                  </w:r>
                                </w:p>
                              </w:tc>
                            </w:tr>
                            <w:tr w:rsidR="00582A41" w14:paraId="5D45A0F4" w14:textId="77777777" w:rsidTr="00AB2943">
                              <w:trPr>
                                <w:gridAfter w:val="1"/>
                                <w:wAfter w:w="8" w:type="dxa"/>
                                <w:trHeight w:val="255"/>
                              </w:trPr>
                              <w:tc>
                                <w:tcPr>
                                  <w:tcW w:w="1150" w:type="dxa"/>
                                  <w:tcBorders>
                                    <w:bottom w:val="single" w:sz="4" w:space="0" w:color="auto"/>
                                  </w:tcBorders>
                                  <w:vAlign w:val="center"/>
                                </w:tcPr>
                                <w:p w14:paraId="7A75BFF5" w14:textId="77777777" w:rsidR="00582A41" w:rsidRPr="00B73035" w:rsidRDefault="00582A41" w:rsidP="00AB2943">
                                  <w:pPr>
                                    <w:spacing w:line="200" w:lineRule="exact"/>
                                    <w:ind w:leftChars="-27" w:left="-65" w:rightChars="-22" w:right="-53"/>
                                    <w:jc w:val="both"/>
                                    <w:rPr>
                                      <w:rFonts w:ascii="標楷體" w:eastAsia="標楷體" w:hAnsi="標楷體"/>
                                    </w:rPr>
                                  </w:pPr>
                                  <w:r w:rsidRPr="00B73035">
                                    <w:rPr>
                                      <w:rFonts w:ascii="標楷體" w:eastAsia="標楷體" w:hAnsi="標楷體" w:hint="eastAsia"/>
                                    </w:rPr>
                                    <w:t>韓國</w:t>
                                  </w:r>
                                </w:p>
                              </w:tc>
                              <w:tc>
                                <w:tcPr>
                                  <w:tcW w:w="845" w:type="dxa"/>
                                  <w:tcBorders>
                                    <w:bottom w:val="single" w:sz="4" w:space="0" w:color="auto"/>
                                  </w:tcBorders>
                                  <w:vAlign w:val="center"/>
                                </w:tcPr>
                                <w:p w14:paraId="1252126B" w14:textId="77777777" w:rsidR="00582A41" w:rsidRPr="00B73035" w:rsidRDefault="00582A41" w:rsidP="00AB2943">
                                  <w:pPr>
                                    <w:spacing w:line="200" w:lineRule="exact"/>
                                    <w:jc w:val="right"/>
                                    <w:rPr>
                                      <w:rFonts w:ascii="標楷體" w:eastAsia="標楷體" w:hAnsi="標楷體"/>
                                      <w:b/>
                                    </w:rPr>
                                  </w:pPr>
                                  <w:r w:rsidRPr="00B73035">
                                    <w:rPr>
                                      <w:rFonts w:ascii="標楷體" w:eastAsia="標楷體" w:hAnsi="標楷體" w:hint="eastAsia"/>
                                      <w:b/>
                                    </w:rPr>
                                    <w:t>1</w:t>
                                  </w:r>
                                </w:p>
                              </w:tc>
                              <w:tc>
                                <w:tcPr>
                                  <w:tcW w:w="846" w:type="dxa"/>
                                  <w:tcBorders>
                                    <w:bottom w:val="single" w:sz="4" w:space="0" w:color="auto"/>
                                  </w:tcBorders>
                                  <w:vAlign w:val="center"/>
                                </w:tcPr>
                                <w:p w14:paraId="71994273" w14:textId="77777777" w:rsidR="00582A41" w:rsidRPr="00B73035" w:rsidRDefault="00582A41" w:rsidP="00AB2943">
                                  <w:pPr>
                                    <w:spacing w:line="200" w:lineRule="exact"/>
                                    <w:jc w:val="right"/>
                                    <w:rPr>
                                      <w:rFonts w:ascii="標楷體" w:eastAsia="標楷體" w:hAnsi="標楷體"/>
                                    </w:rPr>
                                  </w:pPr>
                                  <w:r w:rsidRPr="00B73035">
                                    <w:rPr>
                                      <w:rFonts w:ascii="標楷體" w:eastAsia="標楷體" w:hAnsi="標楷體" w:hint="eastAsia"/>
                                    </w:rPr>
                                    <w:t>1</w:t>
                                  </w:r>
                                </w:p>
                              </w:tc>
                              <w:tc>
                                <w:tcPr>
                                  <w:tcW w:w="846" w:type="dxa"/>
                                  <w:tcBorders>
                                    <w:bottom w:val="single" w:sz="4" w:space="0" w:color="auto"/>
                                  </w:tcBorders>
                                  <w:vAlign w:val="center"/>
                                </w:tcPr>
                                <w:p w14:paraId="1F971CBB" w14:textId="77777777" w:rsidR="00582A41" w:rsidRPr="00B73035" w:rsidRDefault="00582A41" w:rsidP="00AB2943">
                                  <w:pPr>
                                    <w:spacing w:line="200" w:lineRule="exact"/>
                                    <w:jc w:val="right"/>
                                    <w:rPr>
                                      <w:rFonts w:ascii="標楷體" w:eastAsia="標楷體" w:hAnsi="標楷體"/>
                                    </w:rPr>
                                  </w:pPr>
                                  <w:r w:rsidRPr="00B73035">
                                    <w:rPr>
                                      <w:rFonts w:ascii="標楷體" w:eastAsia="標楷體" w:hAnsi="標楷體" w:hint="eastAsia"/>
                                    </w:rPr>
                                    <w:t>－</w:t>
                                  </w:r>
                                </w:p>
                              </w:tc>
                              <w:tc>
                                <w:tcPr>
                                  <w:tcW w:w="846" w:type="dxa"/>
                                  <w:tcBorders>
                                    <w:bottom w:val="single" w:sz="4" w:space="0" w:color="auto"/>
                                  </w:tcBorders>
                                  <w:vAlign w:val="center"/>
                                </w:tcPr>
                                <w:p w14:paraId="0335FB98" w14:textId="77777777" w:rsidR="00582A41" w:rsidRPr="00B73035" w:rsidRDefault="00582A41" w:rsidP="00AB2943">
                                  <w:pPr>
                                    <w:spacing w:line="200" w:lineRule="exact"/>
                                    <w:jc w:val="right"/>
                                    <w:rPr>
                                      <w:rFonts w:ascii="標楷體" w:eastAsia="標楷體" w:hAnsi="標楷體"/>
                                    </w:rPr>
                                  </w:pPr>
                                  <w:r w:rsidRPr="00B73035">
                                    <w:rPr>
                                      <w:rFonts w:ascii="標楷體" w:eastAsia="標楷體" w:hAnsi="標楷體" w:hint="eastAsia"/>
                                    </w:rPr>
                                    <w:t>－</w:t>
                                  </w:r>
                                </w:p>
                              </w:tc>
                              <w:tc>
                                <w:tcPr>
                                  <w:tcW w:w="846" w:type="dxa"/>
                                  <w:tcBorders>
                                    <w:bottom w:val="single" w:sz="4" w:space="0" w:color="auto"/>
                                  </w:tcBorders>
                                  <w:vAlign w:val="center"/>
                                </w:tcPr>
                                <w:p w14:paraId="49019889" w14:textId="77777777" w:rsidR="00582A41" w:rsidRPr="00B73035" w:rsidRDefault="00582A41" w:rsidP="00AB2943">
                                  <w:pPr>
                                    <w:spacing w:line="200" w:lineRule="exact"/>
                                    <w:jc w:val="right"/>
                                    <w:rPr>
                                      <w:rFonts w:ascii="標楷體" w:eastAsia="標楷體" w:hAnsi="標楷體"/>
                                    </w:rPr>
                                  </w:pPr>
                                  <w:r w:rsidRPr="00B73035">
                                    <w:rPr>
                                      <w:rFonts w:ascii="標楷體" w:eastAsia="標楷體" w:hAnsi="標楷體" w:hint="eastAsia"/>
                                    </w:rPr>
                                    <w:t>－</w:t>
                                  </w:r>
                                </w:p>
                              </w:tc>
                            </w:tr>
                            <w:tr w:rsidR="00582A41" w14:paraId="55AD55F0" w14:textId="77777777" w:rsidTr="00AB2943">
                              <w:trPr>
                                <w:trHeight w:val="116"/>
                              </w:trPr>
                              <w:tc>
                                <w:tcPr>
                                  <w:tcW w:w="5387" w:type="dxa"/>
                                  <w:gridSpan w:val="7"/>
                                  <w:tcBorders>
                                    <w:left w:val="nil"/>
                                    <w:bottom w:val="nil"/>
                                    <w:right w:val="nil"/>
                                  </w:tcBorders>
                                </w:tcPr>
                                <w:p w14:paraId="533C91AC" w14:textId="77777777" w:rsidR="00582A41" w:rsidRPr="00CD62F9" w:rsidRDefault="00582A41" w:rsidP="00AB2F77">
                                  <w:pPr>
                                    <w:spacing w:line="200" w:lineRule="exact"/>
                                    <w:ind w:leftChars="-39" w:left="-94"/>
                                    <w:rPr>
                                      <w:rFonts w:ascii="標楷體" w:eastAsia="標楷體" w:hAnsi="標楷體"/>
                                      <w:sz w:val="18"/>
                                      <w:szCs w:val="18"/>
                                    </w:rPr>
                                  </w:pPr>
                                  <w:r>
                                    <w:rPr>
                                      <w:rFonts w:ascii="標楷體" w:eastAsia="標楷體" w:hAnsi="標楷體" w:hint="eastAsia"/>
                                      <w:sz w:val="18"/>
                                      <w:szCs w:val="18"/>
                                    </w:rPr>
                                    <w:t>資料來源：</w:t>
                                  </w:r>
                                  <w:r>
                                    <w:rPr>
                                      <w:rFonts w:ascii="標楷體" w:eastAsia="標楷體" w:hAnsi="標楷體"/>
                                      <w:sz w:val="18"/>
                                      <w:szCs w:val="18"/>
                                    </w:rPr>
                                    <w:t>整理自108</w:t>
                                  </w:r>
                                  <w:r>
                                    <w:rPr>
                                      <w:rFonts w:ascii="標楷體" w:eastAsia="標楷體" w:hAnsi="標楷體" w:hint="eastAsia"/>
                                      <w:sz w:val="18"/>
                                      <w:szCs w:val="18"/>
                                    </w:rPr>
                                    <w:t>至</w:t>
                                  </w:r>
                                  <w:r>
                                    <w:rPr>
                                      <w:rFonts w:ascii="標楷體" w:eastAsia="標楷體" w:hAnsi="標楷體"/>
                                      <w:sz w:val="18"/>
                                      <w:szCs w:val="18"/>
                                    </w:rPr>
                                    <w:t>111年度中華民國刑案統計</w:t>
                                  </w:r>
                                  <w:r>
                                    <w:rPr>
                                      <w:rFonts w:ascii="標楷體" w:eastAsia="標楷體" w:hAnsi="標楷體" w:hint="eastAsia"/>
                                      <w:sz w:val="18"/>
                                      <w:szCs w:val="18"/>
                                    </w:rPr>
                                    <w:t>。</w:t>
                                  </w:r>
                                </w:p>
                              </w:tc>
                            </w:tr>
                          </w:tbl>
                          <w:p w14:paraId="75C6CBF3" w14:textId="77777777" w:rsidR="00582A41" w:rsidRDefault="00582A41" w:rsidP="00E555DC"/>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1A99D8B" id="文字方塊 20" o:spid="_x0000_s1046" type="#_x0000_t202" style="position:absolute;left:0;text-align:left;margin-left:227.4pt;margin-top:62.3pt;width:278.6pt;height:183.2pt;z-index:25177600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" fillcolor="window" stroked="f" strokeweight=".5pt">
                <v:textbox>
                  <w:txbxContent>
                    <w:tbl>
                      <w:tblPr>
                        <w:tblStyle w:val="a5"/>
                        <w:tblW w:w="5387" w:type="dxa"/>
                        <w:tblLook w:val="04A0" w:firstRow="1" w:lastRow="0" w:firstColumn="1" w:lastColumn="0" w:noHBand="0" w:noVBand="1"/>
                      </w:tblPr>
                      <w:tblGrid>
                        <w:gridCol w:w="1150"/>
                        <w:gridCol w:w="845"/>
                        <w:gridCol w:w="846"/>
                        <w:gridCol w:w="846"/>
                        <w:gridCol w:w="846"/>
                        <w:gridCol w:w="846"/>
                        <w:gridCol w:w="8"/>
                      </w:tblGrid>
                      <w:tr w:rsidR="00582A41" w14:paraId="1ABB624A" w14:textId="77777777" w:rsidTr="00AB2943">
                        <w:trPr>
                          <w:trHeight w:val="204"/>
                        </w:trPr>
                        <w:tc>
                          <w:tcPr>
                            <w:tcW w:w="5387" w:type="dxa"/>
                            <w:gridSpan w:val="7"/>
                            <w:tcBorders>
                              <w:top w:val="nil"/>
                              <w:left w:val="nil"/>
                              <w:right w:val="nil"/>
                            </w:tcBorders>
                          </w:tcPr>
                          <w:p w14:paraId="0DE4265D" w14:textId="1713B8F1" w:rsidR="00582A41" w:rsidRPr="000B4F7C" w:rsidRDefault="00582A41" w:rsidP="00AB2943">
                            <w:pPr>
                              <w:spacing w:line="240" w:lineRule="exact"/>
                              <w:ind w:leftChars="-45" w:left="793" w:rightChars="-45" w:right="-108" w:hangingChars="375" w:hanging="901"/>
                              <w:jc w:val="center"/>
                              <w:rPr>
                                <w:rFonts w:ascii="標楷體" w:eastAsia="標楷體" w:hAnsi="標楷體"/>
                                <w:b/>
                                <w:sz w:val="24"/>
                                <w:szCs w:val="24"/>
                              </w:rPr>
                            </w:pPr>
                            <w:r w:rsidRPr="000B4F7C">
                              <w:rPr>
                                <w:rFonts w:ascii="標楷體" w:eastAsia="標楷體" w:hAnsi="標楷體" w:hint="eastAsia"/>
                                <w:b/>
                                <w:sz w:val="24"/>
                                <w:szCs w:val="24"/>
                              </w:rPr>
                              <w:t>表</w:t>
                            </w:r>
                            <w:r>
                              <w:rPr>
                                <w:rFonts w:ascii="標楷體" w:eastAsia="標楷體" w:hAnsi="標楷體" w:hint="eastAsia"/>
                                <w:b/>
                                <w:sz w:val="24"/>
                                <w:szCs w:val="24"/>
                              </w:rPr>
                              <w:t>7</w:t>
                            </w:r>
                            <w:r w:rsidRPr="000B4F7C">
                              <w:rPr>
                                <w:rFonts w:ascii="標楷體" w:eastAsia="標楷體" w:hAnsi="標楷體" w:hint="eastAsia"/>
                                <w:b/>
                                <w:sz w:val="24"/>
                                <w:szCs w:val="24"/>
                              </w:rPr>
                              <w:t xml:space="preserve">　刑事警察局查獲</w:t>
                            </w:r>
                            <w:r w:rsidRPr="000B4F7C">
                              <w:rPr>
                                <w:rFonts w:ascii="標楷體" w:eastAsia="標楷體" w:hAnsi="標楷體"/>
                                <w:b/>
                                <w:sz w:val="24"/>
                                <w:szCs w:val="24"/>
                              </w:rPr>
                              <w:t>重大跨境電信詐欺</w:t>
                            </w:r>
                            <w:r w:rsidRPr="000B4F7C">
                              <w:rPr>
                                <w:rFonts w:ascii="標楷體" w:eastAsia="標楷體" w:hAnsi="標楷體" w:hint="eastAsia"/>
                                <w:b/>
                                <w:sz w:val="24"/>
                                <w:szCs w:val="24"/>
                              </w:rPr>
                              <w:t>案件</w:t>
                            </w:r>
                          </w:p>
                          <w:p w14:paraId="04A07529" w14:textId="77777777" w:rsidR="00582A41" w:rsidRPr="000B4F7C" w:rsidRDefault="00582A41" w:rsidP="00AB2F77">
                            <w:pPr>
                              <w:spacing w:line="200" w:lineRule="exact"/>
                              <w:ind w:rightChars="-35" w:right="-84"/>
                              <w:jc w:val="right"/>
                              <w:rPr>
                                <w:rFonts w:ascii="標楷體" w:eastAsia="標楷體" w:hAnsi="標楷體"/>
                              </w:rPr>
                            </w:pPr>
                            <w:r w:rsidRPr="000B4F7C">
                              <w:rPr>
                                <w:rFonts w:ascii="標楷體" w:eastAsia="標楷體" w:hAnsi="標楷體" w:hint="eastAsia"/>
                              </w:rPr>
                              <w:t>單位：</w:t>
                            </w:r>
                            <w:r w:rsidRPr="000B4F7C">
                              <w:rPr>
                                <w:rFonts w:ascii="標楷體" w:eastAsia="標楷體" w:hAnsi="標楷體"/>
                              </w:rPr>
                              <w:t>件</w:t>
                            </w:r>
                          </w:p>
                        </w:tc>
                      </w:tr>
                      <w:tr w:rsidR="00582A41" w14:paraId="3E1CCA7B" w14:textId="77777777" w:rsidTr="00AB2943">
                        <w:trPr>
                          <w:gridAfter w:val="1"/>
                          <w:wAfter w:w="8" w:type="dxa"/>
                          <w:trHeight w:val="204"/>
                        </w:trPr>
                        <w:tc>
                          <w:tcPr>
                            <w:tcW w:w="1150" w:type="dxa"/>
                            <w:tcBorders>
                              <w:tl2br w:val="single" w:sz="4" w:space="0" w:color="auto"/>
                            </w:tcBorders>
                            <w:shd w:val="clear" w:color="auto" w:fill="B4C6E7" w:themeFill="accent1" w:themeFillTint="66"/>
                            <w:vAlign w:val="center"/>
                          </w:tcPr>
                          <w:p w14:paraId="21B673CC" w14:textId="77777777" w:rsidR="00582A41" w:rsidRPr="00285BD5" w:rsidRDefault="00582A41" w:rsidP="00AB2943">
                            <w:pPr>
                              <w:spacing w:beforeLines="10" w:before="36" w:line="200" w:lineRule="exact"/>
                              <w:ind w:rightChars="-30" w:right="-72"/>
                              <w:jc w:val="right"/>
                              <w:rPr>
                                <w:rFonts w:ascii="標楷體" w:eastAsia="標楷體" w:hAnsi="標楷體"/>
                              </w:rPr>
                            </w:pPr>
                            <w:r w:rsidRPr="00285BD5">
                              <w:rPr>
                                <w:rFonts w:ascii="標楷體" w:eastAsia="標楷體" w:hAnsi="標楷體" w:hint="eastAsia"/>
                              </w:rPr>
                              <w:t xml:space="preserve"> </w:t>
                            </w:r>
                            <w:r w:rsidRPr="00285BD5">
                              <w:rPr>
                                <w:rFonts w:ascii="標楷體" w:eastAsia="標楷體" w:hAnsi="標楷體"/>
                              </w:rPr>
                              <w:t xml:space="preserve">    </w:t>
                            </w:r>
                            <w:r w:rsidRPr="00285BD5">
                              <w:rPr>
                                <w:rFonts w:ascii="標楷體" w:eastAsia="標楷體" w:hAnsi="標楷體" w:hint="eastAsia"/>
                              </w:rPr>
                              <w:t>年度</w:t>
                            </w:r>
                          </w:p>
                          <w:p w14:paraId="6F851473" w14:textId="77777777" w:rsidR="00582A41" w:rsidRPr="00285BD5" w:rsidRDefault="00582A41" w:rsidP="00AB2943">
                            <w:pPr>
                              <w:spacing w:afterLines="10" w:after="36" w:line="200" w:lineRule="exact"/>
                              <w:ind w:leftChars="-27" w:left="-65"/>
                              <w:rPr>
                                <w:rFonts w:ascii="標楷體" w:eastAsia="標楷體" w:hAnsi="標楷體"/>
                              </w:rPr>
                            </w:pPr>
                            <w:r w:rsidRPr="00285BD5">
                              <w:rPr>
                                <w:rFonts w:ascii="標楷體" w:eastAsia="標楷體" w:hAnsi="標楷體" w:hint="eastAsia"/>
                              </w:rPr>
                              <w:t>國家</w:t>
                            </w:r>
                          </w:p>
                        </w:tc>
                        <w:tc>
                          <w:tcPr>
                            <w:tcW w:w="845" w:type="dxa"/>
                            <w:shd w:val="clear" w:color="auto" w:fill="B4C6E7" w:themeFill="accent1" w:themeFillTint="66"/>
                            <w:vAlign w:val="center"/>
                          </w:tcPr>
                          <w:p w14:paraId="5F6E7A95" w14:textId="77777777" w:rsidR="00582A41" w:rsidRPr="00C526C5" w:rsidRDefault="00582A41" w:rsidP="00AB2943">
                            <w:pPr>
                              <w:spacing w:line="200" w:lineRule="exact"/>
                              <w:jc w:val="center"/>
                              <w:rPr>
                                <w:rFonts w:ascii="標楷體" w:eastAsia="標楷體" w:hAnsi="標楷體"/>
                                <w:b/>
                              </w:rPr>
                            </w:pPr>
                            <w:r w:rsidRPr="00C526C5">
                              <w:rPr>
                                <w:rFonts w:ascii="標楷體" w:eastAsia="標楷體" w:hAnsi="標楷體" w:hint="eastAsia"/>
                                <w:b/>
                              </w:rPr>
                              <w:t>合計</w:t>
                            </w:r>
                          </w:p>
                        </w:tc>
                        <w:tc>
                          <w:tcPr>
                            <w:tcW w:w="846" w:type="dxa"/>
                            <w:shd w:val="clear" w:color="auto" w:fill="B4C6E7" w:themeFill="accent1" w:themeFillTint="66"/>
                            <w:vAlign w:val="center"/>
                          </w:tcPr>
                          <w:p w14:paraId="2C619B3E" w14:textId="77777777" w:rsidR="00582A41" w:rsidRPr="00285BD5" w:rsidRDefault="00582A41" w:rsidP="00AB2943">
                            <w:pPr>
                              <w:spacing w:line="200" w:lineRule="exact"/>
                              <w:jc w:val="center"/>
                              <w:rPr>
                                <w:rFonts w:ascii="標楷體" w:eastAsia="標楷體" w:hAnsi="標楷體"/>
                              </w:rPr>
                            </w:pPr>
                            <w:r w:rsidRPr="00285BD5">
                              <w:rPr>
                                <w:rFonts w:ascii="標楷體" w:eastAsia="標楷體" w:hAnsi="標楷體" w:hint="eastAsia"/>
                              </w:rPr>
                              <w:t>1</w:t>
                            </w:r>
                            <w:r w:rsidRPr="00285BD5">
                              <w:rPr>
                                <w:rFonts w:ascii="標楷體" w:eastAsia="標楷體" w:hAnsi="標楷體"/>
                              </w:rPr>
                              <w:t>08</w:t>
                            </w:r>
                          </w:p>
                        </w:tc>
                        <w:tc>
                          <w:tcPr>
                            <w:tcW w:w="846" w:type="dxa"/>
                            <w:shd w:val="clear" w:color="auto" w:fill="B4C6E7" w:themeFill="accent1" w:themeFillTint="66"/>
                            <w:vAlign w:val="center"/>
                          </w:tcPr>
                          <w:p w14:paraId="378D6FB1" w14:textId="77777777" w:rsidR="00582A41" w:rsidRPr="00285BD5" w:rsidRDefault="00582A41" w:rsidP="00AB2943">
                            <w:pPr>
                              <w:spacing w:line="200" w:lineRule="exact"/>
                              <w:jc w:val="center"/>
                              <w:rPr>
                                <w:rFonts w:ascii="標楷體" w:eastAsia="標楷體" w:hAnsi="標楷體"/>
                              </w:rPr>
                            </w:pPr>
                            <w:r w:rsidRPr="00285BD5">
                              <w:rPr>
                                <w:rFonts w:ascii="標楷體" w:eastAsia="標楷體" w:hAnsi="標楷體" w:hint="eastAsia"/>
                              </w:rPr>
                              <w:t>1</w:t>
                            </w:r>
                            <w:r w:rsidRPr="00285BD5">
                              <w:rPr>
                                <w:rFonts w:ascii="標楷體" w:eastAsia="標楷體" w:hAnsi="標楷體"/>
                              </w:rPr>
                              <w:t>09</w:t>
                            </w:r>
                          </w:p>
                        </w:tc>
                        <w:tc>
                          <w:tcPr>
                            <w:tcW w:w="846" w:type="dxa"/>
                            <w:shd w:val="clear" w:color="auto" w:fill="B4C6E7" w:themeFill="accent1" w:themeFillTint="66"/>
                            <w:vAlign w:val="center"/>
                          </w:tcPr>
                          <w:p w14:paraId="4802AECB" w14:textId="77777777" w:rsidR="00582A41" w:rsidRPr="00285BD5" w:rsidRDefault="00582A41" w:rsidP="00AB2943">
                            <w:pPr>
                              <w:spacing w:line="200" w:lineRule="exact"/>
                              <w:jc w:val="center"/>
                              <w:rPr>
                                <w:rFonts w:ascii="標楷體" w:eastAsia="標楷體" w:hAnsi="標楷體"/>
                              </w:rPr>
                            </w:pPr>
                            <w:r w:rsidRPr="00285BD5">
                              <w:rPr>
                                <w:rFonts w:ascii="標楷體" w:eastAsia="標楷體" w:hAnsi="標楷體" w:hint="eastAsia"/>
                              </w:rPr>
                              <w:t>1</w:t>
                            </w:r>
                            <w:r w:rsidRPr="00285BD5">
                              <w:rPr>
                                <w:rFonts w:ascii="標楷體" w:eastAsia="標楷體" w:hAnsi="標楷體"/>
                              </w:rPr>
                              <w:t>10</w:t>
                            </w:r>
                          </w:p>
                        </w:tc>
                        <w:tc>
                          <w:tcPr>
                            <w:tcW w:w="846" w:type="dxa"/>
                            <w:shd w:val="clear" w:color="auto" w:fill="B4C6E7" w:themeFill="accent1" w:themeFillTint="66"/>
                            <w:vAlign w:val="center"/>
                          </w:tcPr>
                          <w:p w14:paraId="29F88541" w14:textId="77777777" w:rsidR="00582A41" w:rsidRPr="00285BD5" w:rsidRDefault="00582A41" w:rsidP="00AB2943">
                            <w:pPr>
                              <w:spacing w:line="200" w:lineRule="exact"/>
                              <w:jc w:val="center"/>
                              <w:rPr>
                                <w:rFonts w:ascii="標楷體" w:eastAsia="標楷體" w:hAnsi="標楷體"/>
                              </w:rPr>
                            </w:pPr>
                            <w:r w:rsidRPr="00285BD5">
                              <w:rPr>
                                <w:rFonts w:ascii="標楷體" w:eastAsia="標楷體" w:hAnsi="標楷體" w:hint="eastAsia"/>
                              </w:rPr>
                              <w:t>1</w:t>
                            </w:r>
                            <w:r w:rsidRPr="00285BD5">
                              <w:rPr>
                                <w:rFonts w:ascii="標楷體" w:eastAsia="標楷體" w:hAnsi="標楷體"/>
                              </w:rPr>
                              <w:t>11</w:t>
                            </w:r>
                          </w:p>
                        </w:tc>
                      </w:tr>
                      <w:tr w:rsidR="00582A41" w14:paraId="6DA02958" w14:textId="77777777" w:rsidTr="00AB2943">
                        <w:trPr>
                          <w:gridAfter w:val="1"/>
                          <w:wAfter w:w="8" w:type="dxa"/>
                          <w:trHeight w:val="255"/>
                        </w:trPr>
                        <w:tc>
                          <w:tcPr>
                            <w:tcW w:w="1150" w:type="dxa"/>
                            <w:vAlign w:val="center"/>
                          </w:tcPr>
                          <w:p w14:paraId="7190AF8A" w14:textId="77777777" w:rsidR="00582A41" w:rsidRPr="00B73035" w:rsidRDefault="00582A41" w:rsidP="00AB2943">
                            <w:pPr>
                              <w:spacing w:line="200" w:lineRule="exact"/>
                              <w:ind w:leftChars="-27" w:left="-65" w:rightChars="-22" w:right="-53"/>
                              <w:jc w:val="both"/>
                              <w:rPr>
                                <w:rFonts w:ascii="標楷體" w:eastAsia="標楷體" w:hAnsi="標楷體"/>
                              </w:rPr>
                            </w:pPr>
                            <w:r w:rsidRPr="00B73035">
                              <w:rPr>
                                <w:rFonts w:ascii="標楷體" w:eastAsia="標楷體" w:hAnsi="標楷體" w:hint="eastAsia"/>
                              </w:rPr>
                              <w:t>印尼</w:t>
                            </w:r>
                          </w:p>
                        </w:tc>
                        <w:tc>
                          <w:tcPr>
                            <w:tcW w:w="845" w:type="dxa"/>
                            <w:vAlign w:val="center"/>
                          </w:tcPr>
                          <w:p w14:paraId="56AB3FB0" w14:textId="77777777" w:rsidR="00582A41" w:rsidRPr="00B73035" w:rsidRDefault="00582A41" w:rsidP="00AB2943">
                            <w:pPr>
                              <w:spacing w:line="200" w:lineRule="exact"/>
                              <w:jc w:val="right"/>
                              <w:rPr>
                                <w:rFonts w:ascii="標楷體" w:eastAsia="標楷體" w:hAnsi="標楷體"/>
                                <w:b/>
                              </w:rPr>
                            </w:pPr>
                            <w:r w:rsidRPr="00B73035">
                              <w:rPr>
                                <w:rFonts w:ascii="標楷體" w:eastAsia="標楷體" w:hAnsi="標楷體" w:hint="eastAsia"/>
                                <w:b/>
                              </w:rPr>
                              <w:t>4</w:t>
                            </w:r>
                          </w:p>
                        </w:tc>
                        <w:tc>
                          <w:tcPr>
                            <w:tcW w:w="846" w:type="dxa"/>
                            <w:vAlign w:val="center"/>
                          </w:tcPr>
                          <w:p w14:paraId="02B714D7" w14:textId="77777777" w:rsidR="00582A41" w:rsidRPr="00B73035" w:rsidRDefault="00582A41" w:rsidP="00AB2943">
                            <w:pPr>
                              <w:spacing w:line="200" w:lineRule="exact"/>
                              <w:jc w:val="right"/>
                              <w:rPr>
                                <w:rFonts w:ascii="標楷體" w:eastAsia="標楷體" w:hAnsi="標楷體"/>
                              </w:rPr>
                            </w:pPr>
                            <w:r w:rsidRPr="00B73035">
                              <w:rPr>
                                <w:rFonts w:ascii="標楷體" w:eastAsia="標楷體" w:hAnsi="標楷體" w:hint="eastAsia"/>
                              </w:rPr>
                              <w:t>3</w:t>
                            </w:r>
                          </w:p>
                        </w:tc>
                        <w:tc>
                          <w:tcPr>
                            <w:tcW w:w="846" w:type="dxa"/>
                            <w:vAlign w:val="center"/>
                          </w:tcPr>
                          <w:p w14:paraId="44A71DAC" w14:textId="77777777" w:rsidR="00582A41" w:rsidRPr="00B73035" w:rsidRDefault="00582A41" w:rsidP="00AB2943">
                            <w:pPr>
                              <w:spacing w:line="200" w:lineRule="exact"/>
                              <w:jc w:val="right"/>
                              <w:rPr>
                                <w:rFonts w:ascii="標楷體" w:eastAsia="標楷體" w:hAnsi="標楷體"/>
                              </w:rPr>
                            </w:pPr>
                            <w:r w:rsidRPr="00B73035">
                              <w:rPr>
                                <w:rFonts w:ascii="標楷體" w:eastAsia="標楷體" w:hAnsi="標楷體" w:hint="eastAsia"/>
                              </w:rPr>
                              <w:t>－</w:t>
                            </w:r>
                          </w:p>
                        </w:tc>
                        <w:tc>
                          <w:tcPr>
                            <w:tcW w:w="846" w:type="dxa"/>
                            <w:vAlign w:val="center"/>
                          </w:tcPr>
                          <w:p w14:paraId="5A2A37B6" w14:textId="77777777" w:rsidR="00582A41" w:rsidRPr="00B73035" w:rsidRDefault="00582A41" w:rsidP="00AB2943">
                            <w:pPr>
                              <w:spacing w:line="200" w:lineRule="exact"/>
                              <w:jc w:val="right"/>
                              <w:rPr>
                                <w:rFonts w:ascii="標楷體" w:eastAsia="標楷體" w:hAnsi="標楷體"/>
                              </w:rPr>
                            </w:pPr>
                            <w:r w:rsidRPr="00B73035">
                              <w:rPr>
                                <w:rFonts w:ascii="標楷體" w:eastAsia="標楷體" w:hAnsi="標楷體" w:hint="eastAsia"/>
                              </w:rPr>
                              <w:t>－</w:t>
                            </w:r>
                          </w:p>
                        </w:tc>
                        <w:tc>
                          <w:tcPr>
                            <w:tcW w:w="846" w:type="dxa"/>
                            <w:vAlign w:val="center"/>
                          </w:tcPr>
                          <w:p w14:paraId="20A82500" w14:textId="77777777" w:rsidR="00582A41" w:rsidRPr="00B73035" w:rsidRDefault="00582A41" w:rsidP="00AB2943">
                            <w:pPr>
                              <w:spacing w:line="200" w:lineRule="exact"/>
                              <w:jc w:val="right"/>
                              <w:rPr>
                                <w:rFonts w:ascii="標楷體" w:eastAsia="標楷體" w:hAnsi="標楷體"/>
                              </w:rPr>
                            </w:pPr>
                            <w:r w:rsidRPr="00B73035">
                              <w:rPr>
                                <w:rFonts w:ascii="標楷體" w:eastAsia="標楷體" w:hAnsi="標楷體" w:hint="eastAsia"/>
                              </w:rPr>
                              <w:t>1</w:t>
                            </w:r>
                          </w:p>
                        </w:tc>
                      </w:tr>
                      <w:tr w:rsidR="00582A41" w14:paraId="61B5FC52" w14:textId="77777777" w:rsidTr="00AB2943">
                        <w:trPr>
                          <w:gridAfter w:val="1"/>
                          <w:wAfter w:w="8" w:type="dxa"/>
                          <w:trHeight w:val="255"/>
                        </w:trPr>
                        <w:tc>
                          <w:tcPr>
                            <w:tcW w:w="1150" w:type="dxa"/>
                            <w:shd w:val="clear" w:color="auto" w:fill="D9E2F3" w:themeFill="accent1" w:themeFillTint="33"/>
                            <w:vAlign w:val="center"/>
                          </w:tcPr>
                          <w:p w14:paraId="345F0596" w14:textId="77777777" w:rsidR="00582A41" w:rsidRPr="00B73035" w:rsidRDefault="00582A41" w:rsidP="00AB2943">
                            <w:pPr>
                              <w:spacing w:line="200" w:lineRule="exact"/>
                              <w:ind w:leftChars="-27" w:left="-65" w:rightChars="-22" w:right="-53"/>
                              <w:jc w:val="both"/>
                              <w:rPr>
                                <w:rFonts w:ascii="標楷體" w:eastAsia="標楷體" w:hAnsi="標楷體"/>
                              </w:rPr>
                            </w:pPr>
                            <w:r w:rsidRPr="00B73035">
                              <w:rPr>
                                <w:rFonts w:ascii="標楷體" w:eastAsia="標楷體" w:hAnsi="標楷體" w:hint="eastAsia"/>
                              </w:rPr>
                              <w:t>泰國</w:t>
                            </w:r>
                          </w:p>
                        </w:tc>
                        <w:tc>
                          <w:tcPr>
                            <w:tcW w:w="845" w:type="dxa"/>
                            <w:shd w:val="clear" w:color="auto" w:fill="D9E2F3" w:themeFill="accent1" w:themeFillTint="33"/>
                            <w:vAlign w:val="center"/>
                          </w:tcPr>
                          <w:p w14:paraId="3C6625A2" w14:textId="77777777" w:rsidR="00582A41" w:rsidRPr="00B73035" w:rsidRDefault="00582A41" w:rsidP="00AB2943">
                            <w:pPr>
                              <w:spacing w:line="200" w:lineRule="exact"/>
                              <w:jc w:val="right"/>
                              <w:rPr>
                                <w:rFonts w:ascii="標楷體" w:eastAsia="標楷體" w:hAnsi="標楷體"/>
                                <w:b/>
                              </w:rPr>
                            </w:pPr>
                            <w:r w:rsidRPr="00B73035">
                              <w:rPr>
                                <w:rFonts w:ascii="標楷體" w:eastAsia="標楷體" w:hAnsi="標楷體" w:hint="eastAsia"/>
                                <w:b/>
                              </w:rPr>
                              <w:t>4</w:t>
                            </w:r>
                          </w:p>
                        </w:tc>
                        <w:tc>
                          <w:tcPr>
                            <w:tcW w:w="846" w:type="dxa"/>
                            <w:shd w:val="clear" w:color="auto" w:fill="D9E2F3" w:themeFill="accent1" w:themeFillTint="33"/>
                            <w:vAlign w:val="center"/>
                          </w:tcPr>
                          <w:p w14:paraId="35BE7F09" w14:textId="77777777" w:rsidR="00582A41" w:rsidRPr="00B73035" w:rsidRDefault="00582A41" w:rsidP="00AB2943">
                            <w:pPr>
                              <w:spacing w:line="200" w:lineRule="exact"/>
                              <w:jc w:val="right"/>
                              <w:rPr>
                                <w:rFonts w:ascii="標楷體" w:eastAsia="標楷體" w:hAnsi="標楷體"/>
                              </w:rPr>
                            </w:pPr>
                            <w:r w:rsidRPr="00B73035">
                              <w:rPr>
                                <w:rFonts w:ascii="標楷體" w:eastAsia="標楷體" w:hAnsi="標楷體" w:hint="eastAsia"/>
                              </w:rPr>
                              <w:t>2</w:t>
                            </w:r>
                          </w:p>
                        </w:tc>
                        <w:tc>
                          <w:tcPr>
                            <w:tcW w:w="846" w:type="dxa"/>
                            <w:shd w:val="clear" w:color="auto" w:fill="D9E2F3" w:themeFill="accent1" w:themeFillTint="33"/>
                            <w:vAlign w:val="center"/>
                          </w:tcPr>
                          <w:p w14:paraId="681C452C" w14:textId="77777777" w:rsidR="00582A41" w:rsidRPr="00B73035" w:rsidRDefault="00582A41" w:rsidP="00AB2943">
                            <w:pPr>
                              <w:spacing w:line="200" w:lineRule="exact"/>
                              <w:jc w:val="right"/>
                              <w:rPr>
                                <w:rFonts w:ascii="標楷體" w:eastAsia="標楷體" w:hAnsi="標楷體"/>
                              </w:rPr>
                            </w:pPr>
                            <w:r w:rsidRPr="00B73035">
                              <w:rPr>
                                <w:rFonts w:ascii="標楷體" w:eastAsia="標楷體" w:hAnsi="標楷體" w:hint="eastAsia"/>
                              </w:rPr>
                              <w:t>1</w:t>
                            </w:r>
                          </w:p>
                        </w:tc>
                        <w:tc>
                          <w:tcPr>
                            <w:tcW w:w="846" w:type="dxa"/>
                            <w:shd w:val="clear" w:color="auto" w:fill="D9E2F3" w:themeFill="accent1" w:themeFillTint="33"/>
                            <w:vAlign w:val="center"/>
                          </w:tcPr>
                          <w:p w14:paraId="1F969F13" w14:textId="77777777" w:rsidR="00582A41" w:rsidRPr="00B73035" w:rsidRDefault="00582A41" w:rsidP="00AB2943">
                            <w:pPr>
                              <w:spacing w:line="200" w:lineRule="exact"/>
                              <w:jc w:val="right"/>
                              <w:rPr>
                                <w:rFonts w:ascii="標楷體" w:eastAsia="標楷體" w:hAnsi="標楷體"/>
                              </w:rPr>
                            </w:pPr>
                            <w:r w:rsidRPr="00B73035">
                              <w:rPr>
                                <w:rFonts w:ascii="標楷體" w:eastAsia="標楷體" w:hAnsi="標楷體" w:hint="eastAsia"/>
                              </w:rPr>
                              <w:t>－</w:t>
                            </w:r>
                          </w:p>
                        </w:tc>
                        <w:tc>
                          <w:tcPr>
                            <w:tcW w:w="846" w:type="dxa"/>
                            <w:shd w:val="clear" w:color="auto" w:fill="D9E2F3" w:themeFill="accent1" w:themeFillTint="33"/>
                            <w:vAlign w:val="center"/>
                          </w:tcPr>
                          <w:p w14:paraId="70615991" w14:textId="77777777" w:rsidR="00582A41" w:rsidRPr="00B73035" w:rsidRDefault="00582A41" w:rsidP="00AB2943">
                            <w:pPr>
                              <w:spacing w:line="200" w:lineRule="exact"/>
                              <w:jc w:val="right"/>
                              <w:rPr>
                                <w:rFonts w:ascii="標楷體" w:eastAsia="標楷體" w:hAnsi="標楷體"/>
                              </w:rPr>
                            </w:pPr>
                            <w:r w:rsidRPr="00B73035">
                              <w:rPr>
                                <w:rFonts w:ascii="標楷體" w:eastAsia="標楷體" w:hAnsi="標楷體" w:hint="eastAsia"/>
                              </w:rPr>
                              <w:t>1</w:t>
                            </w:r>
                          </w:p>
                        </w:tc>
                      </w:tr>
                      <w:tr w:rsidR="00582A41" w14:paraId="7576FD1C" w14:textId="77777777" w:rsidTr="00AB2943">
                        <w:trPr>
                          <w:gridAfter w:val="1"/>
                          <w:wAfter w:w="8" w:type="dxa"/>
                          <w:trHeight w:val="255"/>
                        </w:trPr>
                        <w:tc>
                          <w:tcPr>
                            <w:tcW w:w="1150" w:type="dxa"/>
                            <w:vAlign w:val="center"/>
                          </w:tcPr>
                          <w:p w14:paraId="1D9DBE51" w14:textId="77777777" w:rsidR="00582A41" w:rsidRPr="00B73035" w:rsidRDefault="00582A41" w:rsidP="00AB2943">
                            <w:pPr>
                              <w:spacing w:line="200" w:lineRule="exact"/>
                              <w:ind w:leftChars="-27" w:left="-65" w:rightChars="-22" w:right="-53"/>
                              <w:jc w:val="both"/>
                              <w:rPr>
                                <w:rFonts w:ascii="標楷體" w:eastAsia="標楷體" w:hAnsi="標楷體"/>
                              </w:rPr>
                            </w:pPr>
                            <w:r w:rsidRPr="00B73035">
                              <w:rPr>
                                <w:rFonts w:ascii="標楷體" w:eastAsia="標楷體" w:hAnsi="標楷體" w:hint="eastAsia"/>
                              </w:rPr>
                              <w:t>馬來西亞</w:t>
                            </w:r>
                          </w:p>
                        </w:tc>
                        <w:tc>
                          <w:tcPr>
                            <w:tcW w:w="845" w:type="dxa"/>
                            <w:vAlign w:val="center"/>
                          </w:tcPr>
                          <w:p w14:paraId="479AEBD0" w14:textId="77777777" w:rsidR="00582A41" w:rsidRPr="00B73035" w:rsidRDefault="00582A41" w:rsidP="00AB2943">
                            <w:pPr>
                              <w:spacing w:line="200" w:lineRule="exact"/>
                              <w:jc w:val="right"/>
                              <w:rPr>
                                <w:rFonts w:ascii="標楷體" w:eastAsia="標楷體" w:hAnsi="標楷體"/>
                                <w:b/>
                              </w:rPr>
                            </w:pPr>
                            <w:r w:rsidRPr="00B73035">
                              <w:rPr>
                                <w:rFonts w:ascii="標楷體" w:eastAsia="標楷體" w:hAnsi="標楷體" w:hint="eastAsia"/>
                                <w:b/>
                              </w:rPr>
                              <w:t>3</w:t>
                            </w:r>
                          </w:p>
                        </w:tc>
                        <w:tc>
                          <w:tcPr>
                            <w:tcW w:w="846" w:type="dxa"/>
                            <w:vAlign w:val="center"/>
                          </w:tcPr>
                          <w:p w14:paraId="1D5561DB" w14:textId="77777777" w:rsidR="00582A41" w:rsidRPr="00B73035" w:rsidRDefault="00582A41" w:rsidP="00AB2943">
                            <w:pPr>
                              <w:spacing w:line="200" w:lineRule="exact"/>
                              <w:jc w:val="right"/>
                              <w:rPr>
                                <w:rFonts w:ascii="標楷體" w:eastAsia="標楷體" w:hAnsi="標楷體"/>
                              </w:rPr>
                            </w:pPr>
                            <w:r w:rsidRPr="00B73035">
                              <w:rPr>
                                <w:rFonts w:ascii="標楷體" w:eastAsia="標楷體" w:hAnsi="標楷體" w:hint="eastAsia"/>
                              </w:rPr>
                              <w:t>1</w:t>
                            </w:r>
                          </w:p>
                        </w:tc>
                        <w:tc>
                          <w:tcPr>
                            <w:tcW w:w="846" w:type="dxa"/>
                            <w:vAlign w:val="center"/>
                          </w:tcPr>
                          <w:p w14:paraId="6F97D97C" w14:textId="77777777" w:rsidR="00582A41" w:rsidRPr="00B73035" w:rsidRDefault="00582A41" w:rsidP="00AB2943">
                            <w:pPr>
                              <w:spacing w:line="200" w:lineRule="exact"/>
                              <w:jc w:val="right"/>
                              <w:rPr>
                                <w:rFonts w:ascii="標楷體" w:eastAsia="標楷體" w:hAnsi="標楷體"/>
                              </w:rPr>
                            </w:pPr>
                            <w:r w:rsidRPr="00B73035">
                              <w:rPr>
                                <w:rFonts w:ascii="標楷體" w:eastAsia="標楷體" w:hAnsi="標楷體" w:hint="eastAsia"/>
                              </w:rPr>
                              <w:t>－</w:t>
                            </w:r>
                          </w:p>
                        </w:tc>
                        <w:tc>
                          <w:tcPr>
                            <w:tcW w:w="846" w:type="dxa"/>
                            <w:vAlign w:val="center"/>
                          </w:tcPr>
                          <w:p w14:paraId="2F7F5C77" w14:textId="77777777" w:rsidR="00582A41" w:rsidRPr="00B73035" w:rsidRDefault="00582A41" w:rsidP="00AB2943">
                            <w:pPr>
                              <w:spacing w:line="200" w:lineRule="exact"/>
                              <w:jc w:val="right"/>
                              <w:rPr>
                                <w:rFonts w:ascii="標楷體" w:eastAsia="標楷體" w:hAnsi="標楷體"/>
                              </w:rPr>
                            </w:pPr>
                            <w:r w:rsidRPr="00B73035">
                              <w:rPr>
                                <w:rFonts w:ascii="標楷體" w:eastAsia="標楷體" w:hAnsi="標楷體" w:hint="eastAsia"/>
                              </w:rPr>
                              <w:t>2</w:t>
                            </w:r>
                          </w:p>
                        </w:tc>
                        <w:tc>
                          <w:tcPr>
                            <w:tcW w:w="846" w:type="dxa"/>
                            <w:vAlign w:val="center"/>
                          </w:tcPr>
                          <w:p w14:paraId="440B02CB" w14:textId="77777777" w:rsidR="00582A41" w:rsidRPr="00B73035" w:rsidRDefault="00582A41" w:rsidP="00AB2943">
                            <w:pPr>
                              <w:spacing w:line="200" w:lineRule="exact"/>
                              <w:jc w:val="right"/>
                              <w:rPr>
                                <w:rFonts w:ascii="標楷體" w:eastAsia="標楷體" w:hAnsi="標楷體"/>
                              </w:rPr>
                            </w:pPr>
                            <w:r w:rsidRPr="00B73035">
                              <w:rPr>
                                <w:rFonts w:ascii="標楷體" w:eastAsia="標楷體" w:hAnsi="標楷體" w:hint="eastAsia"/>
                              </w:rPr>
                              <w:t>－</w:t>
                            </w:r>
                          </w:p>
                        </w:tc>
                      </w:tr>
                      <w:tr w:rsidR="00582A41" w14:paraId="28943E86" w14:textId="77777777" w:rsidTr="00AB2943">
                        <w:trPr>
                          <w:gridAfter w:val="1"/>
                          <w:wAfter w:w="8" w:type="dxa"/>
                          <w:trHeight w:val="255"/>
                        </w:trPr>
                        <w:tc>
                          <w:tcPr>
                            <w:tcW w:w="1150" w:type="dxa"/>
                            <w:shd w:val="clear" w:color="auto" w:fill="D9E2F3" w:themeFill="accent1" w:themeFillTint="33"/>
                            <w:vAlign w:val="center"/>
                          </w:tcPr>
                          <w:p w14:paraId="70D9136E" w14:textId="77777777" w:rsidR="00582A41" w:rsidRPr="00B73035" w:rsidRDefault="00582A41" w:rsidP="00AB2943">
                            <w:pPr>
                              <w:spacing w:line="200" w:lineRule="exact"/>
                              <w:ind w:leftChars="-27" w:left="-65" w:rightChars="-22" w:right="-53"/>
                              <w:jc w:val="both"/>
                              <w:rPr>
                                <w:rFonts w:ascii="標楷體" w:eastAsia="標楷體" w:hAnsi="標楷體"/>
                              </w:rPr>
                            </w:pPr>
                            <w:r w:rsidRPr="00B73035">
                              <w:rPr>
                                <w:rFonts w:ascii="標楷體" w:eastAsia="標楷體" w:hAnsi="標楷體" w:hint="eastAsia"/>
                              </w:rPr>
                              <w:t>越南</w:t>
                            </w:r>
                          </w:p>
                        </w:tc>
                        <w:tc>
                          <w:tcPr>
                            <w:tcW w:w="845" w:type="dxa"/>
                            <w:shd w:val="clear" w:color="auto" w:fill="D9E2F3" w:themeFill="accent1" w:themeFillTint="33"/>
                            <w:vAlign w:val="center"/>
                          </w:tcPr>
                          <w:p w14:paraId="52CB5154" w14:textId="77777777" w:rsidR="00582A41" w:rsidRPr="00B73035" w:rsidRDefault="00582A41" w:rsidP="00AB2943">
                            <w:pPr>
                              <w:spacing w:line="200" w:lineRule="exact"/>
                              <w:jc w:val="right"/>
                              <w:rPr>
                                <w:rFonts w:ascii="標楷體" w:eastAsia="標楷體" w:hAnsi="標楷體"/>
                                <w:b/>
                              </w:rPr>
                            </w:pPr>
                            <w:r w:rsidRPr="00B73035">
                              <w:rPr>
                                <w:rFonts w:ascii="標楷體" w:eastAsia="標楷體" w:hAnsi="標楷體" w:hint="eastAsia"/>
                                <w:b/>
                              </w:rPr>
                              <w:t>3</w:t>
                            </w:r>
                          </w:p>
                        </w:tc>
                        <w:tc>
                          <w:tcPr>
                            <w:tcW w:w="846" w:type="dxa"/>
                            <w:shd w:val="clear" w:color="auto" w:fill="D9E2F3" w:themeFill="accent1" w:themeFillTint="33"/>
                            <w:vAlign w:val="center"/>
                          </w:tcPr>
                          <w:p w14:paraId="5CFBF2C8" w14:textId="77777777" w:rsidR="00582A41" w:rsidRPr="00B73035" w:rsidRDefault="00582A41" w:rsidP="00AB2943">
                            <w:pPr>
                              <w:spacing w:line="200" w:lineRule="exact"/>
                              <w:jc w:val="right"/>
                              <w:rPr>
                                <w:rFonts w:ascii="標楷體" w:eastAsia="標楷體" w:hAnsi="標楷體"/>
                              </w:rPr>
                            </w:pPr>
                            <w:r w:rsidRPr="00B73035">
                              <w:rPr>
                                <w:rFonts w:ascii="標楷體" w:eastAsia="標楷體" w:hAnsi="標楷體" w:hint="eastAsia"/>
                              </w:rPr>
                              <w:t>3</w:t>
                            </w:r>
                          </w:p>
                        </w:tc>
                        <w:tc>
                          <w:tcPr>
                            <w:tcW w:w="846" w:type="dxa"/>
                            <w:shd w:val="clear" w:color="auto" w:fill="D9E2F3" w:themeFill="accent1" w:themeFillTint="33"/>
                            <w:vAlign w:val="center"/>
                          </w:tcPr>
                          <w:p w14:paraId="489DD8BE" w14:textId="77777777" w:rsidR="00582A41" w:rsidRPr="00B73035" w:rsidRDefault="00582A41" w:rsidP="00AB2943">
                            <w:pPr>
                              <w:spacing w:line="200" w:lineRule="exact"/>
                              <w:jc w:val="right"/>
                              <w:rPr>
                                <w:rFonts w:ascii="標楷體" w:eastAsia="標楷體" w:hAnsi="標楷體"/>
                              </w:rPr>
                            </w:pPr>
                            <w:r w:rsidRPr="00B73035">
                              <w:rPr>
                                <w:rFonts w:ascii="標楷體" w:eastAsia="標楷體" w:hAnsi="標楷體" w:hint="eastAsia"/>
                              </w:rPr>
                              <w:t>－</w:t>
                            </w:r>
                          </w:p>
                        </w:tc>
                        <w:tc>
                          <w:tcPr>
                            <w:tcW w:w="846" w:type="dxa"/>
                            <w:shd w:val="clear" w:color="auto" w:fill="D9E2F3" w:themeFill="accent1" w:themeFillTint="33"/>
                            <w:vAlign w:val="center"/>
                          </w:tcPr>
                          <w:p w14:paraId="6A90D50D" w14:textId="77777777" w:rsidR="00582A41" w:rsidRPr="00B73035" w:rsidRDefault="00582A41" w:rsidP="00AB2943">
                            <w:pPr>
                              <w:spacing w:line="200" w:lineRule="exact"/>
                              <w:jc w:val="right"/>
                              <w:rPr>
                                <w:rFonts w:ascii="標楷體" w:eastAsia="標楷體" w:hAnsi="標楷體"/>
                              </w:rPr>
                            </w:pPr>
                            <w:r w:rsidRPr="00B73035">
                              <w:rPr>
                                <w:rFonts w:ascii="標楷體" w:eastAsia="標楷體" w:hAnsi="標楷體" w:hint="eastAsia"/>
                              </w:rPr>
                              <w:t>－</w:t>
                            </w:r>
                          </w:p>
                        </w:tc>
                        <w:tc>
                          <w:tcPr>
                            <w:tcW w:w="846" w:type="dxa"/>
                            <w:shd w:val="clear" w:color="auto" w:fill="D9E2F3" w:themeFill="accent1" w:themeFillTint="33"/>
                            <w:vAlign w:val="center"/>
                          </w:tcPr>
                          <w:p w14:paraId="514A405E" w14:textId="77777777" w:rsidR="00582A41" w:rsidRPr="00B73035" w:rsidRDefault="00582A41" w:rsidP="00AB2943">
                            <w:pPr>
                              <w:spacing w:line="200" w:lineRule="exact"/>
                              <w:jc w:val="right"/>
                              <w:rPr>
                                <w:rFonts w:ascii="標楷體" w:eastAsia="標楷體" w:hAnsi="標楷體"/>
                              </w:rPr>
                            </w:pPr>
                            <w:r w:rsidRPr="00B73035">
                              <w:rPr>
                                <w:rFonts w:ascii="標楷體" w:eastAsia="標楷體" w:hAnsi="標楷體" w:hint="eastAsia"/>
                              </w:rPr>
                              <w:t>－</w:t>
                            </w:r>
                          </w:p>
                        </w:tc>
                      </w:tr>
                      <w:tr w:rsidR="00582A41" w14:paraId="4E483B51" w14:textId="77777777" w:rsidTr="00AB2943">
                        <w:trPr>
                          <w:gridAfter w:val="1"/>
                          <w:wAfter w:w="8" w:type="dxa"/>
                          <w:trHeight w:val="255"/>
                        </w:trPr>
                        <w:tc>
                          <w:tcPr>
                            <w:tcW w:w="1150" w:type="dxa"/>
                            <w:vAlign w:val="center"/>
                          </w:tcPr>
                          <w:p w14:paraId="5A2F757E" w14:textId="77777777" w:rsidR="00582A41" w:rsidRPr="00B73035" w:rsidRDefault="00582A41" w:rsidP="00AB2943">
                            <w:pPr>
                              <w:spacing w:line="200" w:lineRule="exact"/>
                              <w:ind w:leftChars="-27" w:left="-65" w:rightChars="-22" w:right="-53"/>
                              <w:jc w:val="both"/>
                              <w:rPr>
                                <w:rFonts w:ascii="標楷體" w:eastAsia="標楷體" w:hAnsi="標楷體"/>
                              </w:rPr>
                            </w:pPr>
                            <w:r w:rsidRPr="00B73035">
                              <w:rPr>
                                <w:rFonts w:ascii="標楷體" w:eastAsia="標楷體" w:hAnsi="標楷體" w:hint="eastAsia"/>
                              </w:rPr>
                              <w:t>土耳其</w:t>
                            </w:r>
                          </w:p>
                        </w:tc>
                        <w:tc>
                          <w:tcPr>
                            <w:tcW w:w="845" w:type="dxa"/>
                            <w:vAlign w:val="center"/>
                          </w:tcPr>
                          <w:p w14:paraId="69BB424E" w14:textId="77777777" w:rsidR="00582A41" w:rsidRPr="00B73035" w:rsidRDefault="00582A41" w:rsidP="00AB2943">
                            <w:pPr>
                              <w:spacing w:line="200" w:lineRule="exact"/>
                              <w:jc w:val="right"/>
                              <w:rPr>
                                <w:rFonts w:ascii="標楷體" w:eastAsia="標楷體" w:hAnsi="標楷體"/>
                                <w:b/>
                              </w:rPr>
                            </w:pPr>
                            <w:r w:rsidRPr="00B73035">
                              <w:rPr>
                                <w:rFonts w:ascii="標楷體" w:eastAsia="標楷體" w:hAnsi="標楷體" w:hint="eastAsia"/>
                                <w:b/>
                              </w:rPr>
                              <w:t>1</w:t>
                            </w:r>
                          </w:p>
                        </w:tc>
                        <w:tc>
                          <w:tcPr>
                            <w:tcW w:w="846" w:type="dxa"/>
                            <w:vAlign w:val="center"/>
                          </w:tcPr>
                          <w:p w14:paraId="4FEB9AE1" w14:textId="77777777" w:rsidR="00582A41" w:rsidRPr="00B73035" w:rsidRDefault="00582A41" w:rsidP="00AB2943">
                            <w:pPr>
                              <w:spacing w:line="200" w:lineRule="exact"/>
                              <w:jc w:val="right"/>
                              <w:rPr>
                                <w:rFonts w:ascii="標楷體" w:eastAsia="標楷體" w:hAnsi="標楷體"/>
                              </w:rPr>
                            </w:pPr>
                            <w:r w:rsidRPr="00B73035">
                              <w:rPr>
                                <w:rFonts w:ascii="標楷體" w:eastAsia="標楷體" w:hAnsi="標楷體" w:hint="eastAsia"/>
                              </w:rPr>
                              <w:t>－</w:t>
                            </w:r>
                          </w:p>
                        </w:tc>
                        <w:tc>
                          <w:tcPr>
                            <w:tcW w:w="846" w:type="dxa"/>
                            <w:vAlign w:val="center"/>
                          </w:tcPr>
                          <w:p w14:paraId="1CA17CD6" w14:textId="77777777" w:rsidR="00582A41" w:rsidRPr="00B73035" w:rsidRDefault="00582A41" w:rsidP="00AB2943">
                            <w:pPr>
                              <w:spacing w:line="200" w:lineRule="exact"/>
                              <w:jc w:val="right"/>
                              <w:rPr>
                                <w:rFonts w:ascii="標楷體" w:eastAsia="標楷體" w:hAnsi="標楷體"/>
                              </w:rPr>
                            </w:pPr>
                            <w:r w:rsidRPr="00B73035">
                              <w:rPr>
                                <w:rFonts w:ascii="標楷體" w:eastAsia="標楷體" w:hAnsi="標楷體" w:hint="eastAsia"/>
                              </w:rPr>
                              <w:t>－</w:t>
                            </w:r>
                          </w:p>
                        </w:tc>
                        <w:tc>
                          <w:tcPr>
                            <w:tcW w:w="846" w:type="dxa"/>
                            <w:vAlign w:val="center"/>
                          </w:tcPr>
                          <w:p w14:paraId="7A3EE213" w14:textId="77777777" w:rsidR="00582A41" w:rsidRPr="00B73035" w:rsidRDefault="00582A41" w:rsidP="00AB2943">
                            <w:pPr>
                              <w:spacing w:line="200" w:lineRule="exact"/>
                              <w:jc w:val="right"/>
                              <w:rPr>
                                <w:rFonts w:ascii="標楷體" w:eastAsia="標楷體" w:hAnsi="標楷體"/>
                              </w:rPr>
                            </w:pPr>
                            <w:r w:rsidRPr="00B73035">
                              <w:rPr>
                                <w:rFonts w:ascii="標楷體" w:eastAsia="標楷體" w:hAnsi="標楷體" w:hint="eastAsia"/>
                              </w:rPr>
                              <w:t>1</w:t>
                            </w:r>
                          </w:p>
                        </w:tc>
                        <w:tc>
                          <w:tcPr>
                            <w:tcW w:w="846" w:type="dxa"/>
                            <w:vAlign w:val="center"/>
                          </w:tcPr>
                          <w:p w14:paraId="5973E5EB" w14:textId="77777777" w:rsidR="00582A41" w:rsidRPr="00B73035" w:rsidRDefault="00582A41" w:rsidP="00AB2943">
                            <w:pPr>
                              <w:spacing w:line="200" w:lineRule="exact"/>
                              <w:jc w:val="right"/>
                              <w:rPr>
                                <w:rFonts w:ascii="標楷體" w:eastAsia="標楷體" w:hAnsi="標楷體"/>
                              </w:rPr>
                            </w:pPr>
                            <w:r w:rsidRPr="00B73035">
                              <w:rPr>
                                <w:rFonts w:ascii="標楷體" w:eastAsia="標楷體" w:hAnsi="標楷體" w:hint="eastAsia"/>
                              </w:rPr>
                              <w:t>－</w:t>
                            </w:r>
                          </w:p>
                        </w:tc>
                      </w:tr>
                      <w:tr w:rsidR="00582A41" w14:paraId="59AA20E9" w14:textId="77777777" w:rsidTr="00AB2943">
                        <w:trPr>
                          <w:gridAfter w:val="1"/>
                          <w:wAfter w:w="8" w:type="dxa"/>
                          <w:trHeight w:val="255"/>
                        </w:trPr>
                        <w:tc>
                          <w:tcPr>
                            <w:tcW w:w="1150" w:type="dxa"/>
                            <w:shd w:val="clear" w:color="auto" w:fill="D9E2F3" w:themeFill="accent1" w:themeFillTint="33"/>
                            <w:vAlign w:val="center"/>
                          </w:tcPr>
                          <w:p w14:paraId="44186F30" w14:textId="77777777" w:rsidR="00582A41" w:rsidRPr="00B73035" w:rsidRDefault="00582A41" w:rsidP="00AB2943">
                            <w:pPr>
                              <w:spacing w:line="200" w:lineRule="exact"/>
                              <w:ind w:leftChars="-27" w:left="-65" w:rightChars="-8" w:right="-19"/>
                              <w:jc w:val="both"/>
                              <w:rPr>
                                <w:rFonts w:ascii="標楷體" w:eastAsia="標楷體" w:hAnsi="標楷體"/>
                              </w:rPr>
                            </w:pPr>
                            <w:r w:rsidRPr="00B73035">
                              <w:rPr>
                                <w:rFonts w:ascii="標楷體" w:eastAsia="標楷體" w:hAnsi="標楷體" w:hint="eastAsia"/>
                              </w:rPr>
                              <w:t>蒙特內哥羅</w:t>
                            </w:r>
                          </w:p>
                        </w:tc>
                        <w:tc>
                          <w:tcPr>
                            <w:tcW w:w="845" w:type="dxa"/>
                            <w:shd w:val="clear" w:color="auto" w:fill="D9E2F3" w:themeFill="accent1" w:themeFillTint="33"/>
                            <w:vAlign w:val="center"/>
                          </w:tcPr>
                          <w:p w14:paraId="786E5954" w14:textId="77777777" w:rsidR="00582A41" w:rsidRPr="00B73035" w:rsidRDefault="00582A41" w:rsidP="00AB2943">
                            <w:pPr>
                              <w:spacing w:line="200" w:lineRule="exact"/>
                              <w:jc w:val="right"/>
                              <w:rPr>
                                <w:rFonts w:ascii="標楷體" w:eastAsia="標楷體" w:hAnsi="標楷體"/>
                                <w:b/>
                              </w:rPr>
                            </w:pPr>
                            <w:r w:rsidRPr="00B73035">
                              <w:rPr>
                                <w:rFonts w:ascii="標楷體" w:eastAsia="標楷體" w:hAnsi="標楷體" w:hint="eastAsia"/>
                                <w:b/>
                              </w:rPr>
                              <w:t>1</w:t>
                            </w:r>
                          </w:p>
                        </w:tc>
                        <w:tc>
                          <w:tcPr>
                            <w:tcW w:w="846" w:type="dxa"/>
                            <w:shd w:val="clear" w:color="auto" w:fill="D9E2F3" w:themeFill="accent1" w:themeFillTint="33"/>
                            <w:vAlign w:val="center"/>
                          </w:tcPr>
                          <w:p w14:paraId="3C65E400" w14:textId="77777777" w:rsidR="00582A41" w:rsidRPr="00B73035" w:rsidRDefault="00582A41" w:rsidP="00AB2943">
                            <w:pPr>
                              <w:spacing w:line="200" w:lineRule="exact"/>
                              <w:jc w:val="right"/>
                              <w:rPr>
                                <w:rFonts w:ascii="標楷體" w:eastAsia="標楷體" w:hAnsi="標楷體"/>
                              </w:rPr>
                            </w:pPr>
                            <w:r w:rsidRPr="00B73035">
                              <w:rPr>
                                <w:rFonts w:ascii="標楷體" w:eastAsia="標楷體" w:hAnsi="標楷體" w:hint="eastAsia"/>
                              </w:rPr>
                              <w:t>－</w:t>
                            </w:r>
                          </w:p>
                        </w:tc>
                        <w:tc>
                          <w:tcPr>
                            <w:tcW w:w="846" w:type="dxa"/>
                            <w:shd w:val="clear" w:color="auto" w:fill="D9E2F3" w:themeFill="accent1" w:themeFillTint="33"/>
                            <w:vAlign w:val="center"/>
                          </w:tcPr>
                          <w:p w14:paraId="2BE8B0D6" w14:textId="77777777" w:rsidR="00582A41" w:rsidRPr="00B73035" w:rsidRDefault="00582A41" w:rsidP="00AB2943">
                            <w:pPr>
                              <w:spacing w:line="200" w:lineRule="exact"/>
                              <w:jc w:val="right"/>
                              <w:rPr>
                                <w:rFonts w:ascii="標楷體" w:eastAsia="標楷體" w:hAnsi="標楷體"/>
                              </w:rPr>
                            </w:pPr>
                            <w:r w:rsidRPr="00B73035">
                              <w:rPr>
                                <w:rFonts w:ascii="標楷體" w:eastAsia="標楷體" w:hAnsi="標楷體" w:hint="eastAsia"/>
                              </w:rPr>
                              <w:t>1</w:t>
                            </w:r>
                          </w:p>
                        </w:tc>
                        <w:tc>
                          <w:tcPr>
                            <w:tcW w:w="846" w:type="dxa"/>
                            <w:shd w:val="clear" w:color="auto" w:fill="D9E2F3" w:themeFill="accent1" w:themeFillTint="33"/>
                            <w:vAlign w:val="center"/>
                          </w:tcPr>
                          <w:p w14:paraId="18D4DD9B" w14:textId="77777777" w:rsidR="00582A41" w:rsidRPr="00B73035" w:rsidRDefault="00582A41" w:rsidP="00AB2943">
                            <w:pPr>
                              <w:spacing w:line="200" w:lineRule="exact"/>
                              <w:jc w:val="right"/>
                              <w:rPr>
                                <w:rFonts w:ascii="標楷體" w:eastAsia="標楷體" w:hAnsi="標楷體"/>
                              </w:rPr>
                            </w:pPr>
                            <w:r w:rsidRPr="00B73035">
                              <w:rPr>
                                <w:rFonts w:ascii="標楷體" w:eastAsia="標楷體" w:hAnsi="標楷體" w:hint="eastAsia"/>
                              </w:rPr>
                              <w:t>－</w:t>
                            </w:r>
                          </w:p>
                        </w:tc>
                        <w:tc>
                          <w:tcPr>
                            <w:tcW w:w="846" w:type="dxa"/>
                            <w:shd w:val="clear" w:color="auto" w:fill="D9E2F3" w:themeFill="accent1" w:themeFillTint="33"/>
                            <w:vAlign w:val="center"/>
                          </w:tcPr>
                          <w:p w14:paraId="3946514F" w14:textId="77777777" w:rsidR="00582A41" w:rsidRPr="00B73035" w:rsidRDefault="00582A41" w:rsidP="00AB2943">
                            <w:pPr>
                              <w:spacing w:line="200" w:lineRule="exact"/>
                              <w:jc w:val="right"/>
                              <w:rPr>
                                <w:rFonts w:ascii="標楷體" w:eastAsia="標楷體" w:hAnsi="標楷體"/>
                              </w:rPr>
                            </w:pPr>
                            <w:r w:rsidRPr="00B73035">
                              <w:rPr>
                                <w:rFonts w:ascii="標楷體" w:eastAsia="標楷體" w:hAnsi="標楷體" w:hint="eastAsia"/>
                              </w:rPr>
                              <w:t>－</w:t>
                            </w:r>
                          </w:p>
                        </w:tc>
                      </w:tr>
                      <w:tr w:rsidR="00582A41" w14:paraId="55519435" w14:textId="77777777" w:rsidTr="00AB2943">
                        <w:trPr>
                          <w:gridAfter w:val="1"/>
                          <w:wAfter w:w="8" w:type="dxa"/>
                          <w:trHeight w:val="255"/>
                        </w:trPr>
                        <w:tc>
                          <w:tcPr>
                            <w:tcW w:w="1150" w:type="dxa"/>
                            <w:vAlign w:val="center"/>
                          </w:tcPr>
                          <w:p w14:paraId="6EBD62FC" w14:textId="77777777" w:rsidR="00582A41" w:rsidRPr="00B73035" w:rsidRDefault="00582A41" w:rsidP="00AB2943">
                            <w:pPr>
                              <w:spacing w:line="200" w:lineRule="exact"/>
                              <w:ind w:leftChars="-27" w:left="-65" w:rightChars="-22" w:right="-53"/>
                              <w:jc w:val="both"/>
                              <w:rPr>
                                <w:rFonts w:ascii="標楷體" w:eastAsia="標楷體" w:hAnsi="標楷體"/>
                              </w:rPr>
                            </w:pPr>
                            <w:r w:rsidRPr="00B73035">
                              <w:rPr>
                                <w:rFonts w:ascii="標楷體" w:eastAsia="標楷體" w:hAnsi="標楷體" w:hint="eastAsia"/>
                              </w:rPr>
                              <w:t>日本</w:t>
                            </w:r>
                          </w:p>
                        </w:tc>
                        <w:tc>
                          <w:tcPr>
                            <w:tcW w:w="845" w:type="dxa"/>
                            <w:vAlign w:val="center"/>
                          </w:tcPr>
                          <w:p w14:paraId="728B3D4D" w14:textId="77777777" w:rsidR="00582A41" w:rsidRPr="00B73035" w:rsidRDefault="00582A41" w:rsidP="00AB2943">
                            <w:pPr>
                              <w:spacing w:line="200" w:lineRule="exact"/>
                              <w:jc w:val="right"/>
                              <w:rPr>
                                <w:rFonts w:ascii="標楷體" w:eastAsia="標楷體" w:hAnsi="標楷體"/>
                                <w:b/>
                              </w:rPr>
                            </w:pPr>
                            <w:r w:rsidRPr="00B73035">
                              <w:rPr>
                                <w:rFonts w:ascii="標楷體" w:eastAsia="標楷體" w:hAnsi="標楷體" w:hint="eastAsia"/>
                                <w:b/>
                              </w:rPr>
                              <w:t>1</w:t>
                            </w:r>
                          </w:p>
                        </w:tc>
                        <w:tc>
                          <w:tcPr>
                            <w:tcW w:w="846" w:type="dxa"/>
                            <w:vAlign w:val="center"/>
                          </w:tcPr>
                          <w:p w14:paraId="62BBB891" w14:textId="77777777" w:rsidR="00582A41" w:rsidRPr="00B73035" w:rsidRDefault="00582A41" w:rsidP="00AB2943">
                            <w:pPr>
                              <w:spacing w:line="200" w:lineRule="exact"/>
                              <w:jc w:val="right"/>
                              <w:rPr>
                                <w:rFonts w:ascii="標楷體" w:eastAsia="標楷體" w:hAnsi="標楷體"/>
                              </w:rPr>
                            </w:pPr>
                            <w:r w:rsidRPr="00B73035">
                              <w:rPr>
                                <w:rFonts w:ascii="標楷體" w:eastAsia="標楷體" w:hAnsi="標楷體" w:hint="eastAsia"/>
                              </w:rPr>
                              <w:t>1</w:t>
                            </w:r>
                          </w:p>
                        </w:tc>
                        <w:tc>
                          <w:tcPr>
                            <w:tcW w:w="846" w:type="dxa"/>
                            <w:vAlign w:val="center"/>
                          </w:tcPr>
                          <w:p w14:paraId="56A48DC8" w14:textId="77777777" w:rsidR="00582A41" w:rsidRPr="00B73035" w:rsidRDefault="00582A41" w:rsidP="00AB2943">
                            <w:pPr>
                              <w:spacing w:line="200" w:lineRule="exact"/>
                              <w:jc w:val="right"/>
                              <w:rPr>
                                <w:rFonts w:ascii="標楷體" w:eastAsia="標楷體" w:hAnsi="標楷體"/>
                              </w:rPr>
                            </w:pPr>
                            <w:r w:rsidRPr="00B73035">
                              <w:rPr>
                                <w:rFonts w:ascii="標楷體" w:eastAsia="標楷體" w:hAnsi="標楷體" w:hint="eastAsia"/>
                              </w:rPr>
                              <w:t>－</w:t>
                            </w:r>
                          </w:p>
                        </w:tc>
                        <w:tc>
                          <w:tcPr>
                            <w:tcW w:w="846" w:type="dxa"/>
                            <w:vAlign w:val="center"/>
                          </w:tcPr>
                          <w:p w14:paraId="01E01C35" w14:textId="77777777" w:rsidR="00582A41" w:rsidRPr="00B73035" w:rsidRDefault="00582A41" w:rsidP="00AB2943">
                            <w:pPr>
                              <w:spacing w:line="200" w:lineRule="exact"/>
                              <w:jc w:val="right"/>
                              <w:rPr>
                                <w:rFonts w:ascii="標楷體" w:eastAsia="標楷體" w:hAnsi="標楷體"/>
                              </w:rPr>
                            </w:pPr>
                            <w:r w:rsidRPr="00B73035">
                              <w:rPr>
                                <w:rFonts w:ascii="標楷體" w:eastAsia="標楷體" w:hAnsi="標楷體" w:hint="eastAsia"/>
                              </w:rPr>
                              <w:t>－</w:t>
                            </w:r>
                          </w:p>
                        </w:tc>
                        <w:tc>
                          <w:tcPr>
                            <w:tcW w:w="846" w:type="dxa"/>
                            <w:vAlign w:val="center"/>
                          </w:tcPr>
                          <w:p w14:paraId="0DA6DBF9" w14:textId="77777777" w:rsidR="00582A41" w:rsidRPr="00B73035" w:rsidRDefault="00582A41" w:rsidP="00AB2943">
                            <w:pPr>
                              <w:spacing w:line="200" w:lineRule="exact"/>
                              <w:jc w:val="right"/>
                              <w:rPr>
                                <w:rFonts w:ascii="標楷體" w:eastAsia="標楷體" w:hAnsi="標楷體"/>
                              </w:rPr>
                            </w:pPr>
                            <w:r w:rsidRPr="00B73035">
                              <w:rPr>
                                <w:rFonts w:ascii="標楷體" w:eastAsia="標楷體" w:hAnsi="標楷體" w:hint="eastAsia"/>
                              </w:rPr>
                              <w:t>－</w:t>
                            </w:r>
                          </w:p>
                        </w:tc>
                      </w:tr>
                      <w:tr w:rsidR="00582A41" w14:paraId="5C1DB356" w14:textId="77777777" w:rsidTr="00AB2943">
                        <w:trPr>
                          <w:gridAfter w:val="1"/>
                          <w:wAfter w:w="8" w:type="dxa"/>
                          <w:trHeight w:val="255"/>
                        </w:trPr>
                        <w:tc>
                          <w:tcPr>
                            <w:tcW w:w="1150" w:type="dxa"/>
                            <w:shd w:val="clear" w:color="auto" w:fill="D9E2F3" w:themeFill="accent1" w:themeFillTint="33"/>
                            <w:vAlign w:val="center"/>
                          </w:tcPr>
                          <w:p w14:paraId="35AFA14D" w14:textId="77777777" w:rsidR="00582A41" w:rsidRPr="00B73035" w:rsidRDefault="00582A41" w:rsidP="00AB2943">
                            <w:pPr>
                              <w:spacing w:line="200" w:lineRule="exact"/>
                              <w:ind w:leftChars="-27" w:left="-65" w:rightChars="-22" w:right="-53"/>
                              <w:jc w:val="both"/>
                              <w:rPr>
                                <w:rFonts w:ascii="標楷體" w:eastAsia="標楷體" w:hAnsi="標楷體"/>
                              </w:rPr>
                            </w:pPr>
                            <w:r w:rsidRPr="00B73035">
                              <w:rPr>
                                <w:rFonts w:ascii="標楷體" w:eastAsia="標楷體" w:hAnsi="標楷體" w:hint="eastAsia"/>
                              </w:rPr>
                              <w:t>葡萄牙</w:t>
                            </w:r>
                          </w:p>
                        </w:tc>
                        <w:tc>
                          <w:tcPr>
                            <w:tcW w:w="845" w:type="dxa"/>
                            <w:shd w:val="clear" w:color="auto" w:fill="D9E2F3" w:themeFill="accent1" w:themeFillTint="33"/>
                            <w:vAlign w:val="center"/>
                          </w:tcPr>
                          <w:p w14:paraId="2DCBDDF7" w14:textId="77777777" w:rsidR="00582A41" w:rsidRPr="00B73035" w:rsidRDefault="00582A41" w:rsidP="00AB2943">
                            <w:pPr>
                              <w:spacing w:line="200" w:lineRule="exact"/>
                              <w:jc w:val="right"/>
                              <w:rPr>
                                <w:rFonts w:ascii="標楷體" w:eastAsia="標楷體" w:hAnsi="標楷體"/>
                                <w:b/>
                              </w:rPr>
                            </w:pPr>
                            <w:r w:rsidRPr="00B73035">
                              <w:rPr>
                                <w:rFonts w:ascii="標楷體" w:eastAsia="標楷體" w:hAnsi="標楷體" w:hint="eastAsia"/>
                                <w:b/>
                              </w:rPr>
                              <w:t>1</w:t>
                            </w:r>
                          </w:p>
                        </w:tc>
                        <w:tc>
                          <w:tcPr>
                            <w:tcW w:w="846" w:type="dxa"/>
                            <w:shd w:val="clear" w:color="auto" w:fill="D9E2F3" w:themeFill="accent1" w:themeFillTint="33"/>
                            <w:vAlign w:val="center"/>
                          </w:tcPr>
                          <w:p w14:paraId="010F2227" w14:textId="77777777" w:rsidR="00582A41" w:rsidRPr="00B73035" w:rsidRDefault="00582A41" w:rsidP="00AB2943">
                            <w:pPr>
                              <w:spacing w:line="200" w:lineRule="exact"/>
                              <w:jc w:val="right"/>
                              <w:rPr>
                                <w:rFonts w:ascii="標楷體" w:eastAsia="標楷體" w:hAnsi="標楷體"/>
                              </w:rPr>
                            </w:pPr>
                            <w:r w:rsidRPr="00B73035">
                              <w:rPr>
                                <w:rFonts w:ascii="標楷體" w:eastAsia="標楷體" w:hAnsi="標楷體" w:hint="eastAsia"/>
                              </w:rPr>
                              <w:t>1</w:t>
                            </w:r>
                          </w:p>
                        </w:tc>
                        <w:tc>
                          <w:tcPr>
                            <w:tcW w:w="846" w:type="dxa"/>
                            <w:shd w:val="clear" w:color="auto" w:fill="D9E2F3" w:themeFill="accent1" w:themeFillTint="33"/>
                            <w:vAlign w:val="center"/>
                          </w:tcPr>
                          <w:p w14:paraId="3C9DE857" w14:textId="77777777" w:rsidR="00582A41" w:rsidRPr="00B73035" w:rsidRDefault="00582A41" w:rsidP="00AB2943">
                            <w:pPr>
                              <w:spacing w:line="200" w:lineRule="exact"/>
                              <w:jc w:val="right"/>
                              <w:rPr>
                                <w:rFonts w:ascii="標楷體" w:eastAsia="標楷體" w:hAnsi="標楷體"/>
                              </w:rPr>
                            </w:pPr>
                            <w:r w:rsidRPr="00B73035">
                              <w:rPr>
                                <w:rFonts w:ascii="標楷體" w:eastAsia="標楷體" w:hAnsi="標楷體" w:hint="eastAsia"/>
                              </w:rPr>
                              <w:t>－</w:t>
                            </w:r>
                          </w:p>
                        </w:tc>
                        <w:tc>
                          <w:tcPr>
                            <w:tcW w:w="846" w:type="dxa"/>
                            <w:shd w:val="clear" w:color="auto" w:fill="D9E2F3" w:themeFill="accent1" w:themeFillTint="33"/>
                            <w:vAlign w:val="center"/>
                          </w:tcPr>
                          <w:p w14:paraId="10E737F6" w14:textId="77777777" w:rsidR="00582A41" w:rsidRPr="00B73035" w:rsidRDefault="00582A41" w:rsidP="00AB2943">
                            <w:pPr>
                              <w:spacing w:line="200" w:lineRule="exact"/>
                              <w:jc w:val="right"/>
                              <w:rPr>
                                <w:rFonts w:ascii="標楷體" w:eastAsia="標楷體" w:hAnsi="標楷體"/>
                              </w:rPr>
                            </w:pPr>
                            <w:r w:rsidRPr="00B73035">
                              <w:rPr>
                                <w:rFonts w:ascii="標楷體" w:eastAsia="標楷體" w:hAnsi="標楷體" w:hint="eastAsia"/>
                              </w:rPr>
                              <w:t>－</w:t>
                            </w:r>
                          </w:p>
                        </w:tc>
                        <w:tc>
                          <w:tcPr>
                            <w:tcW w:w="846" w:type="dxa"/>
                            <w:shd w:val="clear" w:color="auto" w:fill="D9E2F3" w:themeFill="accent1" w:themeFillTint="33"/>
                            <w:vAlign w:val="center"/>
                          </w:tcPr>
                          <w:p w14:paraId="115A9BF5" w14:textId="77777777" w:rsidR="00582A41" w:rsidRPr="00B73035" w:rsidRDefault="00582A41" w:rsidP="00AB2943">
                            <w:pPr>
                              <w:spacing w:line="200" w:lineRule="exact"/>
                              <w:jc w:val="right"/>
                              <w:rPr>
                                <w:rFonts w:ascii="標楷體" w:eastAsia="標楷體" w:hAnsi="標楷體"/>
                              </w:rPr>
                            </w:pPr>
                            <w:r w:rsidRPr="00B73035">
                              <w:rPr>
                                <w:rFonts w:ascii="標楷體" w:eastAsia="標楷體" w:hAnsi="標楷體" w:hint="eastAsia"/>
                              </w:rPr>
                              <w:t>－</w:t>
                            </w:r>
                          </w:p>
                        </w:tc>
                      </w:tr>
                      <w:tr w:rsidR="00582A41" w14:paraId="5D45A0F4" w14:textId="77777777" w:rsidTr="00AB2943">
                        <w:trPr>
                          <w:gridAfter w:val="1"/>
                          <w:wAfter w:w="8" w:type="dxa"/>
                          <w:trHeight w:val="255"/>
                        </w:trPr>
                        <w:tc>
                          <w:tcPr>
                            <w:tcW w:w="1150" w:type="dxa"/>
                            <w:tcBorders>
                              <w:bottom w:val="single" w:sz="4" w:space="0" w:color="auto"/>
                            </w:tcBorders>
                            <w:vAlign w:val="center"/>
                          </w:tcPr>
                          <w:p w14:paraId="7A75BFF5" w14:textId="77777777" w:rsidR="00582A41" w:rsidRPr="00B73035" w:rsidRDefault="00582A41" w:rsidP="00AB2943">
                            <w:pPr>
                              <w:spacing w:line="200" w:lineRule="exact"/>
                              <w:ind w:leftChars="-27" w:left="-65" w:rightChars="-22" w:right="-53"/>
                              <w:jc w:val="both"/>
                              <w:rPr>
                                <w:rFonts w:ascii="標楷體" w:eastAsia="標楷體" w:hAnsi="標楷體"/>
                              </w:rPr>
                            </w:pPr>
                            <w:r w:rsidRPr="00B73035">
                              <w:rPr>
                                <w:rFonts w:ascii="標楷體" w:eastAsia="標楷體" w:hAnsi="標楷體" w:hint="eastAsia"/>
                              </w:rPr>
                              <w:t>韓國</w:t>
                            </w:r>
                          </w:p>
                        </w:tc>
                        <w:tc>
                          <w:tcPr>
                            <w:tcW w:w="845" w:type="dxa"/>
                            <w:tcBorders>
                              <w:bottom w:val="single" w:sz="4" w:space="0" w:color="auto"/>
                            </w:tcBorders>
                            <w:vAlign w:val="center"/>
                          </w:tcPr>
                          <w:p w14:paraId="1252126B" w14:textId="77777777" w:rsidR="00582A41" w:rsidRPr="00B73035" w:rsidRDefault="00582A41" w:rsidP="00AB2943">
                            <w:pPr>
                              <w:spacing w:line="200" w:lineRule="exact"/>
                              <w:jc w:val="right"/>
                              <w:rPr>
                                <w:rFonts w:ascii="標楷體" w:eastAsia="標楷體" w:hAnsi="標楷體"/>
                                <w:b/>
                              </w:rPr>
                            </w:pPr>
                            <w:r w:rsidRPr="00B73035">
                              <w:rPr>
                                <w:rFonts w:ascii="標楷體" w:eastAsia="標楷體" w:hAnsi="標楷體" w:hint="eastAsia"/>
                                <w:b/>
                              </w:rPr>
                              <w:t>1</w:t>
                            </w:r>
                          </w:p>
                        </w:tc>
                        <w:tc>
                          <w:tcPr>
                            <w:tcW w:w="846" w:type="dxa"/>
                            <w:tcBorders>
                              <w:bottom w:val="single" w:sz="4" w:space="0" w:color="auto"/>
                            </w:tcBorders>
                            <w:vAlign w:val="center"/>
                          </w:tcPr>
                          <w:p w14:paraId="71994273" w14:textId="77777777" w:rsidR="00582A41" w:rsidRPr="00B73035" w:rsidRDefault="00582A41" w:rsidP="00AB2943">
                            <w:pPr>
                              <w:spacing w:line="200" w:lineRule="exact"/>
                              <w:jc w:val="right"/>
                              <w:rPr>
                                <w:rFonts w:ascii="標楷體" w:eastAsia="標楷體" w:hAnsi="標楷體"/>
                              </w:rPr>
                            </w:pPr>
                            <w:r w:rsidRPr="00B73035">
                              <w:rPr>
                                <w:rFonts w:ascii="標楷體" w:eastAsia="標楷體" w:hAnsi="標楷體" w:hint="eastAsia"/>
                              </w:rPr>
                              <w:t>1</w:t>
                            </w:r>
                          </w:p>
                        </w:tc>
                        <w:tc>
                          <w:tcPr>
                            <w:tcW w:w="846" w:type="dxa"/>
                            <w:tcBorders>
                              <w:bottom w:val="single" w:sz="4" w:space="0" w:color="auto"/>
                            </w:tcBorders>
                            <w:vAlign w:val="center"/>
                          </w:tcPr>
                          <w:p w14:paraId="1F971CBB" w14:textId="77777777" w:rsidR="00582A41" w:rsidRPr="00B73035" w:rsidRDefault="00582A41" w:rsidP="00AB2943">
                            <w:pPr>
                              <w:spacing w:line="200" w:lineRule="exact"/>
                              <w:jc w:val="right"/>
                              <w:rPr>
                                <w:rFonts w:ascii="標楷體" w:eastAsia="標楷體" w:hAnsi="標楷體"/>
                              </w:rPr>
                            </w:pPr>
                            <w:r w:rsidRPr="00B73035">
                              <w:rPr>
                                <w:rFonts w:ascii="標楷體" w:eastAsia="標楷體" w:hAnsi="標楷體" w:hint="eastAsia"/>
                              </w:rPr>
                              <w:t>－</w:t>
                            </w:r>
                          </w:p>
                        </w:tc>
                        <w:tc>
                          <w:tcPr>
                            <w:tcW w:w="846" w:type="dxa"/>
                            <w:tcBorders>
                              <w:bottom w:val="single" w:sz="4" w:space="0" w:color="auto"/>
                            </w:tcBorders>
                            <w:vAlign w:val="center"/>
                          </w:tcPr>
                          <w:p w14:paraId="0335FB98" w14:textId="77777777" w:rsidR="00582A41" w:rsidRPr="00B73035" w:rsidRDefault="00582A41" w:rsidP="00AB2943">
                            <w:pPr>
                              <w:spacing w:line="200" w:lineRule="exact"/>
                              <w:jc w:val="right"/>
                              <w:rPr>
                                <w:rFonts w:ascii="標楷體" w:eastAsia="標楷體" w:hAnsi="標楷體"/>
                              </w:rPr>
                            </w:pPr>
                            <w:r w:rsidRPr="00B73035">
                              <w:rPr>
                                <w:rFonts w:ascii="標楷體" w:eastAsia="標楷體" w:hAnsi="標楷體" w:hint="eastAsia"/>
                              </w:rPr>
                              <w:t>－</w:t>
                            </w:r>
                          </w:p>
                        </w:tc>
                        <w:tc>
                          <w:tcPr>
                            <w:tcW w:w="846" w:type="dxa"/>
                            <w:tcBorders>
                              <w:bottom w:val="single" w:sz="4" w:space="0" w:color="auto"/>
                            </w:tcBorders>
                            <w:vAlign w:val="center"/>
                          </w:tcPr>
                          <w:p w14:paraId="49019889" w14:textId="77777777" w:rsidR="00582A41" w:rsidRPr="00B73035" w:rsidRDefault="00582A41" w:rsidP="00AB2943">
                            <w:pPr>
                              <w:spacing w:line="200" w:lineRule="exact"/>
                              <w:jc w:val="right"/>
                              <w:rPr>
                                <w:rFonts w:ascii="標楷體" w:eastAsia="標楷體" w:hAnsi="標楷體"/>
                              </w:rPr>
                            </w:pPr>
                            <w:r w:rsidRPr="00B73035">
                              <w:rPr>
                                <w:rFonts w:ascii="標楷體" w:eastAsia="標楷體" w:hAnsi="標楷體" w:hint="eastAsia"/>
                              </w:rPr>
                              <w:t>－</w:t>
                            </w:r>
                          </w:p>
                        </w:tc>
                      </w:tr>
                      <w:tr w:rsidR="00582A41" w14:paraId="55AD55F0" w14:textId="77777777" w:rsidTr="00AB2943">
                        <w:trPr>
                          <w:trHeight w:val="116"/>
                        </w:trPr>
                        <w:tc>
                          <w:tcPr>
                            <w:tcW w:w="5387" w:type="dxa"/>
                            <w:gridSpan w:val="7"/>
                            <w:tcBorders>
                              <w:left w:val="nil"/>
                              <w:bottom w:val="nil"/>
                              <w:right w:val="nil"/>
                            </w:tcBorders>
                          </w:tcPr>
                          <w:p w14:paraId="533C91AC" w14:textId="77777777" w:rsidR="00582A41" w:rsidRPr="00CD62F9" w:rsidRDefault="00582A41" w:rsidP="00AB2F77">
                            <w:pPr>
                              <w:spacing w:line="200" w:lineRule="exact"/>
                              <w:ind w:leftChars="-39" w:left="-94"/>
                              <w:rPr>
                                <w:rFonts w:ascii="標楷體" w:eastAsia="標楷體" w:hAnsi="標楷體"/>
                                <w:sz w:val="18"/>
                                <w:szCs w:val="18"/>
                              </w:rPr>
                            </w:pPr>
                            <w:r>
                              <w:rPr>
                                <w:rFonts w:ascii="標楷體" w:eastAsia="標楷體" w:hAnsi="標楷體" w:hint="eastAsia"/>
                                <w:sz w:val="18"/>
                                <w:szCs w:val="18"/>
                              </w:rPr>
                              <w:t>資料來源：</w:t>
                            </w:r>
                            <w:r>
                              <w:rPr>
                                <w:rFonts w:ascii="標楷體" w:eastAsia="標楷體" w:hAnsi="標楷體"/>
                                <w:sz w:val="18"/>
                                <w:szCs w:val="18"/>
                              </w:rPr>
                              <w:t>整理自108</w:t>
                            </w:r>
                            <w:r>
                              <w:rPr>
                                <w:rFonts w:ascii="標楷體" w:eastAsia="標楷體" w:hAnsi="標楷體" w:hint="eastAsia"/>
                                <w:sz w:val="18"/>
                                <w:szCs w:val="18"/>
                              </w:rPr>
                              <w:t>至</w:t>
                            </w:r>
                            <w:r>
                              <w:rPr>
                                <w:rFonts w:ascii="標楷體" w:eastAsia="標楷體" w:hAnsi="標楷體"/>
                                <w:sz w:val="18"/>
                                <w:szCs w:val="18"/>
                              </w:rPr>
                              <w:t>111年度中華民國刑案統計</w:t>
                            </w:r>
                            <w:r>
                              <w:rPr>
                                <w:rFonts w:ascii="標楷體" w:eastAsia="標楷體" w:hAnsi="標楷體" w:hint="eastAsia"/>
                                <w:sz w:val="18"/>
                                <w:szCs w:val="18"/>
                              </w:rPr>
                              <w:t>。</w:t>
                            </w:r>
                          </w:p>
                        </w:tc>
                      </w:tr>
                    </w:tbl>
                    <w:p w14:paraId="75C6CBF3" w14:textId="77777777" w:rsidR="00582A41" w:rsidRDefault="00582A41" w:rsidP="00E555DC"/>
                  </w:txbxContent>
                </v:textbox>
                <w10:wrap type="square" anchorx="margin"/>
              </v:shape>
            </w:pict>
          </mc:Fallback>
        </mc:AlternateContent>
      </w:r>
      <w:r w:rsidRPr="00600DDA">
        <w:rPr>
          <w:rFonts w:ascii="標楷體" w:eastAsia="標楷體" w:hAnsi="標楷體" w:cs="Times New Roman" w:hint="eastAsia"/>
          <w:bCs/>
          <w:kern w:val="0"/>
          <w:sz w:val="28"/>
          <w:szCs w:val="28"/>
        </w:rPr>
        <w:t>為與其他國家共同打擊跨境犯罪，推動洽簽司法互助協定，截至112年底止，已簽訂且生效者共計26國、43件。</w:t>
      </w:r>
      <w:proofErr w:type="gramStart"/>
      <w:r w:rsidRPr="00600DDA">
        <w:rPr>
          <w:rFonts w:ascii="標楷體" w:eastAsia="標楷體" w:hAnsi="標楷體" w:cs="Times New Roman" w:hint="eastAsia"/>
          <w:bCs/>
          <w:kern w:val="0"/>
          <w:sz w:val="28"/>
          <w:szCs w:val="28"/>
        </w:rPr>
        <w:t>惟查近年</w:t>
      </w:r>
      <w:proofErr w:type="gramEnd"/>
      <w:r w:rsidRPr="00600DDA">
        <w:rPr>
          <w:rFonts w:ascii="標楷體" w:eastAsia="標楷體" w:hAnsi="標楷體" w:cs="Times New Roman" w:hint="eastAsia"/>
          <w:bCs/>
          <w:kern w:val="0"/>
          <w:sz w:val="28"/>
          <w:szCs w:val="28"/>
        </w:rPr>
        <w:t>刑事警察局查獲重大跨境電信詐欺犯罪案件之位屬國家，包括印尼、泰國、馬來西亞、土耳其等國（表</w:t>
      </w:r>
      <w:r>
        <w:rPr>
          <w:rFonts w:ascii="標楷體" w:eastAsia="標楷體" w:hAnsi="標楷體" w:cs="Times New Roman" w:hint="eastAsia"/>
          <w:bCs/>
          <w:kern w:val="0"/>
          <w:sz w:val="28"/>
          <w:szCs w:val="28"/>
        </w:rPr>
        <w:t>7</w:t>
      </w:r>
      <w:r w:rsidRPr="00600DDA">
        <w:rPr>
          <w:rFonts w:ascii="標楷體" w:eastAsia="標楷體" w:hAnsi="標楷體" w:cs="Times New Roman" w:hint="eastAsia"/>
          <w:bCs/>
          <w:kern w:val="0"/>
          <w:sz w:val="28"/>
          <w:szCs w:val="28"/>
        </w:rPr>
        <w:t>），及國</w:t>
      </w:r>
      <w:r w:rsidR="006942E5" w:rsidRPr="00600DDA">
        <w:rPr>
          <w:rFonts w:ascii="標楷體" w:eastAsia="標楷體" w:hAnsi="標楷體" w:cs="Times New Roman"/>
          <w:b/>
          <w:bCs/>
          <w:noProof/>
          <w:kern w:val="0"/>
          <w:sz w:val="28"/>
          <w:szCs w:val="28"/>
        </w:rPr>
        <mc:AlternateContent>
          <mc:Choice Requires="wps">
            <w:drawing>
              <wp:anchor distT="0" distB="0" distL="114300" distR="114300" simplePos="0" relativeHeight="251768832" behindDoc="0" locked="0" layoutInCell="1" allowOverlap="1" wp14:anchorId="4056BC92" wp14:editId="54549F7F">
                <wp:simplePos x="0" y="0"/>
                <wp:positionH relativeFrom="margin">
                  <wp:align>right</wp:align>
                </wp:positionH>
                <wp:positionV relativeFrom="paragraph">
                  <wp:posOffset>3370176</wp:posOffset>
                </wp:positionV>
                <wp:extent cx="3529330" cy="2145030"/>
                <wp:effectExtent l="0" t="0" r="0" b="7620"/>
                <wp:wrapSquare wrapText="bothSides"/>
                <wp:docPr id="24" name="文字方塊 24"/>
                <wp:cNvGraphicFramePr/>
                <a:graphic xmlns:a="http://schemas.openxmlformats.org/drawingml/2006/main">
                  <a:graphicData uri="http://schemas.microsoft.com/office/word/2010/wordprocessingShape">
                    <wps:wsp>
                      <wps:cNvSpPr txBox="1"/>
                      <wps:spPr>
                        <a:xfrm>
                          <a:off x="0" y="0"/>
                          <a:ext cx="3529330" cy="2145030"/>
                        </a:xfrm>
                        <a:prstGeom prst="rect">
                          <a:avLst/>
                        </a:prstGeom>
                        <a:solidFill>
                          <a:sysClr val="window" lastClr="FFFFFF"/>
                        </a:solidFill>
                        <a:ln w="6350">
                          <a:noFill/>
                        </a:ln>
                      </wps:spPr>
                      <wps:txbx>
                        <w:txbxContent>
                          <w:tbl>
                            <w:tblPr>
                              <w:tblStyle w:val="a5"/>
                              <w:tblW w:w="5387" w:type="dxa"/>
                              <w:tblLayout w:type="fixed"/>
                              <w:tblLook w:val="04A0" w:firstRow="1" w:lastRow="0" w:firstColumn="1" w:lastColumn="0" w:noHBand="0" w:noVBand="1"/>
                            </w:tblPr>
                            <w:tblGrid>
                              <w:gridCol w:w="1134"/>
                              <w:gridCol w:w="708"/>
                              <w:gridCol w:w="709"/>
                              <w:gridCol w:w="709"/>
                              <w:gridCol w:w="709"/>
                              <w:gridCol w:w="709"/>
                              <w:gridCol w:w="709"/>
                            </w:tblGrid>
                            <w:tr w:rsidR="00582A41" w14:paraId="7E6DB604" w14:textId="77777777" w:rsidTr="00AB2943">
                              <w:trPr>
                                <w:trHeight w:val="160"/>
                              </w:trPr>
                              <w:tc>
                                <w:tcPr>
                                  <w:tcW w:w="5387" w:type="dxa"/>
                                  <w:gridSpan w:val="7"/>
                                  <w:tcBorders>
                                    <w:top w:val="nil"/>
                                    <w:left w:val="nil"/>
                                    <w:right w:val="nil"/>
                                  </w:tcBorders>
                                  <w:vAlign w:val="center"/>
                                </w:tcPr>
                                <w:p w14:paraId="5F066D2B" w14:textId="695419AA" w:rsidR="00582A41" w:rsidRPr="00C827A7" w:rsidRDefault="00582A41" w:rsidP="00AB2F77">
                                  <w:pPr>
                                    <w:spacing w:line="240" w:lineRule="exact"/>
                                    <w:ind w:leftChars="-47" w:left="538" w:rightChars="-45" w:right="-108" w:hangingChars="271" w:hanging="651"/>
                                    <w:rPr>
                                      <w:rFonts w:ascii="標楷體" w:eastAsia="標楷體" w:hAnsi="標楷體"/>
                                      <w:b/>
                                      <w:sz w:val="24"/>
                                      <w:szCs w:val="24"/>
                                    </w:rPr>
                                  </w:pPr>
                                  <w:r w:rsidRPr="00C827A7">
                                    <w:rPr>
                                      <w:rFonts w:ascii="標楷體" w:eastAsia="標楷體" w:hAnsi="標楷體" w:hint="eastAsia"/>
                                      <w:b/>
                                      <w:color w:val="000000" w:themeColor="text1"/>
                                      <w:sz w:val="24"/>
                                      <w:szCs w:val="24"/>
                                    </w:rPr>
                                    <w:t>表</w:t>
                                  </w:r>
                                  <w:r>
                                    <w:rPr>
                                      <w:rFonts w:ascii="標楷體" w:eastAsia="標楷體" w:hAnsi="標楷體" w:hint="eastAsia"/>
                                      <w:b/>
                                      <w:color w:val="000000" w:themeColor="text1"/>
                                      <w:sz w:val="24"/>
                                      <w:szCs w:val="24"/>
                                    </w:rPr>
                                    <w:t>8</w:t>
                                  </w:r>
                                  <w:r w:rsidRPr="000B4F7C">
                                    <w:rPr>
                                      <w:rFonts w:ascii="標楷體" w:eastAsia="標楷體" w:hAnsi="標楷體" w:hint="eastAsia"/>
                                      <w:b/>
                                      <w:sz w:val="24"/>
                                      <w:szCs w:val="24"/>
                                    </w:rPr>
                                    <w:t xml:space="preserve">　</w:t>
                                  </w:r>
                                  <w:r w:rsidRPr="00C827A7">
                                    <w:rPr>
                                      <w:rFonts w:ascii="標楷體" w:eastAsia="標楷體" w:hAnsi="標楷體" w:hint="eastAsia"/>
                                      <w:b/>
                                      <w:sz w:val="24"/>
                                      <w:szCs w:val="24"/>
                                    </w:rPr>
                                    <w:t>國人遭誘騙落入海外工作陷阱求助</w:t>
                                  </w:r>
                                  <w:r>
                                    <w:rPr>
                                      <w:rFonts w:ascii="標楷體" w:eastAsia="標楷體" w:hAnsi="標楷體" w:hint="eastAsia"/>
                                      <w:b/>
                                      <w:sz w:val="24"/>
                                      <w:szCs w:val="24"/>
                                    </w:rPr>
                                    <w:t>人次</w:t>
                                  </w:r>
                                  <w:r w:rsidRPr="00C827A7">
                                    <w:rPr>
                                      <w:rFonts w:ascii="標楷體" w:eastAsia="標楷體" w:hAnsi="標楷體" w:hint="eastAsia"/>
                                      <w:b/>
                                      <w:sz w:val="24"/>
                                      <w:szCs w:val="24"/>
                                    </w:rPr>
                                    <w:t>較多</w:t>
                                  </w:r>
                                  <w:r>
                                    <w:rPr>
                                      <w:rFonts w:ascii="標楷體" w:eastAsia="標楷體" w:hAnsi="標楷體" w:hint="eastAsia"/>
                                      <w:b/>
                                      <w:sz w:val="24"/>
                                      <w:szCs w:val="24"/>
                                    </w:rPr>
                                    <w:t>之來</w:t>
                                  </w:r>
                                  <w:r>
                                    <w:rPr>
                                      <w:rFonts w:ascii="標楷體" w:eastAsia="標楷體" w:hAnsi="標楷體"/>
                                      <w:b/>
                                      <w:sz w:val="24"/>
                                      <w:szCs w:val="24"/>
                                    </w:rPr>
                                    <w:t>源</w:t>
                                  </w:r>
                                  <w:r w:rsidRPr="00C827A7">
                                    <w:rPr>
                                      <w:rFonts w:ascii="標楷體" w:eastAsia="標楷體" w:hAnsi="標楷體" w:hint="eastAsia"/>
                                      <w:b/>
                                      <w:sz w:val="24"/>
                                      <w:szCs w:val="24"/>
                                    </w:rPr>
                                    <w:t>國家</w:t>
                                  </w:r>
                                </w:p>
                                <w:p w14:paraId="1496F625" w14:textId="77777777" w:rsidR="00582A41" w:rsidRPr="00C827A7" w:rsidRDefault="00582A41" w:rsidP="00AB2F77">
                                  <w:pPr>
                                    <w:spacing w:line="200" w:lineRule="exact"/>
                                    <w:ind w:rightChars="-35" w:right="-84"/>
                                    <w:jc w:val="right"/>
                                    <w:rPr>
                                      <w:rFonts w:ascii="標楷體" w:eastAsia="標楷體" w:hAnsi="標楷體"/>
                                      <w:b/>
                                    </w:rPr>
                                  </w:pPr>
                                  <w:r w:rsidRPr="00C827A7">
                                    <w:rPr>
                                      <w:rFonts w:ascii="標楷體" w:eastAsia="標楷體" w:hAnsi="標楷體" w:hint="eastAsia"/>
                                    </w:rPr>
                                    <w:t>單位：人</w:t>
                                  </w:r>
                                  <w:r>
                                    <w:rPr>
                                      <w:rFonts w:ascii="標楷體" w:eastAsia="標楷體" w:hAnsi="標楷體" w:hint="eastAsia"/>
                                    </w:rPr>
                                    <w:t>次</w:t>
                                  </w:r>
                                </w:p>
                              </w:tc>
                            </w:tr>
                            <w:tr w:rsidR="00582A41" w14:paraId="6622055E" w14:textId="77777777" w:rsidTr="00AB2F77">
                              <w:trPr>
                                <w:trHeight w:val="437"/>
                              </w:trPr>
                              <w:tc>
                                <w:tcPr>
                                  <w:tcW w:w="1134" w:type="dxa"/>
                                  <w:tcBorders>
                                    <w:tl2br w:val="single" w:sz="4" w:space="0" w:color="auto"/>
                                  </w:tcBorders>
                                  <w:shd w:val="clear" w:color="auto" w:fill="B4C6E7" w:themeFill="accent1" w:themeFillTint="66"/>
                                  <w:vAlign w:val="center"/>
                                </w:tcPr>
                                <w:p w14:paraId="51ECA9B8" w14:textId="77777777" w:rsidR="00582A41" w:rsidRPr="00285BD5" w:rsidRDefault="00582A41" w:rsidP="00AB2943">
                                  <w:pPr>
                                    <w:spacing w:beforeLines="10" w:before="36" w:line="200" w:lineRule="exact"/>
                                    <w:ind w:rightChars="-30" w:right="-72"/>
                                    <w:jc w:val="right"/>
                                    <w:rPr>
                                      <w:rFonts w:ascii="標楷體" w:eastAsia="標楷體" w:hAnsi="標楷體"/>
                                      <w:sz w:val="21"/>
                                      <w:szCs w:val="21"/>
                                    </w:rPr>
                                  </w:pPr>
                                  <w:r w:rsidRPr="00285BD5">
                                    <w:rPr>
                                      <w:rFonts w:ascii="標楷體" w:eastAsia="標楷體" w:hAnsi="標楷體" w:hint="eastAsia"/>
                                      <w:sz w:val="21"/>
                                      <w:szCs w:val="21"/>
                                    </w:rPr>
                                    <w:t xml:space="preserve"> </w:t>
                                  </w:r>
                                  <w:r w:rsidRPr="00285BD5">
                                    <w:rPr>
                                      <w:rFonts w:ascii="標楷體" w:eastAsia="標楷體" w:hAnsi="標楷體"/>
                                      <w:sz w:val="21"/>
                                      <w:szCs w:val="21"/>
                                    </w:rPr>
                                    <w:t xml:space="preserve">  </w:t>
                                  </w:r>
                                  <w:r w:rsidRPr="00B73035">
                                    <w:rPr>
                                      <w:rFonts w:ascii="標楷體" w:eastAsia="標楷體" w:hAnsi="標楷體" w:hint="eastAsia"/>
                                    </w:rPr>
                                    <w:t>年度</w:t>
                                  </w:r>
                                </w:p>
                                <w:p w14:paraId="7F37D1D4" w14:textId="77777777" w:rsidR="00582A41" w:rsidRPr="00285BD5" w:rsidRDefault="00582A41" w:rsidP="00AB2943">
                                  <w:pPr>
                                    <w:spacing w:afterLines="10" w:after="36" w:line="200" w:lineRule="exact"/>
                                    <w:ind w:leftChars="-27" w:left="-65"/>
                                    <w:rPr>
                                      <w:rFonts w:ascii="標楷體" w:eastAsia="標楷體" w:hAnsi="標楷體"/>
                                      <w:sz w:val="21"/>
                                      <w:szCs w:val="21"/>
                                    </w:rPr>
                                  </w:pPr>
                                  <w:r w:rsidRPr="00B73035">
                                    <w:rPr>
                                      <w:rFonts w:ascii="標楷體" w:eastAsia="標楷體" w:hAnsi="標楷體" w:hint="eastAsia"/>
                                    </w:rPr>
                                    <w:t>國家</w:t>
                                  </w:r>
                                </w:p>
                              </w:tc>
                              <w:tc>
                                <w:tcPr>
                                  <w:tcW w:w="708" w:type="dxa"/>
                                  <w:shd w:val="clear" w:color="auto" w:fill="B4C6E7" w:themeFill="accent1" w:themeFillTint="66"/>
                                  <w:vAlign w:val="center"/>
                                </w:tcPr>
                                <w:p w14:paraId="1B79B7FD" w14:textId="77777777" w:rsidR="00582A41" w:rsidRPr="00285BD5" w:rsidRDefault="00582A41" w:rsidP="00AB2943">
                                  <w:pPr>
                                    <w:spacing w:line="200" w:lineRule="exact"/>
                                    <w:jc w:val="center"/>
                                    <w:rPr>
                                      <w:rFonts w:ascii="標楷體" w:eastAsia="標楷體" w:hAnsi="標楷體"/>
                                      <w:b/>
                                      <w:sz w:val="21"/>
                                      <w:szCs w:val="21"/>
                                    </w:rPr>
                                  </w:pPr>
                                  <w:r w:rsidRPr="00285BD5">
                                    <w:rPr>
                                      <w:rFonts w:ascii="標楷體" w:eastAsia="標楷體" w:hAnsi="標楷體" w:hint="eastAsia"/>
                                      <w:b/>
                                      <w:sz w:val="21"/>
                                      <w:szCs w:val="21"/>
                                    </w:rPr>
                                    <w:t>合計</w:t>
                                  </w:r>
                                </w:p>
                              </w:tc>
                              <w:tc>
                                <w:tcPr>
                                  <w:tcW w:w="709" w:type="dxa"/>
                                  <w:shd w:val="clear" w:color="auto" w:fill="B4C6E7" w:themeFill="accent1" w:themeFillTint="66"/>
                                  <w:vAlign w:val="center"/>
                                </w:tcPr>
                                <w:p w14:paraId="2794360F" w14:textId="77777777" w:rsidR="00582A41" w:rsidRPr="00285BD5" w:rsidRDefault="00582A41" w:rsidP="00AB2943">
                                  <w:pPr>
                                    <w:spacing w:line="200" w:lineRule="exact"/>
                                    <w:jc w:val="center"/>
                                    <w:rPr>
                                      <w:rFonts w:ascii="標楷體" w:eastAsia="標楷體" w:hAnsi="標楷體"/>
                                      <w:sz w:val="21"/>
                                      <w:szCs w:val="21"/>
                                    </w:rPr>
                                  </w:pPr>
                                  <w:r w:rsidRPr="00285BD5">
                                    <w:rPr>
                                      <w:rFonts w:ascii="標楷體" w:eastAsia="標楷體" w:hAnsi="標楷體" w:hint="eastAsia"/>
                                      <w:sz w:val="21"/>
                                      <w:szCs w:val="21"/>
                                    </w:rPr>
                                    <w:t>1</w:t>
                                  </w:r>
                                  <w:r w:rsidRPr="00285BD5">
                                    <w:rPr>
                                      <w:rFonts w:ascii="標楷體" w:eastAsia="標楷體" w:hAnsi="標楷體"/>
                                      <w:sz w:val="21"/>
                                      <w:szCs w:val="21"/>
                                    </w:rPr>
                                    <w:t>08</w:t>
                                  </w:r>
                                </w:p>
                              </w:tc>
                              <w:tc>
                                <w:tcPr>
                                  <w:tcW w:w="709" w:type="dxa"/>
                                  <w:shd w:val="clear" w:color="auto" w:fill="B4C6E7" w:themeFill="accent1" w:themeFillTint="66"/>
                                  <w:vAlign w:val="center"/>
                                </w:tcPr>
                                <w:p w14:paraId="7BEAAC6C" w14:textId="77777777" w:rsidR="00582A41" w:rsidRPr="00285BD5" w:rsidRDefault="00582A41" w:rsidP="00AB2943">
                                  <w:pPr>
                                    <w:spacing w:line="200" w:lineRule="exact"/>
                                    <w:jc w:val="center"/>
                                    <w:rPr>
                                      <w:rFonts w:ascii="標楷體" w:eastAsia="標楷體" w:hAnsi="標楷體"/>
                                      <w:sz w:val="21"/>
                                      <w:szCs w:val="21"/>
                                    </w:rPr>
                                  </w:pPr>
                                  <w:r w:rsidRPr="00285BD5">
                                    <w:rPr>
                                      <w:rFonts w:ascii="標楷體" w:eastAsia="標楷體" w:hAnsi="標楷體" w:hint="eastAsia"/>
                                      <w:sz w:val="21"/>
                                      <w:szCs w:val="21"/>
                                    </w:rPr>
                                    <w:t>1</w:t>
                                  </w:r>
                                  <w:r w:rsidRPr="00285BD5">
                                    <w:rPr>
                                      <w:rFonts w:ascii="標楷體" w:eastAsia="標楷體" w:hAnsi="標楷體"/>
                                      <w:sz w:val="21"/>
                                      <w:szCs w:val="21"/>
                                    </w:rPr>
                                    <w:t>09</w:t>
                                  </w:r>
                                </w:p>
                              </w:tc>
                              <w:tc>
                                <w:tcPr>
                                  <w:tcW w:w="709" w:type="dxa"/>
                                  <w:shd w:val="clear" w:color="auto" w:fill="B4C6E7" w:themeFill="accent1" w:themeFillTint="66"/>
                                  <w:vAlign w:val="center"/>
                                </w:tcPr>
                                <w:p w14:paraId="74E5964E" w14:textId="77777777" w:rsidR="00582A41" w:rsidRPr="00285BD5" w:rsidRDefault="00582A41" w:rsidP="00AB2943">
                                  <w:pPr>
                                    <w:spacing w:line="200" w:lineRule="exact"/>
                                    <w:jc w:val="center"/>
                                    <w:rPr>
                                      <w:rFonts w:ascii="標楷體" w:eastAsia="標楷體" w:hAnsi="標楷體"/>
                                      <w:sz w:val="21"/>
                                      <w:szCs w:val="21"/>
                                    </w:rPr>
                                  </w:pPr>
                                  <w:r w:rsidRPr="00285BD5">
                                    <w:rPr>
                                      <w:rFonts w:ascii="標楷體" w:eastAsia="標楷體" w:hAnsi="標楷體" w:hint="eastAsia"/>
                                      <w:sz w:val="21"/>
                                      <w:szCs w:val="21"/>
                                    </w:rPr>
                                    <w:t>1</w:t>
                                  </w:r>
                                  <w:r w:rsidRPr="00285BD5">
                                    <w:rPr>
                                      <w:rFonts w:ascii="標楷體" w:eastAsia="標楷體" w:hAnsi="標楷體"/>
                                      <w:sz w:val="21"/>
                                      <w:szCs w:val="21"/>
                                    </w:rPr>
                                    <w:t>10</w:t>
                                  </w:r>
                                </w:p>
                              </w:tc>
                              <w:tc>
                                <w:tcPr>
                                  <w:tcW w:w="709" w:type="dxa"/>
                                  <w:shd w:val="clear" w:color="auto" w:fill="B4C6E7" w:themeFill="accent1" w:themeFillTint="66"/>
                                  <w:vAlign w:val="center"/>
                                </w:tcPr>
                                <w:p w14:paraId="26C41DE8" w14:textId="77777777" w:rsidR="00582A41" w:rsidRPr="00285BD5" w:rsidRDefault="00582A41" w:rsidP="00AB2943">
                                  <w:pPr>
                                    <w:spacing w:line="200" w:lineRule="exact"/>
                                    <w:jc w:val="center"/>
                                    <w:rPr>
                                      <w:rFonts w:ascii="標楷體" w:eastAsia="標楷體" w:hAnsi="標楷體"/>
                                      <w:sz w:val="21"/>
                                      <w:szCs w:val="21"/>
                                    </w:rPr>
                                  </w:pPr>
                                  <w:r w:rsidRPr="00285BD5">
                                    <w:rPr>
                                      <w:rFonts w:ascii="標楷體" w:eastAsia="標楷體" w:hAnsi="標楷體" w:hint="eastAsia"/>
                                      <w:sz w:val="21"/>
                                      <w:szCs w:val="21"/>
                                    </w:rPr>
                                    <w:t>1</w:t>
                                  </w:r>
                                  <w:r w:rsidRPr="00285BD5">
                                    <w:rPr>
                                      <w:rFonts w:ascii="標楷體" w:eastAsia="標楷體" w:hAnsi="標楷體"/>
                                      <w:sz w:val="21"/>
                                      <w:szCs w:val="21"/>
                                    </w:rPr>
                                    <w:t>11</w:t>
                                  </w:r>
                                </w:p>
                              </w:tc>
                              <w:tc>
                                <w:tcPr>
                                  <w:tcW w:w="709" w:type="dxa"/>
                                  <w:shd w:val="clear" w:color="auto" w:fill="B4C6E7" w:themeFill="accent1" w:themeFillTint="66"/>
                                  <w:vAlign w:val="center"/>
                                </w:tcPr>
                                <w:p w14:paraId="4CBC1297" w14:textId="77777777" w:rsidR="00582A41" w:rsidRPr="00285BD5" w:rsidRDefault="00582A41" w:rsidP="00AB2943">
                                  <w:pPr>
                                    <w:spacing w:line="200" w:lineRule="exact"/>
                                    <w:jc w:val="center"/>
                                    <w:rPr>
                                      <w:rFonts w:ascii="標楷體" w:eastAsia="標楷體" w:hAnsi="標楷體"/>
                                      <w:sz w:val="21"/>
                                      <w:szCs w:val="21"/>
                                    </w:rPr>
                                  </w:pPr>
                                  <w:r w:rsidRPr="00285BD5">
                                    <w:rPr>
                                      <w:rFonts w:ascii="標楷體" w:eastAsia="標楷體" w:hAnsi="標楷體" w:hint="eastAsia"/>
                                      <w:sz w:val="21"/>
                                      <w:szCs w:val="21"/>
                                    </w:rPr>
                                    <w:t>1</w:t>
                                  </w:r>
                                  <w:r w:rsidRPr="00285BD5">
                                    <w:rPr>
                                      <w:rFonts w:ascii="標楷體" w:eastAsia="標楷體" w:hAnsi="標楷體"/>
                                      <w:sz w:val="21"/>
                                      <w:szCs w:val="21"/>
                                    </w:rPr>
                                    <w:t>12</w:t>
                                  </w:r>
                                </w:p>
                              </w:tc>
                            </w:tr>
                            <w:tr w:rsidR="00582A41" w14:paraId="6F2CD3EB" w14:textId="77777777" w:rsidTr="00AB2943">
                              <w:trPr>
                                <w:cantSplit/>
                                <w:trHeight w:val="255"/>
                              </w:trPr>
                              <w:tc>
                                <w:tcPr>
                                  <w:tcW w:w="1134" w:type="dxa"/>
                                  <w:vAlign w:val="center"/>
                                </w:tcPr>
                                <w:p w14:paraId="4234D12C" w14:textId="77777777" w:rsidR="00582A41" w:rsidRPr="00C2536E" w:rsidRDefault="00582A41" w:rsidP="00AB2943">
                                  <w:pPr>
                                    <w:spacing w:line="200" w:lineRule="exact"/>
                                    <w:ind w:leftChars="-27" w:left="-65" w:rightChars="-22" w:right="-53"/>
                                    <w:jc w:val="both"/>
                                    <w:rPr>
                                      <w:rFonts w:ascii="標楷體" w:eastAsia="標楷體" w:hAnsi="標楷體"/>
                                    </w:rPr>
                                  </w:pPr>
                                  <w:r w:rsidRPr="00C2536E">
                                    <w:rPr>
                                      <w:rFonts w:ascii="標楷體" w:eastAsia="標楷體" w:hAnsi="標楷體" w:hint="eastAsia"/>
                                    </w:rPr>
                                    <w:t>柬埔寨</w:t>
                                  </w:r>
                                </w:p>
                              </w:tc>
                              <w:tc>
                                <w:tcPr>
                                  <w:tcW w:w="708" w:type="dxa"/>
                                  <w:vAlign w:val="center"/>
                                </w:tcPr>
                                <w:p w14:paraId="7F495FA5" w14:textId="77777777" w:rsidR="00582A41" w:rsidRPr="00C2536E" w:rsidRDefault="00582A41" w:rsidP="00AB2943">
                                  <w:pPr>
                                    <w:spacing w:line="200" w:lineRule="exact"/>
                                    <w:ind w:leftChars="-30" w:left="-72"/>
                                    <w:jc w:val="right"/>
                                    <w:rPr>
                                      <w:rFonts w:ascii="標楷體" w:eastAsia="標楷體" w:hAnsi="標楷體"/>
                                      <w:b/>
                                    </w:rPr>
                                  </w:pPr>
                                  <w:r w:rsidRPr="00C2536E">
                                    <w:rPr>
                                      <w:rFonts w:ascii="標楷體" w:eastAsia="標楷體" w:hAnsi="標楷體" w:hint="eastAsia"/>
                                      <w:b/>
                                    </w:rPr>
                                    <w:t>1</w:t>
                                  </w:r>
                                  <w:r w:rsidRPr="00C2536E">
                                    <w:rPr>
                                      <w:rFonts w:ascii="標楷體" w:eastAsia="標楷體" w:hAnsi="標楷體"/>
                                      <w:b/>
                                    </w:rPr>
                                    <w:t>,373</w:t>
                                  </w:r>
                                </w:p>
                              </w:tc>
                              <w:tc>
                                <w:tcPr>
                                  <w:tcW w:w="709" w:type="dxa"/>
                                  <w:vAlign w:val="center"/>
                                </w:tcPr>
                                <w:p w14:paraId="3CE734E7" w14:textId="77777777" w:rsidR="00582A41" w:rsidRPr="00C2536E" w:rsidRDefault="00582A41" w:rsidP="00AB2943">
                                  <w:pPr>
                                    <w:spacing w:line="200" w:lineRule="exact"/>
                                    <w:jc w:val="right"/>
                                    <w:rPr>
                                      <w:rFonts w:ascii="標楷體" w:eastAsia="標楷體" w:hAnsi="標楷體"/>
                                    </w:rPr>
                                  </w:pPr>
                                  <w:r w:rsidRPr="00C2536E">
                                    <w:rPr>
                                      <w:rFonts w:ascii="標楷體" w:eastAsia="標楷體" w:hAnsi="標楷體" w:hint="eastAsia"/>
                                    </w:rPr>
                                    <w:t>1</w:t>
                                  </w:r>
                                </w:p>
                              </w:tc>
                              <w:tc>
                                <w:tcPr>
                                  <w:tcW w:w="709" w:type="dxa"/>
                                  <w:vAlign w:val="center"/>
                                </w:tcPr>
                                <w:p w14:paraId="0CE5546B" w14:textId="77777777" w:rsidR="00582A41" w:rsidRPr="00C2536E" w:rsidRDefault="00582A41" w:rsidP="00AB2943">
                                  <w:pPr>
                                    <w:spacing w:line="200" w:lineRule="exact"/>
                                    <w:jc w:val="right"/>
                                    <w:rPr>
                                      <w:rFonts w:ascii="標楷體" w:eastAsia="標楷體" w:hAnsi="標楷體"/>
                                    </w:rPr>
                                  </w:pPr>
                                  <w:r w:rsidRPr="00C2536E">
                                    <w:rPr>
                                      <w:rFonts w:ascii="標楷體" w:eastAsia="標楷體" w:hAnsi="標楷體" w:hint="eastAsia"/>
                                    </w:rPr>
                                    <w:t>1</w:t>
                                  </w:r>
                                </w:p>
                              </w:tc>
                              <w:tc>
                                <w:tcPr>
                                  <w:tcW w:w="709" w:type="dxa"/>
                                  <w:vAlign w:val="center"/>
                                </w:tcPr>
                                <w:p w14:paraId="54E43FD2" w14:textId="77777777" w:rsidR="00582A41" w:rsidRPr="00C2536E" w:rsidRDefault="00582A41" w:rsidP="00AB2943">
                                  <w:pPr>
                                    <w:spacing w:line="200" w:lineRule="exact"/>
                                    <w:jc w:val="right"/>
                                    <w:rPr>
                                      <w:rFonts w:ascii="標楷體" w:eastAsia="標楷體" w:hAnsi="標楷體"/>
                                    </w:rPr>
                                  </w:pPr>
                                  <w:r w:rsidRPr="00C2536E">
                                    <w:rPr>
                                      <w:rFonts w:ascii="標楷體" w:eastAsia="標楷體" w:hAnsi="標楷體" w:hint="eastAsia"/>
                                    </w:rPr>
                                    <w:t>1</w:t>
                                  </w:r>
                                  <w:r w:rsidRPr="00C2536E">
                                    <w:rPr>
                                      <w:rFonts w:ascii="標楷體" w:eastAsia="標楷體" w:hAnsi="標楷體"/>
                                    </w:rPr>
                                    <w:t>9</w:t>
                                  </w:r>
                                </w:p>
                              </w:tc>
                              <w:tc>
                                <w:tcPr>
                                  <w:tcW w:w="709" w:type="dxa"/>
                                  <w:vAlign w:val="center"/>
                                </w:tcPr>
                                <w:p w14:paraId="537148E9" w14:textId="77777777" w:rsidR="00582A41" w:rsidRPr="00C2536E" w:rsidRDefault="00582A41" w:rsidP="00AB2943">
                                  <w:pPr>
                                    <w:spacing w:line="200" w:lineRule="exact"/>
                                    <w:ind w:leftChars="-30" w:left="-72"/>
                                    <w:jc w:val="right"/>
                                    <w:rPr>
                                      <w:rFonts w:ascii="標楷體" w:eastAsia="標楷體" w:hAnsi="標楷體"/>
                                    </w:rPr>
                                  </w:pPr>
                                  <w:r w:rsidRPr="00C2536E">
                                    <w:rPr>
                                      <w:rFonts w:ascii="標楷體" w:eastAsia="標楷體" w:hAnsi="標楷體" w:hint="eastAsia"/>
                                    </w:rPr>
                                    <w:t>1</w:t>
                                  </w:r>
                                  <w:r w:rsidRPr="00C2536E">
                                    <w:rPr>
                                      <w:rFonts w:ascii="標楷體" w:eastAsia="標楷體" w:hAnsi="標楷體"/>
                                    </w:rPr>
                                    <w:t>,159</w:t>
                                  </w:r>
                                </w:p>
                              </w:tc>
                              <w:tc>
                                <w:tcPr>
                                  <w:tcW w:w="709" w:type="dxa"/>
                                  <w:vAlign w:val="center"/>
                                </w:tcPr>
                                <w:p w14:paraId="3C06E285" w14:textId="77777777" w:rsidR="00582A41" w:rsidRPr="00C2536E" w:rsidRDefault="00582A41" w:rsidP="00AB2943">
                                  <w:pPr>
                                    <w:spacing w:line="200" w:lineRule="exact"/>
                                    <w:jc w:val="right"/>
                                    <w:rPr>
                                      <w:rFonts w:ascii="標楷體" w:eastAsia="標楷體" w:hAnsi="標楷體"/>
                                    </w:rPr>
                                  </w:pPr>
                                  <w:r w:rsidRPr="00C2536E">
                                    <w:rPr>
                                      <w:rFonts w:ascii="標楷體" w:eastAsia="標楷體" w:hAnsi="標楷體" w:hint="eastAsia"/>
                                    </w:rPr>
                                    <w:t>193</w:t>
                                  </w:r>
                                </w:p>
                              </w:tc>
                            </w:tr>
                            <w:tr w:rsidR="00582A41" w14:paraId="284DE0BC" w14:textId="77777777" w:rsidTr="00AB2943">
                              <w:trPr>
                                <w:cantSplit/>
                                <w:trHeight w:val="255"/>
                              </w:trPr>
                              <w:tc>
                                <w:tcPr>
                                  <w:tcW w:w="1134" w:type="dxa"/>
                                  <w:shd w:val="clear" w:color="auto" w:fill="D9E2F3" w:themeFill="accent1" w:themeFillTint="33"/>
                                  <w:vAlign w:val="center"/>
                                </w:tcPr>
                                <w:p w14:paraId="25CAC2C7" w14:textId="77777777" w:rsidR="00582A41" w:rsidRPr="00C2536E" w:rsidRDefault="00582A41" w:rsidP="00AB2943">
                                  <w:pPr>
                                    <w:spacing w:line="200" w:lineRule="exact"/>
                                    <w:ind w:leftChars="-27" w:left="-65" w:rightChars="-22" w:right="-53"/>
                                    <w:jc w:val="both"/>
                                    <w:rPr>
                                      <w:rFonts w:ascii="標楷體" w:eastAsia="標楷體" w:hAnsi="標楷體"/>
                                    </w:rPr>
                                  </w:pPr>
                                  <w:r w:rsidRPr="00C2536E">
                                    <w:rPr>
                                      <w:rFonts w:ascii="標楷體" w:eastAsia="標楷體" w:hAnsi="標楷體" w:hint="eastAsia"/>
                                    </w:rPr>
                                    <w:t>泰國</w:t>
                                  </w:r>
                                </w:p>
                              </w:tc>
                              <w:tc>
                                <w:tcPr>
                                  <w:tcW w:w="708" w:type="dxa"/>
                                  <w:shd w:val="clear" w:color="auto" w:fill="D9E2F3" w:themeFill="accent1" w:themeFillTint="33"/>
                                  <w:vAlign w:val="center"/>
                                </w:tcPr>
                                <w:p w14:paraId="6E9F0F0D" w14:textId="77777777" w:rsidR="00582A41" w:rsidRPr="00C2536E" w:rsidRDefault="00582A41" w:rsidP="00AB2943">
                                  <w:pPr>
                                    <w:spacing w:line="200" w:lineRule="exact"/>
                                    <w:ind w:leftChars="-30" w:left="-72"/>
                                    <w:jc w:val="right"/>
                                    <w:rPr>
                                      <w:rFonts w:ascii="標楷體" w:eastAsia="標楷體" w:hAnsi="標楷體"/>
                                      <w:b/>
                                    </w:rPr>
                                  </w:pPr>
                                  <w:r w:rsidRPr="00C2536E">
                                    <w:rPr>
                                      <w:rFonts w:ascii="標楷體" w:eastAsia="標楷體" w:hAnsi="標楷體" w:hint="eastAsia"/>
                                      <w:b/>
                                    </w:rPr>
                                    <w:t>506</w:t>
                                  </w:r>
                                </w:p>
                              </w:tc>
                              <w:tc>
                                <w:tcPr>
                                  <w:tcW w:w="709" w:type="dxa"/>
                                  <w:shd w:val="clear" w:color="auto" w:fill="D9E2F3" w:themeFill="accent1" w:themeFillTint="33"/>
                                  <w:vAlign w:val="center"/>
                                </w:tcPr>
                                <w:p w14:paraId="67115FDB" w14:textId="77777777" w:rsidR="00582A41" w:rsidRPr="00C2536E" w:rsidRDefault="00582A41" w:rsidP="00AB2943">
                                  <w:pPr>
                                    <w:spacing w:line="200" w:lineRule="exact"/>
                                    <w:jc w:val="right"/>
                                    <w:rPr>
                                      <w:rFonts w:ascii="標楷體" w:eastAsia="標楷體" w:hAnsi="標楷體"/>
                                    </w:rPr>
                                  </w:pPr>
                                  <w:r w:rsidRPr="00C2536E">
                                    <w:rPr>
                                      <w:rFonts w:ascii="標楷體" w:eastAsia="標楷體" w:hAnsi="標楷體" w:hint="eastAsia"/>
                                    </w:rPr>
                                    <w:t>－</w:t>
                                  </w:r>
                                </w:p>
                              </w:tc>
                              <w:tc>
                                <w:tcPr>
                                  <w:tcW w:w="709" w:type="dxa"/>
                                  <w:shd w:val="clear" w:color="auto" w:fill="D9E2F3" w:themeFill="accent1" w:themeFillTint="33"/>
                                  <w:vAlign w:val="center"/>
                                </w:tcPr>
                                <w:p w14:paraId="20973166" w14:textId="77777777" w:rsidR="00582A41" w:rsidRPr="00C2536E" w:rsidRDefault="00582A41" w:rsidP="00AB2943">
                                  <w:pPr>
                                    <w:spacing w:line="200" w:lineRule="exact"/>
                                    <w:jc w:val="right"/>
                                    <w:rPr>
                                      <w:rFonts w:ascii="標楷體" w:eastAsia="標楷體" w:hAnsi="標楷體"/>
                                    </w:rPr>
                                  </w:pPr>
                                  <w:r w:rsidRPr="00C2536E">
                                    <w:rPr>
                                      <w:rFonts w:ascii="標楷體" w:eastAsia="標楷體" w:hAnsi="標楷體" w:hint="eastAsia"/>
                                    </w:rPr>
                                    <w:t>－</w:t>
                                  </w:r>
                                </w:p>
                              </w:tc>
                              <w:tc>
                                <w:tcPr>
                                  <w:tcW w:w="709" w:type="dxa"/>
                                  <w:shd w:val="clear" w:color="auto" w:fill="D9E2F3" w:themeFill="accent1" w:themeFillTint="33"/>
                                  <w:vAlign w:val="center"/>
                                </w:tcPr>
                                <w:p w14:paraId="634ECB8D" w14:textId="77777777" w:rsidR="00582A41" w:rsidRPr="00C2536E" w:rsidRDefault="00582A41" w:rsidP="00AB2943">
                                  <w:pPr>
                                    <w:spacing w:line="200" w:lineRule="exact"/>
                                    <w:jc w:val="right"/>
                                    <w:rPr>
                                      <w:rFonts w:ascii="標楷體" w:eastAsia="標楷體" w:hAnsi="標楷體"/>
                                    </w:rPr>
                                  </w:pPr>
                                  <w:r w:rsidRPr="00C2536E">
                                    <w:rPr>
                                      <w:rFonts w:ascii="標楷體" w:eastAsia="標楷體" w:hAnsi="標楷體" w:hint="eastAsia"/>
                                    </w:rPr>
                                    <w:t>－</w:t>
                                  </w:r>
                                </w:p>
                              </w:tc>
                              <w:tc>
                                <w:tcPr>
                                  <w:tcW w:w="709" w:type="dxa"/>
                                  <w:shd w:val="clear" w:color="auto" w:fill="D9E2F3" w:themeFill="accent1" w:themeFillTint="33"/>
                                  <w:vAlign w:val="center"/>
                                </w:tcPr>
                                <w:p w14:paraId="60E3D496" w14:textId="77777777" w:rsidR="00582A41" w:rsidRPr="00C2536E" w:rsidRDefault="00582A41" w:rsidP="00AB2943">
                                  <w:pPr>
                                    <w:spacing w:line="200" w:lineRule="exact"/>
                                    <w:jc w:val="right"/>
                                    <w:rPr>
                                      <w:rFonts w:ascii="標楷體" w:eastAsia="標楷體" w:hAnsi="標楷體"/>
                                    </w:rPr>
                                  </w:pPr>
                                  <w:r w:rsidRPr="00C2536E">
                                    <w:rPr>
                                      <w:rFonts w:ascii="標楷體" w:eastAsia="標楷體" w:hAnsi="標楷體" w:hint="eastAsia"/>
                                    </w:rPr>
                                    <w:t>2</w:t>
                                  </w:r>
                                  <w:r w:rsidRPr="00C2536E">
                                    <w:rPr>
                                      <w:rFonts w:ascii="標楷體" w:eastAsia="標楷體" w:hAnsi="標楷體"/>
                                    </w:rPr>
                                    <w:t>68</w:t>
                                  </w:r>
                                </w:p>
                              </w:tc>
                              <w:tc>
                                <w:tcPr>
                                  <w:tcW w:w="709" w:type="dxa"/>
                                  <w:shd w:val="clear" w:color="auto" w:fill="D9E2F3" w:themeFill="accent1" w:themeFillTint="33"/>
                                  <w:vAlign w:val="center"/>
                                </w:tcPr>
                                <w:p w14:paraId="1F5F5BB5" w14:textId="77777777" w:rsidR="00582A41" w:rsidRPr="00C2536E" w:rsidRDefault="00582A41" w:rsidP="00AB2943">
                                  <w:pPr>
                                    <w:spacing w:line="200" w:lineRule="exact"/>
                                    <w:jc w:val="right"/>
                                    <w:rPr>
                                      <w:rFonts w:ascii="標楷體" w:eastAsia="標楷體" w:hAnsi="標楷體"/>
                                    </w:rPr>
                                  </w:pPr>
                                  <w:r w:rsidRPr="00C2536E">
                                    <w:rPr>
                                      <w:rFonts w:ascii="標楷體" w:eastAsia="標楷體" w:hAnsi="標楷體" w:hint="eastAsia"/>
                                    </w:rPr>
                                    <w:t>2</w:t>
                                  </w:r>
                                  <w:r w:rsidRPr="00C2536E">
                                    <w:rPr>
                                      <w:rFonts w:ascii="標楷體" w:eastAsia="標楷體" w:hAnsi="標楷體"/>
                                    </w:rPr>
                                    <w:t>38</w:t>
                                  </w:r>
                                </w:p>
                              </w:tc>
                            </w:tr>
                            <w:tr w:rsidR="00582A41" w14:paraId="657AEF84" w14:textId="77777777" w:rsidTr="00AB2943">
                              <w:trPr>
                                <w:cantSplit/>
                                <w:trHeight w:val="255"/>
                              </w:trPr>
                              <w:tc>
                                <w:tcPr>
                                  <w:tcW w:w="1134" w:type="dxa"/>
                                  <w:vAlign w:val="center"/>
                                </w:tcPr>
                                <w:p w14:paraId="4EB345B1" w14:textId="77777777" w:rsidR="00582A41" w:rsidRPr="00C2536E" w:rsidRDefault="00582A41" w:rsidP="00AB2943">
                                  <w:pPr>
                                    <w:spacing w:line="200" w:lineRule="exact"/>
                                    <w:ind w:leftChars="-27" w:left="-65" w:rightChars="-22" w:right="-53"/>
                                    <w:jc w:val="both"/>
                                    <w:rPr>
                                      <w:rFonts w:ascii="標楷體" w:eastAsia="標楷體" w:hAnsi="標楷體"/>
                                    </w:rPr>
                                  </w:pPr>
                                  <w:r w:rsidRPr="00C2536E">
                                    <w:rPr>
                                      <w:rFonts w:ascii="標楷體" w:eastAsia="標楷體" w:hAnsi="標楷體" w:hint="eastAsia"/>
                                    </w:rPr>
                                    <w:t>緬甸</w:t>
                                  </w:r>
                                </w:p>
                              </w:tc>
                              <w:tc>
                                <w:tcPr>
                                  <w:tcW w:w="708" w:type="dxa"/>
                                  <w:vAlign w:val="center"/>
                                </w:tcPr>
                                <w:p w14:paraId="4E857662" w14:textId="77777777" w:rsidR="00582A41" w:rsidRPr="00C2536E" w:rsidRDefault="00582A41" w:rsidP="00AB2943">
                                  <w:pPr>
                                    <w:spacing w:line="200" w:lineRule="exact"/>
                                    <w:ind w:leftChars="-30" w:left="-72"/>
                                    <w:jc w:val="right"/>
                                    <w:rPr>
                                      <w:rFonts w:ascii="標楷體" w:eastAsia="標楷體" w:hAnsi="標楷體"/>
                                      <w:b/>
                                    </w:rPr>
                                  </w:pPr>
                                  <w:r w:rsidRPr="00C2536E">
                                    <w:rPr>
                                      <w:rFonts w:ascii="標楷體" w:eastAsia="標楷體" w:hAnsi="標楷體" w:hint="eastAsia"/>
                                      <w:b/>
                                    </w:rPr>
                                    <w:t>396</w:t>
                                  </w:r>
                                </w:p>
                              </w:tc>
                              <w:tc>
                                <w:tcPr>
                                  <w:tcW w:w="709" w:type="dxa"/>
                                  <w:vAlign w:val="center"/>
                                </w:tcPr>
                                <w:p w14:paraId="711B7AB2" w14:textId="77777777" w:rsidR="00582A41" w:rsidRPr="00C2536E" w:rsidRDefault="00582A41" w:rsidP="00AB2943">
                                  <w:pPr>
                                    <w:spacing w:line="200" w:lineRule="exact"/>
                                    <w:jc w:val="right"/>
                                    <w:rPr>
                                      <w:rFonts w:ascii="標楷體" w:eastAsia="標楷體" w:hAnsi="標楷體"/>
                                    </w:rPr>
                                  </w:pPr>
                                  <w:r w:rsidRPr="00C2536E">
                                    <w:rPr>
                                      <w:rFonts w:ascii="標楷體" w:eastAsia="標楷體" w:hAnsi="標楷體" w:hint="eastAsia"/>
                                    </w:rPr>
                                    <w:t>－</w:t>
                                  </w:r>
                                </w:p>
                              </w:tc>
                              <w:tc>
                                <w:tcPr>
                                  <w:tcW w:w="709" w:type="dxa"/>
                                  <w:vAlign w:val="center"/>
                                </w:tcPr>
                                <w:p w14:paraId="463EEA7C" w14:textId="77777777" w:rsidR="00582A41" w:rsidRPr="00C2536E" w:rsidRDefault="00582A41" w:rsidP="00AB2943">
                                  <w:pPr>
                                    <w:spacing w:line="200" w:lineRule="exact"/>
                                    <w:jc w:val="right"/>
                                    <w:rPr>
                                      <w:rFonts w:ascii="標楷體" w:eastAsia="標楷體" w:hAnsi="標楷體"/>
                                    </w:rPr>
                                  </w:pPr>
                                  <w:r w:rsidRPr="00C2536E">
                                    <w:rPr>
                                      <w:rFonts w:ascii="標楷體" w:eastAsia="標楷體" w:hAnsi="標楷體" w:hint="eastAsia"/>
                                    </w:rPr>
                                    <w:t>－</w:t>
                                  </w:r>
                                </w:p>
                              </w:tc>
                              <w:tc>
                                <w:tcPr>
                                  <w:tcW w:w="709" w:type="dxa"/>
                                  <w:vAlign w:val="center"/>
                                </w:tcPr>
                                <w:p w14:paraId="76B67F92" w14:textId="77777777" w:rsidR="00582A41" w:rsidRPr="00C2536E" w:rsidRDefault="00582A41" w:rsidP="00AB2943">
                                  <w:pPr>
                                    <w:spacing w:line="200" w:lineRule="exact"/>
                                    <w:jc w:val="right"/>
                                    <w:rPr>
                                      <w:rFonts w:ascii="標楷體" w:eastAsia="標楷體" w:hAnsi="標楷體"/>
                                    </w:rPr>
                                  </w:pPr>
                                  <w:r w:rsidRPr="00C2536E">
                                    <w:rPr>
                                      <w:rFonts w:ascii="標楷體" w:eastAsia="標楷體" w:hAnsi="標楷體" w:hint="eastAsia"/>
                                    </w:rPr>
                                    <w:t>－</w:t>
                                  </w:r>
                                </w:p>
                              </w:tc>
                              <w:tc>
                                <w:tcPr>
                                  <w:tcW w:w="709" w:type="dxa"/>
                                  <w:vAlign w:val="center"/>
                                </w:tcPr>
                                <w:p w14:paraId="5248ECCA" w14:textId="77777777" w:rsidR="00582A41" w:rsidRPr="00C2536E" w:rsidRDefault="00582A41" w:rsidP="00AB2943">
                                  <w:pPr>
                                    <w:spacing w:line="200" w:lineRule="exact"/>
                                    <w:jc w:val="right"/>
                                    <w:rPr>
                                      <w:rFonts w:ascii="標楷體" w:eastAsia="標楷體" w:hAnsi="標楷體"/>
                                    </w:rPr>
                                  </w:pPr>
                                  <w:r w:rsidRPr="00C2536E">
                                    <w:rPr>
                                      <w:rFonts w:ascii="標楷體" w:eastAsia="標楷體" w:hAnsi="標楷體" w:hint="eastAsia"/>
                                    </w:rPr>
                                    <w:t>1</w:t>
                                  </w:r>
                                  <w:r w:rsidRPr="00C2536E">
                                    <w:rPr>
                                      <w:rFonts w:ascii="標楷體" w:eastAsia="標楷體" w:hAnsi="標楷體"/>
                                    </w:rPr>
                                    <w:t>75</w:t>
                                  </w:r>
                                </w:p>
                              </w:tc>
                              <w:tc>
                                <w:tcPr>
                                  <w:tcW w:w="709" w:type="dxa"/>
                                  <w:vAlign w:val="center"/>
                                </w:tcPr>
                                <w:p w14:paraId="52B0D8D3" w14:textId="77777777" w:rsidR="00582A41" w:rsidRPr="00C2536E" w:rsidRDefault="00582A41" w:rsidP="00AB2943">
                                  <w:pPr>
                                    <w:spacing w:line="200" w:lineRule="exact"/>
                                    <w:jc w:val="right"/>
                                    <w:rPr>
                                      <w:rFonts w:ascii="標楷體" w:eastAsia="標楷體" w:hAnsi="標楷體"/>
                                    </w:rPr>
                                  </w:pPr>
                                  <w:r w:rsidRPr="00C2536E">
                                    <w:rPr>
                                      <w:rFonts w:ascii="標楷體" w:eastAsia="標楷體" w:hAnsi="標楷體" w:hint="eastAsia"/>
                                    </w:rPr>
                                    <w:t>2</w:t>
                                  </w:r>
                                  <w:r w:rsidRPr="00C2536E">
                                    <w:rPr>
                                      <w:rFonts w:ascii="標楷體" w:eastAsia="標楷體" w:hAnsi="標楷體"/>
                                    </w:rPr>
                                    <w:t>21</w:t>
                                  </w:r>
                                </w:p>
                              </w:tc>
                            </w:tr>
                            <w:tr w:rsidR="00582A41" w14:paraId="1C5CA84C" w14:textId="77777777" w:rsidTr="00AB2943">
                              <w:trPr>
                                <w:cantSplit/>
                                <w:trHeight w:val="255"/>
                              </w:trPr>
                              <w:tc>
                                <w:tcPr>
                                  <w:tcW w:w="1134" w:type="dxa"/>
                                  <w:shd w:val="clear" w:color="auto" w:fill="D9E2F3" w:themeFill="accent1" w:themeFillTint="33"/>
                                  <w:vAlign w:val="center"/>
                                </w:tcPr>
                                <w:p w14:paraId="38438521" w14:textId="77777777" w:rsidR="00582A41" w:rsidRPr="00C2536E" w:rsidRDefault="00582A41" w:rsidP="00AB2943">
                                  <w:pPr>
                                    <w:spacing w:line="200" w:lineRule="exact"/>
                                    <w:ind w:leftChars="-27" w:left="-65" w:rightChars="-22" w:right="-53"/>
                                    <w:jc w:val="both"/>
                                    <w:rPr>
                                      <w:rFonts w:ascii="標楷體" w:eastAsia="標楷體" w:hAnsi="標楷體"/>
                                    </w:rPr>
                                  </w:pPr>
                                  <w:r w:rsidRPr="00C2536E">
                                    <w:rPr>
                                      <w:rFonts w:ascii="標楷體" w:eastAsia="標楷體" w:hAnsi="標楷體" w:hint="eastAsia"/>
                                    </w:rPr>
                                    <w:t>杜拜</w:t>
                                  </w:r>
                                </w:p>
                              </w:tc>
                              <w:tc>
                                <w:tcPr>
                                  <w:tcW w:w="708" w:type="dxa"/>
                                  <w:shd w:val="clear" w:color="auto" w:fill="D9E2F3" w:themeFill="accent1" w:themeFillTint="33"/>
                                  <w:vAlign w:val="center"/>
                                </w:tcPr>
                                <w:p w14:paraId="1157053A" w14:textId="77777777" w:rsidR="00582A41" w:rsidRPr="00C2536E" w:rsidRDefault="00582A41" w:rsidP="00AB2943">
                                  <w:pPr>
                                    <w:spacing w:line="200" w:lineRule="exact"/>
                                    <w:ind w:leftChars="-30" w:left="-72"/>
                                    <w:jc w:val="right"/>
                                    <w:rPr>
                                      <w:rFonts w:ascii="標楷體" w:eastAsia="標楷體" w:hAnsi="標楷體"/>
                                      <w:b/>
                                    </w:rPr>
                                  </w:pPr>
                                  <w:r w:rsidRPr="00C2536E">
                                    <w:rPr>
                                      <w:rFonts w:ascii="標楷體" w:eastAsia="標楷體" w:hAnsi="標楷體" w:hint="eastAsia"/>
                                      <w:b/>
                                    </w:rPr>
                                    <w:t>91</w:t>
                                  </w:r>
                                </w:p>
                              </w:tc>
                              <w:tc>
                                <w:tcPr>
                                  <w:tcW w:w="709" w:type="dxa"/>
                                  <w:shd w:val="clear" w:color="auto" w:fill="D9E2F3" w:themeFill="accent1" w:themeFillTint="33"/>
                                  <w:vAlign w:val="center"/>
                                </w:tcPr>
                                <w:p w14:paraId="52704B6D" w14:textId="77777777" w:rsidR="00582A41" w:rsidRPr="00C2536E" w:rsidRDefault="00582A41" w:rsidP="00AB2943">
                                  <w:pPr>
                                    <w:spacing w:line="200" w:lineRule="exact"/>
                                    <w:jc w:val="right"/>
                                    <w:rPr>
                                      <w:rFonts w:ascii="標楷體" w:eastAsia="標楷體" w:hAnsi="標楷體"/>
                                    </w:rPr>
                                  </w:pPr>
                                  <w:r w:rsidRPr="00C2536E">
                                    <w:rPr>
                                      <w:rFonts w:ascii="標楷體" w:eastAsia="標楷體" w:hAnsi="標楷體" w:hint="eastAsia"/>
                                    </w:rPr>
                                    <w:t>－</w:t>
                                  </w:r>
                                </w:p>
                              </w:tc>
                              <w:tc>
                                <w:tcPr>
                                  <w:tcW w:w="709" w:type="dxa"/>
                                  <w:shd w:val="clear" w:color="auto" w:fill="D9E2F3" w:themeFill="accent1" w:themeFillTint="33"/>
                                  <w:vAlign w:val="center"/>
                                </w:tcPr>
                                <w:p w14:paraId="390A67C5" w14:textId="77777777" w:rsidR="00582A41" w:rsidRPr="00C2536E" w:rsidRDefault="00582A41" w:rsidP="00AB2943">
                                  <w:pPr>
                                    <w:spacing w:line="200" w:lineRule="exact"/>
                                    <w:jc w:val="right"/>
                                    <w:rPr>
                                      <w:rFonts w:ascii="標楷體" w:eastAsia="標楷體" w:hAnsi="標楷體"/>
                                    </w:rPr>
                                  </w:pPr>
                                  <w:r w:rsidRPr="00C2536E">
                                    <w:rPr>
                                      <w:rFonts w:ascii="標楷體" w:eastAsia="標楷體" w:hAnsi="標楷體" w:hint="eastAsia"/>
                                    </w:rPr>
                                    <w:t>－</w:t>
                                  </w:r>
                                </w:p>
                              </w:tc>
                              <w:tc>
                                <w:tcPr>
                                  <w:tcW w:w="709" w:type="dxa"/>
                                  <w:shd w:val="clear" w:color="auto" w:fill="D9E2F3" w:themeFill="accent1" w:themeFillTint="33"/>
                                  <w:vAlign w:val="center"/>
                                </w:tcPr>
                                <w:p w14:paraId="5F3BBBDE" w14:textId="77777777" w:rsidR="00582A41" w:rsidRPr="00C2536E" w:rsidRDefault="00582A41" w:rsidP="00AB2943">
                                  <w:pPr>
                                    <w:spacing w:line="200" w:lineRule="exact"/>
                                    <w:jc w:val="right"/>
                                    <w:rPr>
                                      <w:rFonts w:ascii="標楷體" w:eastAsia="標楷體" w:hAnsi="標楷體"/>
                                    </w:rPr>
                                  </w:pPr>
                                  <w:r w:rsidRPr="00C2536E">
                                    <w:rPr>
                                      <w:rFonts w:ascii="標楷體" w:eastAsia="標楷體" w:hAnsi="標楷體" w:hint="eastAsia"/>
                                    </w:rPr>
                                    <w:t>5</w:t>
                                  </w:r>
                                  <w:r w:rsidRPr="00C2536E">
                                    <w:rPr>
                                      <w:rFonts w:ascii="標楷體" w:eastAsia="標楷體" w:hAnsi="標楷體"/>
                                    </w:rPr>
                                    <w:t>2</w:t>
                                  </w:r>
                                </w:p>
                              </w:tc>
                              <w:tc>
                                <w:tcPr>
                                  <w:tcW w:w="709" w:type="dxa"/>
                                  <w:shd w:val="clear" w:color="auto" w:fill="D9E2F3" w:themeFill="accent1" w:themeFillTint="33"/>
                                  <w:vAlign w:val="center"/>
                                </w:tcPr>
                                <w:p w14:paraId="11A3228C" w14:textId="77777777" w:rsidR="00582A41" w:rsidRPr="00C2536E" w:rsidRDefault="00582A41" w:rsidP="00AB2943">
                                  <w:pPr>
                                    <w:spacing w:line="200" w:lineRule="exact"/>
                                    <w:jc w:val="right"/>
                                    <w:rPr>
                                      <w:rFonts w:ascii="標楷體" w:eastAsia="標楷體" w:hAnsi="標楷體"/>
                                    </w:rPr>
                                  </w:pPr>
                                  <w:r w:rsidRPr="00C2536E">
                                    <w:rPr>
                                      <w:rFonts w:ascii="標楷體" w:eastAsia="標楷體" w:hAnsi="標楷體" w:hint="eastAsia"/>
                                    </w:rPr>
                                    <w:t>2</w:t>
                                  </w:r>
                                  <w:r w:rsidRPr="00C2536E">
                                    <w:rPr>
                                      <w:rFonts w:ascii="標楷體" w:eastAsia="標楷體" w:hAnsi="標楷體"/>
                                    </w:rPr>
                                    <w:t>9</w:t>
                                  </w:r>
                                </w:p>
                              </w:tc>
                              <w:tc>
                                <w:tcPr>
                                  <w:tcW w:w="709" w:type="dxa"/>
                                  <w:shd w:val="clear" w:color="auto" w:fill="D9E2F3" w:themeFill="accent1" w:themeFillTint="33"/>
                                  <w:vAlign w:val="center"/>
                                </w:tcPr>
                                <w:p w14:paraId="3A7101BE" w14:textId="77777777" w:rsidR="00582A41" w:rsidRPr="00C2536E" w:rsidRDefault="00582A41" w:rsidP="00AB2943">
                                  <w:pPr>
                                    <w:spacing w:line="200" w:lineRule="exact"/>
                                    <w:jc w:val="right"/>
                                    <w:rPr>
                                      <w:rFonts w:ascii="標楷體" w:eastAsia="標楷體" w:hAnsi="標楷體"/>
                                    </w:rPr>
                                  </w:pPr>
                                  <w:r w:rsidRPr="00C2536E">
                                    <w:rPr>
                                      <w:rFonts w:ascii="標楷體" w:eastAsia="標楷體" w:hAnsi="標楷體" w:hint="eastAsia"/>
                                    </w:rPr>
                                    <w:t>1</w:t>
                                  </w:r>
                                  <w:r w:rsidRPr="00C2536E">
                                    <w:rPr>
                                      <w:rFonts w:ascii="標楷體" w:eastAsia="標楷體" w:hAnsi="標楷體"/>
                                    </w:rPr>
                                    <w:t>0</w:t>
                                  </w:r>
                                </w:p>
                              </w:tc>
                            </w:tr>
                            <w:tr w:rsidR="00582A41" w14:paraId="42E62CD5" w14:textId="77777777" w:rsidTr="00AB2943">
                              <w:trPr>
                                <w:cantSplit/>
                                <w:trHeight w:val="255"/>
                              </w:trPr>
                              <w:tc>
                                <w:tcPr>
                                  <w:tcW w:w="1134" w:type="dxa"/>
                                  <w:vAlign w:val="center"/>
                                </w:tcPr>
                                <w:p w14:paraId="29B13005" w14:textId="77777777" w:rsidR="00582A41" w:rsidRPr="00C2536E" w:rsidRDefault="00582A41" w:rsidP="00AB2943">
                                  <w:pPr>
                                    <w:spacing w:line="200" w:lineRule="exact"/>
                                    <w:ind w:leftChars="-27" w:left="-65" w:rightChars="-22" w:right="-53"/>
                                    <w:jc w:val="both"/>
                                    <w:rPr>
                                      <w:rFonts w:ascii="標楷體" w:eastAsia="標楷體" w:hAnsi="標楷體"/>
                                    </w:rPr>
                                  </w:pPr>
                                  <w:r w:rsidRPr="00C2536E">
                                    <w:rPr>
                                      <w:rFonts w:ascii="標楷體" w:eastAsia="標楷體" w:hAnsi="標楷體" w:hint="eastAsia"/>
                                    </w:rPr>
                                    <w:t>寮國</w:t>
                                  </w:r>
                                </w:p>
                              </w:tc>
                              <w:tc>
                                <w:tcPr>
                                  <w:tcW w:w="708" w:type="dxa"/>
                                  <w:vAlign w:val="center"/>
                                </w:tcPr>
                                <w:p w14:paraId="0D8C0371" w14:textId="77777777" w:rsidR="00582A41" w:rsidRPr="00C2536E" w:rsidRDefault="00582A41" w:rsidP="00AB2943">
                                  <w:pPr>
                                    <w:spacing w:line="200" w:lineRule="exact"/>
                                    <w:ind w:leftChars="-30" w:left="-72"/>
                                    <w:jc w:val="right"/>
                                    <w:rPr>
                                      <w:rFonts w:ascii="標楷體" w:eastAsia="標楷體" w:hAnsi="標楷體"/>
                                      <w:b/>
                                    </w:rPr>
                                  </w:pPr>
                                  <w:r w:rsidRPr="00C2536E">
                                    <w:rPr>
                                      <w:rFonts w:ascii="標楷體" w:eastAsia="標楷體" w:hAnsi="標楷體" w:hint="eastAsia"/>
                                      <w:b/>
                                    </w:rPr>
                                    <w:t>64</w:t>
                                  </w:r>
                                </w:p>
                              </w:tc>
                              <w:tc>
                                <w:tcPr>
                                  <w:tcW w:w="709" w:type="dxa"/>
                                  <w:vAlign w:val="center"/>
                                </w:tcPr>
                                <w:p w14:paraId="4F6CAE70" w14:textId="77777777" w:rsidR="00582A41" w:rsidRPr="00C2536E" w:rsidRDefault="00582A41" w:rsidP="00AB2943">
                                  <w:pPr>
                                    <w:spacing w:line="200" w:lineRule="exact"/>
                                    <w:jc w:val="right"/>
                                    <w:rPr>
                                      <w:rFonts w:ascii="標楷體" w:eastAsia="標楷體" w:hAnsi="標楷體"/>
                                    </w:rPr>
                                  </w:pPr>
                                  <w:r w:rsidRPr="00C2536E">
                                    <w:rPr>
                                      <w:rFonts w:ascii="標楷體" w:eastAsia="標楷體" w:hAnsi="標楷體" w:hint="eastAsia"/>
                                    </w:rPr>
                                    <w:t>－</w:t>
                                  </w:r>
                                </w:p>
                              </w:tc>
                              <w:tc>
                                <w:tcPr>
                                  <w:tcW w:w="709" w:type="dxa"/>
                                  <w:vAlign w:val="center"/>
                                </w:tcPr>
                                <w:p w14:paraId="176CD4DC" w14:textId="77777777" w:rsidR="00582A41" w:rsidRPr="00C2536E" w:rsidRDefault="00582A41" w:rsidP="00AB2943">
                                  <w:pPr>
                                    <w:spacing w:line="200" w:lineRule="exact"/>
                                    <w:jc w:val="right"/>
                                    <w:rPr>
                                      <w:rFonts w:ascii="標楷體" w:eastAsia="標楷體" w:hAnsi="標楷體"/>
                                    </w:rPr>
                                  </w:pPr>
                                  <w:r w:rsidRPr="00C2536E">
                                    <w:rPr>
                                      <w:rFonts w:ascii="標楷體" w:eastAsia="標楷體" w:hAnsi="標楷體" w:hint="eastAsia"/>
                                    </w:rPr>
                                    <w:t>－</w:t>
                                  </w:r>
                                </w:p>
                              </w:tc>
                              <w:tc>
                                <w:tcPr>
                                  <w:tcW w:w="709" w:type="dxa"/>
                                  <w:vAlign w:val="center"/>
                                </w:tcPr>
                                <w:p w14:paraId="452EAB0D" w14:textId="77777777" w:rsidR="00582A41" w:rsidRPr="00C2536E" w:rsidRDefault="00582A41" w:rsidP="00AB2943">
                                  <w:pPr>
                                    <w:spacing w:line="200" w:lineRule="exact"/>
                                    <w:jc w:val="right"/>
                                    <w:rPr>
                                      <w:rFonts w:ascii="標楷體" w:eastAsia="標楷體" w:hAnsi="標楷體"/>
                                    </w:rPr>
                                  </w:pPr>
                                  <w:r w:rsidRPr="00C2536E">
                                    <w:rPr>
                                      <w:rFonts w:ascii="標楷體" w:eastAsia="標楷體" w:hAnsi="標楷體" w:hint="eastAsia"/>
                                    </w:rPr>
                                    <w:t>－</w:t>
                                  </w:r>
                                </w:p>
                              </w:tc>
                              <w:tc>
                                <w:tcPr>
                                  <w:tcW w:w="709" w:type="dxa"/>
                                  <w:vAlign w:val="center"/>
                                </w:tcPr>
                                <w:p w14:paraId="2A64F53B" w14:textId="77777777" w:rsidR="00582A41" w:rsidRPr="00C2536E" w:rsidRDefault="00582A41" w:rsidP="00AB2943">
                                  <w:pPr>
                                    <w:spacing w:line="200" w:lineRule="exact"/>
                                    <w:jc w:val="right"/>
                                    <w:rPr>
                                      <w:rFonts w:ascii="標楷體" w:eastAsia="標楷體" w:hAnsi="標楷體"/>
                                    </w:rPr>
                                  </w:pPr>
                                  <w:r w:rsidRPr="00C2536E">
                                    <w:rPr>
                                      <w:rFonts w:ascii="標楷體" w:eastAsia="標楷體" w:hAnsi="標楷體" w:hint="eastAsia"/>
                                    </w:rPr>
                                    <w:t>2</w:t>
                                  </w:r>
                                  <w:r w:rsidRPr="00C2536E">
                                    <w:rPr>
                                      <w:rFonts w:ascii="標楷體" w:eastAsia="標楷體" w:hAnsi="標楷體"/>
                                    </w:rPr>
                                    <w:t>9</w:t>
                                  </w:r>
                                </w:p>
                              </w:tc>
                              <w:tc>
                                <w:tcPr>
                                  <w:tcW w:w="709" w:type="dxa"/>
                                  <w:vAlign w:val="center"/>
                                </w:tcPr>
                                <w:p w14:paraId="7E20944C" w14:textId="77777777" w:rsidR="00582A41" w:rsidRPr="00C2536E" w:rsidRDefault="00582A41" w:rsidP="00AB2943">
                                  <w:pPr>
                                    <w:spacing w:line="200" w:lineRule="exact"/>
                                    <w:jc w:val="right"/>
                                    <w:rPr>
                                      <w:rFonts w:ascii="標楷體" w:eastAsia="標楷體" w:hAnsi="標楷體"/>
                                    </w:rPr>
                                  </w:pPr>
                                  <w:r w:rsidRPr="00C2536E">
                                    <w:rPr>
                                      <w:rFonts w:ascii="標楷體" w:eastAsia="標楷體" w:hAnsi="標楷體" w:hint="eastAsia"/>
                                    </w:rPr>
                                    <w:t>3</w:t>
                                  </w:r>
                                  <w:r w:rsidRPr="00C2536E">
                                    <w:rPr>
                                      <w:rFonts w:ascii="標楷體" w:eastAsia="標楷體" w:hAnsi="標楷體"/>
                                    </w:rPr>
                                    <w:t>5</w:t>
                                  </w:r>
                                </w:p>
                              </w:tc>
                            </w:tr>
                            <w:tr w:rsidR="00582A41" w14:paraId="1E673695" w14:textId="77777777" w:rsidTr="00AB2943">
                              <w:trPr>
                                <w:cantSplit/>
                                <w:trHeight w:val="255"/>
                              </w:trPr>
                              <w:tc>
                                <w:tcPr>
                                  <w:tcW w:w="1134" w:type="dxa"/>
                                  <w:shd w:val="clear" w:color="auto" w:fill="D9E2F3" w:themeFill="accent1" w:themeFillTint="33"/>
                                  <w:vAlign w:val="center"/>
                                </w:tcPr>
                                <w:p w14:paraId="1352BFB9" w14:textId="77777777" w:rsidR="00582A41" w:rsidRPr="00C2536E" w:rsidRDefault="00582A41" w:rsidP="00AB2943">
                                  <w:pPr>
                                    <w:spacing w:line="200" w:lineRule="exact"/>
                                    <w:ind w:leftChars="-27" w:left="-65" w:rightChars="-22" w:right="-53"/>
                                    <w:jc w:val="both"/>
                                    <w:rPr>
                                      <w:rFonts w:ascii="標楷體" w:eastAsia="標楷體" w:hAnsi="標楷體"/>
                                    </w:rPr>
                                  </w:pPr>
                                  <w:r w:rsidRPr="00C2536E">
                                    <w:rPr>
                                      <w:rFonts w:ascii="標楷體" w:eastAsia="標楷體" w:hAnsi="標楷體" w:hint="eastAsia"/>
                                    </w:rPr>
                                    <w:t>菲律賓</w:t>
                                  </w:r>
                                </w:p>
                              </w:tc>
                              <w:tc>
                                <w:tcPr>
                                  <w:tcW w:w="708" w:type="dxa"/>
                                  <w:shd w:val="clear" w:color="auto" w:fill="D9E2F3" w:themeFill="accent1" w:themeFillTint="33"/>
                                  <w:vAlign w:val="center"/>
                                </w:tcPr>
                                <w:p w14:paraId="6891D59A" w14:textId="77777777" w:rsidR="00582A41" w:rsidRPr="00C2536E" w:rsidRDefault="00582A41" w:rsidP="00AB2943">
                                  <w:pPr>
                                    <w:spacing w:line="200" w:lineRule="exact"/>
                                    <w:ind w:leftChars="-30" w:left="-72"/>
                                    <w:jc w:val="right"/>
                                    <w:rPr>
                                      <w:rFonts w:ascii="標楷體" w:eastAsia="標楷體" w:hAnsi="標楷體"/>
                                      <w:b/>
                                    </w:rPr>
                                  </w:pPr>
                                  <w:r w:rsidRPr="00C2536E">
                                    <w:rPr>
                                      <w:rFonts w:ascii="標楷體" w:eastAsia="標楷體" w:hAnsi="標楷體" w:hint="eastAsia"/>
                                      <w:b/>
                                    </w:rPr>
                                    <w:t>3</w:t>
                                  </w:r>
                                  <w:r w:rsidRPr="00C2536E">
                                    <w:rPr>
                                      <w:rFonts w:ascii="標楷體" w:eastAsia="標楷體" w:hAnsi="標楷體"/>
                                      <w:b/>
                                    </w:rPr>
                                    <w:t>1</w:t>
                                  </w:r>
                                </w:p>
                              </w:tc>
                              <w:tc>
                                <w:tcPr>
                                  <w:tcW w:w="709" w:type="dxa"/>
                                  <w:shd w:val="clear" w:color="auto" w:fill="D9E2F3" w:themeFill="accent1" w:themeFillTint="33"/>
                                  <w:vAlign w:val="center"/>
                                </w:tcPr>
                                <w:p w14:paraId="3DBC5408" w14:textId="77777777" w:rsidR="00582A41" w:rsidRPr="00C2536E" w:rsidRDefault="00582A41" w:rsidP="00AB2943">
                                  <w:pPr>
                                    <w:spacing w:line="200" w:lineRule="exact"/>
                                    <w:jc w:val="right"/>
                                    <w:rPr>
                                      <w:rFonts w:ascii="標楷體" w:eastAsia="標楷體" w:hAnsi="標楷體"/>
                                    </w:rPr>
                                  </w:pPr>
                                  <w:r w:rsidRPr="00C2536E">
                                    <w:rPr>
                                      <w:rFonts w:ascii="標楷體" w:eastAsia="標楷體" w:hAnsi="標楷體" w:hint="eastAsia"/>
                                    </w:rPr>
                                    <w:t>4</w:t>
                                  </w:r>
                                </w:p>
                              </w:tc>
                              <w:tc>
                                <w:tcPr>
                                  <w:tcW w:w="709" w:type="dxa"/>
                                  <w:shd w:val="clear" w:color="auto" w:fill="D9E2F3" w:themeFill="accent1" w:themeFillTint="33"/>
                                  <w:vAlign w:val="center"/>
                                </w:tcPr>
                                <w:p w14:paraId="7CF07DA3" w14:textId="77777777" w:rsidR="00582A41" w:rsidRPr="00C2536E" w:rsidRDefault="00582A41" w:rsidP="00AB2943">
                                  <w:pPr>
                                    <w:spacing w:line="200" w:lineRule="exact"/>
                                    <w:jc w:val="right"/>
                                    <w:rPr>
                                      <w:rFonts w:ascii="標楷體" w:eastAsia="標楷體" w:hAnsi="標楷體"/>
                                    </w:rPr>
                                  </w:pPr>
                                  <w:r w:rsidRPr="00C2536E">
                                    <w:rPr>
                                      <w:rFonts w:ascii="標楷體" w:eastAsia="標楷體" w:hAnsi="標楷體" w:hint="eastAsia"/>
                                    </w:rPr>
                                    <w:t>2</w:t>
                                  </w:r>
                                </w:p>
                              </w:tc>
                              <w:tc>
                                <w:tcPr>
                                  <w:tcW w:w="709" w:type="dxa"/>
                                  <w:shd w:val="clear" w:color="auto" w:fill="D9E2F3" w:themeFill="accent1" w:themeFillTint="33"/>
                                  <w:vAlign w:val="center"/>
                                </w:tcPr>
                                <w:p w14:paraId="3110C20A" w14:textId="77777777" w:rsidR="00582A41" w:rsidRPr="00C2536E" w:rsidRDefault="00582A41" w:rsidP="00AB2943">
                                  <w:pPr>
                                    <w:spacing w:line="200" w:lineRule="exact"/>
                                    <w:jc w:val="right"/>
                                    <w:rPr>
                                      <w:rFonts w:ascii="標楷體" w:eastAsia="標楷體" w:hAnsi="標楷體"/>
                                    </w:rPr>
                                  </w:pPr>
                                  <w:r w:rsidRPr="00C2536E">
                                    <w:rPr>
                                      <w:rFonts w:ascii="標楷體" w:eastAsia="標楷體" w:hAnsi="標楷體" w:hint="eastAsia"/>
                                    </w:rPr>
                                    <w:t>1</w:t>
                                  </w:r>
                                </w:p>
                              </w:tc>
                              <w:tc>
                                <w:tcPr>
                                  <w:tcW w:w="709" w:type="dxa"/>
                                  <w:shd w:val="clear" w:color="auto" w:fill="D9E2F3" w:themeFill="accent1" w:themeFillTint="33"/>
                                  <w:vAlign w:val="center"/>
                                </w:tcPr>
                                <w:p w14:paraId="6AF0BBCB" w14:textId="77777777" w:rsidR="00582A41" w:rsidRPr="00C2536E" w:rsidRDefault="00582A41" w:rsidP="00AB2943">
                                  <w:pPr>
                                    <w:spacing w:line="200" w:lineRule="exact"/>
                                    <w:jc w:val="right"/>
                                    <w:rPr>
                                      <w:rFonts w:ascii="標楷體" w:eastAsia="標楷體" w:hAnsi="標楷體"/>
                                    </w:rPr>
                                  </w:pPr>
                                  <w:r w:rsidRPr="00C2536E">
                                    <w:rPr>
                                      <w:rFonts w:ascii="標楷體" w:eastAsia="標楷體" w:hAnsi="標楷體" w:hint="eastAsia"/>
                                    </w:rPr>
                                    <w:t>1</w:t>
                                  </w:r>
                                  <w:r w:rsidRPr="00C2536E">
                                    <w:rPr>
                                      <w:rFonts w:ascii="標楷體" w:eastAsia="標楷體" w:hAnsi="標楷體"/>
                                    </w:rPr>
                                    <w:t>8</w:t>
                                  </w:r>
                                </w:p>
                              </w:tc>
                              <w:tc>
                                <w:tcPr>
                                  <w:tcW w:w="709" w:type="dxa"/>
                                  <w:shd w:val="clear" w:color="auto" w:fill="D9E2F3" w:themeFill="accent1" w:themeFillTint="33"/>
                                  <w:vAlign w:val="center"/>
                                </w:tcPr>
                                <w:p w14:paraId="3061437F" w14:textId="77777777" w:rsidR="00582A41" w:rsidRPr="00C2536E" w:rsidRDefault="00582A41" w:rsidP="00AB2943">
                                  <w:pPr>
                                    <w:spacing w:line="200" w:lineRule="exact"/>
                                    <w:jc w:val="right"/>
                                    <w:rPr>
                                      <w:rFonts w:ascii="標楷體" w:eastAsia="標楷體" w:hAnsi="標楷體"/>
                                    </w:rPr>
                                  </w:pPr>
                                  <w:r w:rsidRPr="00C2536E">
                                    <w:rPr>
                                      <w:rFonts w:ascii="標楷體" w:eastAsia="標楷體" w:hAnsi="標楷體" w:hint="eastAsia"/>
                                    </w:rPr>
                                    <w:t>6</w:t>
                                  </w:r>
                                </w:p>
                              </w:tc>
                            </w:tr>
                            <w:tr w:rsidR="00582A41" w14:paraId="76BC1319" w14:textId="77777777" w:rsidTr="00AB2943">
                              <w:trPr>
                                <w:cantSplit/>
                                <w:trHeight w:val="255"/>
                              </w:trPr>
                              <w:tc>
                                <w:tcPr>
                                  <w:tcW w:w="1134" w:type="dxa"/>
                                  <w:vAlign w:val="center"/>
                                </w:tcPr>
                                <w:p w14:paraId="78A5A4A1" w14:textId="77777777" w:rsidR="00582A41" w:rsidRPr="00C2536E" w:rsidRDefault="00582A41" w:rsidP="00AB2943">
                                  <w:pPr>
                                    <w:spacing w:line="200" w:lineRule="exact"/>
                                    <w:ind w:leftChars="-27" w:left="-65" w:rightChars="-22" w:right="-53"/>
                                    <w:jc w:val="both"/>
                                    <w:rPr>
                                      <w:rFonts w:ascii="標楷體" w:eastAsia="標楷體" w:hAnsi="標楷體"/>
                                    </w:rPr>
                                  </w:pPr>
                                  <w:r w:rsidRPr="00C2536E">
                                    <w:rPr>
                                      <w:rFonts w:ascii="標楷體" w:eastAsia="標楷體" w:hAnsi="標楷體" w:hint="eastAsia"/>
                                    </w:rPr>
                                    <w:t>喬治亞</w:t>
                                  </w:r>
                                </w:p>
                              </w:tc>
                              <w:tc>
                                <w:tcPr>
                                  <w:tcW w:w="708" w:type="dxa"/>
                                  <w:vAlign w:val="center"/>
                                </w:tcPr>
                                <w:p w14:paraId="05A99EAA" w14:textId="77777777" w:rsidR="00582A41" w:rsidRPr="00C2536E" w:rsidRDefault="00582A41" w:rsidP="00AB2943">
                                  <w:pPr>
                                    <w:spacing w:line="200" w:lineRule="exact"/>
                                    <w:ind w:leftChars="-30" w:left="-72"/>
                                    <w:jc w:val="right"/>
                                    <w:rPr>
                                      <w:rFonts w:ascii="標楷體" w:eastAsia="標楷體" w:hAnsi="標楷體"/>
                                      <w:b/>
                                    </w:rPr>
                                  </w:pPr>
                                  <w:r w:rsidRPr="00C2536E">
                                    <w:rPr>
                                      <w:rFonts w:ascii="標楷體" w:eastAsia="標楷體" w:hAnsi="標楷體" w:hint="eastAsia"/>
                                      <w:b/>
                                    </w:rPr>
                                    <w:t>8</w:t>
                                  </w:r>
                                </w:p>
                              </w:tc>
                              <w:tc>
                                <w:tcPr>
                                  <w:tcW w:w="709" w:type="dxa"/>
                                  <w:vAlign w:val="center"/>
                                </w:tcPr>
                                <w:p w14:paraId="5738A211" w14:textId="77777777" w:rsidR="00582A41" w:rsidRPr="00C2536E" w:rsidRDefault="00582A41" w:rsidP="00AB2943">
                                  <w:pPr>
                                    <w:spacing w:line="200" w:lineRule="exact"/>
                                    <w:jc w:val="right"/>
                                    <w:rPr>
                                      <w:rFonts w:ascii="標楷體" w:eastAsia="標楷體" w:hAnsi="標楷體"/>
                                    </w:rPr>
                                  </w:pPr>
                                  <w:r w:rsidRPr="00C2536E">
                                    <w:rPr>
                                      <w:rFonts w:ascii="標楷體" w:eastAsia="標楷體" w:hAnsi="標楷體" w:hint="eastAsia"/>
                                    </w:rPr>
                                    <w:t>－</w:t>
                                  </w:r>
                                </w:p>
                              </w:tc>
                              <w:tc>
                                <w:tcPr>
                                  <w:tcW w:w="709" w:type="dxa"/>
                                  <w:vAlign w:val="center"/>
                                </w:tcPr>
                                <w:p w14:paraId="32AE5CDD" w14:textId="77777777" w:rsidR="00582A41" w:rsidRPr="00C2536E" w:rsidRDefault="00582A41" w:rsidP="00AB2943">
                                  <w:pPr>
                                    <w:spacing w:line="200" w:lineRule="exact"/>
                                    <w:jc w:val="right"/>
                                    <w:rPr>
                                      <w:rFonts w:ascii="標楷體" w:eastAsia="標楷體" w:hAnsi="標楷體"/>
                                    </w:rPr>
                                  </w:pPr>
                                  <w:r w:rsidRPr="00C2536E">
                                    <w:rPr>
                                      <w:rFonts w:ascii="標楷體" w:eastAsia="標楷體" w:hAnsi="標楷體" w:hint="eastAsia"/>
                                    </w:rPr>
                                    <w:t>－</w:t>
                                  </w:r>
                                </w:p>
                              </w:tc>
                              <w:tc>
                                <w:tcPr>
                                  <w:tcW w:w="709" w:type="dxa"/>
                                  <w:vAlign w:val="center"/>
                                </w:tcPr>
                                <w:p w14:paraId="662D5955" w14:textId="77777777" w:rsidR="00582A41" w:rsidRPr="00C2536E" w:rsidRDefault="00582A41" w:rsidP="00AB2943">
                                  <w:pPr>
                                    <w:spacing w:line="200" w:lineRule="exact"/>
                                    <w:jc w:val="right"/>
                                    <w:rPr>
                                      <w:rFonts w:ascii="標楷體" w:eastAsia="標楷體" w:hAnsi="標楷體"/>
                                    </w:rPr>
                                  </w:pPr>
                                  <w:r w:rsidRPr="00C2536E">
                                    <w:rPr>
                                      <w:rFonts w:ascii="標楷體" w:eastAsia="標楷體" w:hAnsi="標楷體" w:hint="eastAsia"/>
                                    </w:rPr>
                                    <w:t>－</w:t>
                                  </w:r>
                                </w:p>
                              </w:tc>
                              <w:tc>
                                <w:tcPr>
                                  <w:tcW w:w="709" w:type="dxa"/>
                                  <w:vAlign w:val="center"/>
                                </w:tcPr>
                                <w:p w14:paraId="74C903EB" w14:textId="77777777" w:rsidR="00582A41" w:rsidRPr="00C2536E" w:rsidRDefault="00582A41" w:rsidP="00AB2943">
                                  <w:pPr>
                                    <w:spacing w:line="200" w:lineRule="exact"/>
                                    <w:jc w:val="right"/>
                                    <w:rPr>
                                      <w:rFonts w:ascii="標楷體" w:eastAsia="標楷體" w:hAnsi="標楷體"/>
                                    </w:rPr>
                                  </w:pPr>
                                  <w:r w:rsidRPr="00C2536E">
                                    <w:rPr>
                                      <w:rFonts w:ascii="標楷體" w:eastAsia="標楷體" w:hAnsi="標楷體" w:hint="eastAsia"/>
                                    </w:rPr>
                                    <w:t>－</w:t>
                                  </w:r>
                                </w:p>
                              </w:tc>
                              <w:tc>
                                <w:tcPr>
                                  <w:tcW w:w="709" w:type="dxa"/>
                                  <w:vAlign w:val="center"/>
                                </w:tcPr>
                                <w:p w14:paraId="5EA839BE" w14:textId="77777777" w:rsidR="00582A41" w:rsidRPr="00C2536E" w:rsidRDefault="00582A41" w:rsidP="00AB2943">
                                  <w:pPr>
                                    <w:spacing w:line="200" w:lineRule="exact"/>
                                    <w:jc w:val="right"/>
                                    <w:rPr>
                                      <w:rFonts w:ascii="標楷體" w:eastAsia="標楷體" w:hAnsi="標楷體"/>
                                    </w:rPr>
                                  </w:pPr>
                                  <w:r w:rsidRPr="00C2536E">
                                    <w:rPr>
                                      <w:rFonts w:ascii="標楷體" w:eastAsia="標楷體" w:hAnsi="標楷體" w:hint="eastAsia"/>
                                    </w:rPr>
                                    <w:t>8</w:t>
                                  </w:r>
                                </w:p>
                              </w:tc>
                            </w:tr>
                            <w:tr w:rsidR="00582A41" w14:paraId="2D69EDFF" w14:textId="77777777" w:rsidTr="00AB2943">
                              <w:trPr>
                                <w:trHeight w:val="89"/>
                              </w:trPr>
                              <w:tc>
                                <w:tcPr>
                                  <w:tcW w:w="5387" w:type="dxa"/>
                                  <w:gridSpan w:val="7"/>
                                  <w:tcBorders>
                                    <w:left w:val="nil"/>
                                    <w:bottom w:val="nil"/>
                                    <w:right w:val="nil"/>
                                  </w:tcBorders>
                                </w:tcPr>
                                <w:p w14:paraId="2835A78F" w14:textId="77777777" w:rsidR="00582A41" w:rsidRDefault="00582A41" w:rsidP="00AB2F77">
                                  <w:pPr>
                                    <w:spacing w:line="200" w:lineRule="exact"/>
                                    <w:ind w:leftChars="-39" w:left="-94"/>
                                    <w:rPr>
                                      <w:rFonts w:ascii="標楷體" w:eastAsia="標楷體" w:hAnsi="標楷體"/>
                                      <w:sz w:val="18"/>
                                      <w:szCs w:val="18"/>
                                    </w:rPr>
                                  </w:pPr>
                                  <w:r>
                                    <w:rPr>
                                      <w:rFonts w:ascii="標楷體" w:eastAsia="標楷體" w:hAnsi="標楷體" w:hint="eastAsia"/>
                                      <w:sz w:val="18"/>
                                      <w:szCs w:val="18"/>
                                    </w:rPr>
                                    <w:t>資料來源：</w:t>
                                  </w:r>
                                  <w:r>
                                    <w:rPr>
                                      <w:rFonts w:ascii="標楷體" w:eastAsia="標楷體" w:hAnsi="標楷體"/>
                                      <w:sz w:val="18"/>
                                      <w:szCs w:val="18"/>
                                    </w:rPr>
                                    <w:t>整理自</w:t>
                                  </w:r>
                                  <w:r>
                                    <w:rPr>
                                      <w:rFonts w:ascii="標楷體" w:eastAsia="標楷體" w:hAnsi="標楷體" w:hint="eastAsia"/>
                                      <w:sz w:val="18"/>
                                      <w:szCs w:val="18"/>
                                    </w:rPr>
                                    <w:t>外交部提供資料。</w:t>
                                  </w:r>
                                </w:p>
                              </w:tc>
                            </w:tr>
                          </w:tbl>
                          <w:p w14:paraId="53DC0955" w14:textId="77777777" w:rsidR="00582A41" w:rsidRDefault="00582A41" w:rsidP="00E62E7E"/>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056BC92" id="文字方塊 24" o:spid="_x0000_s1047" type="#_x0000_t202" style="position:absolute;left:0;text-align:left;margin-left:226.7pt;margin-top:265.35pt;width:277.9pt;height:168.9pt;z-index:251768832;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" fillcolor="window" stroked="f" strokeweight=".5pt">
                <v:textbox>
                  <w:txbxContent>
                    <w:tbl>
                      <w:tblPr>
                        <w:tblStyle w:val="a5"/>
                        <w:tblW w:w="5387" w:type="dxa"/>
                        <w:tblLayout w:type="fixed"/>
                        <w:tblLook w:val="04A0" w:firstRow="1" w:lastRow="0" w:firstColumn="1" w:lastColumn="0" w:noHBand="0" w:noVBand="1"/>
                      </w:tblPr>
                      <w:tblGrid>
                        <w:gridCol w:w="1134"/>
                        <w:gridCol w:w="708"/>
                        <w:gridCol w:w="709"/>
                        <w:gridCol w:w="709"/>
                        <w:gridCol w:w="709"/>
                        <w:gridCol w:w="709"/>
                        <w:gridCol w:w="709"/>
                      </w:tblGrid>
                      <w:tr w:rsidR="00582A41" w14:paraId="7E6DB604" w14:textId="77777777" w:rsidTr="00AB2943">
                        <w:trPr>
                          <w:trHeight w:val="160"/>
                        </w:trPr>
                        <w:tc>
                          <w:tcPr>
                            <w:tcW w:w="5387" w:type="dxa"/>
                            <w:gridSpan w:val="7"/>
                            <w:tcBorders>
                              <w:top w:val="nil"/>
                              <w:left w:val="nil"/>
                              <w:right w:val="nil"/>
                            </w:tcBorders>
                            <w:vAlign w:val="center"/>
                          </w:tcPr>
                          <w:p w14:paraId="5F066D2B" w14:textId="695419AA" w:rsidR="00582A41" w:rsidRPr="00C827A7" w:rsidRDefault="00582A41" w:rsidP="00AB2F77">
                            <w:pPr>
                              <w:spacing w:line="240" w:lineRule="exact"/>
                              <w:ind w:leftChars="-47" w:left="538" w:rightChars="-45" w:right="-108" w:hangingChars="271" w:hanging="651"/>
                              <w:rPr>
                                <w:rFonts w:ascii="標楷體" w:eastAsia="標楷體" w:hAnsi="標楷體"/>
                                <w:b/>
                                <w:sz w:val="24"/>
                                <w:szCs w:val="24"/>
                              </w:rPr>
                            </w:pPr>
                            <w:r w:rsidRPr="00C827A7">
                              <w:rPr>
                                <w:rFonts w:ascii="標楷體" w:eastAsia="標楷體" w:hAnsi="標楷體" w:hint="eastAsia"/>
                                <w:b/>
                                <w:color w:val="000000" w:themeColor="text1"/>
                                <w:sz w:val="24"/>
                                <w:szCs w:val="24"/>
                              </w:rPr>
                              <w:t>表</w:t>
                            </w:r>
                            <w:r>
                              <w:rPr>
                                <w:rFonts w:ascii="標楷體" w:eastAsia="標楷體" w:hAnsi="標楷體" w:hint="eastAsia"/>
                                <w:b/>
                                <w:color w:val="000000" w:themeColor="text1"/>
                                <w:sz w:val="24"/>
                                <w:szCs w:val="24"/>
                              </w:rPr>
                              <w:t>8</w:t>
                            </w:r>
                            <w:r w:rsidRPr="000B4F7C">
                              <w:rPr>
                                <w:rFonts w:ascii="標楷體" w:eastAsia="標楷體" w:hAnsi="標楷體" w:hint="eastAsia"/>
                                <w:b/>
                                <w:sz w:val="24"/>
                                <w:szCs w:val="24"/>
                              </w:rPr>
                              <w:t xml:space="preserve">　</w:t>
                            </w:r>
                            <w:r w:rsidRPr="00C827A7">
                              <w:rPr>
                                <w:rFonts w:ascii="標楷體" w:eastAsia="標楷體" w:hAnsi="標楷體" w:hint="eastAsia"/>
                                <w:b/>
                                <w:sz w:val="24"/>
                                <w:szCs w:val="24"/>
                              </w:rPr>
                              <w:t>國人遭誘騙落入海外工作陷阱求助</w:t>
                            </w:r>
                            <w:r>
                              <w:rPr>
                                <w:rFonts w:ascii="標楷體" w:eastAsia="標楷體" w:hAnsi="標楷體" w:hint="eastAsia"/>
                                <w:b/>
                                <w:sz w:val="24"/>
                                <w:szCs w:val="24"/>
                              </w:rPr>
                              <w:t>人次</w:t>
                            </w:r>
                            <w:r w:rsidRPr="00C827A7">
                              <w:rPr>
                                <w:rFonts w:ascii="標楷體" w:eastAsia="標楷體" w:hAnsi="標楷體" w:hint="eastAsia"/>
                                <w:b/>
                                <w:sz w:val="24"/>
                                <w:szCs w:val="24"/>
                              </w:rPr>
                              <w:t>較多</w:t>
                            </w:r>
                            <w:r>
                              <w:rPr>
                                <w:rFonts w:ascii="標楷體" w:eastAsia="標楷體" w:hAnsi="標楷體" w:hint="eastAsia"/>
                                <w:b/>
                                <w:sz w:val="24"/>
                                <w:szCs w:val="24"/>
                              </w:rPr>
                              <w:t>之來</w:t>
                            </w:r>
                            <w:r>
                              <w:rPr>
                                <w:rFonts w:ascii="標楷體" w:eastAsia="標楷體" w:hAnsi="標楷體"/>
                                <w:b/>
                                <w:sz w:val="24"/>
                                <w:szCs w:val="24"/>
                              </w:rPr>
                              <w:t>源</w:t>
                            </w:r>
                            <w:r w:rsidRPr="00C827A7">
                              <w:rPr>
                                <w:rFonts w:ascii="標楷體" w:eastAsia="標楷體" w:hAnsi="標楷體" w:hint="eastAsia"/>
                                <w:b/>
                                <w:sz w:val="24"/>
                                <w:szCs w:val="24"/>
                              </w:rPr>
                              <w:t>國家</w:t>
                            </w:r>
                          </w:p>
                          <w:p w14:paraId="1496F625" w14:textId="77777777" w:rsidR="00582A41" w:rsidRPr="00C827A7" w:rsidRDefault="00582A41" w:rsidP="00AB2F77">
                            <w:pPr>
                              <w:spacing w:line="200" w:lineRule="exact"/>
                              <w:ind w:rightChars="-35" w:right="-84"/>
                              <w:jc w:val="right"/>
                              <w:rPr>
                                <w:rFonts w:ascii="標楷體" w:eastAsia="標楷體" w:hAnsi="標楷體"/>
                                <w:b/>
                              </w:rPr>
                            </w:pPr>
                            <w:r w:rsidRPr="00C827A7">
                              <w:rPr>
                                <w:rFonts w:ascii="標楷體" w:eastAsia="標楷體" w:hAnsi="標楷體" w:hint="eastAsia"/>
                              </w:rPr>
                              <w:t>單位：人</w:t>
                            </w:r>
                            <w:r>
                              <w:rPr>
                                <w:rFonts w:ascii="標楷體" w:eastAsia="標楷體" w:hAnsi="標楷體" w:hint="eastAsia"/>
                              </w:rPr>
                              <w:t>次</w:t>
                            </w:r>
                          </w:p>
                        </w:tc>
                      </w:tr>
                      <w:tr w:rsidR="00582A41" w14:paraId="6622055E" w14:textId="77777777" w:rsidTr="00AB2F77">
                        <w:trPr>
                          <w:trHeight w:val="437"/>
                        </w:trPr>
                        <w:tc>
                          <w:tcPr>
                            <w:tcW w:w="1134" w:type="dxa"/>
                            <w:tcBorders>
                              <w:tl2br w:val="single" w:sz="4" w:space="0" w:color="auto"/>
                            </w:tcBorders>
                            <w:shd w:val="clear" w:color="auto" w:fill="B4C6E7" w:themeFill="accent1" w:themeFillTint="66"/>
                            <w:vAlign w:val="center"/>
                          </w:tcPr>
                          <w:p w14:paraId="51ECA9B8" w14:textId="77777777" w:rsidR="00582A41" w:rsidRPr="00285BD5" w:rsidRDefault="00582A41" w:rsidP="00AB2943">
                            <w:pPr>
                              <w:spacing w:beforeLines="10" w:before="36" w:line="200" w:lineRule="exact"/>
                              <w:ind w:rightChars="-30" w:right="-72"/>
                              <w:jc w:val="right"/>
                              <w:rPr>
                                <w:rFonts w:ascii="標楷體" w:eastAsia="標楷體" w:hAnsi="標楷體"/>
                                <w:sz w:val="21"/>
                                <w:szCs w:val="21"/>
                              </w:rPr>
                            </w:pPr>
                            <w:r w:rsidRPr="00285BD5">
                              <w:rPr>
                                <w:rFonts w:ascii="標楷體" w:eastAsia="標楷體" w:hAnsi="標楷體" w:hint="eastAsia"/>
                                <w:sz w:val="21"/>
                                <w:szCs w:val="21"/>
                              </w:rPr>
                              <w:t xml:space="preserve"> </w:t>
                            </w:r>
                            <w:r w:rsidRPr="00285BD5">
                              <w:rPr>
                                <w:rFonts w:ascii="標楷體" w:eastAsia="標楷體" w:hAnsi="標楷體"/>
                                <w:sz w:val="21"/>
                                <w:szCs w:val="21"/>
                              </w:rPr>
                              <w:t xml:space="preserve">  </w:t>
                            </w:r>
                            <w:r w:rsidRPr="00B73035">
                              <w:rPr>
                                <w:rFonts w:ascii="標楷體" w:eastAsia="標楷體" w:hAnsi="標楷體" w:hint="eastAsia"/>
                              </w:rPr>
                              <w:t>年度</w:t>
                            </w:r>
                          </w:p>
                          <w:p w14:paraId="7F37D1D4" w14:textId="77777777" w:rsidR="00582A41" w:rsidRPr="00285BD5" w:rsidRDefault="00582A41" w:rsidP="00AB2943">
                            <w:pPr>
                              <w:spacing w:afterLines="10" w:after="36" w:line="200" w:lineRule="exact"/>
                              <w:ind w:leftChars="-27" w:left="-65"/>
                              <w:rPr>
                                <w:rFonts w:ascii="標楷體" w:eastAsia="標楷體" w:hAnsi="標楷體"/>
                                <w:sz w:val="21"/>
                                <w:szCs w:val="21"/>
                              </w:rPr>
                            </w:pPr>
                            <w:r w:rsidRPr="00B73035">
                              <w:rPr>
                                <w:rFonts w:ascii="標楷體" w:eastAsia="標楷體" w:hAnsi="標楷體" w:hint="eastAsia"/>
                              </w:rPr>
                              <w:t>國家</w:t>
                            </w:r>
                          </w:p>
                        </w:tc>
                        <w:tc>
                          <w:tcPr>
                            <w:tcW w:w="708" w:type="dxa"/>
                            <w:shd w:val="clear" w:color="auto" w:fill="B4C6E7" w:themeFill="accent1" w:themeFillTint="66"/>
                            <w:vAlign w:val="center"/>
                          </w:tcPr>
                          <w:p w14:paraId="1B79B7FD" w14:textId="77777777" w:rsidR="00582A41" w:rsidRPr="00285BD5" w:rsidRDefault="00582A41" w:rsidP="00AB2943">
                            <w:pPr>
                              <w:spacing w:line="200" w:lineRule="exact"/>
                              <w:jc w:val="center"/>
                              <w:rPr>
                                <w:rFonts w:ascii="標楷體" w:eastAsia="標楷體" w:hAnsi="標楷體"/>
                                <w:b/>
                                <w:sz w:val="21"/>
                                <w:szCs w:val="21"/>
                              </w:rPr>
                            </w:pPr>
                            <w:r w:rsidRPr="00285BD5">
                              <w:rPr>
                                <w:rFonts w:ascii="標楷體" w:eastAsia="標楷體" w:hAnsi="標楷體" w:hint="eastAsia"/>
                                <w:b/>
                                <w:sz w:val="21"/>
                                <w:szCs w:val="21"/>
                              </w:rPr>
                              <w:t>合計</w:t>
                            </w:r>
                          </w:p>
                        </w:tc>
                        <w:tc>
                          <w:tcPr>
                            <w:tcW w:w="709" w:type="dxa"/>
                            <w:shd w:val="clear" w:color="auto" w:fill="B4C6E7" w:themeFill="accent1" w:themeFillTint="66"/>
                            <w:vAlign w:val="center"/>
                          </w:tcPr>
                          <w:p w14:paraId="2794360F" w14:textId="77777777" w:rsidR="00582A41" w:rsidRPr="00285BD5" w:rsidRDefault="00582A41" w:rsidP="00AB2943">
                            <w:pPr>
                              <w:spacing w:line="200" w:lineRule="exact"/>
                              <w:jc w:val="center"/>
                              <w:rPr>
                                <w:rFonts w:ascii="標楷體" w:eastAsia="標楷體" w:hAnsi="標楷體"/>
                                <w:sz w:val="21"/>
                                <w:szCs w:val="21"/>
                              </w:rPr>
                            </w:pPr>
                            <w:r w:rsidRPr="00285BD5">
                              <w:rPr>
                                <w:rFonts w:ascii="標楷體" w:eastAsia="標楷體" w:hAnsi="標楷體" w:hint="eastAsia"/>
                                <w:sz w:val="21"/>
                                <w:szCs w:val="21"/>
                              </w:rPr>
                              <w:t>1</w:t>
                            </w:r>
                            <w:r w:rsidRPr="00285BD5">
                              <w:rPr>
                                <w:rFonts w:ascii="標楷體" w:eastAsia="標楷體" w:hAnsi="標楷體"/>
                                <w:sz w:val="21"/>
                                <w:szCs w:val="21"/>
                              </w:rPr>
                              <w:t>08</w:t>
                            </w:r>
                          </w:p>
                        </w:tc>
                        <w:tc>
                          <w:tcPr>
                            <w:tcW w:w="709" w:type="dxa"/>
                            <w:shd w:val="clear" w:color="auto" w:fill="B4C6E7" w:themeFill="accent1" w:themeFillTint="66"/>
                            <w:vAlign w:val="center"/>
                          </w:tcPr>
                          <w:p w14:paraId="7BEAAC6C" w14:textId="77777777" w:rsidR="00582A41" w:rsidRPr="00285BD5" w:rsidRDefault="00582A41" w:rsidP="00AB2943">
                            <w:pPr>
                              <w:spacing w:line="200" w:lineRule="exact"/>
                              <w:jc w:val="center"/>
                              <w:rPr>
                                <w:rFonts w:ascii="標楷體" w:eastAsia="標楷體" w:hAnsi="標楷體"/>
                                <w:sz w:val="21"/>
                                <w:szCs w:val="21"/>
                              </w:rPr>
                            </w:pPr>
                            <w:r w:rsidRPr="00285BD5">
                              <w:rPr>
                                <w:rFonts w:ascii="標楷體" w:eastAsia="標楷體" w:hAnsi="標楷體" w:hint="eastAsia"/>
                                <w:sz w:val="21"/>
                                <w:szCs w:val="21"/>
                              </w:rPr>
                              <w:t>1</w:t>
                            </w:r>
                            <w:r w:rsidRPr="00285BD5">
                              <w:rPr>
                                <w:rFonts w:ascii="標楷體" w:eastAsia="標楷體" w:hAnsi="標楷體"/>
                                <w:sz w:val="21"/>
                                <w:szCs w:val="21"/>
                              </w:rPr>
                              <w:t>09</w:t>
                            </w:r>
                          </w:p>
                        </w:tc>
                        <w:tc>
                          <w:tcPr>
                            <w:tcW w:w="709" w:type="dxa"/>
                            <w:shd w:val="clear" w:color="auto" w:fill="B4C6E7" w:themeFill="accent1" w:themeFillTint="66"/>
                            <w:vAlign w:val="center"/>
                          </w:tcPr>
                          <w:p w14:paraId="74E5964E" w14:textId="77777777" w:rsidR="00582A41" w:rsidRPr="00285BD5" w:rsidRDefault="00582A41" w:rsidP="00AB2943">
                            <w:pPr>
                              <w:spacing w:line="200" w:lineRule="exact"/>
                              <w:jc w:val="center"/>
                              <w:rPr>
                                <w:rFonts w:ascii="標楷體" w:eastAsia="標楷體" w:hAnsi="標楷體"/>
                                <w:sz w:val="21"/>
                                <w:szCs w:val="21"/>
                              </w:rPr>
                            </w:pPr>
                            <w:r w:rsidRPr="00285BD5">
                              <w:rPr>
                                <w:rFonts w:ascii="標楷體" w:eastAsia="標楷體" w:hAnsi="標楷體" w:hint="eastAsia"/>
                                <w:sz w:val="21"/>
                                <w:szCs w:val="21"/>
                              </w:rPr>
                              <w:t>1</w:t>
                            </w:r>
                            <w:r w:rsidRPr="00285BD5">
                              <w:rPr>
                                <w:rFonts w:ascii="標楷體" w:eastAsia="標楷體" w:hAnsi="標楷體"/>
                                <w:sz w:val="21"/>
                                <w:szCs w:val="21"/>
                              </w:rPr>
                              <w:t>10</w:t>
                            </w:r>
                          </w:p>
                        </w:tc>
                        <w:tc>
                          <w:tcPr>
                            <w:tcW w:w="709" w:type="dxa"/>
                            <w:shd w:val="clear" w:color="auto" w:fill="B4C6E7" w:themeFill="accent1" w:themeFillTint="66"/>
                            <w:vAlign w:val="center"/>
                          </w:tcPr>
                          <w:p w14:paraId="26C41DE8" w14:textId="77777777" w:rsidR="00582A41" w:rsidRPr="00285BD5" w:rsidRDefault="00582A41" w:rsidP="00AB2943">
                            <w:pPr>
                              <w:spacing w:line="200" w:lineRule="exact"/>
                              <w:jc w:val="center"/>
                              <w:rPr>
                                <w:rFonts w:ascii="標楷體" w:eastAsia="標楷體" w:hAnsi="標楷體"/>
                                <w:sz w:val="21"/>
                                <w:szCs w:val="21"/>
                              </w:rPr>
                            </w:pPr>
                            <w:r w:rsidRPr="00285BD5">
                              <w:rPr>
                                <w:rFonts w:ascii="標楷體" w:eastAsia="標楷體" w:hAnsi="標楷體" w:hint="eastAsia"/>
                                <w:sz w:val="21"/>
                                <w:szCs w:val="21"/>
                              </w:rPr>
                              <w:t>1</w:t>
                            </w:r>
                            <w:r w:rsidRPr="00285BD5">
                              <w:rPr>
                                <w:rFonts w:ascii="標楷體" w:eastAsia="標楷體" w:hAnsi="標楷體"/>
                                <w:sz w:val="21"/>
                                <w:szCs w:val="21"/>
                              </w:rPr>
                              <w:t>11</w:t>
                            </w:r>
                          </w:p>
                        </w:tc>
                        <w:tc>
                          <w:tcPr>
                            <w:tcW w:w="709" w:type="dxa"/>
                            <w:shd w:val="clear" w:color="auto" w:fill="B4C6E7" w:themeFill="accent1" w:themeFillTint="66"/>
                            <w:vAlign w:val="center"/>
                          </w:tcPr>
                          <w:p w14:paraId="4CBC1297" w14:textId="77777777" w:rsidR="00582A41" w:rsidRPr="00285BD5" w:rsidRDefault="00582A41" w:rsidP="00AB2943">
                            <w:pPr>
                              <w:spacing w:line="200" w:lineRule="exact"/>
                              <w:jc w:val="center"/>
                              <w:rPr>
                                <w:rFonts w:ascii="標楷體" w:eastAsia="標楷體" w:hAnsi="標楷體"/>
                                <w:sz w:val="21"/>
                                <w:szCs w:val="21"/>
                              </w:rPr>
                            </w:pPr>
                            <w:r w:rsidRPr="00285BD5">
                              <w:rPr>
                                <w:rFonts w:ascii="標楷體" w:eastAsia="標楷體" w:hAnsi="標楷體" w:hint="eastAsia"/>
                                <w:sz w:val="21"/>
                                <w:szCs w:val="21"/>
                              </w:rPr>
                              <w:t>1</w:t>
                            </w:r>
                            <w:r w:rsidRPr="00285BD5">
                              <w:rPr>
                                <w:rFonts w:ascii="標楷體" w:eastAsia="標楷體" w:hAnsi="標楷體"/>
                                <w:sz w:val="21"/>
                                <w:szCs w:val="21"/>
                              </w:rPr>
                              <w:t>12</w:t>
                            </w:r>
                          </w:p>
                        </w:tc>
                      </w:tr>
                      <w:tr w:rsidR="00582A41" w14:paraId="6F2CD3EB" w14:textId="77777777" w:rsidTr="00AB2943">
                        <w:trPr>
                          <w:cantSplit/>
                          <w:trHeight w:val="255"/>
                        </w:trPr>
                        <w:tc>
                          <w:tcPr>
                            <w:tcW w:w="1134" w:type="dxa"/>
                            <w:vAlign w:val="center"/>
                          </w:tcPr>
                          <w:p w14:paraId="4234D12C" w14:textId="77777777" w:rsidR="00582A41" w:rsidRPr="00C2536E" w:rsidRDefault="00582A41" w:rsidP="00AB2943">
                            <w:pPr>
                              <w:spacing w:line="200" w:lineRule="exact"/>
                              <w:ind w:leftChars="-27" w:left="-65" w:rightChars="-22" w:right="-53"/>
                              <w:jc w:val="both"/>
                              <w:rPr>
                                <w:rFonts w:ascii="標楷體" w:eastAsia="標楷體" w:hAnsi="標楷體"/>
                              </w:rPr>
                            </w:pPr>
                            <w:r w:rsidRPr="00C2536E">
                              <w:rPr>
                                <w:rFonts w:ascii="標楷體" w:eastAsia="標楷體" w:hAnsi="標楷體" w:hint="eastAsia"/>
                              </w:rPr>
                              <w:t>柬埔寨</w:t>
                            </w:r>
                          </w:p>
                        </w:tc>
                        <w:tc>
                          <w:tcPr>
                            <w:tcW w:w="708" w:type="dxa"/>
                            <w:vAlign w:val="center"/>
                          </w:tcPr>
                          <w:p w14:paraId="7F495FA5" w14:textId="77777777" w:rsidR="00582A41" w:rsidRPr="00C2536E" w:rsidRDefault="00582A41" w:rsidP="00AB2943">
                            <w:pPr>
                              <w:spacing w:line="200" w:lineRule="exact"/>
                              <w:ind w:leftChars="-30" w:left="-72"/>
                              <w:jc w:val="right"/>
                              <w:rPr>
                                <w:rFonts w:ascii="標楷體" w:eastAsia="標楷體" w:hAnsi="標楷體"/>
                                <w:b/>
                              </w:rPr>
                            </w:pPr>
                            <w:r w:rsidRPr="00C2536E">
                              <w:rPr>
                                <w:rFonts w:ascii="標楷體" w:eastAsia="標楷體" w:hAnsi="標楷體" w:hint="eastAsia"/>
                                <w:b/>
                              </w:rPr>
                              <w:t>1</w:t>
                            </w:r>
                            <w:r w:rsidRPr="00C2536E">
                              <w:rPr>
                                <w:rFonts w:ascii="標楷體" w:eastAsia="標楷體" w:hAnsi="標楷體"/>
                                <w:b/>
                              </w:rPr>
                              <w:t>,373</w:t>
                            </w:r>
                          </w:p>
                        </w:tc>
                        <w:tc>
                          <w:tcPr>
                            <w:tcW w:w="709" w:type="dxa"/>
                            <w:vAlign w:val="center"/>
                          </w:tcPr>
                          <w:p w14:paraId="3CE734E7" w14:textId="77777777" w:rsidR="00582A41" w:rsidRPr="00C2536E" w:rsidRDefault="00582A41" w:rsidP="00AB2943">
                            <w:pPr>
                              <w:spacing w:line="200" w:lineRule="exact"/>
                              <w:jc w:val="right"/>
                              <w:rPr>
                                <w:rFonts w:ascii="標楷體" w:eastAsia="標楷體" w:hAnsi="標楷體"/>
                              </w:rPr>
                            </w:pPr>
                            <w:r w:rsidRPr="00C2536E">
                              <w:rPr>
                                <w:rFonts w:ascii="標楷體" w:eastAsia="標楷體" w:hAnsi="標楷體" w:hint="eastAsia"/>
                              </w:rPr>
                              <w:t>1</w:t>
                            </w:r>
                          </w:p>
                        </w:tc>
                        <w:tc>
                          <w:tcPr>
                            <w:tcW w:w="709" w:type="dxa"/>
                            <w:vAlign w:val="center"/>
                          </w:tcPr>
                          <w:p w14:paraId="0CE5546B" w14:textId="77777777" w:rsidR="00582A41" w:rsidRPr="00C2536E" w:rsidRDefault="00582A41" w:rsidP="00AB2943">
                            <w:pPr>
                              <w:spacing w:line="200" w:lineRule="exact"/>
                              <w:jc w:val="right"/>
                              <w:rPr>
                                <w:rFonts w:ascii="標楷體" w:eastAsia="標楷體" w:hAnsi="標楷體"/>
                              </w:rPr>
                            </w:pPr>
                            <w:r w:rsidRPr="00C2536E">
                              <w:rPr>
                                <w:rFonts w:ascii="標楷體" w:eastAsia="標楷體" w:hAnsi="標楷體" w:hint="eastAsia"/>
                              </w:rPr>
                              <w:t>1</w:t>
                            </w:r>
                          </w:p>
                        </w:tc>
                        <w:tc>
                          <w:tcPr>
                            <w:tcW w:w="709" w:type="dxa"/>
                            <w:vAlign w:val="center"/>
                          </w:tcPr>
                          <w:p w14:paraId="54E43FD2" w14:textId="77777777" w:rsidR="00582A41" w:rsidRPr="00C2536E" w:rsidRDefault="00582A41" w:rsidP="00AB2943">
                            <w:pPr>
                              <w:spacing w:line="200" w:lineRule="exact"/>
                              <w:jc w:val="right"/>
                              <w:rPr>
                                <w:rFonts w:ascii="標楷體" w:eastAsia="標楷體" w:hAnsi="標楷體"/>
                              </w:rPr>
                            </w:pPr>
                            <w:r w:rsidRPr="00C2536E">
                              <w:rPr>
                                <w:rFonts w:ascii="標楷體" w:eastAsia="標楷體" w:hAnsi="標楷體" w:hint="eastAsia"/>
                              </w:rPr>
                              <w:t>1</w:t>
                            </w:r>
                            <w:r w:rsidRPr="00C2536E">
                              <w:rPr>
                                <w:rFonts w:ascii="標楷體" w:eastAsia="標楷體" w:hAnsi="標楷體"/>
                              </w:rPr>
                              <w:t>9</w:t>
                            </w:r>
                          </w:p>
                        </w:tc>
                        <w:tc>
                          <w:tcPr>
                            <w:tcW w:w="709" w:type="dxa"/>
                            <w:vAlign w:val="center"/>
                          </w:tcPr>
                          <w:p w14:paraId="537148E9" w14:textId="77777777" w:rsidR="00582A41" w:rsidRPr="00C2536E" w:rsidRDefault="00582A41" w:rsidP="00AB2943">
                            <w:pPr>
                              <w:spacing w:line="200" w:lineRule="exact"/>
                              <w:ind w:leftChars="-30" w:left="-72"/>
                              <w:jc w:val="right"/>
                              <w:rPr>
                                <w:rFonts w:ascii="標楷體" w:eastAsia="標楷體" w:hAnsi="標楷體"/>
                              </w:rPr>
                            </w:pPr>
                            <w:r w:rsidRPr="00C2536E">
                              <w:rPr>
                                <w:rFonts w:ascii="標楷體" w:eastAsia="標楷體" w:hAnsi="標楷體" w:hint="eastAsia"/>
                              </w:rPr>
                              <w:t>1</w:t>
                            </w:r>
                            <w:r w:rsidRPr="00C2536E">
                              <w:rPr>
                                <w:rFonts w:ascii="標楷體" w:eastAsia="標楷體" w:hAnsi="標楷體"/>
                              </w:rPr>
                              <w:t>,159</w:t>
                            </w:r>
                          </w:p>
                        </w:tc>
                        <w:tc>
                          <w:tcPr>
                            <w:tcW w:w="709" w:type="dxa"/>
                            <w:vAlign w:val="center"/>
                          </w:tcPr>
                          <w:p w14:paraId="3C06E285" w14:textId="77777777" w:rsidR="00582A41" w:rsidRPr="00C2536E" w:rsidRDefault="00582A41" w:rsidP="00AB2943">
                            <w:pPr>
                              <w:spacing w:line="200" w:lineRule="exact"/>
                              <w:jc w:val="right"/>
                              <w:rPr>
                                <w:rFonts w:ascii="標楷體" w:eastAsia="標楷體" w:hAnsi="標楷體"/>
                              </w:rPr>
                            </w:pPr>
                            <w:r w:rsidRPr="00C2536E">
                              <w:rPr>
                                <w:rFonts w:ascii="標楷體" w:eastAsia="標楷體" w:hAnsi="標楷體" w:hint="eastAsia"/>
                              </w:rPr>
                              <w:t>193</w:t>
                            </w:r>
                          </w:p>
                        </w:tc>
                      </w:tr>
                      <w:tr w:rsidR="00582A41" w14:paraId="284DE0BC" w14:textId="77777777" w:rsidTr="00AB2943">
                        <w:trPr>
                          <w:cantSplit/>
                          <w:trHeight w:val="255"/>
                        </w:trPr>
                        <w:tc>
                          <w:tcPr>
                            <w:tcW w:w="1134" w:type="dxa"/>
                            <w:shd w:val="clear" w:color="auto" w:fill="D9E2F3" w:themeFill="accent1" w:themeFillTint="33"/>
                            <w:vAlign w:val="center"/>
                          </w:tcPr>
                          <w:p w14:paraId="25CAC2C7" w14:textId="77777777" w:rsidR="00582A41" w:rsidRPr="00C2536E" w:rsidRDefault="00582A41" w:rsidP="00AB2943">
                            <w:pPr>
                              <w:spacing w:line="200" w:lineRule="exact"/>
                              <w:ind w:leftChars="-27" w:left="-65" w:rightChars="-22" w:right="-53"/>
                              <w:jc w:val="both"/>
                              <w:rPr>
                                <w:rFonts w:ascii="標楷體" w:eastAsia="標楷體" w:hAnsi="標楷體"/>
                              </w:rPr>
                            </w:pPr>
                            <w:r w:rsidRPr="00C2536E">
                              <w:rPr>
                                <w:rFonts w:ascii="標楷體" w:eastAsia="標楷體" w:hAnsi="標楷體" w:hint="eastAsia"/>
                              </w:rPr>
                              <w:t>泰國</w:t>
                            </w:r>
                          </w:p>
                        </w:tc>
                        <w:tc>
                          <w:tcPr>
                            <w:tcW w:w="708" w:type="dxa"/>
                            <w:shd w:val="clear" w:color="auto" w:fill="D9E2F3" w:themeFill="accent1" w:themeFillTint="33"/>
                            <w:vAlign w:val="center"/>
                          </w:tcPr>
                          <w:p w14:paraId="6E9F0F0D" w14:textId="77777777" w:rsidR="00582A41" w:rsidRPr="00C2536E" w:rsidRDefault="00582A41" w:rsidP="00AB2943">
                            <w:pPr>
                              <w:spacing w:line="200" w:lineRule="exact"/>
                              <w:ind w:leftChars="-30" w:left="-72"/>
                              <w:jc w:val="right"/>
                              <w:rPr>
                                <w:rFonts w:ascii="標楷體" w:eastAsia="標楷體" w:hAnsi="標楷體"/>
                                <w:b/>
                              </w:rPr>
                            </w:pPr>
                            <w:r w:rsidRPr="00C2536E">
                              <w:rPr>
                                <w:rFonts w:ascii="標楷體" w:eastAsia="標楷體" w:hAnsi="標楷體" w:hint="eastAsia"/>
                                <w:b/>
                              </w:rPr>
                              <w:t>506</w:t>
                            </w:r>
                          </w:p>
                        </w:tc>
                        <w:tc>
                          <w:tcPr>
                            <w:tcW w:w="709" w:type="dxa"/>
                            <w:shd w:val="clear" w:color="auto" w:fill="D9E2F3" w:themeFill="accent1" w:themeFillTint="33"/>
                            <w:vAlign w:val="center"/>
                          </w:tcPr>
                          <w:p w14:paraId="67115FDB" w14:textId="77777777" w:rsidR="00582A41" w:rsidRPr="00C2536E" w:rsidRDefault="00582A41" w:rsidP="00AB2943">
                            <w:pPr>
                              <w:spacing w:line="200" w:lineRule="exact"/>
                              <w:jc w:val="right"/>
                              <w:rPr>
                                <w:rFonts w:ascii="標楷體" w:eastAsia="標楷體" w:hAnsi="標楷體"/>
                              </w:rPr>
                            </w:pPr>
                            <w:r w:rsidRPr="00C2536E">
                              <w:rPr>
                                <w:rFonts w:ascii="標楷體" w:eastAsia="標楷體" w:hAnsi="標楷體" w:hint="eastAsia"/>
                              </w:rPr>
                              <w:t>－</w:t>
                            </w:r>
                          </w:p>
                        </w:tc>
                        <w:tc>
                          <w:tcPr>
                            <w:tcW w:w="709" w:type="dxa"/>
                            <w:shd w:val="clear" w:color="auto" w:fill="D9E2F3" w:themeFill="accent1" w:themeFillTint="33"/>
                            <w:vAlign w:val="center"/>
                          </w:tcPr>
                          <w:p w14:paraId="20973166" w14:textId="77777777" w:rsidR="00582A41" w:rsidRPr="00C2536E" w:rsidRDefault="00582A41" w:rsidP="00AB2943">
                            <w:pPr>
                              <w:spacing w:line="200" w:lineRule="exact"/>
                              <w:jc w:val="right"/>
                              <w:rPr>
                                <w:rFonts w:ascii="標楷體" w:eastAsia="標楷體" w:hAnsi="標楷體"/>
                              </w:rPr>
                            </w:pPr>
                            <w:r w:rsidRPr="00C2536E">
                              <w:rPr>
                                <w:rFonts w:ascii="標楷體" w:eastAsia="標楷體" w:hAnsi="標楷體" w:hint="eastAsia"/>
                              </w:rPr>
                              <w:t>－</w:t>
                            </w:r>
                          </w:p>
                        </w:tc>
                        <w:tc>
                          <w:tcPr>
                            <w:tcW w:w="709" w:type="dxa"/>
                            <w:shd w:val="clear" w:color="auto" w:fill="D9E2F3" w:themeFill="accent1" w:themeFillTint="33"/>
                            <w:vAlign w:val="center"/>
                          </w:tcPr>
                          <w:p w14:paraId="634ECB8D" w14:textId="77777777" w:rsidR="00582A41" w:rsidRPr="00C2536E" w:rsidRDefault="00582A41" w:rsidP="00AB2943">
                            <w:pPr>
                              <w:spacing w:line="200" w:lineRule="exact"/>
                              <w:jc w:val="right"/>
                              <w:rPr>
                                <w:rFonts w:ascii="標楷體" w:eastAsia="標楷體" w:hAnsi="標楷體"/>
                              </w:rPr>
                            </w:pPr>
                            <w:r w:rsidRPr="00C2536E">
                              <w:rPr>
                                <w:rFonts w:ascii="標楷體" w:eastAsia="標楷體" w:hAnsi="標楷體" w:hint="eastAsia"/>
                              </w:rPr>
                              <w:t>－</w:t>
                            </w:r>
                          </w:p>
                        </w:tc>
                        <w:tc>
                          <w:tcPr>
                            <w:tcW w:w="709" w:type="dxa"/>
                            <w:shd w:val="clear" w:color="auto" w:fill="D9E2F3" w:themeFill="accent1" w:themeFillTint="33"/>
                            <w:vAlign w:val="center"/>
                          </w:tcPr>
                          <w:p w14:paraId="60E3D496" w14:textId="77777777" w:rsidR="00582A41" w:rsidRPr="00C2536E" w:rsidRDefault="00582A41" w:rsidP="00AB2943">
                            <w:pPr>
                              <w:spacing w:line="200" w:lineRule="exact"/>
                              <w:jc w:val="right"/>
                              <w:rPr>
                                <w:rFonts w:ascii="標楷體" w:eastAsia="標楷體" w:hAnsi="標楷體"/>
                              </w:rPr>
                            </w:pPr>
                            <w:r w:rsidRPr="00C2536E">
                              <w:rPr>
                                <w:rFonts w:ascii="標楷體" w:eastAsia="標楷體" w:hAnsi="標楷體" w:hint="eastAsia"/>
                              </w:rPr>
                              <w:t>2</w:t>
                            </w:r>
                            <w:r w:rsidRPr="00C2536E">
                              <w:rPr>
                                <w:rFonts w:ascii="標楷體" w:eastAsia="標楷體" w:hAnsi="標楷體"/>
                              </w:rPr>
                              <w:t>68</w:t>
                            </w:r>
                          </w:p>
                        </w:tc>
                        <w:tc>
                          <w:tcPr>
                            <w:tcW w:w="709" w:type="dxa"/>
                            <w:shd w:val="clear" w:color="auto" w:fill="D9E2F3" w:themeFill="accent1" w:themeFillTint="33"/>
                            <w:vAlign w:val="center"/>
                          </w:tcPr>
                          <w:p w14:paraId="1F5F5BB5" w14:textId="77777777" w:rsidR="00582A41" w:rsidRPr="00C2536E" w:rsidRDefault="00582A41" w:rsidP="00AB2943">
                            <w:pPr>
                              <w:spacing w:line="200" w:lineRule="exact"/>
                              <w:jc w:val="right"/>
                              <w:rPr>
                                <w:rFonts w:ascii="標楷體" w:eastAsia="標楷體" w:hAnsi="標楷體"/>
                              </w:rPr>
                            </w:pPr>
                            <w:r w:rsidRPr="00C2536E">
                              <w:rPr>
                                <w:rFonts w:ascii="標楷體" w:eastAsia="標楷體" w:hAnsi="標楷體" w:hint="eastAsia"/>
                              </w:rPr>
                              <w:t>2</w:t>
                            </w:r>
                            <w:r w:rsidRPr="00C2536E">
                              <w:rPr>
                                <w:rFonts w:ascii="標楷體" w:eastAsia="標楷體" w:hAnsi="標楷體"/>
                              </w:rPr>
                              <w:t>38</w:t>
                            </w:r>
                          </w:p>
                        </w:tc>
                      </w:tr>
                      <w:tr w:rsidR="00582A41" w14:paraId="657AEF84" w14:textId="77777777" w:rsidTr="00AB2943">
                        <w:trPr>
                          <w:cantSplit/>
                          <w:trHeight w:val="255"/>
                        </w:trPr>
                        <w:tc>
                          <w:tcPr>
                            <w:tcW w:w="1134" w:type="dxa"/>
                            <w:vAlign w:val="center"/>
                          </w:tcPr>
                          <w:p w14:paraId="4EB345B1" w14:textId="77777777" w:rsidR="00582A41" w:rsidRPr="00C2536E" w:rsidRDefault="00582A41" w:rsidP="00AB2943">
                            <w:pPr>
                              <w:spacing w:line="200" w:lineRule="exact"/>
                              <w:ind w:leftChars="-27" w:left="-65" w:rightChars="-22" w:right="-53"/>
                              <w:jc w:val="both"/>
                              <w:rPr>
                                <w:rFonts w:ascii="標楷體" w:eastAsia="標楷體" w:hAnsi="標楷體"/>
                              </w:rPr>
                            </w:pPr>
                            <w:r w:rsidRPr="00C2536E">
                              <w:rPr>
                                <w:rFonts w:ascii="標楷體" w:eastAsia="標楷體" w:hAnsi="標楷體" w:hint="eastAsia"/>
                              </w:rPr>
                              <w:t>緬甸</w:t>
                            </w:r>
                          </w:p>
                        </w:tc>
                        <w:tc>
                          <w:tcPr>
                            <w:tcW w:w="708" w:type="dxa"/>
                            <w:vAlign w:val="center"/>
                          </w:tcPr>
                          <w:p w14:paraId="4E857662" w14:textId="77777777" w:rsidR="00582A41" w:rsidRPr="00C2536E" w:rsidRDefault="00582A41" w:rsidP="00AB2943">
                            <w:pPr>
                              <w:spacing w:line="200" w:lineRule="exact"/>
                              <w:ind w:leftChars="-30" w:left="-72"/>
                              <w:jc w:val="right"/>
                              <w:rPr>
                                <w:rFonts w:ascii="標楷體" w:eastAsia="標楷體" w:hAnsi="標楷體"/>
                                <w:b/>
                              </w:rPr>
                            </w:pPr>
                            <w:r w:rsidRPr="00C2536E">
                              <w:rPr>
                                <w:rFonts w:ascii="標楷體" w:eastAsia="標楷體" w:hAnsi="標楷體" w:hint="eastAsia"/>
                                <w:b/>
                              </w:rPr>
                              <w:t>396</w:t>
                            </w:r>
                          </w:p>
                        </w:tc>
                        <w:tc>
                          <w:tcPr>
                            <w:tcW w:w="709" w:type="dxa"/>
                            <w:vAlign w:val="center"/>
                          </w:tcPr>
                          <w:p w14:paraId="711B7AB2" w14:textId="77777777" w:rsidR="00582A41" w:rsidRPr="00C2536E" w:rsidRDefault="00582A41" w:rsidP="00AB2943">
                            <w:pPr>
                              <w:spacing w:line="200" w:lineRule="exact"/>
                              <w:jc w:val="right"/>
                              <w:rPr>
                                <w:rFonts w:ascii="標楷體" w:eastAsia="標楷體" w:hAnsi="標楷體"/>
                              </w:rPr>
                            </w:pPr>
                            <w:r w:rsidRPr="00C2536E">
                              <w:rPr>
                                <w:rFonts w:ascii="標楷體" w:eastAsia="標楷體" w:hAnsi="標楷體" w:hint="eastAsia"/>
                              </w:rPr>
                              <w:t>－</w:t>
                            </w:r>
                          </w:p>
                        </w:tc>
                        <w:tc>
                          <w:tcPr>
                            <w:tcW w:w="709" w:type="dxa"/>
                            <w:vAlign w:val="center"/>
                          </w:tcPr>
                          <w:p w14:paraId="463EEA7C" w14:textId="77777777" w:rsidR="00582A41" w:rsidRPr="00C2536E" w:rsidRDefault="00582A41" w:rsidP="00AB2943">
                            <w:pPr>
                              <w:spacing w:line="200" w:lineRule="exact"/>
                              <w:jc w:val="right"/>
                              <w:rPr>
                                <w:rFonts w:ascii="標楷體" w:eastAsia="標楷體" w:hAnsi="標楷體"/>
                              </w:rPr>
                            </w:pPr>
                            <w:r w:rsidRPr="00C2536E">
                              <w:rPr>
                                <w:rFonts w:ascii="標楷體" w:eastAsia="標楷體" w:hAnsi="標楷體" w:hint="eastAsia"/>
                              </w:rPr>
                              <w:t>－</w:t>
                            </w:r>
                          </w:p>
                        </w:tc>
                        <w:tc>
                          <w:tcPr>
                            <w:tcW w:w="709" w:type="dxa"/>
                            <w:vAlign w:val="center"/>
                          </w:tcPr>
                          <w:p w14:paraId="76B67F92" w14:textId="77777777" w:rsidR="00582A41" w:rsidRPr="00C2536E" w:rsidRDefault="00582A41" w:rsidP="00AB2943">
                            <w:pPr>
                              <w:spacing w:line="200" w:lineRule="exact"/>
                              <w:jc w:val="right"/>
                              <w:rPr>
                                <w:rFonts w:ascii="標楷體" w:eastAsia="標楷體" w:hAnsi="標楷體"/>
                              </w:rPr>
                            </w:pPr>
                            <w:r w:rsidRPr="00C2536E">
                              <w:rPr>
                                <w:rFonts w:ascii="標楷體" w:eastAsia="標楷體" w:hAnsi="標楷體" w:hint="eastAsia"/>
                              </w:rPr>
                              <w:t>－</w:t>
                            </w:r>
                          </w:p>
                        </w:tc>
                        <w:tc>
                          <w:tcPr>
                            <w:tcW w:w="709" w:type="dxa"/>
                            <w:vAlign w:val="center"/>
                          </w:tcPr>
                          <w:p w14:paraId="5248ECCA" w14:textId="77777777" w:rsidR="00582A41" w:rsidRPr="00C2536E" w:rsidRDefault="00582A41" w:rsidP="00AB2943">
                            <w:pPr>
                              <w:spacing w:line="200" w:lineRule="exact"/>
                              <w:jc w:val="right"/>
                              <w:rPr>
                                <w:rFonts w:ascii="標楷體" w:eastAsia="標楷體" w:hAnsi="標楷體"/>
                              </w:rPr>
                            </w:pPr>
                            <w:r w:rsidRPr="00C2536E">
                              <w:rPr>
                                <w:rFonts w:ascii="標楷體" w:eastAsia="標楷體" w:hAnsi="標楷體" w:hint="eastAsia"/>
                              </w:rPr>
                              <w:t>1</w:t>
                            </w:r>
                            <w:r w:rsidRPr="00C2536E">
                              <w:rPr>
                                <w:rFonts w:ascii="標楷體" w:eastAsia="標楷體" w:hAnsi="標楷體"/>
                              </w:rPr>
                              <w:t>75</w:t>
                            </w:r>
                          </w:p>
                        </w:tc>
                        <w:tc>
                          <w:tcPr>
                            <w:tcW w:w="709" w:type="dxa"/>
                            <w:vAlign w:val="center"/>
                          </w:tcPr>
                          <w:p w14:paraId="52B0D8D3" w14:textId="77777777" w:rsidR="00582A41" w:rsidRPr="00C2536E" w:rsidRDefault="00582A41" w:rsidP="00AB2943">
                            <w:pPr>
                              <w:spacing w:line="200" w:lineRule="exact"/>
                              <w:jc w:val="right"/>
                              <w:rPr>
                                <w:rFonts w:ascii="標楷體" w:eastAsia="標楷體" w:hAnsi="標楷體"/>
                              </w:rPr>
                            </w:pPr>
                            <w:r w:rsidRPr="00C2536E">
                              <w:rPr>
                                <w:rFonts w:ascii="標楷體" w:eastAsia="標楷體" w:hAnsi="標楷體" w:hint="eastAsia"/>
                              </w:rPr>
                              <w:t>2</w:t>
                            </w:r>
                            <w:r w:rsidRPr="00C2536E">
                              <w:rPr>
                                <w:rFonts w:ascii="標楷體" w:eastAsia="標楷體" w:hAnsi="標楷體"/>
                              </w:rPr>
                              <w:t>21</w:t>
                            </w:r>
                          </w:p>
                        </w:tc>
                      </w:tr>
                      <w:tr w:rsidR="00582A41" w14:paraId="1C5CA84C" w14:textId="77777777" w:rsidTr="00AB2943">
                        <w:trPr>
                          <w:cantSplit/>
                          <w:trHeight w:val="255"/>
                        </w:trPr>
                        <w:tc>
                          <w:tcPr>
                            <w:tcW w:w="1134" w:type="dxa"/>
                            <w:shd w:val="clear" w:color="auto" w:fill="D9E2F3" w:themeFill="accent1" w:themeFillTint="33"/>
                            <w:vAlign w:val="center"/>
                          </w:tcPr>
                          <w:p w14:paraId="38438521" w14:textId="77777777" w:rsidR="00582A41" w:rsidRPr="00C2536E" w:rsidRDefault="00582A41" w:rsidP="00AB2943">
                            <w:pPr>
                              <w:spacing w:line="200" w:lineRule="exact"/>
                              <w:ind w:leftChars="-27" w:left="-65" w:rightChars="-22" w:right="-53"/>
                              <w:jc w:val="both"/>
                              <w:rPr>
                                <w:rFonts w:ascii="標楷體" w:eastAsia="標楷體" w:hAnsi="標楷體"/>
                              </w:rPr>
                            </w:pPr>
                            <w:r w:rsidRPr="00C2536E">
                              <w:rPr>
                                <w:rFonts w:ascii="標楷體" w:eastAsia="標楷體" w:hAnsi="標楷體" w:hint="eastAsia"/>
                              </w:rPr>
                              <w:t>杜拜</w:t>
                            </w:r>
                          </w:p>
                        </w:tc>
                        <w:tc>
                          <w:tcPr>
                            <w:tcW w:w="708" w:type="dxa"/>
                            <w:shd w:val="clear" w:color="auto" w:fill="D9E2F3" w:themeFill="accent1" w:themeFillTint="33"/>
                            <w:vAlign w:val="center"/>
                          </w:tcPr>
                          <w:p w14:paraId="1157053A" w14:textId="77777777" w:rsidR="00582A41" w:rsidRPr="00C2536E" w:rsidRDefault="00582A41" w:rsidP="00AB2943">
                            <w:pPr>
                              <w:spacing w:line="200" w:lineRule="exact"/>
                              <w:ind w:leftChars="-30" w:left="-72"/>
                              <w:jc w:val="right"/>
                              <w:rPr>
                                <w:rFonts w:ascii="標楷體" w:eastAsia="標楷體" w:hAnsi="標楷體"/>
                                <w:b/>
                              </w:rPr>
                            </w:pPr>
                            <w:r w:rsidRPr="00C2536E">
                              <w:rPr>
                                <w:rFonts w:ascii="標楷體" w:eastAsia="標楷體" w:hAnsi="標楷體" w:hint="eastAsia"/>
                                <w:b/>
                              </w:rPr>
                              <w:t>91</w:t>
                            </w:r>
                          </w:p>
                        </w:tc>
                        <w:tc>
                          <w:tcPr>
                            <w:tcW w:w="709" w:type="dxa"/>
                            <w:shd w:val="clear" w:color="auto" w:fill="D9E2F3" w:themeFill="accent1" w:themeFillTint="33"/>
                            <w:vAlign w:val="center"/>
                          </w:tcPr>
                          <w:p w14:paraId="52704B6D" w14:textId="77777777" w:rsidR="00582A41" w:rsidRPr="00C2536E" w:rsidRDefault="00582A41" w:rsidP="00AB2943">
                            <w:pPr>
                              <w:spacing w:line="200" w:lineRule="exact"/>
                              <w:jc w:val="right"/>
                              <w:rPr>
                                <w:rFonts w:ascii="標楷體" w:eastAsia="標楷體" w:hAnsi="標楷體"/>
                              </w:rPr>
                            </w:pPr>
                            <w:r w:rsidRPr="00C2536E">
                              <w:rPr>
                                <w:rFonts w:ascii="標楷體" w:eastAsia="標楷體" w:hAnsi="標楷體" w:hint="eastAsia"/>
                              </w:rPr>
                              <w:t>－</w:t>
                            </w:r>
                          </w:p>
                        </w:tc>
                        <w:tc>
                          <w:tcPr>
                            <w:tcW w:w="709" w:type="dxa"/>
                            <w:shd w:val="clear" w:color="auto" w:fill="D9E2F3" w:themeFill="accent1" w:themeFillTint="33"/>
                            <w:vAlign w:val="center"/>
                          </w:tcPr>
                          <w:p w14:paraId="390A67C5" w14:textId="77777777" w:rsidR="00582A41" w:rsidRPr="00C2536E" w:rsidRDefault="00582A41" w:rsidP="00AB2943">
                            <w:pPr>
                              <w:spacing w:line="200" w:lineRule="exact"/>
                              <w:jc w:val="right"/>
                              <w:rPr>
                                <w:rFonts w:ascii="標楷體" w:eastAsia="標楷體" w:hAnsi="標楷體"/>
                              </w:rPr>
                            </w:pPr>
                            <w:r w:rsidRPr="00C2536E">
                              <w:rPr>
                                <w:rFonts w:ascii="標楷體" w:eastAsia="標楷體" w:hAnsi="標楷體" w:hint="eastAsia"/>
                              </w:rPr>
                              <w:t>－</w:t>
                            </w:r>
                          </w:p>
                        </w:tc>
                        <w:tc>
                          <w:tcPr>
                            <w:tcW w:w="709" w:type="dxa"/>
                            <w:shd w:val="clear" w:color="auto" w:fill="D9E2F3" w:themeFill="accent1" w:themeFillTint="33"/>
                            <w:vAlign w:val="center"/>
                          </w:tcPr>
                          <w:p w14:paraId="5F3BBBDE" w14:textId="77777777" w:rsidR="00582A41" w:rsidRPr="00C2536E" w:rsidRDefault="00582A41" w:rsidP="00AB2943">
                            <w:pPr>
                              <w:spacing w:line="200" w:lineRule="exact"/>
                              <w:jc w:val="right"/>
                              <w:rPr>
                                <w:rFonts w:ascii="標楷體" w:eastAsia="標楷體" w:hAnsi="標楷體"/>
                              </w:rPr>
                            </w:pPr>
                            <w:r w:rsidRPr="00C2536E">
                              <w:rPr>
                                <w:rFonts w:ascii="標楷體" w:eastAsia="標楷體" w:hAnsi="標楷體" w:hint="eastAsia"/>
                              </w:rPr>
                              <w:t>5</w:t>
                            </w:r>
                            <w:r w:rsidRPr="00C2536E">
                              <w:rPr>
                                <w:rFonts w:ascii="標楷體" w:eastAsia="標楷體" w:hAnsi="標楷體"/>
                              </w:rPr>
                              <w:t>2</w:t>
                            </w:r>
                          </w:p>
                        </w:tc>
                        <w:tc>
                          <w:tcPr>
                            <w:tcW w:w="709" w:type="dxa"/>
                            <w:shd w:val="clear" w:color="auto" w:fill="D9E2F3" w:themeFill="accent1" w:themeFillTint="33"/>
                            <w:vAlign w:val="center"/>
                          </w:tcPr>
                          <w:p w14:paraId="11A3228C" w14:textId="77777777" w:rsidR="00582A41" w:rsidRPr="00C2536E" w:rsidRDefault="00582A41" w:rsidP="00AB2943">
                            <w:pPr>
                              <w:spacing w:line="200" w:lineRule="exact"/>
                              <w:jc w:val="right"/>
                              <w:rPr>
                                <w:rFonts w:ascii="標楷體" w:eastAsia="標楷體" w:hAnsi="標楷體"/>
                              </w:rPr>
                            </w:pPr>
                            <w:r w:rsidRPr="00C2536E">
                              <w:rPr>
                                <w:rFonts w:ascii="標楷體" w:eastAsia="標楷體" w:hAnsi="標楷體" w:hint="eastAsia"/>
                              </w:rPr>
                              <w:t>2</w:t>
                            </w:r>
                            <w:r w:rsidRPr="00C2536E">
                              <w:rPr>
                                <w:rFonts w:ascii="標楷體" w:eastAsia="標楷體" w:hAnsi="標楷體"/>
                              </w:rPr>
                              <w:t>9</w:t>
                            </w:r>
                          </w:p>
                        </w:tc>
                        <w:tc>
                          <w:tcPr>
                            <w:tcW w:w="709" w:type="dxa"/>
                            <w:shd w:val="clear" w:color="auto" w:fill="D9E2F3" w:themeFill="accent1" w:themeFillTint="33"/>
                            <w:vAlign w:val="center"/>
                          </w:tcPr>
                          <w:p w14:paraId="3A7101BE" w14:textId="77777777" w:rsidR="00582A41" w:rsidRPr="00C2536E" w:rsidRDefault="00582A41" w:rsidP="00AB2943">
                            <w:pPr>
                              <w:spacing w:line="200" w:lineRule="exact"/>
                              <w:jc w:val="right"/>
                              <w:rPr>
                                <w:rFonts w:ascii="標楷體" w:eastAsia="標楷體" w:hAnsi="標楷體"/>
                              </w:rPr>
                            </w:pPr>
                            <w:r w:rsidRPr="00C2536E">
                              <w:rPr>
                                <w:rFonts w:ascii="標楷體" w:eastAsia="標楷體" w:hAnsi="標楷體" w:hint="eastAsia"/>
                              </w:rPr>
                              <w:t>1</w:t>
                            </w:r>
                            <w:r w:rsidRPr="00C2536E">
                              <w:rPr>
                                <w:rFonts w:ascii="標楷體" w:eastAsia="標楷體" w:hAnsi="標楷體"/>
                              </w:rPr>
                              <w:t>0</w:t>
                            </w:r>
                          </w:p>
                        </w:tc>
                      </w:tr>
                      <w:tr w:rsidR="00582A41" w14:paraId="42E62CD5" w14:textId="77777777" w:rsidTr="00AB2943">
                        <w:trPr>
                          <w:cantSplit/>
                          <w:trHeight w:val="255"/>
                        </w:trPr>
                        <w:tc>
                          <w:tcPr>
                            <w:tcW w:w="1134" w:type="dxa"/>
                            <w:vAlign w:val="center"/>
                          </w:tcPr>
                          <w:p w14:paraId="29B13005" w14:textId="77777777" w:rsidR="00582A41" w:rsidRPr="00C2536E" w:rsidRDefault="00582A41" w:rsidP="00AB2943">
                            <w:pPr>
                              <w:spacing w:line="200" w:lineRule="exact"/>
                              <w:ind w:leftChars="-27" w:left="-65" w:rightChars="-22" w:right="-53"/>
                              <w:jc w:val="both"/>
                              <w:rPr>
                                <w:rFonts w:ascii="標楷體" w:eastAsia="標楷體" w:hAnsi="標楷體"/>
                              </w:rPr>
                            </w:pPr>
                            <w:r w:rsidRPr="00C2536E">
                              <w:rPr>
                                <w:rFonts w:ascii="標楷體" w:eastAsia="標楷體" w:hAnsi="標楷體" w:hint="eastAsia"/>
                              </w:rPr>
                              <w:t>寮國</w:t>
                            </w:r>
                          </w:p>
                        </w:tc>
                        <w:tc>
                          <w:tcPr>
                            <w:tcW w:w="708" w:type="dxa"/>
                            <w:vAlign w:val="center"/>
                          </w:tcPr>
                          <w:p w14:paraId="0D8C0371" w14:textId="77777777" w:rsidR="00582A41" w:rsidRPr="00C2536E" w:rsidRDefault="00582A41" w:rsidP="00AB2943">
                            <w:pPr>
                              <w:spacing w:line="200" w:lineRule="exact"/>
                              <w:ind w:leftChars="-30" w:left="-72"/>
                              <w:jc w:val="right"/>
                              <w:rPr>
                                <w:rFonts w:ascii="標楷體" w:eastAsia="標楷體" w:hAnsi="標楷體"/>
                                <w:b/>
                              </w:rPr>
                            </w:pPr>
                            <w:r w:rsidRPr="00C2536E">
                              <w:rPr>
                                <w:rFonts w:ascii="標楷體" w:eastAsia="標楷體" w:hAnsi="標楷體" w:hint="eastAsia"/>
                                <w:b/>
                              </w:rPr>
                              <w:t>64</w:t>
                            </w:r>
                          </w:p>
                        </w:tc>
                        <w:tc>
                          <w:tcPr>
                            <w:tcW w:w="709" w:type="dxa"/>
                            <w:vAlign w:val="center"/>
                          </w:tcPr>
                          <w:p w14:paraId="4F6CAE70" w14:textId="77777777" w:rsidR="00582A41" w:rsidRPr="00C2536E" w:rsidRDefault="00582A41" w:rsidP="00AB2943">
                            <w:pPr>
                              <w:spacing w:line="200" w:lineRule="exact"/>
                              <w:jc w:val="right"/>
                              <w:rPr>
                                <w:rFonts w:ascii="標楷體" w:eastAsia="標楷體" w:hAnsi="標楷體"/>
                              </w:rPr>
                            </w:pPr>
                            <w:r w:rsidRPr="00C2536E">
                              <w:rPr>
                                <w:rFonts w:ascii="標楷體" w:eastAsia="標楷體" w:hAnsi="標楷體" w:hint="eastAsia"/>
                              </w:rPr>
                              <w:t>－</w:t>
                            </w:r>
                          </w:p>
                        </w:tc>
                        <w:tc>
                          <w:tcPr>
                            <w:tcW w:w="709" w:type="dxa"/>
                            <w:vAlign w:val="center"/>
                          </w:tcPr>
                          <w:p w14:paraId="176CD4DC" w14:textId="77777777" w:rsidR="00582A41" w:rsidRPr="00C2536E" w:rsidRDefault="00582A41" w:rsidP="00AB2943">
                            <w:pPr>
                              <w:spacing w:line="200" w:lineRule="exact"/>
                              <w:jc w:val="right"/>
                              <w:rPr>
                                <w:rFonts w:ascii="標楷體" w:eastAsia="標楷體" w:hAnsi="標楷體"/>
                              </w:rPr>
                            </w:pPr>
                            <w:r w:rsidRPr="00C2536E">
                              <w:rPr>
                                <w:rFonts w:ascii="標楷體" w:eastAsia="標楷體" w:hAnsi="標楷體" w:hint="eastAsia"/>
                              </w:rPr>
                              <w:t>－</w:t>
                            </w:r>
                          </w:p>
                        </w:tc>
                        <w:tc>
                          <w:tcPr>
                            <w:tcW w:w="709" w:type="dxa"/>
                            <w:vAlign w:val="center"/>
                          </w:tcPr>
                          <w:p w14:paraId="452EAB0D" w14:textId="77777777" w:rsidR="00582A41" w:rsidRPr="00C2536E" w:rsidRDefault="00582A41" w:rsidP="00AB2943">
                            <w:pPr>
                              <w:spacing w:line="200" w:lineRule="exact"/>
                              <w:jc w:val="right"/>
                              <w:rPr>
                                <w:rFonts w:ascii="標楷體" w:eastAsia="標楷體" w:hAnsi="標楷體"/>
                              </w:rPr>
                            </w:pPr>
                            <w:r w:rsidRPr="00C2536E">
                              <w:rPr>
                                <w:rFonts w:ascii="標楷體" w:eastAsia="標楷體" w:hAnsi="標楷體" w:hint="eastAsia"/>
                              </w:rPr>
                              <w:t>－</w:t>
                            </w:r>
                          </w:p>
                        </w:tc>
                        <w:tc>
                          <w:tcPr>
                            <w:tcW w:w="709" w:type="dxa"/>
                            <w:vAlign w:val="center"/>
                          </w:tcPr>
                          <w:p w14:paraId="2A64F53B" w14:textId="77777777" w:rsidR="00582A41" w:rsidRPr="00C2536E" w:rsidRDefault="00582A41" w:rsidP="00AB2943">
                            <w:pPr>
                              <w:spacing w:line="200" w:lineRule="exact"/>
                              <w:jc w:val="right"/>
                              <w:rPr>
                                <w:rFonts w:ascii="標楷體" w:eastAsia="標楷體" w:hAnsi="標楷體"/>
                              </w:rPr>
                            </w:pPr>
                            <w:r w:rsidRPr="00C2536E">
                              <w:rPr>
                                <w:rFonts w:ascii="標楷體" w:eastAsia="標楷體" w:hAnsi="標楷體" w:hint="eastAsia"/>
                              </w:rPr>
                              <w:t>2</w:t>
                            </w:r>
                            <w:r w:rsidRPr="00C2536E">
                              <w:rPr>
                                <w:rFonts w:ascii="標楷體" w:eastAsia="標楷體" w:hAnsi="標楷體"/>
                              </w:rPr>
                              <w:t>9</w:t>
                            </w:r>
                          </w:p>
                        </w:tc>
                        <w:tc>
                          <w:tcPr>
                            <w:tcW w:w="709" w:type="dxa"/>
                            <w:vAlign w:val="center"/>
                          </w:tcPr>
                          <w:p w14:paraId="7E20944C" w14:textId="77777777" w:rsidR="00582A41" w:rsidRPr="00C2536E" w:rsidRDefault="00582A41" w:rsidP="00AB2943">
                            <w:pPr>
                              <w:spacing w:line="200" w:lineRule="exact"/>
                              <w:jc w:val="right"/>
                              <w:rPr>
                                <w:rFonts w:ascii="標楷體" w:eastAsia="標楷體" w:hAnsi="標楷體"/>
                              </w:rPr>
                            </w:pPr>
                            <w:r w:rsidRPr="00C2536E">
                              <w:rPr>
                                <w:rFonts w:ascii="標楷體" w:eastAsia="標楷體" w:hAnsi="標楷體" w:hint="eastAsia"/>
                              </w:rPr>
                              <w:t>3</w:t>
                            </w:r>
                            <w:r w:rsidRPr="00C2536E">
                              <w:rPr>
                                <w:rFonts w:ascii="標楷體" w:eastAsia="標楷體" w:hAnsi="標楷體"/>
                              </w:rPr>
                              <w:t>5</w:t>
                            </w:r>
                          </w:p>
                        </w:tc>
                      </w:tr>
                      <w:tr w:rsidR="00582A41" w14:paraId="1E673695" w14:textId="77777777" w:rsidTr="00AB2943">
                        <w:trPr>
                          <w:cantSplit/>
                          <w:trHeight w:val="255"/>
                        </w:trPr>
                        <w:tc>
                          <w:tcPr>
                            <w:tcW w:w="1134" w:type="dxa"/>
                            <w:shd w:val="clear" w:color="auto" w:fill="D9E2F3" w:themeFill="accent1" w:themeFillTint="33"/>
                            <w:vAlign w:val="center"/>
                          </w:tcPr>
                          <w:p w14:paraId="1352BFB9" w14:textId="77777777" w:rsidR="00582A41" w:rsidRPr="00C2536E" w:rsidRDefault="00582A41" w:rsidP="00AB2943">
                            <w:pPr>
                              <w:spacing w:line="200" w:lineRule="exact"/>
                              <w:ind w:leftChars="-27" w:left="-65" w:rightChars="-22" w:right="-53"/>
                              <w:jc w:val="both"/>
                              <w:rPr>
                                <w:rFonts w:ascii="標楷體" w:eastAsia="標楷體" w:hAnsi="標楷體"/>
                              </w:rPr>
                            </w:pPr>
                            <w:r w:rsidRPr="00C2536E">
                              <w:rPr>
                                <w:rFonts w:ascii="標楷體" w:eastAsia="標楷體" w:hAnsi="標楷體" w:hint="eastAsia"/>
                              </w:rPr>
                              <w:t>菲律賓</w:t>
                            </w:r>
                          </w:p>
                        </w:tc>
                        <w:tc>
                          <w:tcPr>
                            <w:tcW w:w="708" w:type="dxa"/>
                            <w:shd w:val="clear" w:color="auto" w:fill="D9E2F3" w:themeFill="accent1" w:themeFillTint="33"/>
                            <w:vAlign w:val="center"/>
                          </w:tcPr>
                          <w:p w14:paraId="6891D59A" w14:textId="77777777" w:rsidR="00582A41" w:rsidRPr="00C2536E" w:rsidRDefault="00582A41" w:rsidP="00AB2943">
                            <w:pPr>
                              <w:spacing w:line="200" w:lineRule="exact"/>
                              <w:ind w:leftChars="-30" w:left="-72"/>
                              <w:jc w:val="right"/>
                              <w:rPr>
                                <w:rFonts w:ascii="標楷體" w:eastAsia="標楷體" w:hAnsi="標楷體"/>
                                <w:b/>
                              </w:rPr>
                            </w:pPr>
                            <w:r w:rsidRPr="00C2536E">
                              <w:rPr>
                                <w:rFonts w:ascii="標楷體" w:eastAsia="標楷體" w:hAnsi="標楷體" w:hint="eastAsia"/>
                                <w:b/>
                              </w:rPr>
                              <w:t>3</w:t>
                            </w:r>
                            <w:r w:rsidRPr="00C2536E">
                              <w:rPr>
                                <w:rFonts w:ascii="標楷體" w:eastAsia="標楷體" w:hAnsi="標楷體"/>
                                <w:b/>
                              </w:rPr>
                              <w:t>1</w:t>
                            </w:r>
                          </w:p>
                        </w:tc>
                        <w:tc>
                          <w:tcPr>
                            <w:tcW w:w="709" w:type="dxa"/>
                            <w:shd w:val="clear" w:color="auto" w:fill="D9E2F3" w:themeFill="accent1" w:themeFillTint="33"/>
                            <w:vAlign w:val="center"/>
                          </w:tcPr>
                          <w:p w14:paraId="3DBC5408" w14:textId="77777777" w:rsidR="00582A41" w:rsidRPr="00C2536E" w:rsidRDefault="00582A41" w:rsidP="00AB2943">
                            <w:pPr>
                              <w:spacing w:line="200" w:lineRule="exact"/>
                              <w:jc w:val="right"/>
                              <w:rPr>
                                <w:rFonts w:ascii="標楷體" w:eastAsia="標楷體" w:hAnsi="標楷體"/>
                              </w:rPr>
                            </w:pPr>
                            <w:r w:rsidRPr="00C2536E">
                              <w:rPr>
                                <w:rFonts w:ascii="標楷體" w:eastAsia="標楷體" w:hAnsi="標楷體" w:hint="eastAsia"/>
                              </w:rPr>
                              <w:t>4</w:t>
                            </w:r>
                          </w:p>
                        </w:tc>
                        <w:tc>
                          <w:tcPr>
                            <w:tcW w:w="709" w:type="dxa"/>
                            <w:shd w:val="clear" w:color="auto" w:fill="D9E2F3" w:themeFill="accent1" w:themeFillTint="33"/>
                            <w:vAlign w:val="center"/>
                          </w:tcPr>
                          <w:p w14:paraId="7CF07DA3" w14:textId="77777777" w:rsidR="00582A41" w:rsidRPr="00C2536E" w:rsidRDefault="00582A41" w:rsidP="00AB2943">
                            <w:pPr>
                              <w:spacing w:line="200" w:lineRule="exact"/>
                              <w:jc w:val="right"/>
                              <w:rPr>
                                <w:rFonts w:ascii="標楷體" w:eastAsia="標楷體" w:hAnsi="標楷體"/>
                              </w:rPr>
                            </w:pPr>
                            <w:r w:rsidRPr="00C2536E">
                              <w:rPr>
                                <w:rFonts w:ascii="標楷體" w:eastAsia="標楷體" w:hAnsi="標楷體" w:hint="eastAsia"/>
                              </w:rPr>
                              <w:t>2</w:t>
                            </w:r>
                          </w:p>
                        </w:tc>
                        <w:tc>
                          <w:tcPr>
                            <w:tcW w:w="709" w:type="dxa"/>
                            <w:shd w:val="clear" w:color="auto" w:fill="D9E2F3" w:themeFill="accent1" w:themeFillTint="33"/>
                            <w:vAlign w:val="center"/>
                          </w:tcPr>
                          <w:p w14:paraId="3110C20A" w14:textId="77777777" w:rsidR="00582A41" w:rsidRPr="00C2536E" w:rsidRDefault="00582A41" w:rsidP="00AB2943">
                            <w:pPr>
                              <w:spacing w:line="200" w:lineRule="exact"/>
                              <w:jc w:val="right"/>
                              <w:rPr>
                                <w:rFonts w:ascii="標楷體" w:eastAsia="標楷體" w:hAnsi="標楷體"/>
                              </w:rPr>
                            </w:pPr>
                            <w:r w:rsidRPr="00C2536E">
                              <w:rPr>
                                <w:rFonts w:ascii="標楷體" w:eastAsia="標楷體" w:hAnsi="標楷體" w:hint="eastAsia"/>
                              </w:rPr>
                              <w:t>1</w:t>
                            </w:r>
                          </w:p>
                        </w:tc>
                        <w:tc>
                          <w:tcPr>
                            <w:tcW w:w="709" w:type="dxa"/>
                            <w:shd w:val="clear" w:color="auto" w:fill="D9E2F3" w:themeFill="accent1" w:themeFillTint="33"/>
                            <w:vAlign w:val="center"/>
                          </w:tcPr>
                          <w:p w14:paraId="6AF0BBCB" w14:textId="77777777" w:rsidR="00582A41" w:rsidRPr="00C2536E" w:rsidRDefault="00582A41" w:rsidP="00AB2943">
                            <w:pPr>
                              <w:spacing w:line="200" w:lineRule="exact"/>
                              <w:jc w:val="right"/>
                              <w:rPr>
                                <w:rFonts w:ascii="標楷體" w:eastAsia="標楷體" w:hAnsi="標楷體"/>
                              </w:rPr>
                            </w:pPr>
                            <w:r w:rsidRPr="00C2536E">
                              <w:rPr>
                                <w:rFonts w:ascii="標楷體" w:eastAsia="標楷體" w:hAnsi="標楷體" w:hint="eastAsia"/>
                              </w:rPr>
                              <w:t>1</w:t>
                            </w:r>
                            <w:r w:rsidRPr="00C2536E">
                              <w:rPr>
                                <w:rFonts w:ascii="標楷體" w:eastAsia="標楷體" w:hAnsi="標楷體"/>
                              </w:rPr>
                              <w:t>8</w:t>
                            </w:r>
                          </w:p>
                        </w:tc>
                        <w:tc>
                          <w:tcPr>
                            <w:tcW w:w="709" w:type="dxa"/>
                            <w:shd w:val="clear" w:color="auto" w:fill="D9E2F3" w:themeFill="accent1" w:themeFillTint="33"/>
                            <w:vAlign w:val="center"/>
                          </w:tcPr>
                          <w:p w14:paraId="3061437F" w14:textId="77777777" w:rsidR="00582A41" w:rsidRPr="00C2536E" w:rsidRDefault="00582A41" w:rsidP="00AB2943">
                            <w:pPr>
                              <w:spacing w:line="200" w:lineRule="exact"/>
                              <w:jc w:val="right"/>
                              <w:rPr>
                                <w:rFonts w:ascii="標楷體" w:eastAsia="標楷體" w:hAnsi="標楷體"/>
                              </w:rPr>
                            </w:pPr>
                            <w:r w:rsidRPr="00C2536E">
                              <w:rPr>
                                <w:rFonts w:ascii="標楷體" w:eastAsia="標楷體" w:hAnsi="標楷體" w:hint="eastAsia"/>
                              </w:rPr>
                              <w:t>6</w:t>
                            </w:r>
                          </w:p>
                        </w:tc>
                      </w:tr>
                      <w:tr w:rsidR="00582A41" w14:paraId="76BC1319" w14:textId="77777777" w:rsidTr="00AB2943">
                        <w:trPr>
                          <w:cantSplit/>
                          <w:trHeight w:val="255"/>
                        </w:trPr>
                        <w:tc>
                          <w:tcPr>
                            <w:tcW w:w="1134" w:type="dxa"/>
                            <w:vAlign w:val="center"/>
                          </w:tcPr>
                          <w:p w14:paraId="78A5A4A1" w14:textId="77777777" w:rsidR="00582A41" w:rsidRPr="00C2536E" w:rsidRDefault="00582A41" w:rsidP="00AB2943">
                            <w:pPr>
                              <w:spacing w:line="200" w:lineRule="exact"/>
                              <w:ind w:leftChars="-27" w:left="-65" w:rightChars="-22" w:right="-53"/>
                              <w:jc w:val="both"/>
                              <w:rPr>
                                <w:rFonts w:ascii="標楷體" w:eastAsia="標楷體" w:hAnsi="標楷體"/>
                              </w:rPr>
                            </w:pPr>
                            <w:r w:rsidRPr="00C2536E">
                              <w:rPr>
                                <w:rFonts w:ascii="標楷體" w:eastAsia="標楷體" w:hAnsi="標楷體" w:hint="eastAsia"/>
                              </w:rPr>
                              <w:t>喬治亞</w:t>
                            </w:r>
                          </w:p>
                        </w:tc>
                        <w:tc>
                          <w:tcPr>
                            <w:tcW w:w="708" w:type="dxa"/>
                            <w:vAlign w:val="center"/>
                          </w:tcPr>
                          <w:p w14:paraId="05A99EAA" w14:textId="77777777" w:rsidR="00582A41" w:rsidRPr="00C2536E" w:rsidRDefault="00582A41" w:rsidP="00AB2943">
                            <w:pPr>
                              <w:spacing w:line="200" w:lineRule="exact"/>
                              <w:ind w:leftChars="-30" w:left="-72"/>
                              <w:jc w:val="right"/>
                              <w:rPr>
                                <w:rFonts w:ascii="標楷體" w:eastAsia="標楷體" w:hAnsi="標楷體"/>
                                <w:b/>
                              </w:rPr>
                            </w:pPr>
                            <w:r w:rsidRPr="00C2536E">
                              <w:rPr>
                                <w:rFonts w:ascii="標楷體" w:eastAsia="標楷體" w:hAnsi="標楷體" w:hint="eastAsia"/>
                                <w:b/>
                              </w:rPr>
                              <w:t>8</w:t>
                            </w:r>
                          </w:p>
                        </w:tc>
                        <w:tc>
                          <w:tcPr>
                            <w:tcW w:w="709" w:type="dxa"/>
                            <w:vAlign w:val="center"/>
                          </w:tcPr>
                          <w:p w14:paraId="5738A211" w14:textId="77777777" w:rsidR="00582A41" w:rsidRPr="00C2536E" w:rsidRDefault="00582A41" w:rsidP="00AB2943">
                            <w:pPr>
                              <w:spacing w:line="200" w:lineRule="exact"/>
                              <w:jc w:val="right"/>
                              <w:rPr>
                                <w:rFonts w:ascii="標楷體" w:eastAsia="標楷體" w:hAnsi="標楷體"/>
                              </w:rPr>
                            </w:pPr>
                            <w:r w:rsidRPr="00C2536E">
                              <w:rPr>
                                <w:rFonts w:ascii="標楷體" w:eastAsia="標楷體" w:hAnsi="標楷體" w:hint="eastAsia"/>
                              </w:rPr>
                              <w:t>－</w:t>
                            </w:r>
                          </w:p>
                        </w:tc>
                        <w:tc>
                          <w:tcPr>
                            <w:tcW w:w="709" w:type="dxa"/>
                            <w:vAlign w:val="center"/>
                          </w:tcPr>
                          <w:p w14:paraId="32AE5CDD" w14:textId="77777777" w:rsidR="00582A41" w:rsidRPr="00C2536E" w:rsidRDefault="00582A41" w:rsidP="00AB2943">
                            <w:pPr>
                              <w:spacing w:line="200" w:lineRule="exact"/>
                              <w:jc w:val="right"/>
                              <w:rPr>
                                <w:rFonts w:ascii="標楷體" w:eastAsia="標楷體" w:hAnsi="標楷體"/>
                              </w:rPr>
                            </w:pPr>
                            <w:r w:rsidRPr="00C2536E">
                              <w:rPr>
                                <w:rFonts w:ascii="標楷體" w:eastAsia="標楷體" w:hAnsi="標楷體" w:hint="eastAsia"/>
                              </w:rPr>
                              <w:t>－</w:t>
                            </w:r>
                          </w:p>
                        </w:tc>
                        <w:tc>
                          <w:tcPr>
                            <w:tcW w:w="709" w:type="dxa"/>
                            <w:vAlign w:val="center"/>
                          </w:tcPr>
                          <w:p w14:paraId="662D5955" w14:textId="77777777" w:rsidR="00582A41" w:rsidRPr="00C2536E" w:rsidRDefault="00582A41" w:rsidP="00AB2943">
                            <w:pPr>
                              <w:spacing w:line="200" w:lineRule="exact"/>
                              <w:jc w:val="right"/>
                              <w:rPr>
                                <w:rFonts w:ascii="標楷體" w:eastAsia="標楷體" w:hAnsi="標楷體"/>
                              </w:rPr>
                            </w:pPr>
                            <w:r w:rsidRPr="00C2536E">
                              <w:rPr>
                                <w:rFonts w:ascii="標楷體" w:eastAsia="標楷體" w:hAnsi="標楷體" w:hint="eastAsia"/>
                              </w:rPr>
                              <w:t>－</w:t>
                            </w:r>
                          </w:p>
                        </w:tc>
                        <w:tc>
                          <w:tcPr>
                            <w:tcW w:w="709" w:type="dxa"/>
                            <w:vAlign w:val="center"/>
                          </w:tcPr>
                          <w:p w14:paraId="74C903EB" w14:textId="77777777" w:rsidR="00582A41" w:rsidRPr="00C2536E" w:rsidRDefault="00582A41" w:rsidP="00AB2943">
                            <w:pPr>
                              <w:spacing w:line="200" w:lineRule="exact"/>
                              <w:jc w:val="right"/>
                              <w:rPr>
                                <w:rFonts w:ascii="標楷體" w:eastAsia="標楷體" w:hAnsi="標楷體"/>
                              </w:rPr>
                            </w:pPr>
                            <w:r w:rsidRPr="00C2536E">
                              <w:rPr>
                                <w:rFonts w:ascii="標楷體" w:eastAsia="標楷體" w:hAnsi="標楷體" w:hint="eastAsia"/>
                              </w:rPr>
                              <w:t>－</w:t>
                            </w:r>
                          </w:p>
                        </w:tc>
                        <w:tc>
                          <w:tcPr>
                            <w:tcW w:w="709" w:type="dxa"/>
                            <w:vAlign w:val="center"/>
                          </w:tcPr>
                          <w:p w14:paraId="5EA839BE" w14:textId="77777777" w:rsidR="00582A41" w:rsidRPr="00C2536E" w:rsidRDefault="00582A41" w:rsidP="00AB2943">
                            <w:pPr>
                              <w:spacing w:line="200" w:lineRule="exact"/>
                              <w:jc w:val="right"/>
                              <w:rPr>
                                <w:rFonts w:ascii="標楷體" w:eastAsia="標楷體" w:hAnsi="標楷體"/>
                              </w:rPr>
                            </w:pPr>
                            <w:r w:rsidRPr="00C2536E">
                              <w:rPr>
                                <w:rFonts w:ascii="標楷體" w:eastAsia="標楷體" w:hAnsi="標楷體" w:hint="eastAsia"/>
                              </w:rPr>
                              <w:t>8</w:t>
                            </w:r>
                          </w:p>
                        </w:tc>
                      </w:tr>
                      <w:tr w:rsidR="00582A41" w14:paraId="2D69EDFF" w14:textId="77777777" w:rsidTr="00AB2943">
                        <w:trPr>
                          <w:trHeight w:val="89"/>
                        </w:trPr>
                        <w:tc>
                          <w:tcPr>
                            <w:tcW w:w="5387" w:type="dxa"/>
                            <w:gridSpan w:val="7"/>
                            <w:tcBorders>
                              <w:left w:val="nil"/>
                              <w:bottom w:val="nil"/>
                              <w:right w:val="nil"/>
                            </w:tcBorders>
                          </w:tcPr>
                          <w:p w14:paraId="2835A78F" w14:textId="77777777" w:rsidR="00582A41" w:rsidRDefault="00582A41" w:rsidP="00AB2F77">
                            <w:pPr>
                              <w:spacing w:line="200" w:lineRule="exact"/>
                              <w:ind w:leftChars="-39" w:left="-94"/>
                              <w:rPr>
                                <w:rFonts w:ascii="標楷體" w:eastAsia="標楷體" w:hAnsi="標楷體"/>
                                <w:sz w:val="18"/>
                                <w:szCs w:val="18"/>
                              </w:rPr>
                            </w:pPr>
                            <w:r>
                              <w:rPr>
                                <w:rFonts w:ascii="標楷體" w:eastAsia="標楷體" w:hAnsi="標楷體" w:hint="eastAsia"/>
                                <w:sz w:val="18"/>
                                <w:szCs w:val="18"/>
                              </w:rPr>
                              <w:t>資料來源：</w:t>
                            </w:r>
                            <w:r>
                              <w:rPr>
                                <w:rFonts w:ascii="標楷體" w:eastAsia="標楷體" w:hAnsi="標楷體"/>
                                <w:sz w:val="18"/>
                                <w:szCs w:val="18"/>
                              </w:rPr>
                              <w:t>整理自</w:t>
                            </w:r>
                            <w:r>
                              <w:rPr>
                                <w:rFonts w:ascii="標楷體" w:eastAsia="標楷體" w:hAnsi="標楷體" w:hint="eastAsia"/>
                                <w:sz w:val="18"/>
                                <w:szCs w:val="18"/>
                              </w:rPr>
                              <w:t>外交部提供資料。</w:t>
                            </w:r>
                          </w:p>
                        </w:tc>
                      </w:tr>
                    </w:tbl>
                    <w:p w14:paraId="53DC0955" w14:textId="77777777" w:rsidR="00582A41" w:rsidRDefault="00582A41" w:rsidP="00E62E7E"/>
                  </w:txbxContent>
                </v:textbox>
                <w10:wrap type="square" anchorx="margin"/>
              </v:shape>
            </w:pict>
          </mc:Fallback>
        </mc:AlternateContent>
      </w:r>
      <w:r w:rsidRPr="00600DDA">
        <w:rPr>
          <w:rFonts w:ascii="標楷體" w:eastAsia="標楷體" w:hAnsi="標楷體" w:cs="Times New Roman" w:hint="eastAsia"/>
          <w:bCs/>
          <w:kern w:val="0"/>
          <w:sz w:val="28"/>
          <w:szCs w:val="28"/>
        </w:rPr>
        <w:t>人遭誘騙落入海外工作陷阱求助人次較多之國家，包括柬埔寨、緬甸、杜拜、寮國等國（表</w:t>
      </w:r>
      <w:r>
        <w:rPr>
          <w:rFonts w:ascii="標楷體" w:eastAsia="標楷體" w:hAnsi="標楷體" w:cs="Times New Roman" w:hint="eastAsia"/>
          <w:bCs/>
          <w:kern w:val="0"/>
          <w:sz w:val="28"/>
          <w:szCs w:val="28"/>
        </w:rPr>
        <w:t>8</w:t>
      </w:r>
      <w:r w:rsidRPr="00600DDA">
        <w:rPr>
          <w:rFonts w:ascii="標楷體" w:eastAsia="標楷體" w:hAnsi="標楷體" w:cs="Times New Roman" w:hint="eastAsia"/>
          <w:bCs/>
          <w:kern w:val="0"/>
          <w:sz w:val="28"/>
          <w:szCs w:val="28"/>
        </w:rPr>
        <w:t>），截至113年4月19日止，均尚未與我國簽訂司法互助協定，經函請外交部協同權責機關加速推動洽簽司法互助事宜，以提升處理跨境犯罪案件效能，有效打擊跨境犯罪及遏阻不法。</w:t>
      </w:r>
      <w:r w:rsidRPr="00543FA8">
        <w:rPr>
          <w:rFonts w:ascii="標楷體" w:eastAsia="標楷體" w:hAnsi="標楷體" w:cs="Times New Roman" w:hint="eastAsia"/>
          <w:bCs/>
          <w:kern w:val="0"/>
          <w:sz w:val="28"/>
          <w:szCs w:val="28"/>
        </w:rPr>
        <w:t>【詳總決算審核報告第2冊丙、捌、外交部主管項下重要審核意見</w:t>
      </w:r>
      <w:r w:rsidR="00A6487D">
        <w:rPr>
          <w:rFonts w:ascii="標楷體" w:eastAsia="標楷體" w:hAnsi="標楷體" w:cs="Times New Roman" w:hint="eastAsia"/>
          <w:bCs/>
          <w:kern w:val="0"/>
          <w:sz w:val="28"/>
          <w:szCs w:val="28"/>
        </w:rPr>
        <w:t>（三）</w:t>
      </w:r>
      <w:r w:rsidRPr="00543FA8">
        <w:rPr>
          <w:rFonts w:ascii="標楷體" w:eastAsia="標楷體" w:hAnsi="標楷體" w:cs="Times New Roman" w:hint="eastAsia"/>
          <w:bCs/>
          <w:kern w:val="0"/>
          <w:sz w:val="28"/>
          <w:szCs w:val="28"/>
        </w:rPr>
        <w:t>】</w:t>
      </w:r>
    </w:p>
    <w:p w14:paraId="0E4817D9" w14:textId="78837FEA" w:rsidR="00CA595B" w:rsidRDefault="00CA595B" w:rsidP="00373D2B">
      <w:pPr>
        <w:overflowPunct w:val="0"/>
        <w:spacing w:line="510" w:lineRule="exact"/>
        <w:ind w:firstLineChars="450" w:firstLine="1261"/>
        <w:jc w:val="both"/>
        <w:rPr>
          <w:rFonts w:ascii="標楷體" w:eastAsia="標楷體" w:hAnsi="標楷體" w:cs="Times New Roman"/>
          <w:bCs/>
          <w:kern w:val="0"/>
          <w:sz w:val="28"/>
          <w:szCs w:val="28"/>
        </w:rPr>
      </w:pPr>
      <w:r>
        <w:rPr>
          <w:rFonts w:ascii="標楷體" w:eastAsia="標楷體" w:hAnsi="標楷體" w:hint="eastAsia"/>
          <w:b/>
          <w:bCs/>
          <w:snapToGrid w:val="0"/>
          <w:kern w:val="0"/>
          <w:sz w:val="28"/>
          <w:szCs w:val="18"/>
        </w:rPr>
        <w:t>3</w:t>
      </w:r>
      <w:r w:rsidRPr="007C3BB3">
        <w:rPr>
          <w:rFonts w:ascii="標楷體" w:eastAsia="標楷體" w:hAnsi="標楷體" w:hint="eastAsia"/>
          <w:b/>
          <w:bCs/>
          <w:snapToGrid w:val="0"/>
          <w:kern w:val="0"/>
          <w:sz w:val="28"/>
          <w:szCs w:val="18"/>
        </w:rPr>
        <w:t>.</w:t>
      </w:r>
      <w:r w:rsidRPr="0028200E">
        <w:rPr>
          <w:rFonts w:ascii="標楷體" w:eastAsia="標楷體" w:hAnsi="標楷體" w:hint="eastAsia"/>
          <w:b/>
          <w:bCs/>
          <w:snapToGrid w:val="0"/>
          <w:kern w:val="0"/>
          <w:sz w:val="28"/>
          <w:szCs w:val="28"/>
        </w:rPr>
        <w:t xml:space="preserve">　</w:t>
      </w:r>
      <w:r w:rsidRPr="007C3BB3">
        <w:rPr>
          <w:rFonts w:ascii="標楷體" w:eastAsia="標楷體" w:hAnsi="標楷體" w:hint="eastAsia"/>
          <w:b/>
          <w:bCs/>
          <w:snapToGrid w:val="0"/>
          <w:kern w:val="0"/>
          <w:sz w:val="28"/>
          <w:szCs w:val="18"/>
        </w:rPr>
        <w:t>法務部為因應詐欺罪案件</w:t>
      </w:r>
      <w:proofErr w:type="gramStart"/>
      <w:r w:rsidRPr="007C3BB3">
        <w:rPr>
          <w:rFonts w:ascii="標楷體" w:eastAsia="標楷體" w:hAnsi="標楷體" w:hint="eastAsia"/>
          <w:b/>
          <w:bCs/>
          <w:snapToGrid w:val="0"/>
          <w:kern w:val="0"/>
          <w:sz w:val="28"/>
          <w:szCs w:val="18"/>
        </w:rPr>
        <w:t>遽</w:t>
      </w:r>
      <w:proofErr w:type="gramEnd"/>
      <w:r w:rsidRPr="007C3BB3">
        <w:rPr>
          <w:rFonts w:ascii="標楷體" w:eastAsia="標楷體" w:hAnsi="標楷體" w:hint="eastAsia"/>
          <w:b/>
          <w:bCs/>
          <w:snapToGrid w:val="0"/>
          <w:kern w:val="0"/>
          <w:sz w:val="28"/>
          <w:szCs w:val="18"/>
        </w:rPr>
        <w:t>增，推動進用檢察官助理，強化偵查輔助人力，惟部分檢察官助理就任後未滿半年，已有</w:t>
      </w:r>
      <w:proofErr w:type="gramStart"/>
      <w:r w:rsidRPr="007C3BB3">
        <w:rPr>
          <w:rFonts w:ascii="標楷體" w:eastAsia="標楷體" w:hAnsi="標楷體" w:hint="eastAsia"/>
          <w:b/>
          <w:bCs/>
          <w:snapToGrid w:val="0"/>
          <w:kern w:val="0"/>
          <w:sz w:val="28"/>
          <w:szCs w:val="18"/>
        </w:rPr>
        <w:t>1成</w:t>
      </w:r>
      <w:proofErr w:type="gramEnd"/>
      <w:r w:rsidRPr="007C3BB3">
        <w:rPr>
          <w:rFonts w:ascii="標楷體" w:eastAsia="標楷體" w:hAnsi="標楷體" w:hint="eastAsia"/>
          <w:b/>
          <w:bCs/>
          <w:snapToGrid w:val="0"/>
          <w:kern w:val="0"/>
          <w:sz w:val="28"/>
          <w:szCs w:val="18"/>
        </w:rPr>
        <w:t>餘人員離職，允宜</w:t>
      </w:r>
      <w:proofErr w:type="gramStart"/>
      <w:r w:rsidRPr="007C3BB3">
        <w:rPr>
          <w:rFonts w:ascii="標楷體" w:eastAsia="標楷體" w:hAnsi="標楷體" w:hint="eastAsia"/>
          <w:b/>
          <w:bCs/>
          <w:snapToGrid w:val="0"/>
          <w:kern w:val="0"/>
          <w:sz w:val="28"/>
          <w:szCs w:val="18"/>
        </w:rPr>
        <w:t>研</w:t>
      </w:r>
      <w:proofErr w:type="gramEnd"/>
      <w:r w:rsidRPr="007C3BB3">
        <w:rPr>
          <w:rFonts w:ascii="標楷體" w:eastAsia="標楷體" w:hAnsi="標楷體" w:hint="eastAsia"/>
          <w:b/>
          <w:bCs/>
          <w:snapToGrid w:val="0"/>
          <w:kern w:val="0"/>
          <w:sz w:val="28"/>
          <w:szCs w:val="18"/>
        </w:rPr>
        <w:t>擬相關督考及輔導措施，並借鏡司法院法官助理制度，積極推動檢察官助理法制化及常態化，以發揮檢察機關</w:t>
      </w:r>
      <w:proofErr w:type="gramStart"/>
      <w:r w:rsidRPr="007C3BB3">
        <w:rPr>
          <w:rFonts w:ascii="標楷體" w:eastAsia="標楷體" w:hAnsi="標楷體" w:hint="eastAsia"/>
          <w:b/>
          <w:bCs/>
          <w:snapToGrid w:val="0"/>
          <w:kern w:val="0"/>
          <w:sz w:val="28"/>
          <w:szCs w:val="18"/>
        </w:rPr>
        <w:t>懲詐及</w:t>
      </w:r>
      <w:proofErr w:type="gramEnd"/>
      <w:r w:rsidRPr="007C3BB3">
        <w:rPr>
          <w:rFonts w:ascii="標楷體" w:eastAsia="標楷體" w:hAnsi="標楷體" w:hint="eastAsia"/>
          <w:b/>
          <w:bCs/>
          <w:snapToGrid w:val="0"/>
          <w:kern w:val="0"/>
          <w:sz w:val="28"/>
          <w:szCs w:val="18"/>
        </w:rPr>
        <w:t>偵查效能：</w:t>
      </w:r>
      <w:r w:rsidRPr="0031723F">
        <w:rPr>
          <w:rFonts w:ascii="標楷體" w:eastAsia="標楷體" w:hAnsi="標楷體" w:hint="eastAsia"/>
          <w:bCs/>
          <w:snapToGrid w:val="0"/>
          <w:kern w:val="0"/>
          <w:sz w:val="28"/>
          <w:szCs w:val="18"/>
        </w:rPr>
        <w:t>法務</w:t>
      </w:r>
      <w:r>
        <w:rPr>
          <w:rFonts w:ascii="標楷體" w:eastAsia="標楷體" w:hAnsi="標楷體" w:hint="eastAsia"/>
          <w:bCs/>
          <w:snapToGrid w:val="0"/>
          <w:kern w:val="0"/>
          <w:sz w:val="28"/>
          <w:szCs w:val="18"/>
        </w:rPr>
        <w:t>部為減輕檢察官辦案負擔，強化偵查輔助人力，依</w:t>
      </w:r>
      <w:r w:rsidRPr="0031723F">
        <w:rPr>
          <w:rFonts w:ascii="標楷體" w:eastAsia="標楷體" w:hAnsi="標楷體" w:hint="eastAsia"/>
          <w:bCs/>
          <w:snapToGrid w:val="0"/>
          <w:kern w:val="0"/>
          <w:sz w:val="28"/>
          <w:szCs w:val="18"/>
        </w:rPr>
        <w:t>新世代打擊詐欺策略行動綱領1.5</w:t>
      </w:r>
      <w:r>
        <w:rPr>
          <w:rFonts w:ascii="標楷體" w:eastAsia="標楷體" w:hAnsi="標楷體" w:hint="eastAsia"/>
          <w:bCs/>
          <w:snapToGrid w:val="0"/>
          <w:kern w:val="0"/>
          <w:sz w:val="28"/>
          <w:szCs w:val="18"/>
        </w:rPr>
        <w:t>版</w:t>
      </w:r>
      <w:proofErr w:type="gramStart"/>
      <w:r>
        <w:rPr>
          <w:rFonts w:ascii="標楷體" w:eastAsia="標楷體" w:hAnsi="標楷體" w:hint="eastAsia"/>
          <w:bCs/>
          <w:snapToGrid w:val="0"/>
          <w:kern w:val="0"/>
          <w:sz w:val="28"/>
          <w:szCs w:val="18"/>
        </w:rPr>
        <w:t>之</w:t>
      </w:r>
      <w:r w:rsidRPr="0031723F">
        <w:rPr>
          <w:rFonts w:ascii="標楷體" w:eastAsia="標楷體" w:hAnsi="標楷體" w:hint="eastAsia"/>
          <w:bCs/>
          <w:snapToGrid w:val="0"/>
          <w:kern w:val="0"/>
          <w:sz w:val="28"/>
          <w:szCs w:val="18"/>
        </w:rPr>
        <w:t>懲詐面向</w:t>
      </w:r>
      <w:proofErr w:type="gramEnd"/>
      <w:r w:rsidRPr="0031723F">
        <w:rPr>
          <w:rFonts w:ascii="標楷體" w:eastAsia="標楷體" w:hAnsi="標楷體" w:hint="eastAsia"/>
          <w:bCs/>
          <w:snapToGrid w:val="0"/>
          <w:kern w:val="0"/>
          <w:sz w:val="28"/>
          <w:szCs w:val="18"/>
        </w:rPr>
        <w:t>策略</w:t>
      </w:r>
      <w:proofErr w:type="gramStart"/>
      <w:r w:rsidRPr="0031723F">
        <w:rPr>
          <w:rFonts w:ascii="標楷體" w:eastAsia="標楷體" w:hAnsi="標楷體" w:hint="eastAsia"/>
          <w:bCs/>
          <w:snapToGrid w:val="0"/>
          <w:kern w:val="0"/>
          <w:sz w:val="28"/>
          <w:szCs w:val="18"/>
        </w:rPr>
        <w:t>一</w:t>
      </w:r>
      <w:proofErr w:type="gramEnd"/>
      <w:r w:rsidRPr="0031723F">
        <w:rPr>
          <w:rFonts w:ascii="標楷體" w:eastAsia="標楷體" w:hAnsi="標楷體" w:hint="eastAsia"/>
          <w:bCs/>
          <w:snapToGrid w:val="0"/>
          <w:kern w:val="0"/>
          <w:sz w:val="28"/>
          <w:szCs w:val="18"/>
        </w:rPr>
        <w:t>「瓦解電信詐騙集團」，報經行政院於112年8月2日同意以自</w:t>
      </w:r>
      <w:proofErr w:type="gramStart"/>
      <w:r w:rsidRPr="0031723F">
        <w:rPr>
          <w:rFonts w:ascii="標楷體" w:eastAsia="標楷體" w:hAnsi="標楷體" w:hint="eastAsia"/>
          <w:bCs/>
          <w:snapToGrid w:val="0"/>
          <w:kern w:val="0"/>
          <w:sz w:val="28"/>
          <w:szCs w:val="18"/>
        </w:rPr>
        <w:t>僱</w:t>
      </w:r>
      <w:proofErr w:type="gramEnd"/>
      <w:r w:rsidRPr="0031723F">
        <w:rPr>
          <w:rFonts w:ascii="標楷體" w:eastAsia="標楷體" w:hAnsi="標楷體" w:hint="eastAsia"/>
          <w:bCs/>
          <w:snapToGrid w:val="0"/>
          <w:kern w:val="0"/>
          <w:sz w:val="28"/>
          <w:szCs w:val="18"/>
        </w:rPr>
        <w:t>方式進用100名非常態性檢察官助理，並核准動支第二預備金1,831萬餘元，</w:t>
      </w:r>
      <w:proofErr w:type="gramStart"/>
      <w:r w:rsidRPr="0031723F">
        <w:rPr>
          <w:rFonts w:ascii="標楷體" w:eastAsia="標楷體" w:hAnsi="標楷體" w:hint="eastAsia"/>
          <w:bCs/>
          <w:snapToGrid w:val="0"/>
          <w:kern w:val="0"/>
          <w:sz w:val="28"/>
          <w:szCs w:val="18"/>
        </w:rPr>
        <w:t>嗣</w:t>
      </w:r>
      <w:proofErr w:type="gramEnd"/>
      <w:r w:rsidRPr="0031723F">
        <w:rPr>
          <w:rFonts w:ascii="標楷體" w:eastAsia="標楷體" w:hAnsi="標楷體" w:hint="eastAsia"/>
          <w:bCs/>
          <w:snapToGrid w:val="0"/>
          <w:kern w:val="0"/>
          <w:sz w:val="28"/>
          <w:szCs w:val="18"/>
        </w:rPr>
        <w:t>按</w:t>
      </w:r>
      <w:proofErr w:type="gramStart"/>
      <w:r w:rsidRPr="0031723F">
        <w:rPr>
          <w:rFonts w:ascii="標楷體" w:eastAsia="標楷體" w:hAnsi="標楷體" w:hint="eastAsia"/>
          <w:bCs/>
          <w:snapToGrid w:val="0"/>
          <w:kern w:val="0"/>
          <w:sz w:val="28"/>
          <w:szCs w:val="18"/>
        </w:rPr>
        <w:t>111</w:t>
      </w:r>
      <w:proofErr w:type="gramEnd"/>
      <w:r w:rsidRPr="0031723F">
        <w:rPr>
          <w:rFonts w:ascii="標楷體" w:eastAsia="標楷體" w:hAnsi="標楷體" w:hint="eastAsia"/>
          <w:bCs/>
          <w:snapToGrid w:val="0"/>
          <w:kern w:val="0"/>
          <w:sz w:val="28"/>
          <w:szCs w:val="18"/>
        </w:rPr>
        <w:t>年度電信網路詐欺案件偵查新收件數及</w:t>
      </w:r>
      <w:r w:rsidRPr="00B56077">
        <w:rPr>
          <w:rFonts w:ascii="標楷體" w:eastAsia="標楷體" w:hAnsi="標楷體" w:hint="eastAsia"/>
          <w:bCs/>
          <w:snapToGrid w:val="0"/>
          <w:kern w:val="0"/>
          <w:sz w:val="28"/>
          <w:szCs w:val="18"/>
        </w:rPr>
        <w:t>地</w:t>
      </w:r>
      <w:r w:rsidR="00E02EE9">
        <w:rPr>
          <w:rFonts w:ascii="標楷體" w:eastAsia="標楷體" w:hAnsi="標楷體" w:hint="eastAsia"/>
          <w:bCs/>
          <w:snapToGrid w:val="0"/>
          <w:kern w:val="0"/>
          <w:sz w:val="28"/>
          <w:szCs w:val="18"/>
        </w:rPr>
        <w:t>方</w:t>
      </w:r>
      <w:r w:rsidRPr="00B56077">
        <w:rPr>
          <w:rFonts w:ascii="標楷體" w:eastAsia="標楷體" w:hAnsi="標楷體" w:hint="eastAsia"/>
          <w:bCs/>
          <w:snapToGrid w:val="0"/>
          <w:kern w:val="0"/>
          <w:sz w:val="28"/>
          <w:szCs w:val="18"/>
        </w:rPr>
        <w:t>檢</w:t>
      </w:r>
      <w:r w:rsidR="00E02EE9">
        <w:rPr>
          <w:rFonts w:ascii="標楷體" w:eastAsia="標楷體" w:hAnsi="標楷體" w:hint="eastAsia"/>
          <w:bCs/>
          <w:snapToGrid w:val="0"/>
          <w:kern w:val="0"/>
          <w:sz w:val="28"/>
          <w:szCs w:val="18"/>
        </w:rPr>
        <w:t>察</w:t>
      </w:r>
      <w:r w:rsidRPr="00B56077">
        <w:rPr>
          <w:rFonts w:ascii="標楷體" w:eastAsia="標楷體" w:hAnsi="標楷體" w:hint="eastAsia"/>
          <w:bCs/>
          <w:snapToGrid w:val="0"/>
          <w:kern w:val="0"/>
          <w:sz w:val="28"/>
          <w:szCs w:val="18"/>
        </w:rPr>
        <w:t>署屬性，核定於</w:t>
      </w:r>
      <w:proofErr w:type="gramStart"/>
      <w:r w:rsidRPr="00B56077">
        <w:rPr>
          <w:rFonts w:ascii="標楷體" w:eastAsia="標楷體" w:hAnsi="標楷體" w:hint="eastAsia"/>
          <w:bCs/>
          <w:snapToGrid w:val="0"/>
          <w:kern w:val="0"/>
          <w:sz w:val="28"/>
          <w:szCs w:val="18"/>
        </w:rPr>
        <w:t>臺</w:t>
      </w:r>
      <w:proofErr w:type="gramEnd"/>
      <w:r w:rsidRPr="00B56077">
        <w:rPr>
          <w:rFonts w:ascii="標楷體" w:eastAsia="標楷體" w:hAnsi="標楷體" w:hint="eastAsia"/>
          <w:bCs/>
          <w:snapToGrid w:val="0"/>
          <w:kern w:val="0"/>
          <w:sz w:val="28"/>
          <w:szCs w:val="18"/>
        </w:rPr>
        <w:t>北、新北、桃園等19個地</w:t>
      </w:r>
      <w:r w:rsidR="00E02EE9">
        <w:rPr>
          <w:rFonts w:ascii="標楷體" w:eastAsia="標楷體" w:hAnsi="標楷體" w:hint="eastAsia"/>
          <w:bCs/>
          <w:snapToGrid w:val="0"/>
          <w:kern w:val="0"/>
          <w:sz w:val="28"/>
          <w:szCs w:val="18"/>
        </w:rPr>
        <w:t>方</w:t>
      </w:r>
      <w:r w:rsidRPr="00B56077">
        <w:rPr>
          <w:rFonts w:ascii="標楷體" w:eastAsia="標楷體" w:hAnsi="標楷體" w:hint="eastAsia"/>
          <w:bCs/>
          <w:snapToGrid w:val="0"/>
          <w:kern w:val="0"/>
          <w:sz w:val="28"/>
          <w:szCs w:val="18"/>
        </w:rPr>
        <w:t>檢</w:t>
      </w:r>
      <w:r w:rsidR="00E02EE9">
        <w:rPr>
          <w:rFonts w:ascii="標楷體" w:eastAsia="標楷體" w:hAnsi="標楷體" w:hint="eastAsia"/>
          <w:bCs/>
          <w:snapToGrid w:val="0"/>
          <w:kern w:val="0"/>
          <w:sz w:val="28"/>
          <w:szCs w:val="18"/>
        </w:rPr>
        <w:t>察</w:t>
      </w:r>
      <w:r w:rsidRPr="00B56077">
        <w:rPr>
          <w:rFonts w:ascii="標楷體" w:eastAsia="標楷體" w:hAnsi="標楷體" w:hint="eastAsia"/>
          <w:bCs/>
          <w:snapToGrid w:val="0"/>
          <w:kern w:val="0"/>
          <w:sz w:val="28"/>
          <w:szCs w:val="18"/>
        </w:rPr>
        <w:t>署配置檢察官助理員額，由各地</w:t>
      </w:r>
      <w:r>
        <w:rPr>
          <w:rFonts w:ascii="標楷體" w:eastAsia="標楷體" w:hAnsi="標楷體" w:hint="eastAsia"/>
          <w:bCs/>
          <w:snapToGrid w:val="0"/>
          <w:kern w:val="0"/>
          <w:sz w:val="28"/>
          <w:szCs w:val="18"/>
        </w:rPr>
        <w:t>方</w:t>
      </w:r>
      <w:r w:rsidRPr="00B56077">
        <w:rPr>
          <w:rFonts w:ascii="標楷體" w:eastAsia="標楷體" w:hAnsi="標楷體" w:hint="eastAsia"/>
          <w:bCs/>
          <w:snapToGrid w:val="0"/>
          <w:kern w:val="0"/>
          <w:sz w:val="28"/>
          <w:szCs w:val="18"/>
        </w:rPr>
        <w:t>檢</w:t>
      </w:r>
      <w:r>
        <w:rPr>
          <w:rFonts w:ascii="標楷體" w:eastAsia="標楷體" w:hAnsi="標楷體" w:hint="eastAsia"/>
          <w:bCs/>
          <w:snapToGrid w:val="0"/>
          <w:kern w:val="0"/>
          <w:sz w:val="28"/>
          <w:szCs w:val="18"/>
        </w:rPr>
        <w:t>察</w:t>
      </w:r>
      <w:r w:rsidRPr="00B56077">
        <w:rPr>
          <w:rFonts w:ascii="標楷體" w:eastAsia="標楷體" w:hAnsi="標楷體" w:hint="eastAsia"/>
          <w:bCs/>
          <w:snapToGrid w:val="0"/>
          <w:kern w:val="0"/>
          <w:sz w:val="28"/>
          <w:szCs w:val="18"/>
        </w:rPr>
        <w:t>署自112年8月起招募檢察官助理，並於同</w:t>
      </w:r>
      <w:r w:rsidRPr="00B56077">
        <w:rPr>
          <w:rFonts w:ascii="標楷體" w:eastAsia="標楷體" w:hAnsi="標楷體" w:hint="eastAsia"/>
          <w:bCs/>
          <w:snapToGrid w:val="0"/>
          <w:kern w:val="0"/>
          <w:sz w:val="28"/>
          <w:szCs w:val="18"/>
        </w:rPr>
        <w:lastRenderedPageBreak/>
        <w:t>年10月底前全數完成進用。經查前開19個地</w:t>
      </w:r>
      <w:r w:rsidR="00032458">
        <w:rPr>
          <w:rFonts w:ascii="標楷體" w:eastAsia="標楷體" w:hAnsi="標楷體" w:hint="eastAsia"/>
          <w:bCs/>
          <w:snapToGrid w:val="0"/>
          <w:kern w:val="0"/>
          <w:sz w:val="28"/>
          <w:szCs w:val="18"/>
        </w:rPr>
        <w:t>方</w:t>
      </w:r>
      <w:r w:rsidRPr="00B56077">
        <w:rPr>
          <w:rFonts w:ascii="標楷體" w:eastAsia="標楷體" w:hAnsi="標楷體" w:hint="eastAsia"/>
          <w:bCs/>
          <w:snapToGrid w:val="0"/>
          <w:kern w:val="0"/>
          <w:sz w:val="28"/>
          <w:szCs w:val="18"/>
        </w:rPr>
        <w:t>檢</w:t>
      </w:r>
      <w:r w:rsidR="00032458">
        <w:rPr>
          <w:rFonts w:ascii="標楷體" w:eastAsia="標楷體" w:hAnsi="標楷體" w:hint="eastAsia"/>
          <w:bCs/>
          <w:snapToGrid w:val="0"/>
          <w:kern w:val="0"/>
          <w:sz w:val="28"/>
          <w:szCs w:val="18"/>
        </w:rPr>
        <w:t>察</w:t>
      </w:r>
      <w:r w:rsidRPr="0031723F">
        <w:rPr>
          <w:rFonts w:ascii="標楷體" w:eastAsia="標楷體" w:hAnsi="標楷體" w:hint="eastAsia"/>
          <w:bCs/>
          <w:snapToGrid w:val="0"/>
          <w:kern w:val="0"/>
          <w:sz w:val="28"/>
          <w:szCs w:val="18"/>
        </w:rPr>
        <w:t>署檢察官助理任職情形，於112年10月底進用100名檢察官助理後，至113年4月17日</w:t>
      </w:r>
      <w:proofErr w:type="gramStart"/>
      <w:r w:rsidRPr="0031723F">
        <w:rPr>
          <w:rFonts w:ascii="標楷體" w:eastAsia="標楷體" w:hAnsi="標楷體" w:hint="eastAsia"/>
          <w:bCs/>
          <w:snapToGrid w:val="0"/>
          <w:kern w:val="0"/>
          <w:sz w:val="28"/>
          <w:szCs w:val="18"/>
        </w:rPr>
        <w:t>止尚未滿半年</w:t>
      </w:r>
      <w:proofErr w:type="gramEnd"/>
      <w:r w:rsidRPr="0031723F">
        <w:rPr>
          <w:rFonts w:ascii="標楷體" w:eastAsia="標楷體" w:hAnsi="標楷體" w:hint="eastAsia"/>
          <w:bCs/>
          <w:snapToGrid w:val="0"/>
          <w:kern w:val="0"/>
          <w:sz w:val="28"/>
          <w:szCs w:val="18"/>
        </w:rPr>
        <w:t>，已有</w:t>
      </w:r>
      <w:r w:rsidRPr="0031723F">
        <w:rPr>
          <w:rFonts w:ascii="標楷體" w:eastAsia="標楷體" w:hAnsi="標楷體"/>
          <w:bCs/>
          <w:snapToGrid w:val="0"/>
          <w:kern w:val="0"/>
          <w:sz w:val="28"/>
          <w:szCs w:val="18"/>
        </w:rPr>
        <w:t>16</w:t>
      </w:r>
      <w:r w:rsidRPr="0031723F">
        <w:rPr>
          <w:rFonts w:ascii="標楷體" w:eastAsia="標楷體" w:hAnsi="標楷體" w:hint="eastAsia"/>
          <w:bCs/>
          <w:snapToGrid w:val="0"/>
          <w:kern w:val="0"/>
          <w:sz w:val="28"/>
          <w:szCs w:val="18"/>
        </w:rPr>
        <w:t>名離職，離職率約</w:t>
      </w:r>
      <w:proofErr w:type="gramStart"/>
      <w:r w:rsidRPr="0031723F">
        <w:rPr>
          <w:rFonts w:ascii="標楷體" w:eastAsia="標楷體" w:hAnsi="標楷體" w:hint="eastAsia"/>
          <w:bCs/>
          <w:snapToGrid w:val="0"/>
          <w:kern w:val="0"/>
          <w:sz w:val="28"/>
          <w:szCs w:val="18"/>
        </w:rPr>
        <w:t>1成</w:t>
      </w:r>
      <w:proofErr w:type="gramEnd"/>
      <w:r w:rsidRPr="0031723F">
        <w:rPr>
          <w:rFonts w:ascii="標楷體" w:eastAsia="標楷體" w:hAnsi="標楷體" w:hint="eastAsia"/>
          <w:bCs/>
          <w:snapToGrid w:val="0"/>
          <w:kern w:val="0"/>
          <w:sz w:val="28"/>
          <w:szCs w:val="18"/>
        </w:rPr>
        <w:t>6，甚有任職期間僅</w:t>
      </w:r>
      <w:r w:rsidRPr="0031723F">
        <w:rPr>
          <w:rFonts w:ascii="標楷體" w:eastAsia="標楷體" w:hAnsi="標楷體"/>
          <w:bCs/>
          <w:snapToGrid w:val="0"/>
          <w:kern w:val="0"/>
          <w:sz w:val="28"/>
          <w:szCs w:val="18"/>
        </w:rPr>
        <w:t>2</w:t>
      </w:r>
      <w:r w:rsidRPr="0031723F">
        <w:rPr>
          <w:rFonts w:ascii="標楷體" w:eastAsia="標楷體" w:hAnsi="標楷體" w:hint="eastAsia"/>
          <w:bCs/>
          <w:snapToGrid w:val="0"/>
          <w:kern w:val="0"/>
          <w:sz w:val="28"/>
          <w:szCs w:val="18"/>
        </w:rPr>
        <w:t>至3個月者，主要係該等人員通過司法官考試辭職受訓，或因另有個人生涯規劃離職，顯示留才誘因不足，造成流動頻繁</w:t>
      </w:r>
      <w:r>
        <w:rPr>
          <w:rFonts w:ascii="標楷體" w:eastAsia="標楷體" w:hAnsi="標楷體" w:hint="eastAsia"/>
          <w:bCs/>
          <w:snapToGrid w:val="0"/>
          <w:kern w:val="0"/>
          <w:sz w:val="28"/>
          <w:szCs w:val="18"/>
        </w:rPr>
        <w:t>，</w:t>
      </w:r>
      <w:r w:rsidRPr="0031723F">
        <w:rPr>
          <w:rFonts w:ascii="標楷體" w:eastAsia="標楷體" w:hAnsi="標楷體" w:hint="eastAsia"/>
          <w:bCs/>
          <w:snapToGrid w:val="0"/>
          <w:kern w:val="0"/>
          <w:sz w:val="28"/>
          <w:szCs w:val="18"/>
        </w:rPr>
        <w:t>經函請法務部通盤掌握檢察官助理之實際工作狀況，</w:t>
      </w:r>
      <w:proofErr w:type="gramStart"/>
      <w:r w:rsidRPr="0031723F">
        <w:rPr>
          <w:rFonts w:ascii="標楷體" w:eastAsia="標楷體" w:hAnsi="標楷體" w:hint="eastAsia"/>
          <w:bCs/>
          <w:snapToGrid w:val="0"/>
          <w:kern w:val="0"/>
          <w:sz w:val="28"/>
          <w:szCs w:val="18"/>
        </w:rPr>
        <w:t>研</w:t>
      </w:r>
      <w:proofErr w:type="gramEnd"/>
      <w:r w:rsidRPr="0031723F">
        <w:rPr>
          <w:rFonts w:ascii="標楷體" w:eastAsia="標楷體" w:hAnsi="標楷體" w:hint="eastAsia"/>
          <w:bCs/>
          <w:snapToGrid w:val="0"/>
          <w:kern w:val="0"/>
          <w:sz w:val="28"/>
          <w:szCs w:val="18"/>
        </w:rPr>
        <w:t>擬相關督考及輔導措施，督促各地</w:t>
      </w:r>
      <w:r w:rsidR="00032458">
        <w:rPr>
          <w:rFonts w:ascii="標楷體" w:eastAsia="標楷體" w:hAnsi="標楷體" w:hint="eastAsia"/>
          <w:bCs/>
          <w:snapToGrid w:val="0"/>
          <w:kern w:val="0"/>
          <w:sz w:val="28"/>
          <w:szCs w:val="18"/>
        </w:rPr>
        <w:t>方</w:t>
      </w:r>
      <w:r w:rsidRPr="0031723F">
        <w:rPr>
          <w:rFonts w:ascii="標楷體" w:eastAsia="標楷體" w:hAnsi="標楷體" w:hint="eastAsia"/>
          <w:bCs/>
          <w:snapToGrid w:val="0"/>
          <w:kern w:val="0"/>
          <w:sz w:val="28"/>
          <w:szCs w:val="18"/>
        </w:rPr>
        <w:t>檢</w:t>
      </w:r>
      <w:r w:rsidR="00032458">
        <w:rPr>
          <w:rFonts w:ascii="標楷體" w:eastAsia="標楷體" w:hAnsi="標楷體" w:hint="eastAsia"/>
          <w:bCs/>
          <w:snapToGrid w:val="0"/>
          <w:kern w:val="0"/>
          <w:sz w:val="28"/>
          <w:szCs w:val="18"/>
        </w:rPr>
        <w:t>察</w:t>
      </w:r>
      <w:r w:rsidRPr="0031723F">
        <w:rPr>
          <w:rFonts w:ascii="標楷體" w:eastAsia="標楷體" w:hAnsi="標楷體" w:hint="eastAsia"/>
          <w:bCs/>
          <w:snapToGrid w:val="0"/>
          <w:kern w:val="0"/>
          <w:sz w:val="28"/>
          <w:szCs w:val="18"/>
        </w:rPr>
        <w:t>署強化人員輔導關懷措施，並借鏡司法</w:t>
      </w:r>
      <w:r w:rsidRPr="00B56077">
        <w:rPr>
          <w:rFonts w:ascii="標楷體" w:eastAsia="標楷體" w:hAnsi="標楷體" w:hint="eastAsia"/>
          <w:bCs/>
          <w:snapToGrid w:val="0"/>
          <w:kern w:val="0"/>
          <w:sz w:val="28"/>
          <w:szCs w:val="18"/>
        </w:rPr>
        <w:t>院法官助理制度，積極推動檢察官助理法制化及常態化，以發揮檢察機關</w:t>
      </w:r>
      <w:proofErr w:type="gramStart"/>
      <w:r w:rsidRPr="00B56077">
        <w:rPr>
          <w:rFonts w:ascii="標楷體" w:eastAsia="標楷體" w:hAnsi="標楷體" w:hint="eastAsia"/>
          <w:bCs/>
          <w:snapToGrid w:val="0"/>
          <w:kern w:val="0"/>
          <w:sz w:val="28"/>
          <w:szCs w:val="18"/>
        </w:rPr>
        <w:t>懲詐及</w:t>
      </w:r>
      <w:proofErr w:type="gramEnd"/>
      <w:r w:rsidRPr="00B56077">
        <w:rPr>
          <w:rFonts w:ascii="標楷體" w:eastAsia="標楷體" w:hAnsi="標楷體" w:hint="eastAsia"/>
          <w:bCs/>
          <w:snapToGrid w:val="0"/>
          <w:kern w:val="0"/>
          <w:sz w:val="28"/>
          <w:szCs w:val="18"/>
        </w:rPr>
        <w:t>偵查效能。</w:t>
      </w:r>
      <w:proofErr w:type="gramStart"/>
      <w:r w:rsidRPr="00B56077">
        <w:rPr>
          <w:rFonts w:ascii="標楷體" w:eastAsia="標楷體" w:hAnsi="標楷體" w:cs="Times New Roman" w:hint="eastAsia"/>
          <w:bCs/>
          <w:kern w:val="0"/>
          <w:sz w:val="28"/>
          <w:szCs w:val="28"/>
        </w:rPr>
        <w:t>【</w:t>
      </w:r>
      <w:proofErr w:type="gramEnd"/>
      <w:r w:rsidRPr="00B56077">
        <w:rPr>
          <w:rFonts w:ascii="標楷體" w:eastAsia="標楷體" w:hAnsi="標楷體" w:cs="Times New Roman" w:hint="eastAsia"/>
          <w:bCs/>
          <w:kern w:val="0"/>
          <w:sz w:val="28"/>
          <w:szCs w:val="28"/>
        </w:rPr>
        <w:t>詳總決算審核報告</w:t>
      </w:r>
      <w:proofErr w:type="gramStart"/>
      <w:r w:rsidRPr="00B56077">
        <w:rPr>
          <w:rFonts w:ascii="標楷體" w:eastAsia="標楷體" w:hAnsi="標楷體" w:cs="Times New Roman" w:hint="eastAsia"/>
          <w:bCs/>
          <w:kern w:val="0"/>
          <w:sz w:val="28"/>
          <w:szCs w:val="28"/>
        </w:rPr>
        <w:t>第2冊丙</w:t>
      </w:r>
      <w:proofErr w:type="gramEnd"/>
      <w:r w:rsidRPr="00B56077">
        <w:rPr>
          <w:rFonts w:ascii="標楷體" w:eastAsia="標楷體" w:hAnsi="標楷體" w:cs="Times New Roman" w:hint="eastAsia"/>
          <w:bCs/>
          <w:kern w:val="0"/>
          <w:sz w:val="28"/>
          <w:szCs w:val="28"/>
        </w:rPr>
        <w:t>、拾貳、法務部主管項下重要審核意見</w:t>
      </w:r>
      <w:r>
        <w:rPr>
          <w:rFonts w:ascii="標楷體" w:eastAsia="標楷體" w:hAnsi="標楷體" w:cs="Times New Roman" w:hint="eastAsia"/>
          <w:bCs/>
          <w:kern w:val="0"/>
          <w:sz w:val="28"/>
          <w:szCs w:val="28"/>
        </w:rPr>
        <w:t>（一）</w:t>
      </w:r>
      <w:r w:rsidRPr="00B56077">
        <w:rPr>
          <w:rFonts w:ascii="標楷體" w:eastAsia="標楷體" w:hAnsi="標楷體" w:cs="Times New Roman" w:hint="eastAsia"/>
          <w:bCs/>
          <w:kern w:val="0"/>
          <w:sz w:val="28"/>
          <w:szCs w:val="28"/>
        </w:rPr>
        <w:t>3</w:t>
      </w:r>
      <w:r w:rsidRPr="00B56077">
        <w:rPr>
          <w:rFonts w:ascii="標楷體" w:eastAsia="標楷體" w:hAnsi="標楷體" w:cs="Times New Roman"/>
          <w:bCs/>
          <w:kern w:val="0"/>
          <w:sz w:val="28"/>
          <w:szCs w:val="28"/>
        </w:rPr>
        <w:t>.</w:t>
      </w:r>
      <w:r w:rsidRPr="00B56077">
        <w:rPr>
          <w:rFonts w:ascii="標楷體" w:eastAsia="標楷體" w:hAnsi="標楷體" w:cs="Times New Roman" w:hint="eastAsia"/>
          <w:bCs/>
          <w:kern w:val="0"/>
          <w:sz w:val="28"/>
          <w:szCs w:val="28"/>
        </w:rPr>
        <w:t>】</w:t>
      </w:r>
    </w:p>
    <w:p w14:paraId="3E769BA0" w14:textId="50CE782F" w:rsidR="00BF5D7F" w:rsidRPr="007159B2" w:rsidRDefault="00CA595B" w:rsidP="00373D2B">
      <w:pPr>
        <w:overflowPunct w:val="0"/>
        <w:spacing w:line="520" w:lineRule="exact"/>
        <w:ind w:firstLineChars="450" w:firstLine="1261"/>
        <w:jc w:val="both"/>
        <w:rPr>
          <w:rFonts w:ascii="標楷體" w:eastAsia="標楷體" w:hAnsi="標楷體" w:cs="Times New Roman"/>
          <w:sz w:val="28"/>
          <w:szCs w:val="28"/>
        </w:rPr>
      </w:pPr>
      <w:r>
        <w:rPr>
          <w:rFonts w:ascii="標楷體" w:eastAsia="標楷體" w:hAnsi="標楷體" w:cs="Times New Roman" w:hint="eastAsia"/>
          <w:b/>
          <w:sz w:val="28"/>
          <w:szCs w:val="28"/>
        </w:rPr>
        <w:t>4</w:t>
      </w:r>
      <w:r w:rsidR="00954CA9" w:rsidRPr="004F0D9B">
        <w:rPr>
          <w:rFonts w:ascii="標楷體" w:eastAsia="標楷體" w:hAnsi="標楷體" w:cs="Times New Roman"/>
          <w:b/>
          <w:sz w:val="28"/>
          <w:szCs w:val="28"/>
        </w:rPr>
        <w:t>.</w:t>
      </w:r>
      <w:r w:rsidR="00187E35" w:rsidRPr="003126D3">
        <w:rPr>
          <w:rFonts w:ascii="標楷體" w:eastAsia="標楷體" w:hAnsi="標楷體" w:hint="eastAsia"/>
          <w:b/>
          <w:bCs/>
          <w:snapToGrid w:val="0"/>
          <w:kern w:val="0"/>
          <w:sz w:val="28"/>
          <w:szCs w:val="28"/>
        </w:rPr>
        <w:t xml:space="preserve">　</w:t>
      </w:r>
      <w:r w:rsidR="005F60CF" w:rsidRPr="005F60CF">
        <w:rPr>
          <w:rFonts w:ascii="標楷體" w:eastAsia="標楷體" w:hAnsi="標楷體" w:cs="Times New Roman" w:hint="eastAsia"/>
          <w:b/>
          <w:sz w:val="28"/>
          <w:szCs w:val="28"/>
        </w:rPr>
        <w:t>法務部為加強查緝涉詐境外漫遊門號及國內不法金流，已強化全國反電信詐騙資料庫功能及建置金融資料調閱電子化平</w:t>
      </w:r>
      <w:proofErr w:type="gramStart"/>
      <w:r w:rsidR="005F60CF" w:rsidRPr="005F60CF">
        <w:rPr>
          <w:rFonts w:ascii="標楷體" w:eastAsia="標楷體" w:hAnsi="標楷體" w:cs="Times New Roman" w:hint="eastAsia"/>
          <w:b/>
          <w:sz w:val="28"/>
          <w:szCs w:val="28"/>
        </w:rPr>
        <w:t>臺</w:t>
      </w:r>
      <w:proofErr w:type="gramEnd"/>
      <w:r w:rsidR="005F60CF" w:rsidRPr="005F60CF">
        <w:rPr>
          <w:rFonts w:ascii="標楷體" w:eastAsia="標楷體" w:hAnsi="標楷體" w:cs="Times New Roman" w:hint="eastAsia"/>
          <w:b/>
          <w:sz w:val="28"/>
          <w:szCs w:val="28"/>
        </w:rPr>
        <w:t>，</w:t>
      </w:r>
      <w:r w:rsidR="000C23DC">
        <w:rPr>
          <w:rFonts w:ascii="標楷體" w:eastAsia="標楷體" w:hAnsi="標楷體" w:cs="Times New Roman" w:hint="eastAsia"/>
          <w:b/>
          <w:sz w:val="28"/>
          <w:szCs w:val="28"/>
        </w:rPr>
        <w:t>有助強化</w:t>
      </w:r>
      <w:proofErr w:type="gramStart"/>
      <w:r w:rsidR="000C23DC">
        <w:rPr>
          <w:rFonts w:ascii="標楷體" w:eastAsia="標楷體" w:hAnsi="標楷體" w:cs="Times New Roman" w:hint="eastAsia"/>
          <w:b/>
          <w:sz w:val="28"/>
          <w:szCs w:val="28"/>
        </w:rPr>
        <w:t>犯罪情資連結</w:t>
      </w:r>
      <w:proofErr w:type="gramEnd"/>
      <w:r w:rsidR="000C23DC">
        <w:rPr>
          <w:rFonts w:ascii="標楷體" w:eastAsia="標楷體" w:hAnsi="標楷體" w:cs="Times New Roman" w:hint="eastAsia"/>
          <w:b/>
          <w:sz w:val="28"/>
          <w:szCs w:val="28"/>
        </w:rPr>
        <w:t>，</w:t>
      </w:r>
      <w:r w:rsidR="005F60CF" w:rsidRPr="005F60CF">
        <w:rPr>
          <w:rFonts w:ascii="標楷體" w:eastAsia="標楷體" w:hAnsi="標楷體" w:cs="Times New Roman" w:hint="eastAsia"/>
          <w:b/>
          <w:sz w:val="28"/>
          <w:szCs w:val="28"/>
        </w:rPr>
        <w:t>惟尚待擴大合作電信業者取得更多情資，又調閱金融資料範圍未涵蓋農漁會及第三方支付業者，或部分調閱資料久未下載運用，允宜檢討改善</w:t>
      </w:r>
      <w:r w:rsidR="00722D8C" w:rsidRPr="00722D8C">
        <w:rPr>
          <w:rFonts w:ascii="標楷體" w:eastAsia="標楷體" w:hAnsi="標楷體" w:cs="Times New Roman" w:hint="eastAsia"/>
          <w:b/>
          <w:sz w:val="28"/>
          <w:szCs w:val="28"/>
        </w:rPr>
        <w:t>：</w:t>
      </w:r>
      <w:r w:rsidR="00722D8C">
        <w:rPr>
          <w:rFonts w:ascii="標楷體" w:eastAsia="標楷體" w:hAnsi="標楷體" w:cs="Times New Roman" w:hint="eastAsia"/>
          <w:sz w:val="28"/>
          <w:szCs w:val="28"/>
        </w:rPr>
        <w:t>法務部為強化打擊詐欺，依</w:t>
      </w:r>
      <w:r w:rsidR="00722D8C" w:rsidRPr="00B056B5">
        <w:rPr>
          <w:rFonts w:ascii="標楷體" w:eastAsia="標楷體" w:hAnsi="標楷體" w:cs="Times New Roman" w:hint="eastAsia"/>
          <w:sz w:val="28"/>
          <w:szCs w:val="28"/>
        </w:rPr>
        <w:t>新世代打擊詐欺策略行動綱領1.5</w:t>
      </w:r>
      <w:r w:rsidR="00722D8C">
        <w:rPr>
          <w:rFonts w:ascii="標楷體" w:eastAsia="標楷體" w:hAnsi="標楷體" w:cs="Times New Roman" w:hint="eastAsia"/>
          <w:sz w:val="28"/>
          <w:szCs w:val="28"/>
        </w:rPr>
        <w:t>版</w:t>
      </w:r>
      <w:proofErr w:type="gramStart"/>
      <w:r w:rsidR="00722D8C">
        <w:rPr>
          <w:rFonts w:ascii="標楷體" w:eastAsia="標楷體" w:hAnsi="標楷體" w:cs="Times New Roman" w:hint="eastAsia"/>
          <w:sz w:val="28"/>
          <w:szCs w:val="28"/>
        </w:rPr>
        <w:t>之懲詐面向</w:t>
      </w:r>
      <w:proofErr w:type="gramEnd"/>
      <w:r w:rsidR="00722D8C">
        <w:rPr>
          <w:rFonts w:ascii="標楷體" w:eastAsia="標楷體" w:hAnsi="標楷體" w:cs="Times New Roman" w:hint="eastAsia"/>
          <w:sz w:val="28"/>
          <w:szCs w:val="28"/>
        </w:rPr>
        <w:t>策略</w:t>
      </w:r>
      <w:proofErr w:type="gramStart"/>
      <w:r w:rsidR="00722D8C">
        <w:rPr>
          <w:rFonts w:ascii="標楷體" w:eastAsia="標楷體" w:hAnsi="標楷體" w:cs="Times New Roman" w:hint="eastAsia"/>
          <w:sz w:val="28"/>
          <w:szCs w:val="28"/>
        </w:rPr>
        <w:t>一</w:t>
      </w:r>
      <w:proofErr w:type="gramEnd"/>
      <w:r w:rsidR="00722D8C">
        <w:rPr>
          <w:rFonts w:ascii="標楷體" w:eastAsia="標楷體" w:hAnsi="標楷體" w:cs="Times New Roman" w:hint="eastAsia"/>
          <w:sz w:val="28"/>
          <w:szCs w:val="28"/>
        </w:rPr>
        <w:t>「瓦解電信詐騙集團」</w:t>
      </w:r>
      <w:r w:rsidR="00722D8C" w:rsidRPr="00B056B5">
        <w:rPr>
          <w:rFonts w:ascii="標楷體" w:eastAsia="標楷體" w:hAnsi="標楷體" w:cs="Times New Roman" w:hint="eastAsia"/>
          <w:sz w:val="28"/>
          <w:szCs w:val="28"/>
        </w:rPr>
        <w:t>，由臺灣高等檢察署於</w:t>
      </w:r>
      <w:proofErr w:type="gramStart"/>
      <w:r w:rsidR="00722D8C" w:rsidRPr="00B056B5">
        <w:rPr>
          <w:rFonts w:ascii="標楷體" w:eastAsia="標楷體" w:hAnsi="標楷體" w:cs="Times New Roman" w:hint="eastAsia"/>
          <w:sz w:val="28"/>
          <w:szCs w:val="28"/>
        </w:rPr>
        <w:t>112</w:t>
      </w:r>
      <w:proofErr w:type="gramEnd"/>
      <w:r w:rsidR="00722D8C" w:rsidRPr="00B056B5">
        <w:rPr>
          <w:rFonts w:ascii="標楷體" w:eastAsia="標楷體" w:hAnsi="標楷體" w:cs="Times New Roman" w:hint="eastAsia"/>
          <w:sz w:val="28"/>
          <w:szCs w:val="28"/>
        </w:rPr>
        <w:t>年度檢察業務科目項下編列3</w:t>
      </w:r>
      <w:r w:rsidR="00722D8C" w:rsidRPr="00B056B5">
        <w:rPr>
          <w:rFonts w:ascii="標楷體" w:eastAsia="標楷體" w:hAnsi="標楷體" w:cs="Times New Roman"/>
          <w:sz w:val="28"/>
          <w:szCs w:val="28"/>
        </w:rPr>
        <w:t>,595</w:t>
      </w:r>
      <w:r w:rsidR="00722D8C" w:rsidRPr="00B056B5">
        <w:rPr>
          <w:rFonts w:ascii="標楷體" w:eastAsia="標楷體" w:hAnsi="標楷體" w:cs="Times New Roman" w:hint="eastAsia"/>
          <w:sz w:val="28"/>
          <w:szCs w:val="28"/>
        </w:rPr>
        <w:t>萬餘元，</w:t>
      </w:r>
      <w:proofErr w:type="gramStart"/>
      <w:r w:rsidR="00722D8C" w:rsidRPr="00B056B5">
        <w:rPr>
          <w:rFonts w:ascii="標楷體" w:eastAsia="標楷體" w:hAnsi="標楷體" w:cs="Times New Roman" w:hint="eastAsia"/>
          <w:sz w:val="28"/>
          <w:szCs w:val="28"/>
        </w:rPr>
        <w:t>賡</w:t>
      </w:r>
      <w:proofErr w:type="gramEnd"/>
      <w:r w:rsidR="00722D8C" w:rsidRPr="00B056B5">
        <w:rPr>
          <w:rFonts w:ascii="標楷體" w:eastAsia="標楷體" w:hAnsi="標楷體" w:cs="Times New Roman" w:hint="eastAsia"/>
          <w:sz w:val="28"/>
          <w:szCs w:val="28"/>
        </w:rPr>
        <w:t>續強化全國反電信詐騙資料庫功能及建置金融資料調閱電子化平</w:t>
      </w:r>
      <w:proofErr w:type="gramStart"/>
      <w:r w:rsidR="00722D8C" w:rsidRPr="00B056B5">
        <w:rPr>
          <w:rFonts w:ascii="標楷體" w:eastAsia="標楷體" w:hAnsi="標楷體" w:cs="Times New Roman" w:hint="eastAsia"/>
          <w:sz w:val="28"/>
          <w:szCs w:val="28"/>
        </w:rPr>
        <w:t>臺</w:t>
      </w:r>
      <w:proofErr w:type="gramEnd"/>
      <w:r w:rsidR="00722D8C" w:rsidRPr="00B056B5">
        <w:rPr>
          <w:rFonts w:ascii="標楷體" w:eastAsia="標楷體" w:hAnsi="標楷體" w:cs="Times New Roman" w:hint="eastAsia"/>
          <w:sz w:val="28"/>
          <w:szCs w:val="28"/>
        </w:rPr>
        <w:t>，以強化</w:t>
      </w:r>
      <w:proofErr w:type="gramStart"/>
      <w:r w:rsidR="00722D8C" w:rsidRPr="00B056B5">
        <w:rPr>
          <w:rFonts w:ascii="標楷體" w:eastAsia="標楷體" w:hAnsi="標楷體" w:cs="Times New Roman" w:hint="eastAsia"/>
          <w:sz w:val="28"/>
          <w:szCs w:val="28"/>
        </w:rPr>
        <w:t>犯罪情資即時</w:t>
      </w:r>
      <w:proofErr w:type="gramEnd"/>
      <w:r w:rsidR="00722D8C" w:rsidRPr="00B056B5">
        <w:rPr>
          <w:rFonts w:ascii="標楷體" w:eastAsia="標楷體" w:hAnsi="標楷體" w:cs="Times New Roman" w:hint="eastAsia"/>
          <w:sz w:val="28"/>
          <w:szCs w:val="28"/>
        </w:rPr>
        <w:t>連結及提升檢察機關</w:t>
      </w:r>
      <w:proofErr w:type="gramStart"/>
      <w:r w:rsidR="00722D8C" w:rsidRPr="00B056B5">
        <w:rPr>
          <w:rFonts w:ascii="標楷體" w:eastAsia="標楷體" w:hAnsi="標楷體" w:cs="Times New Roman" w:hint="eastAsia"/>
          <w:sz w:val="28"/>
          <w:szCs w:val="28"/>
        </w:rPr>
        <w:t>追緝金流</w:t>
      </w:r>
      <w:proofErr w:type="gramEnd"/>
      <w:r w:rsidR="00722D8C" w:rsidRPr="00B056B5">
        <w:rPr>
          <w:rFonts w:ascii="標楷體" w:eastAsia="標楷體" w:hAnsi="標楷體" w:cs="Times New Roman" w:hint="eastAsia"/>
          <w:sz w:val="28"/>
          <w:szCs w:val="28"/>
        </w:rPr>
        <w:t>效能。經查執行情形，核有</w:t>
      </w:r>
      <w:r w:rsidR="00722D8C" w:rsidRPr="00B056B5">
        <w:rPr>
          <w:rFonts w:ascii="新細明體" w:eastAsia="新細明體" w:hAnsi="新細明體" w:cs="Times New Roman" w:hint="eastAsia"/>
          <w:sz w:val="28"/>
          <w:szCs w:val="28"/>
        </w:rPr>
        <w:t>：</w:t>
      </w:r>
      <w:r w:rsidR="00722D8C" w:rsidRPr="00B056B5">
        <w:rPr>
          <w:rFonts w:ascii="標楷體" w:eastAsia="標楷體" w:hAnsi="標楷體" w:cs="Times New Roman" w:hint="eastAsia"/>
          <w:sz w:val="28"/>
          <w:szCs w:val="28"/>
        </w:rPr>
        <w:t>（1）臺</w:t>
      </w:r>
      <w:r w:rsidR="00722D8C">
        <w:rPr>
          <w:rFonts w:ascii="標楷體" w:eastAsia="標楷體" w:hAnsi="標楷體" w:cs="Times New Roman" w:hint="eastAsia"/>
          <w:sz w:val="28"/>
          <w:szCs w:val="28"/>
        </w:rPr>
        <w:t>灣</w:t>
      </w:r>
      <w:r w:rsidR="00722D8C" w:rsidRPr="00B056B5">
        <w:rPr>
          <w:rFonts w:ascii="標楷體" w:eastAsia="標楷體" w:hAnsi="標楷體" w:cs="Times New Roman" w:hint="eastAsia"/>
          <w:sz w:val="28"/>
          <w:szCs w:val="28"/>
        </w:rPr>
        <w:t>高</w:t>
      </w:r>
      <w:r w:rsidR="00722D8C">
        <w:rPr>
          <w:rFonts w:ascii="標楷體" w:eastAsia="標楷體" w:hAnsi="標楷體" w:cs="Times New Roman" w:hint="eastAsia"/>
          <w:sz w:val="28"/>
          <w:szCs w:val="28"/>
        </w:rPr>
        <w:t>等</w:t>
      </w:r>
      <w:r w:rsidR="00722D8C" w:rsidRPr="00B056B5">
        <w:rPr>
          <w:rFonts w:ascii="標楷體" w:eastAsia="標楷體" w:hAnsi="標楷體" w:cs="Times New Roman" w:hint="eastAsia"/>
          <w:sz w:val="28"/>
          <w:szCs w:val="28"/>
        </w:rPr>
        <w:t>檢</w:t>
      </w:r>
      <w:r w:rsidR="00722D8C">
        <w:rPr>
          <w:rFonts w:ascii="標楷體" w:eastAsia="標楷體" w:hAnsi="標楷體" w:cs="Times New Roman" w:hint="eastAsia"/>
          <w:sz w:val="28"/>
          <w:szCs w:val="28"/>
        </w:rPr>
        <w:t>察署</w:t>
      </w:r>
      <w:r w:rsidR="00722D8C" w:rsidRPr="00B056B5">
        <w:rPr>
          <w:rFonts w:ascii="標楷體" w:eastAsia="標楷體" w:hAnsi="標楷體" w:cs="Times New Roman" w:hint="eastAsia"/>
          <w:sz w:val="28"/>
          <w:szCs w:val="28"/>
        </w:rPr>
        <w:t>已於全國反電信詐騙資料庫強化165全民</w:t>
      </w:r>
      <w:proofErr w:type="gramStart"/>
      <w:r w:rsidR="00722D8C" w:rsidRPr="00B056B5">
        <w:rPr>
          <w:rFonts w:ascii="標楷體" w:eastAsia="標楷體" w:hAnsi="標楷體" w:cs="Times New Roman" w:hint="eastAsia"/>
          <w:sz w:val="28"/>
          <w:szCs w:val="28"/>
        </w:rPr>
        <w:t>防騙網介</w:t>
      </w:r>
      <w:proofErr w:type="gramEnd"/>
      <w:r w:rsidR="00722D8C" w:rsidRPr="00B056B5">
        <w:rPr>
          <w:rFonts w:ascii="標楷體" w:eastAsia="標楷體" w:hAnsi="標楷體" w:cs="Times New Roman" w:hint="eastAsia"/>
          <w:sz w:val="28"/>
          <w:szCs w:val="28"/>
        </w:rPr>
        <w:t>接資料質量，開發對應分析功能，有助</w:t>
      </w:r>
      <w:r w:rsidR="00722D8C" w:rsidRPr="00B056B5">
        <w:rPr>
          <w:rFonts w:ascii="標楷體" w:eastAsia="標楷體" w:hAnsi="標楷體" w:cs="Times New Roman"/>
          <w:sz w:val="28"/>
          <w:szCs w:val="28"/>
        </w:rPr>
        <w:t>檢察機關</w:t>
      </w:r>
      <w:r w:rsidR="00722D8C" w:rsidRPr="00B056B5">
        <w:rPr>
          <w:rFonts w:ascii="標楷體" w:eastAsia="標楷體" w:hAnsi="標楷體" w:cs="Times New Roman" w:hint="eastAsia"/>
          <w:sz w:val="28"/>
          <w:szCs w:val="28"/>
        </w:rPr>
        <w:t>即時比對</w:t>
      </w:r>
      <w:proofErr w:type="gramStart"/>
      <w:r w:rsidR="00722D8C" w:rsidRPr="00B056B5">
        <w:rPr>
          <w:rFonts w:ascii="標楷體" w:eastAsia="標楷體" w:hAnsi="標楷體" w:cs="Times New Roman" w:hint="eastAsia"/>
          <w:sz w:val="28"/>
          <w:szCs w:val="28"/>
        </w:rPr>
        <w:t>犯罪情資</w:t>
      </w:r>
      <w:proofErr w:type="gramEnd"/>
      <w:r w:rsidR="00722D8C" w:rsidRPr="00B056B5">
        <w:rPr>
          <w:rFonts w:ascii="標楷體" w:eastAsia="標楷體" w:hAnsi="標楷體" w:cs="Times New Roman" w:hint="eastAsia"/>
          <w:sz w:val="28"/>
          <w:szCs w:val="28"/>
        </w:rPr>
        <w:t>，惟僅取得1家電信業者合作</w:t>
      </w:r>
      <w:r w:rsidR="0022219B">
        <w:rPr>
          <w:rFonts w:ascii="標楷體" w:eastAsia="標楷體" w:hAnsi="標楷體" w:cs="Times New Roman" w:hint="eastAsia"/>
          <w:sz w:val="28"/>
          <w:szCs w:val="28"/>
        </w:rPr>
        <w:t>涉詐境外漫遊門號網路連線資料</w:t>
      </w:r>
      <w:r w:rsidR="00722D8C" w:rsidRPr="00B056B5">
        <w:rPr>
          <w:rFonts w:ascii="標楷體" w:eastAsia="標楷體" w:hAnsi="標楷體" w:cs="Times New Roman" w:hint="eastAsia"/>
          <w:sz w:val="28"/>
          <w:szCs w:val="28"/>
        </w:rPr>
        <w:t>，允宜積極協商各家電信業者，以擴增資料庫數據來源，提升分析廣度與深度，有效</w:t>
      </w:r>
      <w:r w:rsidR="00722D8C" w:rsidRPr="00B056B5">
        <w:rPr>
          <w:rFonts w:ascii="標楷體" w:eastAsia="標楷體" w:hAnsi="標楷體" w:cs="Times New Roman"/>
          <w:sz w:val="28"/>
          <w:szCs w:val="28"/>
        </w:rPr>
        <w:t>防堵境外漫遊門號用於電信詐欺</w:t>
      </w:r>
      <w:r w:rsidR="00722D8C" w:rsidRPr="000B0809">
        <w:rPr>
          <w:rFonts w:ascii="標楷體" w:eastAsia="標楷體" w:hAnsi="標楷體" w:cs="Times New Roman" w:hint="eastAsia"/>
          <w:sz w:val="28"/>
          <w:szCs w:val="28"/>
        </w:rPr>
        <w:t>；（2）臺</w:t>
      </w:r>
      <w:r w:rsidR="00722D8C">
        <w:rPr>
          <w:rFonts w:ascii="標楷體" w:eastAsia="標楷體" w:hAnsi="標楷體" w:cs="Times New Roman" w:hint="eastAsia"/>
          <w:sz w:val="28"/>
          <w:szCs w:val="28"/>
        </w:rPr>
        <w:t>灣</w:t>
      </w:r>
      <w:r w:rsidR="00722D8C" w:rsidRPr="000B0809">
        <w:rPr>
          <w:rFonts w:ascii="標楷體" w:eastAsia="標楷體" w:hAnsi="標楷體" w:cs="Times New Roman" w:hint="eastAsia"/>
          <w:sz w:val="28"/>
          <w:szCs w:val="28"/>
        </w:rPr>
        <w:t>高</w:t>
      </w:r>
      <w:r w:rsidR="00722D8C">
        <w:rPr>
          <w:rFonts w:ascii="標楷體" w:eastAsia="標楷體" w:hAnsi="標楷體" w:cs="Times New Roman" w:hint="eastAsia"/>
          <w:sz w:val="28"/>
          <w:szCs w:val="28"/>
        </w:rPr>
        <w:t>等</w:t>
      </w:r>
      <w:r w:rsidR="00722D8C" w:rsidRPr="000B0809">
        <w:rPr>
          <w:rFonts w:ascii="標楷體" w:eastAsia="標楷體" w:hAnsi="標楷體" w:cs="Times New Roman" w:hint="eastAsia"/>
          <w:sz w:val="28"/>
          <w:szCs w:val="28"/>
        </w:rPr>
        <w:t>檢</w:t>
      </w:r>
      <w:r w:rsidR="00722D8C">
        <w:rPr>
          <w:rFonts w:ascii="標楷體" w:eastAsia="標楷體" w:hAnsi="標楷體" w:cs="Times New Roman" w:hint="eastAsia"/>
          <w:sz w:val="28"/>
          <w:szCs w:val="28"/>
        </w:rPr>
        <w:t>察署</w:t>
      </w:r>
      <w:r w:rsidR="00722D8C" w:rsidRPr="000B0809">
        <w:rPr>
          <w:rFonts w:ascii="標楷體" w:eastAsia="標楷體" w:hAnsi="標楷體" w:cs="Times New Roman" w:hint="eastAsia"/>
          <w:sz w:val="28"/>
          <w:szCs w:val="28"/>
        </w:rPr>
        <w:t>為提升</w:t>
      </w:r>
      <w:proofErr w:type="gramStart"/>
      <w:r w:rsidR="00722D8C" w:rsidRPr="000B0809">
        <w:rPr>
          <w:rFonts w:ascii="標楷體" w:eastAsia="標楷體" w:hAnsi="標楷體" w:cs="Times New Roman" w:hint="eastAsia"/>
          <w:sz w:val="28"/>
          <w:szCs w:val="28"/>
        </w:rPr>
        <w:t>追緝金流</w:t>
      </w:r>
      <w:proofErr w:type="gramEnd"/>
      <w:r w:rsidR="00722D8C" w:rsidRPr="000B0809">
        <w:rPr>
          <w:rFonts w:ascii="標楷體" w:eastAsia="標楷體" w:hAnsi="標楷體" w:cs="Times New Roman" w:hint="eastAsia"/>
          <w:sz w:val="28"/>
          <w:szCs w:val="28"/>
        </w:rPr>
        <w:t>效能，已建置金融資料調閱電子化平</w:t>
      </w:r>
      <w:proofErr w:type="gramStart"/>
      <w:r w:rsidR="00722D8C" w:rsidRPr="000B0809">
        <w:rPr>
          <w:rFonts w:ascii="標楷體" w:eastAsia="標楷體" w:hAnsi="標楷體" w:cs="Times New Roman" w:hint="eastAsia"/>
          <w:sz w:val="28"/>
          <w:szCs w:val="28"/>
        </w:rPr>
        <w:t>臺</w:t>
      </w:r>
      <w:proofErr w:type="gramEnd"/>
      <w:r w:rsidR="00722D8C" w:rsidRPr="000B0809">
        <w:rPr>
          <w:rFonts w:ascii="標楷體" w:eastAsia="標楷體" w:hAnsi="標楷體" w:cs="Times New Roman" w:hint="eastAsia"/>
          <w:sz w:val="28"/>
          <w:szCs w:val="28"/>
        </w:rPr>
        <w:t>，惟</w:t>
      </w:r>
      <w:proofErr w:type="gramStart"/>
      <w:r w:rsidR="00722D8C" w:rsidRPr="000B0809">
        <w:rPr>
          <w:rFonts w:ascii="標楷體" w:eastAsia="標楷體" w:hAnsi="標楷體" w:cs="Times New Roman" w:hint="eastAsia"/>
          <w:sz w:val="28"/>
          <w:szCs w:val="28"/>
        </w:rPr>
        <w:t>介</w:t>
      </w:r>
      <w:proofErr w:type="gramEnd"/>
      <w:r w:rsidR="00722D8C" w:rsidRPr="000B0809">
        <w:rPr>
          <w:rFonts w:ascii="標楷體" w:eastAsia="標楷體" w:hAnsi="標楷體" w:cs="Times New Roman" w:hint="eastAsia"/>
          <w:sz w:val="28"/>
          <w:szCs w:val="28"/>
        </w:rPr>
        <w:t>接資料尚未完整涵蓋農漁會及第三方支付業者，又</w:t>
      </w:r>
      <w:proofErr w:type="gramStart"/>
      <w:r w:rsidR="00722D8C" w:rsidRPr="000B0809">
        <w:rPr>
          <w:rFonts w:ascii="標楷體" w:eastAsia="標楷體" w:hAnsi="標楷體" w:cs="Times New Roman" w:hint="eastAsia"/>
          <w:sz w:val="28"/>
          <w:szCs w:val="28"/>
        </w:rPr>
        <w:t>1成</w:t>
      </w:r>
      <w:proofErr w:type="gramEnd"/>
      <w:r w:rsidR="00722D8C" w:rsidRPr="000B0809">
        <w:rPr>
          <w:rFonts w:ascii="標楷體" w:eastAsia="標楷體" w:hAnsi="標楷體" w:cs="Times New Roman" w:hint="eastAsia"/>
          <w:sz w:val="28"/>
          <w:szCs w:val="28"/>
        </w:rPr>
        <w:t>餘金融資料久未下載使用，允宜加速測試及</w:t>
      </w:r>
      <w:r w:rsidR="00160E5E">
        <w:rPr>
          <w:rFonts w:ascii="標楷體" w:eastAsia="標楷體" w:hAnsi="標楷體" w:cs="Times New Roman" w:hint="eastAsia"/>
          <w:sz w:val="28"/>
          <w:szCs w:val="28"/>
        </w:rPr>
        <w:t>評估作業，強化調閱資料之使用管理，以</w:t>
      </w:r>
      <w:proofErr w:type="gramStart"/>
      <w:r w:rsidR="00160E5E">
        <w:rPr>
          <w:rFonts w:ascii="標楷體" w:eastAsia="標楷體" w:hAnsi="標楷體" w:cs="Times New Roman" w:hint="eastAsia"/>
          <w:sz w:val="28"/>
          <w:szCs w:val="28"/>
        </w:rPr>
        <w:t>利迅時</w:t>
      </w:r>
      <w:proofErr w:type="gramEnd"/>
      <w:r w:rsidR="00160E5E">
        <w:rPr>
          <w:rFonts w:ascii="標楷體" w:eastAsia="標楷體" w:hAnsi="標楷體" w:cs="Times New Roman" w:hint="eastAsia"/>
          <w:sz w:val="28"/>
          <w:szCs w:val="28"/>
        </w:rPr>
        <w:t>查處發揮</w:t>
      </w:r>
      <w:proofErr w:type="gramStart"/>
      <w:r w:rsidR="00160E5E">
        <w:rPr>
          <w:rFonts w:ascii="標楷體" w:eastAsia="標楷體" w:hAnsi="標楷體" w:cs="Times New Roman" w:hint="eastAsia"/>
          <w:sz w:val="28"/>
          <w:szCs w:val="28"/>
        </w:rPr>
        <w:t>追緝金流</w:t>
      </w:r>
      <w:proofErr w:type="gramEnd"/>
      <w:r w:rsidR="00160E5E">
        <w:rPr>
          <w:rFonts w:ascii="標楷體" w:eastAsia="標楷體" w:hAnsi="標楷體" w:cs="Times New Roman" w:hint="eastAsia"/>
          <w:sz w:val="28"/>
          <w:szCs w:val="28"/>
        </w:rPr>
        <w:t>效能</w:t>
      </w:r>
      <w:r w:rsidR="00722D8C" w:rsidRPr="000B0809">
        <w:rPr>
          <w:rFonts w:ascii="標楷體" w:eastAsia="標楷體" w:hAnsi="標楷體" w:cs="Times New Roman" w:hint="eastAsia"/>
          <w:sz w:val="28"/>
          <w:szCs w:val="28"/>
        </w:rPr>
        <w:t>，提升</w:t>
      </w:r>
      <w:proofErr w:type="gramStart"/>
      <w:r w:rsidR="00722D8C" w:rsidRPr="000B0809">
        <w:rPr>
          <w:rFonts w:ascii="標楷體" w:eastAsia="標楷體" w:hAnsi="標楷體" w:cs="Times New Roman" w:hint="eastAsia"/>
          <w:sz w:val="28"/>
          <w:szCs w:val="28"/>
        </w:rPr>
        <w:t>打詐成效</w:t>
      </w:r>
      <w:proofErr w:type="gramEnd"/>
      <w:r w:rsidR="00722D8C" w:rsidRPr="000B0809">
        <w:rPr>
          <w:rFonts w:ascii="標楷體" w:eastAsia="標楷體" w:hAnsi="標楷體" w:cs="Times New Roman" w:hint="eastAsia"/>
          <w:sz w:val="28"/>
          <w:szCs w:val="28"/>
        </w:rPr>
        <w:t>等情事，經函請</w:t>
      </w:r>
      <w:r w:rsidR="00722D8C">
        <w:rPr>
          <w:rFonts w:ascii="標楷體" w:eastAsia="標楷體" w:hAnsi="標楷體" w:cs="Times New Roman" w:hint="eastAsia"/>
          <w:sz w:val="28"/>
          <w:szCs w:val="28"/>
        </w:rPr>
        <w:t>法務部</w:t>
      </w:r>
      <w:r w:rsidR="00722D8C" w:rsidRPr="002B28C4">
        <w:rPr>
          <w:rFonts w:ascii="標楷體" w:eastAsia="標楷體" w:hAnsi="標楷體" w:cs="Times New Roman" w:hint="eastAsia"/>
          <w:sz w:val="28"/>
          <w:szCs w:val="28"/>
        </w:rPr>
        <w:t>督促臺</w:t>
      </w:r>
      <w:r w:rsidR="00722D8C">
        <w:rPr>
          <w:rFonts w:ascii="標楷體" w:eastAsia="標楷體" w:hAnsi="標楷體" w:cs="Times New Roman" w:hint="eastAsia"/>
          <w:sz w:val="28"/>
          <w:szCs w:val="28"/>
        </w:rPr>
        <w:t>灣</w:t>
      </w:r>
      <w:r w:rsidR="00722D8C" w:rsidRPr="002B28C4">
        <w:rPr>
          <w:rFonts w:ascii="標楷體" w:eastAsia="標楷體" w:hAnsi="標楷體" w:cs="Times New Roman" w:hint="eastAsia"/>
          <w:sz w:val="28"/>
          <w:szCs w:val="28"/>
        </w:rPr>
        <w:t>高</w:t>
      </w:r>
      <w:r w:rsidR="00722D8C">
        <w:rPr>
          <w:rFonts w:ascii="標楷體" w:eastAsia="標楷體" w:hAnsi="標楷體" w:cs="Times New Roman" w:hint="eastAsia"/>
          <w:sz w:val="28"/>
          <w:szCs w:val="28"/>
        </w:rPr>
        <w:t>等</w:t>
      </w:r>
      <w:r w:rsidR="00722D8C" w:rsidRPr="002B28C4">
        <w:rPr>
          <w:rFonts w:ascii="標楷體" w:eastAsia="標楷體" w:hAnsi="標楷體" w:cs="Times New Roman" w:hint="eastAsia"/>
          <w:sz w:val="28"/>
          <w:szCs w:val="28"/>
        </w:rPr>
        <w:t>檢</w:t>
      </w:r>
      <w:r w:rsidR="00722D8C">
        <w:rPr>
          <w:rFonts w:ascii="標楷體" w:eastAsia="標楷體" w:hAnsi="標楷體" w:cs="Times New Roman" w:hint="eastAsia"/>
          <w:sz w:val="28"/>
          <w:szCs w:val="28"/>
        </w:rPr>
        <w:t>察署</w:t>
      </w:r>
      <w:r w:rsidR="00722D8C" w:rsidRPr="002B28C4">
        <w:rPr>
          <w:rFonts w:ascii="標楷體" w:eastAsia="標楷體" w:hAnsi="標楷體" w:cs="Times New Roman" w:hint="eastAsia"/>
          <w:sz w:val="28"/>
          <w:szCs w:val="28"/>
        </w:rPr>
        <w:t>積極協商各家電信業者，取得</w:t>
      </w:r>
      <w:r w:rsidR="00722D8C" w:rsidRPr="002B28C4">
        <w:rPr>
          <w:rFonts w:ascii="標楷體" w:eastAsia="標楷體" w:hAnsi="標楷體" w:cs="Times New Roman"/>
          <w:sz w:val="28"/>
          <w:szCs w:val="28"/>
        </w:rPr>
        <w:t>境外漫遊門號</w:t>
      </w:r>
      <w:r w:rsidR="00722D8C" w:rsidRPr="002B28C4">
        <w:rPr>
          <w:rFonts w:ascii="標楷體" w:eastAsia="標楷體" w:hAnsi="標楷體" w:cs="Times New Roman" w:hint="eastAsia"/>
          <w:sz w:val="28"/>
          <w:szCs w:val="28"/>
        </w:rPr>
        <w:t>網路連線資料，</w:t>
      </w:r>
      <w:r w:rsidR="00722D8C">
        <w:rPr>
          <w:rFonts w:ascii="標楷體" w:eastAsia="標楷體" w:hAnsi="標楷體" w:cs="Times New Roman" w:hint="eastAsia"/>
          <w:sz w:val="28"/>
          <w:szCs w:val="28"/>
        </w:rPr>
        <w:t>並</w:t>
      </w:r>
      <w:r w:rsidR="00722D8C" w:rsidRPr="002B28C4">
        <w:rPr>
          <w:rFonts w:ascii="標楷體" w:eastAsia="標楷體" w:hAnsi="標楷體" w:cs="Times New Roman" w:hint="eastAsia"/>
          <w:sz w:val="28"/>
          <w:szCs w:val="28"/>
        </w:rPr>
        <w:t>加速完成農漁會資料調閱測試，積極評估納入第三方支付業者資料之可行性，另強化資料管理及教育訓練作業，以</w:t>
      </w:r>
      <w:proofErr w:type="gramStart"/>
      <w:r w:rsidR="00722D8C" w:rsidRPr="002B28C4">
        <w:rPr>
          <w:rFonts w:ascii="標楷體" w:eastAsia="標楷體" w:hAnsi="標楷體" w:cs="Times New Roman" w:hint="eastAsia"/>
          <w:sz w:val="28"/>
          <w:szCs w:val="28"/>
        </w:rPr>
        <w:t>利迅時</w:t>
      </w:r>
      <w:proofErr w:type="gramEnd"/>
      <w:r w:rsidR="00722D8C" w:rsidRPr="002B28C4">
        <w:rPr>
          <w:rFonts w:ascii="標楷體" w:eastAsia="標楷體" w:hAnsi="標楷體" w:cs="Times New Roman" w:hint="eastAsia"/>
          <w:sz w:val="28"/>
          <w:szCs w:val="28"/>
        </w:rPr>
        <w:t>查處發揮</w:t>
      </w:r>
      <w:proofErr w:type="gramStart"/>
      <w:r w:rsidR="00722D8C" w:rsidRPr="002B28C4">
        <w:rPr>
          <w:rFonts w:ascii="標楷體" w:eastAsia="標楷體" w:hAnsi="標楷體" w:cs="Times New Roman" w:hint="eastAsia"/>
          <w:sz w:val="28"/>
          <w:szCs w:val="28"/>
        </w:rPr>
        <w:t>追緝金流</w:t>
      </w:r>
      <w:proofErr w:type="gramEnd"/>
      <w:r w:rsidR="00722D8C" w:rsidRPr="002B28C4">
        <w:rPr>
          <w:rFonts w:ascii="標楷體" w:eastAsia="標楷體" w:hAnsi="標楷體" w:cs="Times New Roman" w:hint="eastAsia"/>
          <w:sz w:val="28"/>
          <w:szCs w:val="28"/>
        </w:rPr>
        <w:t>效能</w:t>
      </w:r>
      <w:r w:rsidR="00722D8C" w:rsidRPr="000B0809">
        <w:rPr>
          <w:rFonts w:ascii="標楷體" w:eastAsia="標楷體" w:hAnsi="標楷體" w:cs="Times New Roman" w:hint="eastAsia"/>
          <w:sz w:val="28"/>
          <w:szCs w:val="28"/>
        </w:rPr>
        <w:t>。</w:t>
      </w:r>
      <w:r w:rsidR="00722D8C" w:rsidRPr="00722D8C">
        <w:rPr>
          <w:rFonts w:ascii="標楷體" w:eastAsia="標楷體" w:hAnsi="標楷體" w:cs="Times New Roman" w:hint="eastAsia"/>
          <w:bCs/>
          <w:kern w:val="0"/>
          <w:sz w:val="28"/>
          <w:szCs w:val="28"/>
        </w:rPr>
        <w:t>【詳</w:t>
      </w:r>
      <w:r w:rsidR="00722D8C" w:rsidRPr="00722D8C">
        <w:rPr>
          <w:rFonts w:ascii="標楷體" w:eastAsia="標楷體" w:hAnsi="標楷體" w:cs="Times New Roman" w:hint="eastAsia"/>
          <w:sz w:val="28"/>
          <w:szCs w:val="28"/>
        </w:rPr>
        <w:t>總決算</w:t>
      </w:r>
      <w:r w:rsidR="00722D8C" w:rsidRPr="00722D8C">
        <w:rPr>
          <w:rFonts w:ascii="標楷體" w:eastAsia="標楷體" w:hAnsi="標楷體" w:cs="Times New Roman" w:hint="eastAsia"/>
          <w:bCs/>
          <w:kern w:val="0"/>
          <w:sz w:val="28"/>
          <w:szCs w:val="28"/>
        </w:rPr>
        <w:t>審核報告第2冊丙、拾貳、法務部主管項下重要審核意見（二）】</w:t>
      </w:r>
    </w:p>
    <w:sectPr w:rsidR="00BF5D7F" w:rsidRPr="007159B2" w:rsidSect="00964898">
      <w:footerReference w:type="even" r:id="rId28"/>
      <w:footerReference w:type="default" r:id="rId29"/>
      <w:pgSz w:w="11906" w:h="16838" w:code="9"/>
      <w:pgMar w:top="1418" w:right="851" w:bottom="1418" w:left="851" w:header="1021" w:footer="737" w:gutter="284"/>
      <w:pgNumType w:start="1"/>
      <w:cols w:space="425"/>
      <w:docGrid w:type="lines"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054744B" w14:textId="77777777" w:rsidR="00386BE3" w:rsidRDefault="00386BE3" w:rsidP="00116E12">
      <w:r>
        <w:separator/>
      </w:r>
    </w:p>
  </w:endnote>
  <w:endnote w:type="continuationSeparator" w:id="0">
    <w:p w14:paraId="39A720C8" w14:textId="77777777" w:rsidR="00386BE3" w:rsidRDefault="00386BE3" w:rsidP="00116E1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標楷體">
    <w:panose1 w:val="03000509000000000000"/>
    <w:charset w:val="88"/>
    <w:family w:val="script"/>
    <w:pitch w:val="fixed"/>
    <w:sig w:usb0="00000003" w:usb1="080E0000" w:usb2="00000016" w:usb3="00000000" w:csb0="00100001"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新細明體">
    <w:altName w:val="PMingLiU"/>
    <w:panose1 w:val="02020500000000000000"/>
    <w:charset w:val="88"/>
    <w:family w:val="roman"/>
    <w:pitch w:val="variable"/>
    <w:sig w:usb0="A00002FF" w:usb1="28CFFCFA" w:usb2="00000016" w:usb3="00000000" w:csb0="00100001"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Verdana">
    <w:panose1 w:val="020B0604030504040204"/>
    <w:charset w:val="00"/>
    <w:family w:val="swiss"/>
    <w:pitch w:val="variable"/>
    <w:sig w:usb0="A00006FF" w:usb1="4000205B" w:usb2="00000010" w:usb3="00000000" w:csb0="0000019F" w:csb1="00000000"/>
  </w:font>
  <w:font w:name="細明體">
    <w:altName w:val="MingLiU"/>
    <w:panose1 w:val="02020509000000000000"/>
    <w:charset w:val="88"/>
    <w:family w:val="modern"/>
    <w:pitch w:val="fixed"/>
    <w:sig w:usb0="A00002FF" w:usb1="28CFFCFA" w:usb2="00000016" w:usb3="00000000" w:csb0="00100001" w:csb1="00000000"/>
  </w:font>
  <w:font w:name="TT60o00">
    <w:altName w:val="Arial Unicode MS"/>
    <w:panose1 w:val="00000000000000000000"/>
    <w:charset w:val="88"/>
    <w:family w:val="auto"/>
    <w:notTrueType/>
    <w:pitch w:val="default"/>
    <w:sig w:usb0="00000001" w:usb1="08080000" w:usb2="00000010" w:usb3="00000000" w:csb0="00100000" w:csb1="00000000"/>
  </w:font>
  <w:font w:name="微軟正黑體">
    <w:panose1 w:val="020B0604030504040204"/>
    <w:charset w:val="88"/>
    <w:family w:val="swiss"/>
    <w:pitch w:val="variable"/>
    <w:sig w:usb0="000002A7" w:usb1="28CF4400" w:usb2="00000016" w:usb3="00000000" w:csb0="00100009"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639028162"/>
      <w:docPartObj>
        <w:docPartGallery w:val="Page Numbers (Bottom of Page)"/>
        <w:docPartUnique/>
      </w:docPartObj>
    </w:sdtPr>
    <w:sdtEndPr>
      <w:rPr>
        <w:rFonts w:ascii="標楷體" w:eastAsia="標楷體" w:hAnsi="標楷體"/>
      </w:rPr>
    </w:sdtEndPr>
    <w:sdtContent>
      <w:p w14:paraId="33DC0F10" w14:textId="7106CF28" w:rsidR="00582A41" w:rsidRPr="00E33DB2" w:rsidRDefault="00582A41" w:rsidP="00E33DB2">
        <w:pPr>
          <w:pStyle w:val="a8"/>
          <w:jc w:val="center"/>
          <w:rPr>
            <w:rFonts w:ascii="標楷體" w:eastAsia="標楷體" w:hAnsi="標楷體" w:cs="Times New Roman"/>
          </w:rPr>
        </w:pPr>
        <w:r w:rsidRPr="0006147C">
          <w:rPr>
            <w:rFonts w:ascii="標楷體" w:eastAsia="標楷體" w:hAnsi="標楷體" w:cs="Times New Roman" w:hint="eastAsia"/>
          </w:rPr>
          <w:t>乙</w:t>
        </w:r>
        <w:r w:rsidRPr="00160AE7">
          <w:rPr>
            <w:rFonts w:ascii="標楷體" w:eastAsia="標楷體" w:hAnsi="標楷體" w:cs="Times New Roman" w:hint="eastAsia"/>
          </w:rPr>
          <w:t>－</w:t>
        </w:r>
        <w:r w:rsidRPr="00160AE7">
          <w:rPr>
            <w:rFonts w:ascii="標楷體" w:eastAsia="標楷體" w:hAnsi="標楷體" w:cs="Times New Roman" w:hint="eastAsia"/>
          </w:rPr>
          <w:fldChar w:fldCharType="begin"/>
        </w:r>
        <w:r w:rsidRPr="00160AE7">
          <w:rPr>
            <w:rFonts w:ascii="標楷體" w:eastAsia="標楷體" w:hAnsi="標楷體" w:cs="Times New Roman" w:hint="eastAsia"/>
          </w:rPr>
          <w:instrText>PAGE   \* MERGEFORMAT</w:instrText>
        </w:r>
        <w:r w:rsidRPr="00160AE7">
          <w:rPr>
            <w:rFonts w:ascii="標楷體" w:eastAsia="標楷體" w:hAnsi="標楷體" w:cs="Times New Roman" w:hint="eastAsia"/>
          </w:rPr>
          <w:fldChar w:fldCharType="separate"/>
        </w:r>
        <w:r w:rsidR="007274DE" w:rsidRPr="007274DE">
          <w:rPr>
            <w:rFonts w:ascii="標楷體" w:eastAsia="標楷體" w:hAnsi="標楷體" w:cs="Times New Roman"/>
            <w:noProof/>
            <w:lang w:val="zh-TW"/>
          </w:rPr>
          <w:t>20</w:t>
        </w:r>
        <w:r w:rsidRPr="00160AE7">
          <w:rPr>
            <w:rFonts w:ascii="標楷體" w:eastAsia="標楷體" w:hAnsi="標楷體" w:cs="Times New Roman" w:hint="eastAsia"/>
          </w:rPr>
          <w:fldChar w:fldCharType="end"/>
        </w:r>
      </w:p>
    </w:sdtContent>
  </w:sdt>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42181036"/>
      <w:docPartObj>
        <w:docPartGallery w:val="Page Numbers (Bottom of Page)"/>
        <w:docPartUnique/>
      </w:docPartObj>
    </w:sdtPr>
    <w:sdtEndPr/>
    <w:sdtContent>
      <w:sdt>
        <w:sdtPr>
          <w:id w:val="-1926109236"/>
          <w:docPartObj>
            <w:docPartGallery w:val="Page Numbers (Bottom of Page)"/>
            <w:docPartUnique/>
          </w:docPartObj>
        </w:sdtPr>
        <w:sdtEndPr>
          <w:rPr>
            <w:rFonts w:ascii="標楷體" w:eastAsia="標楷體" w:hAnsi="標楷體"/>
          </w:rPr>
        </w:sdtEndPr>
        <w:sdtContent>
          <w:p w14:paraId="7BCDAA78" w14:textId="76A4656C" w:rsidR="00582A41" w:rsidRPr="00E33DB2" w:rsidRDefault="00582A41" w:rsidP="00E33DB2">
            <w:pPr>
              <w:pStyle w:val="a8"/>
              <w:jc w:val="center"/>
              <w:rPr>
                <w:rFonts w:ascii="標楷體" w:eastAsia="標楷體" w:hAnsi="標楷體" w:cs="Times New Roman"/>
              </w:rPr>
            </w:pPr>
            <w:r w:rsidRPr="0006147C">
              <w:rPr>
                <w:rFonts w:ascii="標楷體" w:eastAsia="標楷體" w:hAnsi="標楷體" w:cs="Times New Roman" w:hint="eastAsia"/>
              </w:rPr>
              <w:t>乙</w:t>
            </w:r>
            <w:r w:rsidRPr="00160AE7">
              <w:rPr>
                <w:rFonts w:ascii="標楷體" w:eastAsia="標楷體" w:hAnsi="標楷體" w:cs="Times New Roman" w:hint="eastAsia"/>
              </w:rPr>
              <w:t>－</w:t>
            </w:r>
            <w:r>
              <w:rPr>
                <w:rFonts w:ascii="標楷體" w:eastAsia="標楷體" w:hAnsi="標楷體" w:cs="Times New Roman"/>
              </w:rPr>
              <w:fldChar w:fldCharType="begin"/>
            </w:r>
            <w:r>
              <w:rPr>
                <w:rFonts w:ascii="標楷體" w:eastAsia="標楷體" w:hAnsi="標楷體" w:cs="Times New Roman"/>
              </w:rPr>
              <w:instrText xml:space="preserve"> </w:instrText>
            </w:r>
            <w:r>
              <w:rPr>
                <w:rFonts w:ascii="標楷體" w:eastAsia="標楷體" w:hAnsi="標楷體" w:cs="Times New Roman" w:hint="eastAsia"/>
              </w:rPr>
              <w:instrText>PAGE   \* MERGEFORMAT</w:instrText>
            </w:r>
            <w:r>
              <w:rPr>
                <w:rFonts w:ascii="標楷體" w:eastAsia="標楷體" w:hAnsi="標楷體" w:cs="Times New Roman"/>
              </w:rPr>
              <w:instrText xml:space="preserve"> </w:instrText>
            </w:r>
            <w:r>
              <w:rPr>
                <w:rFonts w:ascii="標楷體" w:eastAsia="標楷體" w:hAnsi="標楷體" w:cs="Times New Roman"/>
              </w:rPr>
              <w:fldChar w:fldCharType="separate"/>
            </w:r>
            <w:r w:rsidR="007274DE">
              <w:rPr>
                <w:rFonts w:ascii="標楷體" w:eastAsia="標楷體" w:hAnsi="標楷體" w:cs="Times New Roman"/>
                <w:noProof/>
              </w:rPr>
              <w:t>21</w:t>
            </w:r>
            <w:r>
              <w:rPr>
                <w:rFonts w:ascii="標楷體" w:eastAsia="標楷體" w:hAnsi="標楷體" w:cs="Times New Roman"/>
              </w:rPr>
              <w:fldChar w:fldCharType="end"/>
            </w:r>
          </w:p>
        </w:sdtContent>
      </w:sdt>
    </w:sdtContent>
  </w:sdt>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2157BFA4" w14:textId="77777777" w:rsidR="00386BE3" w:rsidRDefault="00386BE3" w:rsidP="00116E12">
      <w:r>
        <w:separator/>
      </w:r>
    </w:p>
  </w:footnote>
  <w:footnote w:type="continuationSeparator" w:id="0">
    <w:p w14:paraId="7A0E0A18" w14:textId="77777777" w:rsidR="00386BE3" w:rsidRDefault="00386BE3" w:rsidP="00116E12">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A4C2EBA"/>
    <w:multiLevelType w:val="hybridMultilevel"/>
    <w:tmpl w:val="4B6E3652"/>
    <w:lvl w:ilvl="0" w:tplc="76C852EE">
      <w:start w:val="1"/>
      <w:numFmt w:val="taiwaneseCountingThousand"/>
      <w:pStyle w:val="a"/>
      <w:suff w:val="nothing"/>
      <w:lvlText w:val="（%1）"/>
      <w:lvlJc w:val="left"/>
      <w:pPr>
        <w:ind w:left="709" w:firstLine="284"/>
      </w:pPr>
      <w:rPr>
        <w:rFonts w:ascii="標楷體" w:eastAsia="標楷體" w:hAnsi="標楷體" w:hint="eastAsia"/>
        <w:sz w:val="32"/>
        <w:szCs w:val="32"/>
      </w:rPr>
    </w:lvl>
    <w:lvl w:ilvl="1" w:tplc="04090019">
      <w:start w:val="1"/>
      <w:numFmt w:val="ideographTraditional"/>
      <w:lvlText w:val="%2、"/>
      <w:lvlJc w:val="left"/>
      <w:pPr>
        <w:ind w:left="4585" w:hanging="480"/>
      </w:pPr>
    </w:lvl>
    <w:lvl w:ilvl="2" w:tplc="0409001B">
      <w:start w:val="1"/>
      <w:numFmt w:val="lowerRoman"/>
      <w:lvlText w:val="%3."/>
      <w:lvlJc w:val="right"/>
      <w:pPr>
        <w:ind w:left="5065" w:hanging="480"/>
      </w:pPr>
    </w:lvl>
    <w:lvl w:ilvl="3" w:tplc="0409000F">
      <w:start w:val="1"/>
      <w:numFmt w:val="decimal"/>
      <w:lvlText w:val="%4."/>
      <w:lvlJc w:val="left"/>
      <w:pPr>
        <w:ind w:left="5545" w:hanging="480"/>
      </w:pPr>
    </w:lvl>
    <w:lvl w:ilvl="4" w:tplc="04090019">
      <w:start w:val="1"/>
      <w:numFmt w:val="ideographTraditional"/>
      <w:lvlText w:val="%5、"/>
      <w:lvlJc w:val="left"/>
      <w:pPr>
        <w:ind w:left="6025" w:hanging="480"/>
      </w:pPr>
    </w:lvl>
    <w:lvl w:ilvl="5" w:tplc="0409001B">
      <w:start w:val="1"/>
      <w:numFmt w:val="lowerRoman"/>
      <w:lvlText w:val="%6."/>
      <w:lvlJc w:val="right"/>
      <w:pPr>
        <w:ind w:left="6505" w:hanging="480"/>
      </w:pPr>
    </w:lvl>
    <w:lvl w:ilvl="6" w:tplc="0409000F">
      <w:start w:val="1"/>
      <w:numFmt w:val="decimal"/>
      <w:lvlText w:val="%7."/>
      <w:lvlJc w:val="left"/>
      <w:pPr>
        <w:ind w:left="6985" w:hanging="480"/>
      </w:pPr>
    </w:lvl>
    <w:lvl w:ilvl="7" w:tplc="04090019">
      <w:start w:val="1"/>
      <w:numFmt w:val="ideographTraditional"/>
      <w:lvlText w:val="%8、"/>
      <w:lvlJc w:val="left"/>
      <w:pPr>
        <w:ind w:left="7465" w:hanging="480"/>
      </w:pPr>
    </w:lvl>
    <w:lvl w:ilvl="8" w:tplc="0409001B">
      <w:start w:val="1"/>
      <w:numFmt w:val="lowerRoman"/>
      <w:lvlText w:val="%9."/>
      <w:lvlJc w:val="right"/>
      <w:pPr>
        <w:ind w:left="7945" w:hanging="480"/>
      </w:pPr>
    </w:lvl>
  </w:abstractNum>
  <w:abstractNum w:abstractNumId="1" w15:restartNumberingAfterBreak="0">
    <w:nsid w:val="30334160"/>
    <w:multiLevelType w:val="hybridMultilevel"/>
    <w:tmpl w:val="DBD29C3E"/>
    <w:lvl w:ilvl="0" w:tplc="5F5E1540">
      <w:start w:val="1"/>
      <w:numFmt w:val="decimal"/>
      <w:lvlText w:val="%1."/>
      <w:lvlJc w:val="left"/>
      <w:pPr>
        <w:ind w:left="360" w:hanging="360"/>
      </w:pPr>
      <w:rPr>
        <w:rFonts w:hint="default"/>
        <w:color w:val="000000" w:themeColor="text1"/>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 w15:restartNumberingAfterBreak="0">
    <w:nsid w:val="50CD0C90"/>
    <w:multiLevelType w:val="hybridMultilevel"/>
    <w:tmpl w:val="5084586A"/>
    <w:lvl w:ilvl="0" w:tplc="3356CB2A">
      <w:start w:val="1"/>
      <w:numFmt w:val="bullet"/>
      <w:lvlText w:val=""/>
      <w:lvlJc w:val="left"/>
      <w:pPr>
        <w:ind w:left="480" w:hanging="480"/>
      </w:pPr>
      <w:rPr>
        <w:rFonts w:ascii="Wingdings" w:hAnsi="Wingdings" w:hint="default"/>
        <w:color w:val="auto"/>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3" w15:restartNumberingAfterBreak="0">
    <w:nsid w:val="63FF7E21"/>
    <w:multiLevelType w:val="hybridMultilevel"/>
    <w:tmpl w:val="40E4E1BA"/>
    <w:lvl w:ilvl="0" w:tplc="D0587FCA">
      <w:start w:val="1"/>
      <w:numFmt w:val="taiwaneseCountingThousand"/>
      <w:pStyle w:val="a0"/>
      <w:lvlText w:val="%1、"/>
      <w:lvlJc w:val="left"/>
      <w:pPr>
        <w:ind w:left="1757" w:hanging="480"/>
      </w:pPr>
      <w:rPr>
        <w:b w:val="0"/>
        <w:color w:val="auto"/>
        <w:lang w:val="en-US"/>
      </w:rPr>
    </w:lvl>
    <w:lvl w:ilvl="1" w:tplc="2F042FAE">
      <w:start w:val="1"/>
      <w:numFmt w:val="taiwaneseCountingThousand"/>
      <w:lvlText w:val="（%2）"/>
      <w:lvlJc w:val="left"/>
      <w:pPr>
        <w:ind w:left="2984" w:hanging="1080"/>
      </w:pPr>
      <w:rPr>
        <w:b/>
      </w:rPr>
    </w:lvl>
    <w:lvl w:ilvl="2" w:tplc="0409001B">
      <w:start w:val="1"/>
      <w:numFmt w:val="lowerRoman"/>
      <w:lvlText w:val="%3."/>
      <w:lvlJc w:val="right"/>
      <w:pPr>
        <w:ind w:left="2864" w:hanging="480"/>
      </w:pPr>
    </w:lvl>
    <w:lvl w:ilvl="3" w:tplc="0409000F">
      <w:start w:val="1"/>
      <w:numFmt w:val="decimal"/>
      <w:lvlText w:val="%4."/>
      <w:lvlJc w:val="left"/>
      <w:pPr>
        <w:ind w:left="3344" w:hanging="480"/>
      </w:pPr>
    </w:lvl>
    <w:lvl w:ilvl="4" w:tplc="04090019">
      <w:start w:val="1"/>
      <w:numFmt w:val="ideographTraditional"/>
      <w:lvlText w:val="%5、"/>
      <w:lvlJc w:val="left"/>
      <w:pPr>
        <w:ind w:left="3824" w:hanging="480"/>
      </w:pPr>
    </w:lvl>
    <w:lvl w:ilvl="5" w:tplc="0409001B">
      <w:start w:val="1"/>
      <w:numFmt w:val="lowerRoman"/>
      <w:lvlText w:val="%6."/>
      <w:lvlJc w:val="right"/>
      <w:pPr>
        <w:ind w:left="4304" w:hanging="480"/>
      </w:pPr>
    </w:lvl>
    <w:lvl w:ilvl="6" w:tplc="0409000F">
      <w:start w:val="1"/>
      <w:numFmt w:val="decimal"/>
      <w:lvlText w:val="%7."/>
      <w:lvlJc w:val="left"/>
      <w:pPr>
        <w:ind w:left="4784" w:hanging="480"/>
      </w:pPr>
    </w:lvl>
    <w:lvl w:ilvl="7" w:tplc="04090019">
      <w:start w:val="1"/>
      <w:numFmt w:val="ideographTraditional"/>
      <w:lvlText w:val="%8、"/>
      <w:lvlJc w:val="left"/>
      <w:pPr>
        <w:ind w:left="5264" w:hanging="480"/>
      </w:pPr>
    </w:lvl>
    <w:lvl w:ilvl="8" w:tplc="0409001B">
      <w:start w:val="1"/>
      <w:numFmt w:val="lowerRoman"/>
      <w:lvlText w:val="%9."/>
      <w:lvlJc w:val="right"/>
      <w:pPr>
        <w:ind w:left="5744" w:hanging="480"/>
      </w:pPr>
    </w:lvl>
  </w:abstractNum>
  <w:num w:numId="1">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2"/>
  </w:num>
  <w:num w:numId="4">
    <w:abstractNumId w:val="1"/>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mirrorMargins/>
  <w:bordersDoNotSurroundHeader/>
  <w:bordersDoNotSurroundFooter/>
  <w:proofState w:spelling="clean" w:grammar="clean"/>
  <w:defaultTabStop w:val="480"/>
  <w:evenAndOddHeaders/>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393208"/>
    <w:rsid w:val="00000152"/>
    <w:rsid w:val="000002A5"/>
    <w:rsid w:val="00001F32"/>
    <w:rsid w:val="00002F56"/>
    <w:rsid w:val="00003C1D"/>
    <w:rsid w:val="00003FB1"/>
    <w:rsid w:val="0000489C"/>
    <w:rsid w:val="00004F77"/>
    <w:rsid w:val="000058B2"/>
    <w:rsid w:val="0000677D"/>
    <w:rsid w:val="00007EF2"/>
    <w:rsid w:val="000109D4"/>
    <w:rsid w:val="00011A83"/>
    <w:rsid w:val="00011F51"/>
    <w:rsid w:val="000122BE"/>
    <w:rsid w:val="00012635"/>
    <w:rsid w:val="00014BCE"/>
    <w:rsid w:val="0001502A"/>
    <w:rsid w:val="000150C5"/>
    <w:rsid w:val="00015AD2"/>
    <w:rsid w:val="0001709A"/>
    <w:rsid w:val="00017555"/>
    <w:rsid w:val="00021A3F"/>
    <w:rsid w:val="000222C6"/>
    <w:rsid w:val="00023054"/>
    <w:rsid w:val="000256C4"/>
    <w:rsid w:val="0002646C"/>
    <w:rsid w:val="00027527"/>
    <w:rsid w:val="00027556"/>
    <w:rsid w:val="000278DD"/>
    <w:rsid w:val="00030BA4"/>
    <w:rsid w:val="00031148"/>
    <w:rsid w:val="00031F5F"/>
    <w:rsid w:val="00032458"/>
    <w:rsid w:val="00032608"/>
    <w:rsid w:val="000329B3"/>
    <w:rsid w:val="00032F0D"/>
    <w:rsid w:val="000356AC"/>
    <w:rsid w:val="00036649"/>
    <w:rsid w:val="0003694A"/>
    <w:rsid w:val="000374CC"/>
    <w:rsid w:val="0004214F"/>
    <w:rsid w:val="00043621"/>
    <w:rsid w:val="00044CA1"/>
    <w:rsid w:val="00046144"/>
    <w:rsid w:val="000476DF"/>
    <w:rsid w:val="0005027A"/>
    <w:rsid w:val="00050A96"/>
    <w:rsid w:val="00050BB8"/>
    <w:rsid w:val="00051CF1"/>
    <w:rsid w:val="00052163"/>
    <w:rsid w:val="000524C7"/>
    <w:rsid w:val="000528CC"/>
    <w:rsid w:val="00052A19"/>
    <w:rsid w:val="00053A05"/>
    <w:rsid w:val="0005520C"/>
    <w:rsid w:val="0005544E"/>
    <w:rsid w:val="000554BB"/>
    <w:rsid w:val="000556DC"/>
    <w:rsid w:val="00056187"/>
    <w:rsid w:val="000563E4"/>
    <w:rsid w:val="00056B68"/>
    <w:rsid w:val="00057024"/>
    <w:rsid w:val="00057714"/>
    <w:rsid w:val="00060397"/>
    <w:rsid w:val="000603A2"/>
    <w:rsid w:val="00060AAD"/>
    <w:rsid w:val="000612D8"/>
    <w:rsid w:val="00061410"/>
    <w:rsid w:val="0006144E"/>
    <w:rsid w:val="00062150"/>
    <w:rsid w:val="000638CA"/>
    <w:rsid w:val="00064C89"/>
    <w:rsid w:val="000652D0"/>
    <w:rsid w:val="000652EA"/>
    <w:rsid w:val="0006641A"/>
    <w:rsid w:val="000674E2"/>
    <w:rsid w:val="000676B9"/>
    <w:rsid w:val="00067F3F"/>
    <w:rsid w:val="000709A4"/>
    <w:rsid w:val="000712B1"/>
    <w:rsid w:val="000716EA"/>
    <w:rsid w:val="00071742"/>
    <w:rsid w:val="00071967"/>
    <w:rsid w:val="00072713"/>
    <w:rsid w:val="000729E9"/>
    <w:rsid w:val="00072F8B"/>
    <w:rsid w:val="000732EC"/>
    <w:rsid w:val="000733C6"/>
    <w:rsid w:val="00073D8C"/>
    <w:rsid w:val="00074E5B"/>
    <w:rsid w:val="00075148"/>
    <w:rsid w:val="000759B9"/>
    <w:rsid w:val="00076D4C"/>
    <w:rsid w:val="000803B2"/>
    <w:rsid w:val="0008079F"/>
    <w:rsid w:val="00080CDB"/>
    <w:rsid w:val="0008109F"/>
    <w:rsid w:val="0008152A"/>
    <w:rsid w:val="00081BDC"/>
    <w:rsid w:val="00081DA8"/>
    <w:rsid w:val="00081EB1"/>
    <w:rsid w:val="00082C40"/>
    <w:rsid w:val="000830FD"/>
    <w:rsid w:val="00083543"/>
    <w:rsid w:val="000872D5"/>
    <w:rsid w:val="00090B41"/>
    <w:rsid w:val="00091096"/>
    <w:rsid w:val="000915F9"/>
    <w:rsid w:val="0009229D"/>
    <w:rsid w:val="000923F7"/>
    <w:rsid w:val="000927EF"/>
    <w:rsid w:val="00092A87"/>
    <w:rsid w:val="00092A9C"/>
    <w:rsid w:val="00093491"/>
    <w:rsid w:val="0009362E"/>
    <w:rsid w:val="00093B71"/>
    <w:rsid w:val="000955D8"/>
    <w:rsid w:val="00096288"/>
    <w:rsid w:val="00096579"/>
    <w:rsid w:val="000966EE"/>
    <w:rsid w:val="00096C8A"/>
    <w:rsid w:val="00096E99"/>
    <w:rsid w:val="000A024D"/>
    <w:rsid w:val="000A0520"/>
    <w:rsid w:val="000A102A"/>
    <w:rsid w:val="000A1144"/>
    <w:rsid w:val="000A117B"/>
    <w:rsid w:val="000A1433"/>
    <w:rsid w:val="000A5589"/>
    <w:rsid w:val="000A55D6"/>
    <w:rsid w:val="000A70FE"/>
    <w:rsid w:val="000A787A"/>
    <w:rsid w:val="000A7EF2"/>
    <w:rsid w:val="000B03DD"/>
    <w:rsid w:val="000B0809"/>
    <w:rsid w:val="000B1CE0"/>
    <w:rsid w:val="000B2C51"/>
    <w:rsid w:val="000B2D97"/>
    <w:rsid w:val="000B2DCD"/>
    <w:rsid w:val="000B4F7C"/>
    <w:rsid w:val="000B56E9"/>
    <w:rsid w:val="000B6926"/>
    <w:rsid w:val="000B6E6D"/>
    <w:rsid w:val="000B72AB"/>
    <w:rsid w:val="000C0499"/>
    <w:rsid w:val="000C23DC"/>
    <w:rsid w:val="000C24B9"/>
    <w:rsid w:val="000C2DFE"/>
    <w:rsid w:val="000C4D3A"/>
    <w:rsid w:val="000C65A7"/>
    <w:rsid w:val="000C7BB2"/>
    <w:rsid w:val="000C7C98"/>
    <w:rsid w:val="000D3508"/>
    <w:rsid w:val="000D3986"/>
    <w:rsid w:val="000D3F69"/>
    <w:rsid w:val="000D668D"/>
    <w:rsid w:val="000D798F"/>
    <w:rsid w:val="000E1861"/>
    <w:rsid w:val="000E26A0"/>
    <w:rsid w:val="000E3244"/>
    <w:rsid w:val="000E3516"/>
    <w:rsid w:val="000E4F25"/>
    <w:rsid w:val="000E55C4"/>
    <w:rsid w:val="000E60BF"/>
    <w:rsid w:val="000E6179"/>
    <w:rsid w:val="000E6F20"/>
    <w:rsid w:val="000E7377"/>
    <w:rsid w:val="000E7456"/>
    <w:rsid w:val="000E7B90"/>
    <w:rsid w:val="000E7F9C"/>
    <w:rsid w:val="000F21A6"/>
    <w:rsid w:val="000F2E1E"/>
    <w:rsid w:val="000F3C2F"/>
    <w:rsid w:val="000F4171"/>
    <w:rsid w:val="000F4911"/>
    <w:rsid w:val="000F63C6"/>
    <w:rsid w:val="000F64D0"/>
    <w:rsid w:val="000F738B"/>
    <w:rsid w:val="001005DB"/>
    <w:rsid w:val="00100706"/>
    <w:rsid w:val="00101C25"/>
    <w:rsid w:val="0010216F"/>
    <w:rsid w:val="00102B9F"/>
    <w:rsid w:val="00104307"/>
    <w:rsid w:val="00106313"/>
    <w:rsid w:val="001064FF"/>
    <w:rsid w:val="00106BB7"/>
    <w:rsid w:val="001074A8"/>
    <w:rsid w:val="00107AD4"/>
    <w:rsid w:val="00107B24"/>
    <w:rsid w:val="0011015B"/>
    <w:rsid w:val="0011114C"/>
    <w:rsid w:val="001113B0"/>
    <w:rsid w:val="00111960"/>
    <w:rsid w:val="00111988"/>
    <w:rsid w:val="00111B15"/>
    <w:rsid w:val="00111F11"/>
    <w:rsid w:val="001124F2"/>
    <w:rsid w:val="00112D90"/>
    <w:rsid w:val="00113077"/>
    <w:rsid w:val="00113237"/>
    <w:rsid w:val="00113B9A"/>
    <w:rsid w:val="00115A8B"/>
    <w:rsid w:val="00116E12"/>
    <w:rsid w:val="00117534"/>
    <w:rsid w:val="0011773E"/>
    <w:rsid w:val="00117B4A"/>
    <w:rsid w:val="00120344"/>
    <w:rsid w:val="00120642"/>
    <w:rsid w:val="00120644"/>
    <w:rsid w:val="00121812"/>
    <w:rsid w:val="00121A62"/>
    <w:rsid w:val="00123C3A"/>
    <w:rsid w:val="00124C09"/>
    <w:rsid w:val="00124C22"/>
    <w:rsid w:val="00124DA5"/>
    <w:rsid w:val="0012526A"/>
    <w:rsid w:val="0012658D"/>
    <w:rsid w:val="0012669E"/>
    <w:rsid w:val="001274FA"/>
    <w:rsid w:val="00127B6B"/>
    <w:rsid w:val="001315D3"/>
    <w:rsid w:val="00131A4E"/>
    <w:rsid w:val="00132225"/>
    <w:rsid w:val="001324D4"/>
    <w:rsid w:val="00132F86"/>
    <w:rsid w:val="00134D0D"/>
    <w:rsid w:val="0013577B"/>
    <w:rsid w:val="00135DC3"/>
    <w:rsid w:val="0014035F"/>
    <w:rsid w:val="001406BB"/>
    <w:rsid w:val="00141E86"/>
    <w:rsid w:val="001423B1"/>
    <w:rsid w:val="0014302E"/>
    <w:rsid w:val="00143FB0"/>
    <w:rsid w:val="001449AD"/>
    <w:rsid w:val="00146758"/>
    <w:rsid w:val="00147593"/>
    <w:rsid w:val="001477D5"/>
    <w:rsid w:val="00150731"/>
    <w:rsid w:val="0015129B"/>
    <w:rsid w:val="00151560"/>
    <w:rsid w:val="001517C6"/>
    <w:rsid w:val="00151AA3"/>
    <w:rsid w:val="00151B91"/>
    <w:rsid w:val="00151BF3"/>
    <w:rsid w:val="00151E0D"/>
    <w:rsid w:val="00151E56"/>
    <w:rsid w:val="00151FEF"/>
    <w:rsid w:val="00152E72"/>
    <w:rsid w:val="0015546E"/>
    <w:rsid w:val="00157162"/>
    <w:rsid w:val="001574FF"/>
    <w:rsid w:val="0015762E"/>
    <w:rsid w:val="0015775C"/>
    <w:rsid w:val="00157796"/>
    <w:rsid w:val="00160061"/>
    <w:rsid w:val="00160441"/>
    <w:rsid w:val="00160833"/>
    <w:rsid w:val="00160E5E"/>
    <w:rsid w:val="00161205"/>
    <w:rsid w:val="001616F2"/>
    <w:rsid w:val="00161B1E"/>
    <w:rsid w:val="00162596"/>
    <w:rsid w:val="001626EA"/>
    <w:rsid w:val="001642FE"/>
    <w:rsid w:val="0016467B"/>
    <w:rsid w:val="00164787"/>
    <w:rsid w:val="00165020"/>
    <w:rsid w:val="001658F6"/>
    <w:rsid w:val="001660EC"/>
    <w:rsid w:val="0016649D"/>
    <w:rsid w:val="00166F08"/>
    <w:rsid w:val="001673A1"/>
    <w:rsid w:val="00167403"/>
    <w:rsid w:val="001707A0"/>
    <w:rsid w:val="0017099D"/>
    <w:rsid w:val="00170E61"/>
    <w:rsid w:val="00171427"/>
    <w:rsid w:val="00171C6C"/>
    <w:rsid w:val="001740D7"/>
    <w:rsid w:val="0017440F"/>
    <w:rsid w:val="001746FD"/>
    <w:rsid w:val="001752BB"/>
    <w:rsid w:val="00175761"/>
    <w:rsid w:val="001764DA"/>
    <w:rsid w:val="001806E1"/>
    <w:rsid w:val="00180B55"/>
    <w:rsid w:val="00181BE2"/>
    <w:rsid w:val="00182F0D"/>
    <w:rsid w:val="001830CA"/>
    <w:rsid w:val="00183298"/>
    <w:rsid w:val="001849BC"/>
    <w:rsid w:val="00185470"/>
    <w:rsid w:val="00186209"/>
    <w:rsid w:val="00186219"/>
    <w:rsid w:val="0018636B"/>
    <w:rsid w:val="00186CB4"/>
    <w:rsid w:val="0018757E"/>
    <w:rsid w:val="00187D00"/>
    <w:rsid w:val="00187E35"/>
    <w:rsid w:val="00187F58"/>
    <w:rsid w:val="0019053C"/>
    <w:rsid w:val="00192520"/>
    <w:rsid w:val="00192CE2"/>
    <w:rsid w:val="001938E0"/>
    <w:rsid w:val="00193971"/>
    <w:rsid w:val="001969F7"/>
    <w:rsid w:val="00197087"/>
    <w:rsid w:val="001A0575"/>
    <w:rsid w:val="001A15FA"/>
    <w:rsid w:val="001A177C"/>
    <w:rsid w:val="001A1BC4"/>
    <w:rsid w:val="001A5991"/>
    <w:rsid w:val="001A6E19"/>
    <w:rsid w:val="001A7E0F"/>
    <w:rsid w:val="001B0630"/>
    <w:rsid w:val="001B0A5C"/>
    <w:rsid w:val="001B0AB8"/>
    <w:rsid w:val="001B3125"/>
    <w:rsid w:val="001B4A39"/>
    <w:rsid w:val="001B5A94"/>
    <w:rsid w:val="001B5B00"/>
    <w:rsid w:val="001B5D5B"/>
    <w:rsid w:val="001B65AC"/>
    <w:rsid w:val="001B67D1"/>
    <w:rsid w:val="001B739E"/>
    <w:rsid w:val="001B7C6E"/>
    <w:rsid w:val="001C053B"/>
    <w:rsid w:val="001C0813"/>
    <w:rsid w:val="001C0B71"/>
    <w:rsid w:val="001C3952"/>
    <w:rsid w:val="001C3B31"/>
    <w:rsid w:val="001C4824"/>
    <w:rsid w:val="001C5F04"/>
    <w:rsid w:val="001C786E"/>
    <w:rsid w:val="001D081F"/>
    <w:rsid w:val="001D0B24"/>
    <w:rsid w:val="001D3840"/>
    <w:rsid w:val="001D4355"/>
    <w:rsid w:val="001D5FA5"/>
    <w:rsid w:val="001D692B"/>
    <w:rsid w:val="001D6B9D"/>
    <w:rsid w:val="001D6EAA"/>
    <w:rsid w:val="001E0676"/>
    <w:rsid w:val="001E3B41"/>
    <w:rsid w:val="001E3F97"/>
    <w:rsid w:val="001E6933"/>
    <w:rsid w:val="001E797F"/>
    <w:rsid w:val="001F18EA"/>
    <w:rsid w:val="001F19F0"/>
    <w:rsid w:val="001F2740"/>
    <w:rsid w:val="001F31D0"/>
    <w:rsid w:val="001F33DB"/>
    <w:rsid w:val="001F41D8"/>
    <w:rsid w:val="001F5EB0"/>
    <w:rsid w:val="001F6463"/>
    <w:rsid w:val="001F64A0"/>
    <w:rsid w:val="001F69E4"/>
    <w:rsid w:val="001F6AA9"/>
    <w:rsid w:val="001F6C02"/>
    <w:rsid w:val="001F6C40"/>
    <w:rsid w:val="002000ED"/>
    <w:rsid w:val="002003BF"/>
    <w:rsid w:val="00200906"/>
    <w:rsid w:val="00200E53"/>
    <w:rsid w:val="00203AB4"/>
    <w:rsid w:val="00203EA4"/>
    <w:rsid w:val="0020446A"/>
    <w:rsid w:val="00205105"/>
    <w:rsid w:val="002056D7"/>
    <w:rsid w:val="00205C3A"/>
    <w:rsid w:val="002060B5"/>
    <w:rsid w:val="00206F0D"/>
    <w:rsid w:val="002075E5"/>
    <w:rsid w:val="00210244"/>
    <w:rsid w:val="002106C4"/>
    <w:rsid w:val="00210B11"/>
    <w:rsid w:val="00211129"/>
    <w:rsid w:val="00211694"/>
    <w:rsid w:val="00211FF4"/>
    <w:rsid w:val="002127BA"/>
    <w:rsid w:val="00212D9B"/>
    <w:rsid w:val="00212F60"/>
    <w:rsid w:val="00213FFB"/>
    <w:rsid w:val="002141F0"/>
    <w:rsid w:val="00220D24"/>
    <w:rsid w:val="00221F4E"/>
    <w:rsid w:val="00222138"/>
    <w:rsid w:val="0022219B"/>
    <w:rsid w:val="00222940"/>
    <w:rsid w:val="00222BC0"/>
    <w:rsid w:val="00223BBE"/>
    <w:rsid w:val="00224355"/>
    <w:rsid w:val="002253FC"/>
    <w:rsid w:val="00226164"/>
    <w:rsid w:val="0022667C"/>
    <w:rsid w:val="0022681E"/>
    <w:rsid w:val="00226A30"/>
    <w:rsid w:val="00227FC6"/>
    <w:rsid w:val="00230859"/>
    <w:rsid w:val="00230DAC"/>
    <w:rsid w:val="00230EA2"/>
    <w:rsid w:val="0023228B"/>
    <w:rsid w:val="002322EC"/>
    <w:rsid w:val="00232BD9"/>
    <w:rsid w:val="00233477"/>
    <w:rsid w:val="00234B4B"/>
    <w:rsid w:val="00235B45"/>
    <w:rsid w:val="002360A1"/>
    <w:rsid w:val="002362EB"/>
    <w:rsid w:val="002365F1"/>
    <w:rsid w:val="0023690C"/>
    <w:rsid w:val="00236D7D"/>
    <w:rsid w:val="00237357"/>
    <w:rsid w:val="00237556"/>
    <w:rsid w:val="00237C27"/>
    <w:rsid w:val="002402E2"/>
    <w:rsid w:val="00240901"/>
    <w:rsid w:val="00241949"/>
    <w:rsid w:val="002428BC"/>
    <w:rsid w:val="00243B6A"/>
    <w:rsid w:val="0024417F"/>
    <w:rsid w:val="002442BC"/>
    <w:rsid w:val="00244A6C"/>
    <w:rsid w:val="00244F42"/>
    <w:rsid w:val="00245B44"/>
    <w:rsid w:val="002464EC"/>
    <w:rsid w:val="00247326"/>
    <w:rsid w:val="0024744B"/>
    <w:rsid w:val="00247B10"/>
    <w:rsid w:val="00250C96"/>
    <w:rsid w:val="00251093"/>
    <w:rsid w:val="00251938"/>
    <w:rsid w:val="00251ABA"/>
    <w:rsid w:val="0025254E"/>
    <w:rsid w:val="00254A57"/>
    <w:rsid w:val="00254E3A"/>
    <w:rsid w:val="002552D6"/>
    <w:rsid w:val="00256077"/>
    <w:rsid w:val="002569D5"/>
    <w:rsid w:val="00257445"/>
    <w:rsid w:val="002575C3"/>
    <w:rsid w:val="00257814"/>
    <w:rsid w:val="00260948"/>
    <w:rsid w:val="00260ABE"/>
    <w:rsid w:val="0026313B"/>
    <w:rsid w:val="0026355C"/>
    <w:rsid w:val="00264AE5"/>
    <w:rsid w:val="00265577"/>
    <w:rsid w:val="0026717A"/>
    <w:rsid w:val="00267252"/>
    <w:rsid w:val="00267831"/>
    <w:rsid w:val="00267A0E"/>
    <w:rsid w:val="00267E7A"/>
    <w:rsid w:val="0027067C"/>
    <w:rsid w:val="002716B3"/>
    <w:rsid w:val="002721CE"/>
    <w:rsid w:val="00273294"/>
    <w:rsid w:val="0027343E"/>
    <w:rsid w:val="00273D29"/>
    <w:rsid w:val="00273FEB"/>
    <w:rsid w:val="00274DC5"/>
    <w:rsid w:val="002814E2"/>
    <w:rsid w:val="0028174F"/>
    <w:rsid w:val="002832F7"/>
    <w:rsid w:val="00283E27"/>
    <w:rsid w:val="0028401F"/>
    <w:rsid w:val="0028456A"/>
    <w:rsid w:val="00284E21"/>
    <w:rsid w:val="0028668B"/>
    <w:rsid w:val="00286E8C"/>
    <w:rsid w:val="002870DC"/>
    <w:rsid w:val="00287C17"/>
    <w:rsid w:val="00287CA9"/>
    <w:rsid w:val="00290BBC"/>
    <w:rsid w:val="002916D8"/>
    <w:rsid w:val="00293554"/>
    <w:rsid w:val="002937D5"/>
    <w:rsid w:val="00293836"/>
    <w:rsid w:val="0029509A"/>
    <w:rsid w:val="002954D6"/>
    <w:rsid w:val="00295881"/>
    <w:rsid w:val="00296073"/>
    <w:rsid w:val="0029729F"/>
    <w:rsid w:val="00297812"/>
    <w:rsid w:val="002A0711"/>
    <w:rsid w:val="002A0D1E"/>
    <w:rsid w:val="002A1095"/>
    <w:rsid w:val="002A2560"/>
    <w:rsid w:val="002A3BF6"/>
    <w:rsid w:val="002A4759"/>
    <w:rsid w:val="002A5A73"/>
    <w:rsid w:val="002A5CEC"/>
    <w:rsid w:val="002A5FF0"/>
    <w:rsid w:val="002A61C9"/>
    <w:rsid w:val="002A6826"/>
    <w:rsid w:val="002A6981"/>
    <w:rsid w:val="002A6B67"/>
    <w:rsid w:val="002A7D0F"/>
    <w:rsid w:val="002B0770"/>
    <w:rsid w:val="002B197A"/>
    <w:rsid w:val="002B28C4"/>
    <w:rsid w:val="002B28D5"/>
    <w:rsid w:val="002B4234"/>
    <w:rsid w:val="002B5597"/>
    <w:rsid w:val="002B5E10"/>
    <w:rsid w:val="002B5F6D"/>
    <w:rsid w:val="002C0C77"/>
    <w:rsid w:val="002C1C4D"/>
    <w:rsid w:val="002C1D8E"/>
    <w:rsid w:val="002C2355"/>
    <w:rsid w:val="002C28E2"/>
    <w:rsid w:val="002C352E"/>
    <w:rsid w:val="002C4330"/>
    <w:rsid w:val="002C51B0"/>
    <w:rsid w:val="002C6D4F"/>
    <w:rsid w:val="002C7E8C"/>
    <w:rsid w:val="002D011D"/>
    <w:rsid w:val="002D04AB"/>
    <w:rsid w:val="002D0FB2"/>
    <w:rsid w:val="002D19CE"/>
    <w:rsid w:val="002D1C8B"/>
    <w:rsid w:val="002D1EB8"/>
    <w:rsid w:val="002D2BA7"/>
    <w:rsid w:val="002D2BFD"/>
    <w:rsid w:val="002D3387"/>
    <w:rsid w:val="002D42CD"/>
    <w:rsid w:val="002D4516"/>
    <w:rsid w:val="002D4750"/>
    <w:rsid w:val="002D51EB"/>
    <w:rsid w:val="002D5814"/>
    <w:rsid w:val="002D5E57"/>
    <w:rsid w:val="002D6E61"/>
    <w:rsid w:val="002D7033"/>
    <w:rsid w:val="002D739B"/>
    <w:rsid w:val="002D7606"/>
    <w:rsid w:val="002D7EAE"/>
    <w:rsid w:val="002E0B0D"/>
    <w:rsid w:val="002E0E6B"/>
    <w:rsid w:val="002E0F25"/>
    <w:rsid w:val="002E1BA1"/>
    <w:rsid w:val="002E2D64"/>
    <w:rsid w:val="002E3109"/>
    <w:rsid w:val="002E43D4"/>
    <w:rsid w:val="002E48D0"/>
    <w:rsid w:val="002E4A46"/>
    <w:rsid w:val="002E4BA8"/>
    <w:rsid w:val="002E4C8B"/>
    <w:rsid w:val="002E4DC0"/>
    <w:rsid w:val="002E5BA0"/>
    <w:rsid w:val="002E5DEC"/>
    <w:rsid w:val="002E5FE6"/>
    <w:rsid w:val="002E7BA4"/>
    <w:rsid w:val="002F0037"/>
    <w:rsid w:val="002F0159"/>
    <w:rsid w:val="002F0FCA"/>
    <w:rsid w:val="002F1148"/>
    <w:rsid w:val="002F11A6"/>
    <w:rsid w:val="002F1597"/>
    <w:rsid w:val="002F1A16"/>
    <w:rsid w:val="002F3C3E"/>
    <w:rsid w:val="002F5812"/>
    <w:rsid w:val="002F590C"/>
    <w:rsid w:val="002F668A"/>
    <w:rsid w:val="002F66C9"/>
    <w:rsid w:val="002F6757"/>
    <w:rsid w:val="002F7B9D"/>
    <w:rsid w:val="002F7F11"/>
    <w:rsid w:val="002F7F49"/>
    <w:rsid w:val="00300012"/>
    <w:rsid w:val="003003CA"/>
    <w:rsid w:val="00300ACC"/>
    <w:rsid w:val="00301623"/>
    <w:rsid w:val="003017D2"/>
    <w:rsid w:val="00303BB0"/>
    <w:rsid w:val="00303CCB"/>
    <w:rsid w:val="00304CFA"/>
    <w:rsid w:val="003063F7"/>
    <w:rsid w:val="003064D0"/>
    <w:rsid w:val="0030668C"/>
    <w:rsid w:val="003068DF"/>
    <w:rsid w:val="00306A98"/>
    <w:rsid w:val="00306FA0"/>
    <w:rsid w:val="00307910"/>
    <w:rsid w:val="003103D4"/>
    <w:rsid w:val="00311769"/>
    <w:rsid w:val="003125F6"/>
    <w:rsid w:val="003126D3"/>
    <w:rsid w:val="00312A1F"/>
    <w:rsid w:val="00313322"/>
    <w:rsid w:val="00314CC3"/>
    <w:rsid w:val="0031673E"/>
    <w:rsid w:val="00316BC1"/>
    <w:rsid w:val="00316FE0"/>
    <w:rsid w:val="0031719D"/>
    <w:rsid w:val="00317227"/>
    <w:rsid w:val="0031723F"/>
    <w:rsid w:val="00320C4E"/>
    <w:rsid w:val="00320F71"/>
    <w:rsid w:val="00321682"/>
    <w:rsid w:val="00321996"/>
    <w:rsid w:val="003244F2"/>
    <w:rsid w:val="00325906"/>
    <w:rsid w:val="00325A5A"/>
    <w:rsid w:val="00325B09"/>
    <w:rsid w:val="00326D6E"/>
    <w:rsid w:val="0032730E"/>
    <w:rsid w:val="0032748A"/>
    <w:rsid w:val="00331503"/>
    <w:rsid w:val="00332562"/>
    <w:rsid w:val="00332690"/>
    <w:rsid w:val="00332940"/>
    <w:rsid w:val="00332999"/>
    <w:rsid w:val="00334062"/>
    <w:rsid w:val="00334138"/>
    <w:rsid w:val="00334C8C"/>
    <w:rsid w:val="00335D97"/>
    <w:rsid w:val="00336998"/>
    <w:rsid w:val="00337BD8"/>
    <w:rsid w:val="00337F5E"/>
    <w:rsid w:val="00340576"/>
    <w:rsid w:val="00340D17"/>
    <w:rsid w:val="00343E9C"/>
    <w:rsid w:val="00344304"/>
    <w:rsid w:val="003443AC"/>
    <w:rsid w:val="003446B9"/>
    <w:rsid w:val="00344E51"/>
    <w:rsid w:val="00345812"/>
    <w:rsid w:val="00345D1A"/>
    <w:rsid w:val="0034695A"/>
    <w:rsid w:val="00347515"/>
    <w:rsid w:val="00347C85"/>
    <w:rsid w:val="003521E3"/>
    <w:rsid w:val="003526FC"/>
    <w:rsid w:val="003529F4"/>
    <w:rsid w:val="003538B5"/>
    <w:rsid w:val="00353E42"/>
    <w:rsid w:val="00355072"/>
    <w:rsid w:val="0035556F"/>
    <w:rsid w:val="00356139"/>
    <w:rsid w:val="00356529"/>
    <w:rsid w:val="00356A9F"/>
    <w:rsid w:val="003570A2"/>
    <w:rsid w:val="0036006B"/>
    <w:rsid w:val="00360473"/>
    <w:rsid w:val="003613DC"/>
    <w:rsid w:val="00361882"/>
    <w:rsid w:val="00362FF2"/>
    <w:rsid w:val="0036333F"/>
    <w:rsid w:val="0036346C"/>
    <w:rsid w:val="00363648"/>
    <w:rsid w:val="00364270"/>
    <w:rsid w:val="00364E76"/>
    <w:rsid w:val="003650E6"/>
    <w:rsid w:val="003651F7"/>
    <w:rsid w:val="00365484"/>
    <w:rsid w:val="003678B8"/>
    <w:rsid w:val="00370273"/>
    <w:rsid w:val="00370A3A"/>
    <w:rsid w:val="00371B47"/>
    <w:rsid w:val="0037229F"/>
    <w:rsid w:val="00372336"/>
    <w:rsid w:val="00372708"/>
    <w:rsid w:val="00372F22"/>
    <w:rsid w:val="00373405"/>
    <w:rsid w:val="003738B2"/>
    <w:rsid w:val="00373AA9"/>
    <w:rsid w:val="00373D2B"/>
    <w:rsid w:val="00374C4F"/>
    <w:rsid w:val="003752B0"/>
    <w:rsid w:val="00375448"/>
    <w:rsid w:val="003766C1"/>
    <w:rsid w:val="00376C8B"/>
    <w:rsid w:val="003771D3"/>
    <w:rsid w:val="00377DF9"/>
    <w:rsid w:val="00377EF4"/>
    <w:rsid w:val="00377F18"/>
    <w:rsid w:val="003805C3"/>
    <w:rsid w:val="00380B1D"/>
    <w:rsid w:val="00380F0A"/>
    <w:rsid w:val="003813BD"/>
    <w:rsid w:val="0038204F"/>
    <w:rsid w:val="003827D0"/>
    <w:rsid w:val="00382876"/>
    <w:rsid w:val="00383CFB"/>
    <w:rsid w:val="00384DC6"/>
    <w:rsid w:val="00384E6C"/>
    <w:rsid w:val="00384EA4"/>
    <w:rsid w:val="00385676"/>
    <w:rsid w:val="00385796"/>
    <w:rsid w:val="00385AF7"/>
    <w:rsid w:val="00385B35"/>
    <w:rsid w:val="00386666"/>
    <w:rsid w:val="0038673B"/>
    <w:rsid w:val="00386BE3"/>
    <w:rsid w:val="003870B7"/>
    <w:rsid w:val="003900BD"/>
    <w:rsid w:val="00390E2E"/>
    <w:rsid w:val="00390F6D"/>
    <w:rsid w:val="00391AAD"/>
    <w:rsid w:val="00393208"/>
    <w:rsid w:val="0039335D"/>
    <w:rsid w:val="00393632"/>
    <w:rsid w:val="00393FC8"/>
    <w:rsid w:val="00395896"/>
    <w:rsid w:val="003962AD"/>
    <w:rsid w:val="003967CF"/>
    <w:rsid w:val="0039727B"/>
    <w:rsid w:val="00397354"/>
    <w:rsid w:val="003A1414"/>
    <w:rsid w:val="003A16BD"/>
    <w:rsid w:val="003A19E6"/>
    <w:rsid w:val="003A2AD6"/>
    <w:rsid w:val="003A2E9D"/>
    <w:rsid w:val="003A364B"/>
    <w:rsid w:val="003A3AA4"/>
    <w:rsid w:val="003A3FD1"/>
    <w:rsid w:val="003A4C1E"/>
    <w:rsid w:val="003A5AAD"/>
    <w:rsid w:val="003A5AE5"/>
    <w:rsid w:val="003A6503"/>
    <w:rsid w:val="003A7BEE"/>
    <w:rsid w:val="003B2D5B"/>
    <w:rsid w:val="003B3157"/>
    <w:rsid w:val="003B330E"/>
    <w:rsid w:val="003B352C"/>
    <w:rsid w:val="003B37B3"/>
    <w:rsid w:val="003B54CD"/>
    <w:rsid w:val="003B5BDF"/>
    <w:rsid w:val="003B70EF"/>
    <w:rsid w:val="003B7598"/>
    <w:rsid w:val="003B76AF"/>
    <w:rsid w:val="003B7EE4"/>
    <w:rsid w:val="003C05D8"/>
    <w:rsid w:val="003C0850"/>
    <w:rsid w:val="003C0938"/>
    <w:rsid w:val="003C10A1"/>
    <w:rsid w:val="003C179B"/>
    <w:rsid w:val="003C1FD1"/>
    <w:rsid w:val="003C43CA"/>
    <w:rsid w:val="003C67DE"/>
    <w:rsid w:val="003C7EB5"/>
    <w:rsid w:val="003D1543"/>
    <w:rsid w:val="003D1EEE"/>
    <w:rsid w:val="003D383F"/>
    <w:rsid w:val="003D4690"/>
    <w:rsid w:val="003D484A"/>
    <w:rsid w:val="003D5B67"/>
    <w:rsid w:val="003D5E67"/>
    <w:rsid w:val="003E0090"/>
    <w:rsid w:val="003E0B83"/>
    <w:rsid w:val="003E0CB0"/>
    <w:rsid w:val="003E12AE"/>
    <w:rsid w:val="003E146B"/>
    <w:rsid w:val="003E20BE"/>
    <w:rsid w:val="003E2119"/>
    <w:rsid w:val="003E2EFE"/>
    <w:rsid w:val="003E3801"/>
    <w:rsid w:val="003E4487"/>
    <w:rsid w:val="003E464F"/>
    <w:rsid w:val="003E4F02"/>
    <w:rsid w:val="003E5854"/>
    <w:rsid w:val="003E59C1"/>
    <w:rsid w:val="003E6B9D"/>
    <w:rsid w:val="003E6D47"/>
    <w:rsid w:val="003E77A7"/>
    <w:rsid w:val="003F01DD"/>
    <w:rsid w:val="003F166F"/>
    <w:rsid w:val="003F16C7"/>
    <w:rsid w:val="003F18E2"/>
    <w:rsid w:val="003F2412"/>
    <w:rsid w:val="003F25F3"/>
    <w:rsid w:val="003F292A"/>
    <w:rsid w:val="003F2D81"/>
    <w:rsid w:val="003F3432"/>
    <w:rsid w:val="003F40C1"/>
    <w:rsid w:val="003F48D6"/>
    <w:rsid w:val="003F56A2"/>
    <w:rsid w:val="003F605B"/>
    <w:rsid w:val="003F61E2"/>
    <w:rsid w:val="003F6BC2"/>
    <w:rsid w:val="003F7943"/>
    <w:rsid w:val="00400828"/>
    <w:rsid w:val="00400EA9"/>
    <w:rsid w:val="004022A3"/>
    <w:rsid w:val="0040365D"/>
    <w:rsid w:val="004038B5"/>
    <w:rsid w:val="00405503"/>
    <w:rsid w:val="00406B19"/>
    <w:rsid w:val="00407856"/>
    <w:rsid w:val="0040796C"/>
    <w:rsid w:val="0041169B"/>
    <w:rsid w:val="00411912"/>
    <w:rsid w:val="00411C84"/>
    <w:rsid w:val="00411F90"/>
    <w:rsid w:val="00411FC0"/>
    <w:rsid w:val="0041324B"/>
    <w:rsid w:val="004148D4"/>
    <w:rsid w:val="00415024"/>
    <w:rsid w:val="00415473"/>
    <w:rsid w:val="0041579B"/>
    <w:rsid w:val="004165BA"/>
    <w:rsid w:val="00416C66"/>
    <w:rsid w:val="004172AE"/>
    <w:rsid w:val="00417D00"/>
    <w:rsid w:val="00417D42"/>
    <w:rsid w:val="00417DB5"/>
    <w:rsid w:val="00420045"/>
    <w:rsid w:val="0042096C"/>
    <w:rsid w:val="004214C2"/>
    <w:rsid w:val="0042166E"/>
    <w:rsid w:val="004221FD"/>
    <w:rsid w:val="00422BF0"/>
    <w:rsid w:val="004232AC"/>
    <w:rsid w:val="004240DA"/>
    <w:rsid w:val="00427174"/>
    <w:rsid w:val="00427183"/>
    <w:rsid w:val="00431EE9"/>
    <w:rsid w:val="00432525"/>
    <w:rsid w:val="00432656"/>
    <w:rsid w:val="00432EBF"/>
    <w:rsid w:val="00432EDD"/>
    <w:rsid w:val="004331C0"/>
    <w:rsid w:val="00433801"/>
    <w:rsid w:val="0043406D"/>
    <w:rsid w:val="00435550"/>
    <w:rsid w:val="00435915"/>
    <w:rsid w:val="00436F62"/>
    <w:rsid w:val="00437F33"/>
    <w:rsid w:val="00440309"/>
    <w:rsid w:val="00440930"/>
    <w:rsid w:val="00440B39"/>
    <w:rsid w:val="00441018"/>
    <w:rsid w:val="004417F2"/>
    <w:rsid w:val="004440FB"/>
    <w:rsid w:val="0044527A"/>
    <w:rsid w:val="004455BC"/>
    <w:rsid w:val="00446305"/>
    <w:rsid w:val="00446414"/>
    <w:rsid w:val="004467FC"/>
    <w:rsid w:val="0044746A"/>
    <w:rsid w:val="00447914"/>
    <w:rsid w:val="00447EA6"/>
    <w:rsid w:val="004501F4"/>
    <w:rsid w:val="0045090E"/>
    <w:rsid w:val="004510E3"/>
    <w:rsid w:val="0045163E"/>
    <w:rsid w:val="00451A92"/>
    <w:rsid w:val="00452264"/>
    <w:rsid w:val="004522B0"/>
    <w:rsid w:val="0045235C"/>
    <w:rsid w:val="00453C3E"/>
    <w:rsid w:val="00455014"/>
    <w:rsid w:val="004560E1"/>
    <w:rsid w:val="00456907"/>
    <w:rsid w:val="004571E8"/>
    <w:rsid w:val="00457497"/>
    <w:rsid w:val="0045780E"/>
    <w:rsid w:val="00460CFF"/>
    <w:rsid w:val="00461BAE"/>
    <w:rsid w:val="004627A3"/>
    <w:rsid w:val="0046285E"/>
    <w:rsid w:val="004632C5"/>
    <w:rsid w:val="00463A3C"/>
    <w:rsid w:val="0046403D"/>
    <w:rsid w:val="00464E7D"/>
    <w:rsid w:val="00466547"/>
    <w:rsid w:val="00466ACF"/>
    <w:rsid w:val="004673DE"/>
    <w:rsid w:val="00467D36"/>
    <w:rsid w:val="00467E29"/>
    <w:rsid w:val="00472087"/>
    <w:rsid w:val="0047227A"/>
    <w:rsid w:val="00472A43"/>
    <w:rsid w:val="00473A5F"/>
    <w:rsid w:val="00473F91"/>
    <w:rsid w:val="004753DD"/>
    <w:rsid w:val="00475750"/>
    <w:rsid w:val="0047664B"/>
    <w:rsid w:val="004803FB"/>
    <w:rsid w:val="00482072"/>
    <w:rsid w:val="00482B08"/>
    <w:rsid w:val="00485553"/>
    <w:rsid w:val="00485B34"/>
    <w:rsid w:val="004865BA"/>
    <w:rsid w:val="00486818"/>
    <w:rsid w:val="00487388"/>
    <w:rsid w:val="00487420"/>
    <w:rsid w:val="00487F1E"/>
    <w:rsid w:val="004900DB"/>
    <w:rsid w:val="00490AAB"/>
    <w:rsid w:val="00490B7F"/>
    <w:rsid w:val="00491AB2"/>
    <w:rsid w:val="0049231F"/>
    <w:rsid w:val="00493C50"/>
    <w:rsid w:val="00496354"/>
    <w:rsid w:val="00497794"/>
    <w:rsid w:val="004A0598"/>
    <w:rsid w:val="004A09CA"/>
    <w:rsid w:val="004A09DA"/>
    <w:rsid w:val="004A1C22"/>
    <w:rsid w:val="004A1E9C"/>
    <w:rsid w:val="004A2D87"/>
    <w:rsid w:val="004A36FB"/>
    <w:rsid w:val="004A44EA"/>
    <w:rsid w:val="004A4D7D"/>
    <w:rsid w:val="004A5323"/>
    <w:rsid w:val="004A5835"/>
    <w:rsid w:val="004A58FC"/>
    <w:rsid w:val="004A63D7"/>
    <w:rsid w:val="004B071F"/>
    <w:rsid w:val="004B0924"/>
    <w:rsid w:val="004B0BDE"/>
    <w:rsid w:val="004B237A"/>
    <w:rsid w:val="004B238D"/>
    <w:rsid w:val="004B267D"/>
    <w:rsid w:val="004B4618"/>
    <w:rsid w:val="004B4F8A"/>
    <w:rsid w:val="004B58E1"/>
    <w:rsid w:val="004B687B"/>
    <w:rsid w:val="004B74BB"/>
    <w:rsid w:val="004B79C7"/>
    <w:rsid w:val="004B7ABE"/>
    <w:rsid w:val="004B7EBC"/>
    <w:rsid w:val="004C012B"/>
    <w:rsid w:val="004C153C"/>
    <w:rsid w:val="004C3E7D"/>
    <w:rsid w:val="004C427D"/>
    <w:rsid w:val="004C5832"/>
    <w:rsid w:val="004C5F55"/>
    <w:rsid w:val="004C6E43"/>
    <w:rsid w:val="004C6EBA"/>
    <w:rsid w:val="004C744C"/>
    <w:rsid w:val="004C77B9"/>
    <w:rsid w:val="004D00FB"/>
    <w:rsid w:val="004D02CD"/>
    <w:rsid w:val="004D1110"/>
    <w:rsid w:val="004D3F1B"/>
    <w:rsid w:val="004D3F1E"/>
    <w:rsid w:val="004D420B"/>
    <w:rsid w:val="004D5831"/>
    <w:rsid w:val="004D6226"/>
    <w:rsid w:val="004D673C"/>
    <w:rsid w:val="004D6CEA"/>
    <w:rsid w:val="004D7312"/>
    <w:rsid w:val="004D73A2"/>
    <w:rsid w:val="004D79CB"/>
    <w:rsid w:val="004E0FD3"/>
    <w:rsid w:val="004E1518"/>
    <w:rsid w:val="004E3AC3"/>
    <w:rsid w:val="004E49D9"/>
    <w:rsid w:val="004E49F1"/>
    <w:rsid w:val="004E4E7B"/>
    <w:rsid w:val="004E5A89"/>
    <w:rsid w:val="004E5C88"/>
    <w:rsid w:val="004F0247"/>
    <w:rsid w:val="004F0D9B"/>
    <w:rsid w:val="004F21D1"/>
    <w:rsid w:val="004F2893"/>
    <w:rsid w:val="004F2D69"/>
    <w:rsid w:val="004F3142"/>
    <w:rsid w:val="004F4964"/>
    <w:rsid w:val="004F4A2C"/>
    <w:rsid w:val="004F52A9"/>
    <w:rsid w:val="004F52BA"/>
    <w:rsid w:val="004F6548"/>
    <w:rsid w:val="004F7067"/>
    <w:rsid w:val="004F7464"/>
    <w:rsid w:val="005000F3"/>
    <w:rsid w:val="005014EC"/>
    <w:rsid w:val="00501A04"/>
    <w:rsid w:val="00502AA2"/>
    <w:rsid w:val="0050664E"/>
    <w:rsid w:val="00507682"/>
    <w:rsid w:val="00507F08"/>
    <w:rsid w:val="00507FA0"/>
    <w:rsid w:val="005108DB"/>
    <w:rsid w:val="0051130B"/>
    <w:rsid w:val="00511C68"/>
    <w:rsid w:val="00512C04"/>
    <w:rsid w:val="00513473"/>
    <w:rsid w:val="00513742"/>
    <w:rsid w:val="00513AC3"/>
    <w:rsid w:val="00514052"/>
    <w:rsid w:val="005146CA"/>
    <w:rsid w:val="005147D4"/>
    <w:rsid w:val="005159F2"/>
    <w:rsid w:val="00515C58"/>
    <w:rsid w:val="005168A5"/>
    <w:rsid w:val="00516C3E"/>
    <w:rsid w:val="00517B17"/>
    <w:rsid w:val="00520B55"/>
    <w:rsid w:val="00521A53"/>
    <w:rsid w:val="00521A7D"/>
    <w:rsid w:val="00523099"/>
    <w:rsid w:val="00523BF3"/>
    <w:rsid w:val="00523ED6"/>
    <w:rsid w:val="00524FAB"/>
    <w:rsid w:val="00525240"/>
    <w:rsid w:val="0052641A"/>
    <w:rsid w:val="005264F2"/>
    <w:rsid w:val="00526E27"/>
    <w:rsid w:val="00527EB2"/>
    <w:rsid w:val="00527F20"/>
    <w:rsid w:val="00530504"/>
    <w:rsid w:val="005305FC"/>
    <w:rsid w:val="00532B4C"/>
    <w:rsid w:val="005333E1"/>
    <w:rsid w:val="005341F0"/>
    <w:rsid w:val="00534394"/>
    <w:rsid w:val="00534448"/>
    <w:rsid w:val="0053510F"/>
    <w:rsid w:val="005369E5"/>
    <w:rsid w:val="0053779D"/>
    <w:rsid w:val="00537A48"/>
    <w:rsid w:val="0054039F"/>
    <w:rsid w:val="00540D52"/>
    <w:rsid w:val="005410F1"/>
    <w:rsid w:val="005411BC"/>
    <w:rsid w:val="005413ED"/>
    <w:rsid w:val="005428B4"/>
    <w:rsid w:val="00542967"/>
    <w:rsid w:val="00543128"/>
    <w:rsid w:val="00543FA8"/>
    <w:rsid w:val="00543FAF"/>
    <w:rsid w:val="00543FCB"/>
    <w:rsid w:val="0054446F"/>
    <w:rsid w:val="00545424"/>
    <w:rsid w:val="0054552B"/>
    <w:rsid w:val="005501AD"/>
    <w:rsid w:val="00550F3E"/>
    <w:rsid w:val="005518D0"/>
    <w:rsid w:val="0055261D"/>
    <w:rsid w:val="0055274D"/>
    <w:rsid w:val="0055454E"/>
    <w:rsid w:val="0055509E"/>
    <w:rsid w:val="0055521E"/>
    <w:rsid w:val="00555AD6"/>
    <w:rsid w:val="00557573"/>
    <w:rsid w:val="0055793A"/>
    <w:rsid w:val="00557A08"/>
    <w:rsid w:val="00557D18"/>
    <w:rsid w:val="00560700"/>
    <w:rsid w:val="00560CFF"/>
    <w:rsid w:val="00561157"/>
    <w:rsid w:val="005631AB"/>
    <w:rsid w:val="00563A96"/>
    <w:rsid w:val="00564504"/>
    <w:rsid w:val="00565016"/>
    <w:rsid w:val="00566189"/>
    <w:rsid w:val="00566FA3"/>
    <w:rsid w:val="00567135"/>
    <w:rsid w:val="00567434"/>
    <w:rsid w:val="00567C48"/>
    <w:rsid w:val="00570A41"/>
    <w:rsid w:val="00570E93"/>
    <w:rsid w:val="005710F7"/>
    <w:rsid w:val="0057184C"/>
    <w:rsid w:val="00571E2B"/>
    <w:rsid w:val="005720A6"/>
    <w:rsid w:val="00573C2F"/>
    <w:rsid w:val="00573EBF"/>
    <w:rsid w:val="005745E6"/>
    <w:rsid w:val="0057488C"/>
    <w:rsid w:val="005759C6"/>
    <w:rsid w:val="005766AC"/>
    <w:rsid w:val="00576B20"/>
    <w:rsid w:val="00577DF7"/>
    <w:rsid w:val="00580480"/>
    <w:rsid w:val="0058083D"/>
    <w:rsid w:val="00580973"/>
    <w:rsid w:val="00580F63"/>
    <w:rsid w:val="005810A6"/>
    <w:rsid w:val="0058204A"/>
    <w:rsid w:val="00582548"/>
    <w:rsid w:val="00582A41"/>
    <w:rsid w:val="00582CD8"/>
    <w:rsid w:val="00583696"/>
    <w:rsid w:val="00583C70"/>
    <w:rsid w:val="005846A3"/>
    <w:rsid w:val="00584984"/>
    <w:rsid w:val="00584F7A"/>
    <w:rsid w:val="005851C2"/>
    <w:rsid w:val="00585847"/>
    <w:rsid w:val="005858A4"/>
    <w:rsid w:val="00585F46"/>
    <w:rsid w:val="005868BF"/>
    <w:rsid w:val="005872A2"/>
    <w:rsid w:val="00590999"/>
    <w:rsid w:val="00591DE7"/>
    <w:rsid w:val="005923D1"/>
    <w:rsid w:val="0059278B"/>
    <w:rsid w:val="00592E8D"/>
    <w:rsid w:val="00593167"/>
    <w:rsid w:val="00593A64"/>
    <w:rsid w:val="0059426C"/>
    <w:rsid w:val="0059436C"/>
    <w:rsid w:val="00594909"/>
    <w:rsid w:val="00595044"/>
    <w:rsid w:val="00595791"/>
    <w:rsid w:val="00595B3C"/>
    <w:rsid w:val="00596EC9"/>
    <w:rsid w:val="005975B8"/>
    <w:rsid w:val="00597A36"/>
    <w:rsid w:val="00597C37"/>
    <w:rsid w:val="005A04CC"/>
    <w:rsid w:val="005A0EA3"/>
    <w:rsid w:val="005A1213"/>
    <w:rsid w:val="005A1352"/>
    <w:rsid w:val="005A1B42"/>
    <w:rsid w:val="005A216F"/>
    <w:rsid w:val="005A3872"/>
    <w:rsid w:val="005A495F"/>
    <w:rsid w:val="005A4967"/>
    <w:rsid w:val="005A4A5F"/>
    <w:rsid w:val="005A4AD2"/>
    <w:rsid w:val="005A6795"/>
    <w:rsid w:val="005A67AD"/>
    <w:rsid w:val="005A7BB6"/>
    <w:rsid w:val="005A7F2D"/>
    <w:rsid w:val="005B0730"/>
    <w:rsid w:val="005B09F1"/>
    <w:rsid w:val="005B148E"/>
    <w:rsid w:val="005B1543"/>
    <w:rsid w:val="005B1A19"/>
    <w:rsid w:val="005B1B73"/>
    <w:rsid w:val="005B237D"/>
    <w:rsid w:val="005B2C1C"/>
    <w:rsid w:val="005B30B1"/>
    <w:rsid w:val="005B3B1E"/>
    <w:rsid w:val="005B3E4C"/>
    <w:rsid w:val="005B430B"/>
    <w:rsid w:val="005B47C9"/>
    <w:rsid w:val="005B6C8D"/>
    <w:rsid w:val="005C1023"/>
    <w:rsid w:val="005C16E5"/>
    <w:rsid w:val="005C239E"/>
    <w:rsid w:val="005C38A0"/>
    <w:rsid w:val="005C3B22"/>
    <w:rsid w:val="005C3BC1"/>
    <w:rsid w:val="005C6003"/>
    <w:rsid w:val="005C60EB"/>
    <w:rsid w:val="005D09F7"/>
    <w:rsid w:val="005D0AD1"/>
    <w:rsid w:val="005D106E"/>
    <w:rsid w:val="005D2850"/>
    <w:rsid w:val="005D2E64"/>
    <w:rsid w:val="005D71A3"/>
    <w:rsid w:val="005D7B33"/>
    <w:rsid w:val="005D7CD8"/>
    <w:rsid w:val="005E0092"/>
    <w:rsid w:val="005E047B"/>
    <w:rsid w:val="005E0CE4"/>
    <w:rsid w:val="005E30F3"/>
    <w:rsid w:val="005E34A6"/>
    <w:rsid w:val="005E3B62"/>
    <w:rsid w:val="005E5320"/>
    <w:rsid w:val="005E5FEF"/>
    <w:rsid w:val="005E6BA1"/>
    <w:rsid w:val="005E6BE6"/>
    <w:rsid w:val="005E7054"/>
    <w:rsid w:val="005E7338"/>
    <w:rsid w:val="005E7B8D"/>
    <w:rsid w:val="005F0A5E"/>
    <w:rsid w:val="005F0EF7"/>
    <w:rsid w:val="005F16C9"/>
    <w:rsid w:val="005F18A9"/>
    <w:rsid w:val="005F1DCE"/>
    <w:rsid w:val="005F28A2"/>
    <w:rsid w:val="005F3023"/>
    <w:rsid w:val="005F3718"/>
    <w:rsid w:val="005F3A25"/>
    <w:rsid w:val="005F497A"/>
    <w:rsid w:val="005F4B2F"/>
    <w:rsid w:val="005F4E05"/>
    <w:rsid w:val="005F53C3"/>
    <w:rsid w:val="005F60CF"/>
    <w:rsid w:val="005F6866"/>
    <w:rsid w:val="00600DDA"/>
    <w:rsid w:val="00601014"/>
    <w:rsid w:val="0060112E"/>
    <w:rsid w:val="006015B2"/>
    <w:rsid w:val="006018E6"/>
    <w:rsid w:val="00601B3B"/>
    <w:rsid w:val="00602743"/>
    <w:rsid w:val="00602D08"/>
    <w:rsid w:val="00604381"/>
    <w:rsid w:val="006052D4"/>
    <w:rsid w:val="006052D9"/>
    <w:rsid w:val="006055C3"/>
    <w:rsid w:val="00606217"/>
    <w:rsid w:val="00606295"/>
    <w:rsid w:val="00607686"/>
    <w:rsid w:val="00607F51"/>
    <w:rsid w:val="0061020C"/>
    <w:rsid w:val="00611912"/>
    <w:rsid w:val="00612020"/>
    <w:rsid w:val="0061267F"/>
    <w:rsid w:val="00612911"/>
    <w:rsid w:val="00612AD8"/>
    <w:rsid w:val="006138DA"/>
    <w:rsid w:val="006140D6"/>
    <w:rsid w:val="00614703"/>
    <w:rsid w:val="00614867"/>
    <w:rsid w:val="006157FC"/>
    <w:rsid w:val="00615AE2"/>
    <w:rsid w:val="00615E55"/>
    <w:rsid w:val="00616FE6"/>
    <w:rsid w:val="0061733C"/>
    <w:rsid w:val="00617B3F"/>
    <w:rsid w:val="006200A3"/>
    <w:rsid w:val="00620DD2"/>
    <w:rsid w:val="00621070"/>
    <w:rsid w:val="006213D7"/>
    <w:rsid w:val="00621625"/>
    <w:rsid w:val="0062170C"/>
    <w:rsid w:val="0062200C"/>
    <w:rsid w:val="00622286"/>
    <w:rsid w:val="0062252C"/>
    <w:rsid w:val="0062266C"/>
    <w:rsid w:val="006235CE"/>
    <w:rsid w:val="00623746"/>
    <w:rsid w:val="006242AF"/>
    <w:rsid w:val="00625DE9"/>
    <w:rsid w:val="00627FBF"/>
    <w:rsid w:val="0063000D"/>
    <w:rsid w:val="0063012D"/>
    <w:rsid w:val="006303B6"/>
    <w:rsid w:val="006311AC"/>
    <w:rsid w:val="00631996"/>
    <w:rsid w:val="00631FA3"/>
    <w:rsid w:val="00632B5B"/>
    <w:rsid w:val="00632B61"/>
    <w:rsid w:val="0063385D"/>
    <w:rsid w:val="00636E5E"/>
    <w:rsid w:val="00637E42"/>
    <w:rsid w:val="006402F3"/>
    <w:rsid w:val="0064044C"/>
    <w:rsid w:val="006407EF"/>
    <w:rsid w:val="00641CAD"/>
    <w:rsid w:val="00641D81"/>
    <w:rsid w:val="006430E7"/>
    <w:rsid w:val="0064556C"/>
    <w:rsid w:val="006456D4"/>
    <w:rsid w:val="006462CB"/>
    <w:rsid w:val="006471B9"/>
    <w:rsid w:val="00647712"/>
    <w:rsid w:val="006479AB"/>
    <w:rsid w:val="006505D4"/>
    <w:rsid w:val="00650AD9"/>
    <w:rsid w:val="00651198"/>
    <w:rsid w:val="00652299"/>
    <w:rsid w:val="00655EFE"/>
    <w:rsid w:val="00656A91"/>
    <w:rsid w:val="00660952"/>
    <w:rsid w:val="00660EFC"/>
    <w:rsid w:val="00661F76"/>
    <w:rsid w:val="00662AFC"/>
    <w:rsid w:val="00663217"/>
    <w:rsid w:val="006634F4"/>
    <w:rsid w:val="006643EE"/>
    <w:rsid w:val="006644E3"/>
    <w:rsid w:val="00665C59"/>
    <w:rsid w:val="00666449"/>
    <w:rsid w:val="0066787A"/>
    <w:rsid w:val="006701F5"/>
    <w:rsid w:val="006710D6"/>
    <w:rsid w:val="00671403"/>
    <w:rsid w:val="0067197C"/>
    <w:rsid w:val="00671E3B"/>
    <w:rsid w:val="00672788"/>
    <w:rsid w:val="006728E3"/>
    <w:rsid w:val="00673010"/>
    <w:rsid w:val="00673247"/>
    <w:rsid w:val="00673D23"/>
    <w:rsid w:val="006740CD"/>
    <w:rsid w:val="00675AC8"/>
    <w:rsid w:val="00677651"/>
    <w:rsid w:val="00677BC8"/>
    <w:rsid w:val="006802FD"/>
    <w:rsid w:val="00680FDE"/>
    <w:rsid w:val="00681B01"/>
    <w:rsid w:val="00681EC5"/>
    <w:rsid w:val="00681F9B"/>
    <w:rsid w:val="00682A2B"/>
    <w:rsid w:val="00682DEE"/>
    <w:rsid w:val="00683ED0"/>
    <w:rsid w:val="006840E0"/>
    <w:rsid w:val="0068543E"/>
    <w:rsid w:val="0068567C"/>
    <w:rsid w:val="00685C1B"/>
    <w:rsid w:val="006867E8"/>
    <w:rsid w:val="00687147"/>
    <w:rsid w:val="006900C7"/>
    <w:rsid w:val="00690123"/>
    <w:rsid w:val="006901E2"/>
    <w:rsid w:val="00690326"/>
    <w:rsid w:val="00690E45"/>
    <w:rsid w:val="00690E7E"/>
    <w:rsid w:val="00691D50"/>
    <w:rsid w:val="0069276D"/>
    <w:rsid w:val="00692EC5"/>
    <w:rsid w:val="006940FC"/>
    <w:rsid w:val="006942E5"/>
    <w:rsid w:val="006961B3"/>
    <w:rsid w:val="0069708D"/>
    <w:rsid w:val="006971F6"/>
    <w:rsid w:val="00697261"/>
    <w:rsid w:val="0069751F"/>
    <w:rsid w:val="00697551"/>
    <w:rsid w:val="006976F3"/>
    <w:rsid w:val="006A04A9"/>
    <w:rsid w:val="006A26DF"/>
    <w:rsid w:val="006A35D1"/>
    <w:rsid w:val="006A4BA2"/>
    <w:rsid w:val="006A4FA7"/>
    <w:rsid w:val="006A6857"/>
    <w:rsid w:val="006A7818"/>
    <w:rsid w:val="006A7AF4"/>
    <w:rsid w:val="006B0C75"/>
    <w:rsid w:val="006B114D"/>
    <w:rsid w:val="006B1946"/>
    <w:rsid w:val="006B2AFF"/>
    <w:rsid w:val="006B4854"/>
    <w:rsid w:val="006B5C34"/>
    <w:rsid w:val="006B6B5A"/>
    <w:rsid w:val="006B6ED6"/>
    <w:rsid w:val="006B73CC"/>
    <w:rsid w:val="006B7B96"/>
    <w:rsid w:val="006B7FC6"/>
    <w:rsid w:val="006C090C"/>
    <w:rsid w:val="006C1C6B"/>
    <w:rsid w:val="006C32DA"/>
    <w:rsid w:val="006C33BB"/>
    <w:rsid w:val="006C4621"/>
    <w:rsid w:val="006C49A0"/>
    <w:rsid w:val="006C4CE7"/>
    <w:rsid w:val="006C66F6"/>
    <w:rsid w:val="006C73F9"/>
    <w:rsid w:val="006C7739"/>
    <w:rsid w:val="006D14E4"/>
    <w:rsid w:val="006D2686"/>
    <w:rsid w:val="006D3572"/>
    <w:rsid w:val="006D4220"/>
    <w:rsid w:val="006D4859"/>
    <w:rsid w:val="006D63EE"/>
    <w:rsid w:val="006D6569"/>
    <w:rsid w:val="006D6687"/>
    <w:rsid w:val="006D777B"/>
    <w:rsid w:val="006E06EE"/>
    <w:rsid w:val="006E0DC0"/>
    <w:rsid w:val="006E15CE"/>
    <w:rsid w:val="006E2DBF"/>
    <w:rsid w:val="006E2DFA"/>
    <w:rsid w:val="006E2E33"/>
    <w:rsid w:val="006E2F1B"/>
    <w:rsid w:val="006E473C"/>
    <w:rsid w:val="006E6425"/>
    <w:rsid w:val="006E7C5C"/>
    <w:rsid w:val="006F0EB6"/>
    <w:rsid w:val="006F1C60"/>
    <w:rsid w:val="006F29F6"/>
    <w:rsid w:val="006F3161"/>
    <w:rsid w:val="006F38D3"/>
    <w:rsid w:val="006F3E8B"/>
    <w:rsid w:val="006F48C7"/>
    <w:rsid w:val="006F6F91"/>
    <w:rsid w:val="006F70ED"/>
    <w:rsid w:val="00700BA2"/>
    <w:rsid w:val="00701351"/>
    <w:rsid w:val="0070180F"/>
    <w:rsid w:val="00701ED9"/>
    <w:rsid w:val="00702D19"/>
    <w:rsid w:val="007031AA"/>
    <w:rsid w:val="0070343A"/>
    <w:rsid w:val="0070351B"/>
    <w:rsid w:val="00703D8B"/>
    <w:rsid w:val="007040B6"/>
    <w:rsid w:val="007054E6"/>
    <w:rsid w:val="00705992"/>
    <w:rsid w:val="00705D14"/>
    <w:rsid w:val="00710B89"/>
    <w:rsid w:val="00712CD4"/>
    <w:rsid w:val="00714676"/>
    <w:rsid w:val="007149C9"/>
    <w:rsid w:val="00715137"/>
    <w:rsid w:val="0071552B"/>
    <w:rsid w:val="007159B2"/>
    <w:rsid w:val="007159F0"/>
    <w:rsid w:val="00717CEF"/>
    <w:rsid w:val="00717E0B"/>
    <w:rsid w:val="0072019D"/>
    <w:rsid w:val="007226F1"/>
    <w:rsid w:val="00722D8C"/>
    <w:rsid w:val="00722F2C"/>
    <w:rsid w:val="00723B48"/>
    <w:rsid w:val="0072471A"/>
    <w:rsid w:val="0072581F"/>
    <w:rsid w:val="00725A95"/>
    <w:rsid w:val="00726DDF"/>
    <w:rsid w:val="007274DE"/>
    <w:rsid w:val="0072776E"/>
    <w:rsid w:val="007309C5"/>
    <w:rsid w:val="00731B72"/>
    <w:rsid w:val="007322BF"/>
    <w:rsid w:val="0073333E"/>
    <w:rsid w:val="00735C61"/>
    <w:rsid w:val="00736450"/>
    <w:rsid w:val="00740363"/>
    <w:rsid w:val="00740C8E"/>
    <w:rsid w:val="00742617"/>
    <w:rsid w:val="00744012"/>
    <w:rsid w:val="0074421A"/>
    <w:rsid w:val="00744AB1"/>
    <w:rsid w:val="00744E64"/>
    <w:rsid w:val="00745ADC"/>
    <w:rsid w:val="00746F8E"/>
    <w:rsid w:val="00747FA5"/>
    <w:rsid w:val="00752933"/>
    <w:rsid w:val="007529F1"/>
    <w:rsid w:val="00752B55"/>
    <w:rsid w:val="00752DF1"/>
    <w:rsid w:val="0075300E"/>
    <w:rsid w:val="00753545"/>
    <w:rsid w:val="00753BD6"/>
    <w:rsid w:val="007553FA"/>
    <w:rsid w:val="007602BE"/>
    <w:rsid w:val="00760A1E"/>
    <w:rsid w:val="007610AB"/>
    <w:rsid w:val="00761984"/>
    <w:rsid w:val="00762D3D"/>
    <w:rsid w:val="007665EA"/>
    <w:rsid w:val="007676A8"/>
    <w:rsid w:val="00770639"/>
    <w:rsid w:val="007713C6"/>
    <w:rsid w:val="00771CFD"/>
    <w:rsid w:val="00771F18"/>
    <w:rsid w:val="00772570"/>
    <w:rsid w:val="0077290F"/>
    <w:rsid w:val="00772A7E"/>
    <w:rsid w:val="00773367"/>
    <w:rsid w:val="00773627"/>
    <w:rsid w:val="00780AF0"/>
    <w:rsid w:val="00781697"/>
    <w:rsid w:val="00781C21"/>
    <w:rsid w:val="007820B2"/>
    <w:rsid w:val="00782876"/>
    <w:rsid w:val="00782A52"/>
    <w:rsid w:val="00782CA4"/>
    <w:rsid w:val="00783763"/>
    <w:rsid w:val="007849B7"/>
    <w:rsid w:val="007849F1"/>
    <w:rsid w:val="0078565D"/>
    <w:rsid w:val="00786A14"/>
    <w:rsid w:val="00786D9E"/>
    <w:rsid w:val="007905FB"/>
    <w:rsid w:val="00790D46"/>
    <w:rsid w:val="0079312D"/>
    <w:rsid w:val="00793A0F"/>
    <w:rsid w:val="00794DA1"/>
    <w:rsid w:val="0079517A"/>
    <w:rsid w:val="00795448"/>
    <w:rsid w:val="00796269"/>
    <w:rsid w:val="00797597"/>
    <w:rsid w:val="007A0770"/>
    <w:rsid w:val="007A0C8B"/>
    <w:rsid w:val="007A109D"/>
    <w:rsid w:val="007A1241"/>
    <w:rsid w:val="007A18D2"/>
    <w:rsid w:val="007A3EC4"/>
    <w:rsid w:val="007A5B1C"/>
    <w:rsid w:val="007A6607"/>
    <w:rsid w:val="007B0C97"/>
    <w:rsid w:val="007B1E7E"/>
    <w:rsid w:val="007B1E89"/>
    <w:rsid w:val="007B1F2F"/>
    <w:rsid w:val="007B21EA"/>
    <w:rsid w:val="007B22D7"/>
    <w:rsid w:val="007B3918"/>
    <w:rsid w:val="007B414F"/>
    <w:rsid w:val="007B4E53"/>
    <w:rsid w:val="007B59E5"/>
    <w:rsid w:val="007B6BCE"/>
    <w:rsid w:val="007C02C3"/>
    <w:rsid w:val="007C069E"/>
    <w:rsid w:val="007C0AEF"/>
    <w:rsid w:val="007C2171"/>
    <w:rsid w:val="007C27A5"/>
    <w:rsid w:val="007C2A6E"/>
    <w:rsid w:val="007C3BB3"/>
    <w:rsid w:val="007C461E"/>
    <w:rsid w:val="007C4ACF"/>
    <w:rsid w:val="007C4F4E"/>
    <w:rsid w:val="007C5982"/>
    <w:rsid w:val="007C63E7"/>
    <w:rsid w:val="007C701B"/>
    <w:rsid w:val="007C7BFD"/>
    <w:rsid w:val="007C7C61"/>
    <w:rsid w:val="007D0B2F"/>
    <w:rsid w:val="007D1793"/>
    <w:rsid w:val="007D1B07"/>
    <w:rsid w:val="007D1BC4"/>
    <w:rsid w:val="007D1EDE"/>
    <w:rsid w:val="007D23CE"/>
    <w:rsid w:val="007D26EA"/>
    <w:rsid w:val="007D2FEC"/>
    <w:rsid w:val="007D3F57"/>
    <w:rsid w:val="007D48FE"/>
    <w:rsid w:val="007E0B18"/>
    <w:rsid w:val="007E1B9B"/>
    <w:rsid w:val="007E23E4"/>
    <w:rsid w:val="007E26EF"/>
    <w:rsid w:val="007E2E99"/>
    <w:rsid w:val="007E35A4"/>
    <w:rsid w:val="007E4909"/>
    <w:rsid w:val="007E4BD3"/>
    <w:rsid w:val="007E4C0B"/>
    <w:rsid w:val="007E4CE9"/>
    <w:rsid w:val="007E4DA4"/>
    <w:rsid w:val="007E5340"/>
    <w:rsid w:val="007E5988"/>
    <w:rsid w:val="007F0BC1"/>
    <w:rsid w:val="007F0D20"/>
    <w:rsid w:val="007F1605"/>
    <w:rsid w:val="007F169D"/>
    <w:rsid w:val="007F1F57"/>
    <w:rsid w:val="007F28CF"/>
    <w:rsid w:val="007F2CAF"/>
    <w:rsid w:val="007F33AD"/>
    <w:rsid w:val="007F44CA"/>
    <w:rsid w:val="007F4997"/>
    <w:rsid w:val="007F6CDD"/>
    <w:rsid w:val="007F6D6A"/>
    <w:rsid w:val="007F74C2"/>
    <w:rsid w:val="00800977"/>
    <w:rsid w:val="00800EA9"/>
    <w:rsid w:val="008052B4"/>
    <w:rsid w:val="00805664"/>
    <w:rsid w:val="00805B3F"/>
    <w:rsid w:val="00807673"/>
    <w:rsid w:val="00807995"/>
    <w:rsid w:val="00807BB2"/>
    <w:rsid w:val="00807EDD"/>
    <w:rsid w:val="00807F40"/>
    <w:rsid w:val="00810593"/>
    <w:rsid w:val="00811590"/>
    <w:rsid w:val="0081164B"/>
    <w:rsid w:val="008122A8"/>
    <w:rsid w:val="00812381"/>
    <w:rsid w:val="008127C2"/>
    <w:rsid w:val="00812AC3"/>
    <w:rsid w:val="00813D6A"/>
    <w:rsid w:val="00814246"/>
    <w:rsid w:val="00814A5F"/>
    <w:rsid w:val="00815CE1"/>
    <w:rsid w:val="00817A33"/>
    <w:rsid w:val="00817F83"/>
    <w:rsid w:val="00822755"/>
    <w:rsid w:val="00823056"/>
    <w:rsid w:val="0082394E"/>
    <w:rsid w:val="00823EE5"/>
    <w:rsid w:val="00823F68"/>
    <w:rsid w:val="008243CE"/>
    <w:rsid w:val="00825513"/>
    <w:rsid w:val="00825DEA"/>
    <w:rsid w:val="00826943"/>
    <w:rsid w:val="00827585"/>
    <w:rsid w:val="0083044C"/>
    <w:rsid w:val="008305E4"/>
    <w:rsid w:val="00831EED"/>
    <w:rsid w:val="00832658"/>
    <w:rsid w:val="00833067"/>
    <w:rsid w:val="00833CE0"/>
    <w:rsid w:val="0083462D"/>
    <w:rsid w:val="008358FA"/>
    <w:rsid w:val="00835ABA"/>
    <w:rsid w:val="008362CD"/>
    <w:rsid w:val="00836FEC"/>
    <w:rsid w:val="00837EFC"/>
    <w:rsid w:val="00841498"/>
    <w:rsid w:val="00841CFB"/>
    <w:rsid w:val="00841E46"/>
    <w:rsid w:val="008420F6"/>
    <w:rsid w:val="0084314E"/>
    <w:rsid w:val="00843852"/>
    <w:rsid w:val="00843BD1"/>
    <w:rsid w:val="008440FF"/>
    <w:rsid w:val="008462A5"/>
    <w:rsid w:val="008474DF"/>
    <w:rsid w:val="008500A1"/>
    <w:rsid w:val="00851A38"/>
    <w:rsid w:val="00851EB8"/>
    <w:rsid w:val="00852D1F"/>
    <w:rsid w:val="008538C9"/>
    <w:rsid w:val="0085466F"/>
    <w:rsid w:val="00854DE5"/>
    <w:rsid w:val="00854DF2"/>
    <w:rsid w:val="00855B32"/>
    <w:rsid w:val="00855DD6"/>
    <w:rsid w:val="008568BA"/>
    <w:rsid w:val="00856BB0"/>
    <w:rsid w:val="00860472"/>
    <w:rsid w:val="00860814"/>
    <w:rsid w:val="00863C55"/>
    <w:rsid w:val="008647F3"/>
    <w:rsid w:val="00864D8C"/>
    <w:rsid w:val="008655E7"/>
    <w:rsid w:val="00866B8F"/>
    <w:rsid w:val="00866F4E"/>
    <w:rsid w:val="008679EF"/>
    <w:rsid w:val="00867DE1"/>
    <w:rsid w:val="008707E9"/>
    <w:rsid w:val="00870DDB"/>
    <w:rsid w:val="008715E0"/>
    <w:rsid w:val="00872C58"/>
    <w:rsid w:val="0087327A"/>
    <w:rsid w:val="008739CC"/>
    <w:rsid w:val="00875C7F"/>
    <w:rsid w:val="00876B73"/>
    <w:rsid w:val="00877232"/>
    <w:rsid w:val="00880A78"/>
    <w:rsid w:val="00881178"/>
    <w:rsid w:val="008811E3"/>
    <w:rsid w:val="00881BC3"/>
    <w:rsid w:val="00882542"/>
    <w:rsid w:val="00885C0F"/>
    <w:rsid w:val="0088662F"/>
    <w:rsid w:val="00886A45"/>
    <w:rsid w:val="008877AC"/>
    <w:rsid w:val="00887D90"/>
    <w:rsid w:val="008911FC"/>
    <w:rsid w:val="00892FF8"/>
    <w:rsid w:val="008938C6"/>
    <w:rsid w:val="00894523"/>
    <w:rsid w:val="008953A5"/>
    <w:rsid w:val="00895BC1"/>
    <w:rsid w:val="00896258"/>
    <w:rsid w:val="00896F79"/>
    <w:rsid w:val="008A0065"/>
    <w:rsid w:val="008A10D1"/>
    <w:rsid w:val="008A2B1E"/>
    <w:rsid w:val="008A2C58"/>
    <w:rsid w:val="008A314A"/>
    <w:rsid w:val="008A4062"/>
    <w:rsid w:val="008A4D43"/>
    <w:rsid w:val="008A52F1"/>
    <w:rsid w:val="008A546F"/>
    <w:rsid w:val="008A72DF"/>
    <w:rsid w:val="008B0C34"/>
    <w:rsid w:val="008B163B"/>
    <w:rsid w:val="008B40B9"/>
    <w:rsid w:val="008B4C0B"/>
    <w:rsid w:val="008B7A38"/>
    <w:rsid w:val="008B7B52"/>
    <w:rsid w:val="008C0651"/>
    <w:rsid w:val="008C3294"/>
    <w:rsid w:val="008C345C"/>
    <w:rsid w:val="008C38F2"/>
    <w:rsid w:val="008C3E02"/>
    <w:rsid w:val="008C3F17"/>
    <w:rsid w:val="008C4492"/>
    <w:rsid w:val="008C5409"/>
    <w:rsid w:val="008D11AC"/>
    <w:rsid w:val="008D12DA"/>
    <w:rsid w:val="008D1478"/>
    <w:rsid w:val="008D155C"/>
    <w:rsid w:val="008D16E7"/>
    <w:rsid w:val="008D3910"/>
    <w:rsid w:val="008D5525"/>
    <w:rsid w:val="008E1856"/>
    <w:rsid w:val="008E1B0B"/>
    <w:rsid w:val="008E26C6"/>
    <w:rsid w:val="008E2AF3"/>
    <w:rsid w:val="008E3199"/>
    <w:rsid w:val="008E3A3A"/>
    <w:rsid w:val="008E6DCC"/>
    <w:rsid w:val="008E7D79"/>
    <w:rsid w:val="008E7ED0"/>
    <w:rsid w:val="008F0511"/>
    <w:rsid w:val="008F0B98"/>
    <w:rsid w:val="008F0D5E"/>
    <w:rsid w:val="008F28EB"/>
    <w:rsid w:val="008F3D31"/>
    <w:rsid w:val="008F4061"/>
    <w:rsid w:val="008F489C"/>
    <w:rsid w:val="008F5A50"/>
    <w:rsid w:val="008F5B9E"/>
    <w:rsid w:val="008F60DF"/>
    <w:rsid w:val="008F67DA"/>
    <w:rsid w:val="008F7C5B"/>
    <w:rsid w:val="009005D1"/>
    <w:rsid w:val="00900A47"/>
    <w:rsid w:val="00900F44"/>
    <w:rsid w:val="009011BE"/>
    <w:rsid w:val="009021C6"/>
    <w:rsid w:val="0090301E"/>
    <w:rsid w:val="009031A2"/>
    <w:rsid w:val="00904AED"/>
    <w:rsid w:val="00904DB6"/>
    <w:rsid w:val="0090550B"/>
    <w:rsid w:val="009064B7"/>
    <w:rsid w:val="0090661A"/>
    <w:rsid w:val="00907194"/>
    <w:rsid w:val="009076B4"/>
    <w:rsid w:val="00907964"/>
    <w:rsid w:val="0091129B"/>
    <w:rsid w:val="00911308"/>
    <w:rsid w:val="0091242B"/>
    <w:rsid w:val="0091299B"/>
    <w:rsid w:val="00912B3F"/>
    <w:rsid w:val="009132CC"/>
    <w:rsid w:val="00913D1F"/>
    <w:rsid w:val="00914747"/>
    <w:rsid w:val="009167D8"/>
    <w:rsid w:val="00917663"/>
    <w:rsid w:val="00917C65"/>
    <w:rsid w:val="0092082C"/>
    <w:rsid w:val="00920B86"/>
    <w:rsid w:val="00921DD2"/>
    <w:rsid w:val="00922270"/>
    <w:rsid w:val="009223C6"/>
    <w:rsid w:val="00922C29"/>
    <w:rsid w:val="00923118"/>
    <w:rsid w:val="009235C9"/>
    <w:rsid w:val="00924A55"/>
    <w:rsid w:val="00925987"/>
    <w:rsid w:val="00925D16"/>
    <w:rsid w:val="009303AA"/>
    <w:rsid w:val="00930628"/>
    <w:rsid w:val="009308C8"/>
    <w:rsid w:val="00930A1E"/>
    <w:rsid w:val="00930D23"/>
    <w:rsid w:val="00930E49"/>
    <w:rsid w:val="00932242"/>
    <w:rsid w:val="00932F0F"/>
    <w:rsid w:val="00932F94"/>
    <w:rsid w:val="009351CB"/>
    <w:rsid w:val="00936209"/>
    <w:rsid w:val="00936AA9"/>
    <w:rsid w:val="00940096"/>
    <w:rsid w:val="00941006"/>
    <w:rsid w:val="009419D4"/>
    <w:rsid w:val="00942436"/>
    <w:rsid w:val="00942C53"/>
    <w:rsid w:val="009434F8"/>
    <w:rsid w:val="009440B8"/>
    <w:rsid w:val="0094632A"/>
    <w:rsid w:val="00947296"/>
    <w:rsid w:val="009477E6"/>
    <w:rsid w:val="00950043"/>
    <w:rsid w:val="0095009A"/>
    <w:rsid w:val="00951106"/>
    <w:rsid w:val="009512A7"/>
    <w:rsid w:val="0095143C"/>
    <w:rsid w:val="0095218D"/>
    <w:rsid w:val="009521DB"/>
    <w:rsid w:val="009527F2"/>
    <w:rsid w:val="00953965"/>
    <w:rsid w:val="00953D1D"/>
    <w:rsid w:val="00954709"/>
    <w:rsid w:val="00954CA9"/>
    <w:rsid w:val="009550CA"/>
    <w:rsid w:val="00955494"/>
    <w:rsid w:val="009560E8"/>
    <w:rsid w:val="00956340"/>
    <w:rsid w:val="00956A83"/>
    <w:rsid w:val="00957856"/>
    <w:rsid w:val="00960063"/>
    <w:rsid w:val="009606F0"/>
    <w:rsid w:val="009607B8"/>
    <w:rsid w:val="009607BC"/>
    <w:rsid w:val="00961158"/>
    <w:rsid w:val="0096200E"/>
    <w:rsid w:val="0096274F"/>
    <w:rsid w:val="00962E76"/>
    <w:rsid w:val="00963087"/>
    <w:rsid w:val="00963B21"/>
    <w:rsid w:val="00964475"/>
    <w:rsid w:val="00964898"/>
    <w:rsid w:val="00965667"/>
    <w:rsid w:val="009664BD"/>
    <w:rsid w:val="0096656D"/>
    <w:rsid w:val="00967632"/>
    <w:rsid w:val="00967C20"/>
    <w:rsid w:val="00970755"/>
    <w:rsid w:val="009708AE"/>
    <w:rsid w:val="009711F8"/>
    <w:rsid w:val="00972614"/>
    <w:rsid w:val="00972C6B"/>
    <w:rsid w:val="00972E8F"/>
    <w:rsid w:val="0097388D"/>
    <w:rsid w:val="0097475E"/>
    <w:rsid w:val="00975E27"/>
    <w:rsid w:val="00976392"/>
    <w:rsid w:val="00977D4F"/>
    <w:rsid w:val="00980652"/>
    <w:rsid w:val="009814A2"/>
    <w:rsid w:val="00981ECE"/>
    <w:rsid w:val="00984BB9"/>
    <w:rsid w:val="00984CCF"/>
    <w:rsid w:val="009853DD"/>
    <w:rsid w:val="00985F35"/>
    <w:rsid w:val="00986D8D"/>
    <w:rsid w:val="00987A39"/>
    <w:rsid w:val="00987D0E"/>
    <w:rsid w:val="00987E6C"/>
    <w:rsid w:val="00991430"/>
    <w:rsid w:val="00991CEA"/>
    <w:rsid w:val="00992617"/>
    <w:rsid w:val="00992BBE"/>
    <w:rsid w:val="009931DF"/>
    <w:rsid w:val="00993AFD"/>
    <w:rsid w:val="0099429A"/>
    <w:rsid w:val="00995C8D"/>
    <w:rsid w:val="00996420"/>
    <w:rsid w:val="00996900"/>
    <w:rsid w:val="009A0984"/>
    <w:rsid w:val="009A12FD"/>
    <w:rsid w:val="009A1C68"/>
    <w:rsid w:val="009A2A85"/>
    <w:rsid w:val="009A3335"/>
    <w:rsid w:val="009A3804"/>
    <w:rsid w:val="009A3CDE"/>
    <w:rsid w:val="009A3D78"/>
    <w:rsid w:val="009A4FCA"/>
    <w:rsid w:val="009A5CB7"/>
    <w:rsid w:val="009A6626"/>
    <w:rsid w:val="009A774C"/>
    <w:rsid w:val="009A7C3C"/>
    <w:rsid w:val="009B0268"/>
    <w:rsid w:val="009B0F06"/>
    <w:rsid w:val="009B0F1D"/>
    <w:rsid w:val="009B159E"/>
    <w:rsid w:val="009B230E"/>
    <w:rsid w:val="009B28A7"/>
    <w:rsid w:val="009B2CB4"/>
    <w:rsid w:val="009B3BCD"/>
    <w:rsid w:val="009B3C54"/>
    <w:rsid w:val="009B4744"/>
    <w:rsid w:val="009B51C8"/>
    <w:rsid w:val="009B55D7"/>
    <w:rsid w:val="009B5D08"/>
    <w:rsid w:val="009B65EC"/>
    <w:rsid w:val="009B6EE7"/>
    <w:rsid w:val="009C0AFD"/>
    <w:rsid w:val="009C19BE"/>
    <w:rsid w:val="009C2831"/>
    <w:rsid w:val="009C3791"/>
    <w:rsid w:val="009C37AE"/>
    <w:rsid w:val="009C4268"/>
    <w:rsid w:val="009C5038"/>
    <w:rsid w:val="009C598C"/>
    <w:rsid w:val="009C5D6F"/>
    <w:rsid w:val="009C6990"/>
    <w:rsid w:val="009C72EA"/>
    <w:rsid w:val="009C7442"/>
    <w:rsid w:val="009D109D"/>
    <w:rsid w:val="009D2454"/>
    <w:rsid w:val="009D3245"/>
    <w:rsid w:val="009D465E"/>
    <w:rsid w:val="009D50F5"/>
    <w:rsid w:val="009D5534"/>
    <w:rsid w:val="009D56A1"/>
    <w:rsid w:val="009D5F18"/>
    <w:rsid w:val="009D6272"/>
    <w:rsid w:val="009D6A01"/>
    <w:rsid w:val="009D6B98"/>
    <w:rsid w:val="009D6F13"/>
    <w:rsid w:val="009E0737"/>
    <w:rsid w:val="009E09B5"/>
    <w:rsid w:val="009E0A7B"/>
    <w:rsid w:val="009E0DB8"/>
    <w:rsid w:val="009E13F1"/>
    <w:rsid w:val="009E1559"/>
    <w:rsid w:val="009E1602"/>
    <w:rsid w:val="009E1E2F"/>
    <w:rsid w:val="009E25CB"/>
    <w:rsid w:val="009E26EF"/>
    <w:rsid w:val="009E2DFA"/>
    <w:rsid w:val="009E3010"/>
    <w:rsid w:val="009E3441"/>
    <w:rsid w:val="009E4672"/>
    <w:rsid w:val="009E5014"/>
    <w:rsid w:val="009E62FB"/>
    <w:rsid w:val="009E6D3D"/>
    <w:rsid w:val="009F0010"/>
    <w:rsid w:val="009F0437"/>
    <w:rsid w:val="009F0636"/>
    <w:rsid w:val="009F1AC9"/>
    <w:rsid w:val="009F2AF6"/>
    <w:rsid w:val="009F3134"/>
    <w:rsid w:val="009F3541"/>
    <w:rsid w:val="009F3561"/>
    <w:rsid w:val="009F3C91"/>
    <w:rsid w:val="009F51F1"/>
    <w:rsid w:val="009F5A2C"/>
    <w:rsid w:val="009F5B2B"/>
    <w:rsid w:val="009F6318"/>
    <w:rsid w:val="00A0006B"/>
    <w:rsid w:val="00A0079B"/>
    <w:rsid w:val="00A0477B"/>
    <w:rsid w:val="00A0499E"/>
    <w:rsid w:val="00A04A1A"/>
    <w:rsid w:val="00A05021"/>
    <w:rsid w:val="00A05B49"/>
    <w:rsid w:val="00A062E3"/>
    <w:rsid w:val="00A0635C"/>
    <w:rsid w:val="00A06552"/>
    <w:rsid w:val="00A07253"/>
    <w:rsid w:val="00A07E6E"/>
    <w:rsid w:val="00A10051"/>
    <w:rsid w:val="00A150C3"/>
    <w:rsid w:val="00A1553F"/>
    <w:rsid w:val="00A20280"/>
    <w:rsid w:val="00A2116D"/>
    <w:rsid w:val="00A21C31"/>
    <w:rsid w:val="00A221EE"/>
    <w:rsid w:val="00A23C3C"/>
    <w:rsid w:val="00A2467D"/>
    <w:rsid w:val="00A24D5E"/>
    <w:rsid w:val="00A253A8"/>
    <w:rsid w:val="00A26055"/>
    <w:rsid w:val="00A26F99"/>
    <w:rsid w:val="00A306E2"/>
    <w:rsid w:val="00A30F1C"/>
    <w:rsid w:val="00A313AC"/>
    <w:rsid w:val="00A31CEE"/>
    <w:rsid w:val="00A31DA6"/>
    <w:rsid w:val="00A320CD"/>
    <w:rsid w:val="00A3217F"/>
    <w:rsid w:val="00A33EE4"/>
    <w:rsid w:val="00A3427A"/>
    <w:rsid w:val="00A342F3"/>
    <w:rsid w:val="00A35EFD"/>
    <w:rsid w:val="00A365E7"/>
    <w:rsid w:val="00A368CB"/>
    <w:rsid w:val="00A40DB9"/>
    <w:rsid w:val="00A41156"/>
    <w:rsid w:val="00A4162E"/>
    <w:rsid w:val="00A41989"/>
    <w:rsid w:val="00A41ED9"/>
    <w:rsid w:val="00A42154"/>
    <w:rsid w:val="00A423F0"/>
    <w:rsid w:val="00A43E02"/>
    <w:rsid w:val="00A44906"/>
    <w:rsid w:val="00A459B3"/>
    <w:rsid w:val="00A46764"/>
    <w:rsid w:val="00A47A8F"/>
    <w:rsid w:val="00A47F80"/>
    <w:rsid w:val="00A50617"/>
    <w:rsid w:val="00A514A5"/>
    <w:rsid w:val="00A51579"/>
    <w:rsid w:val="00A51CE8"/>
    <w:rsid w:val="00A52E2E"/>
    <w:rsid w:val="00A538F4"/>
    <w:rsid w:val="00A53A69"/>
    <w:rsid w:val="00A54BBA"/>
    <w:rsid w:val="00A557D9"/>
    <w:rsid w:val="00A563A2"/>
    <w:rsid w:val="00A56CEC"/>
    <w:rsid w:val="00A57372"/>
    <w:rsid w:val="00A5750A"/>
    <w:rsid w:val="00A57583"/>
    <w:rsid w:val="00A5789F"/>
    <w:rsid w:val="00A57C3C"/>
    <w:rsid w:val="00A60848"/>
    <w:rsid w:val="00A60A0F"/>
    <w:rsid w:val="00A62D3C"/>
    <w:rsid w:val="00A62E5B"/>
    <w:rsid w:val="00A640A2"/>
    <w:rsid w:val="00A6487D"/>
    <w:rsid w:val="00A65369"/>
    <w:rsid w:val="00A658CE"/>
    <w:rsid w:val="00A65C0B"/>
    <w:rsid w:val="00A65F8E"/>
    <w:rsid w:val="00A66167"/>
    <w:rsid w:val="00A6706B"/>
    <w:rsid w:val="00A70411"/>
    <w:rsid w:val="00A70E0E"/>
    <w:rsid w:val="00A7181D"/>
    <w:rsid w:val="00A732E6"/>
    <w:rsid w:val="00A805C0"/>
    <w:rsid w:val="00A80E56"/>
    <w:rsid w:val="00A80EEE"/>
    <w:rsid w:val="00A813DC"/>
    <w:rsid w:val="00A81BF7"/>
    <w:rsid w:val="00A81FB3"/>
    <w:rsid w:val="00A81FE2"/>
    <w:rsid w:val="00A83566"/>
    <w:rsid w:val="00A83A0B"/>
    <w:rsid w:val="00A86A65"/>
    <w:rsid w:val="00A86D70"/>
    <w:rsid w:val="00A8774E"/>
    <w:rsid w:val="00A87CA4"/>
    <w:rsid w:val="00A91044"/>
    <w:rsid w:val="00A914C3"/>
    <w:rsid w:val="00A937AB"/>
    <w:rsid w:val="00A93B49"/>
    <w:rsid w:val="00A946E5"/>
    <w:rsid w:val="00A94AE5"/>
    <w:rsid w:val="00A94B7B"/>
    <w:rsid w:val="00A94BF6"/>
    <w:rsid w:val="00A951EC"/>
    <w:rsid w:val="00A95348"/>
    <w:rsid w:val="00A9544D"/>
    <w:rsid w:val="00A958AB"/>
    <w:rsid w:val="00A9656C"/>
    <w:rsid w:val="00A9672B"/>
    <w:rsid w:val="00A96B61"/>
    <w:rsid w:val="00A96EE5"/>
    <w:rsid w:val="00A97C3A"/>
    <w:rsid w:val="00AA01B6"/>
    <w:rsid w:val="00AA22E0"/>
    <w:rsid w:val="00AA26BD"/>
    <w:rsid w:val="00AA3FC8"/>
    <w:rsid w:val="00AA4C5D"/>
    <w:rsid w:val="00AA4DF5"/>
    <w:rsid w:val="00AA5054"/>
    <w:rsid w:val="00AA5389"/>
    <w:rsid w:val="00AA6A85"/>
    <w:rsid w:val="00AB13C0"/>
    <w:rsid w:val="00AB1D24"/>
    <w:rsid w:val="00AB1D8A"/>
    <w:rsid w:val="00AB213C"/>
    <w:rsid w:val="00AB2943"/>
    <w:rsid w:val="00AB2F77"/>
    <w:rsid w:val="00AB3D7C"/>
    <w:rsid w:val="00AB4351"/>
    <w:rsid w:val="00AB49BD"/>
    <w:rsid w:val="00AB5DEA"/>
    <w:rsid w:val="00AB6162"/>
    <w:rsid w:val="00AB6E5A"/>
    <w:rsid w:val="00AB7248"/>
    <w:rsid w:val="00AB7A1C"/>
    <w:rsid w:val="00AB7AC8"/>
    <w:rsid w:val="00AB7AC9"/>
    <w:rsid w:val="00AC0725"/>
    <w:rsid w:val="00AC0AD0"/>
    <w:rsid w:val="00AC0C79"/>
    <w:rsid w:val="00AC12A9"/>
    <w:rsid w:val="00AC16A7"/>
    <w:rsid w:val="00AC1C23"/>
    <w:rsid w:val="00AC243E"/>
    <w:rsid w:val="00AC26A8"/>
    <w:rsid w:val="00AC295B"/>
    <w:rsid w:val="00AC2E8F"/>
    <w:rsid w:val="00AC3463"/>
    <w:rsid w:val="00AC3AF6"/>
    <w:rsid w:val="00AC3D65"/>
    <w:rsid w:val="00AC4C4D"/>
    <w:rsid w:val="00AC53FB"/>
    <w:rsid w:val="00AC694B"/>
    <w:rsid w:val="00AC6CD1"/>
    <w:rsid w:val="00AC7047"/>
    <w:rsid w:val="00AC7A30"/>
    <w:rsid w:val="00AD0855"/>
    <w:rsid w:val="00AD1E97"/>
    <w:rsid w:val="00AD2750"/>
    <w:rsid w:val="00AD2C16"/>
    <w:rsid w:val="00AD30D9"/>
    <w:rsid w:val="00AD33A6"/>
    <w:rsid w:val="00AD39E5"/>
    <w:rsid w:val="00AD4C40"/>
    <w:rsid w:val="00AD6A53"/>
    <w:rsid w:val="00AD6C31"/>
    <w:rsid w:val="00AD7447"/>
    <w:rsid w:val="00AE09CD"/>
    <w:rsid w:val="00AE175C"/>
    <w:rsid w:val="00AE1E43"/>
    <w:rsid w:val="00AE421F"/>
    <w:rsid w:val="00AE43D1"/>
    <w:rsid w:val="00AE5C6B"/>
    <w:rsid w:val="00AE6B10"/>
    <w:rsid w:val="00AE7958"/>
    <w:rsid w:val="00AE7AA2"/>
    <w:rsid w:val="00AF03CE"/>
    <w:rsid w:val="00AF17BA"/>
    <w:rsid w:val="00AF1AF5"/>
    <w:rsid w:val="00AF20C6"/>
    <w:rsid w:val="00AF2B40"/>
    <w:rsid w:val="00AF38CF"/>
    <w:rsid w:val="00AF39AE"/>
    <w:rsid w:val="00AF4863"/>
    <w:rsid w:val="00AF5350"/>
    <w:rsid w:val="00AF5443"/>
    <w:rsid w:val="00AF5DC4"/>
    <w:rsid w:val="00AF601F"/>
    <w:rsid w:val="00AF6A1A"/>
    <w:rsid w:val="00AF6B75"/>
    <w:rsid w:val="00AF6E20"/>
    <w:rsid w:val="00AF75FB"/>
    <w:rsid w:val="00AF77EA"/>
    <w:rsid w:val="00B00FBA"/>
    <w:rsid w:val="00B014BA"/>
    <w:rsid w:val="00B01CE4"/>
    <w:rsid w:val="00B02957"/>
    <w:rsid w:val="00B02D25"/>
    <w:rsid w:val="00B0397B"/>
    <w:rsid w:val="00B04DD2"/>
    <w:rsid w:val="00B056B5"/>
    <w:rsid w:val="00B05A5C"/>
    <w:rsid w:val="00B06628"/>
    <w:rsid w:val="00B06E49"/>
    <w:rsid w:val="00B1078E"/>
    <w:rsid w:val="00B1080B"/>
    <w:rsid w:val="00B10CF2"/>
    <w:rsid w:val="00B11C35"/>
    <w:rsid w:val="00B1203B"/>
    <w:rsid w:val="00B1286C"/>
    <w:rsid w:val="00B12E0D"/>
    <w:rsid w:val="00B12EE1"/>
    <w:rsid w:val="00B13E95"/>
    <w:rsid w:val="00B14238"/>
    <w:rsid w:val="00B159EE"/>
    <w:rsid w:val="00B1641B"/>
    <w:rsid w:val="00B20F93"/>
    <w:rsid w:val="00B217DA"/>
    <w:rsid w:val="00B21D78"/>
    <w:rsid w:val="00B22E48"/>
    <w:rsid w:val="00B23A3A"/>
    <w:rsid w:val="00B23C49"/>
    <w:rsid w:val="00B24C21"/>
    <w:rsid w:val="00B24D6E"/>
    <w:rsid w:val="00B266FA"/>
    <w:rsid w:val="00B311ED"/>
    <w:rsid w:val="00B352ED"/>
    <w:rsid w:val="00B368B0"/>
    <w:rsid w:val="00B36BCC"/>
    <w:rsid w:val="00B37098"/>
    <w:rsid w:val="00B3710A"/>
    <w:rsid w:val="00B37142"/>
    <w:rsid w:val="00B37412"/>
    <w:rsid w:val="00B3788A"/>
    <w:rsid w:val="00B410BB"/>
    <w:rsid w:val="00B43945"/>
    <w:rsid w:val="00B43FFD"/>
    <w:rsid w:val="00B4434D"/>
    <w:rsid w:val="00B44704"/>
    <w:rsid w:val="00B4631E"/>
    <w:rsid w:val="00B466FD"/>
    <w:rsid w:val="00B467EA"/>
    <w:rsid w:val="00B47C10"/>
    <w:rsid w:val="00B50016"/>
    <w:rsid w:val="00B52EAE"/>
    <w:rsid w:val="00B538A9"/>
    <w:rsid w:val="00B539E9"/>
    <w:rsid w:val="00B54543"/>
    <w:rsid w:val="00B54D2C"/>
    <w:rsid w:val="00B54DA2"/>
    <w:rsid w:val="00B5519A"/>
    <w:rsid w:val="00B55B57"/>
    <w:rsid w:val="00B56077"/>
    <w:rsid w:val="00B567DF"/>
    <w:rsid w:val="00B57BB1"/>
    <w:rsid w:val="00B60B74"/>
    <w:rsid w:val="00B62340"/>
    <w:rsid w:val="00B625D5"/>
    <w:rsid w:val="00B63720"/>
    <w:rsid w:val="00B63A17"/>
    <w:rsid w:val="00B63F9E"/>
    <w:rsid w:val="00B640D1"/>
    <w:rsid w:val="00B64A86"/>
    <w:rsid w:val="00B64D71"/>
    <w:rsid w:val="00B64E79"/>
    <w:rsid w:val="00B66054"/>
    <w:rsid w:val="00B66095"/>
    <w:rsid w:val="00B660BC"/>
    <w:rsid w:val="00B66515"/>
    <w:rsid w:val="00B67F11"/>
    <w:rsid w:val="00B70B71"/>
    <w:rsid w:val="00B71334"/>
    <w:rsid w:val="00B71502"/>
    <w:rsid w:val="00B71B1E"/>
    <w:rsid w:val="00B72D43"/>
    <w:rsid w:val="00B730F4"/>
    <w:rsid w:val="00B74600"/>
    <w:rsid w:val="00B756C5"/>
    <w:rsid w:val="00B75D49"/>
    <w:rsid w:val="00B766DC"/>
    <w:rsid w:val="00B77192"/>
    <w:rsid w:val="00B77611"/>
    <w:rsid w:val="00B77F1E"/>
    <w:rsid w:val="00B77F26"/>
    <w:rsid w:val="00B80077"/>
    <w:rsid w:val="00B8034C"/>
    <w:rsid w:val="00B81B3C"/>
    <w:rsid w:val="00B822CC"/>
    <w:rsid w:val="00B8297E"/>
    <w:rsid w:val="00B83A1F"/>
    <w:rsid w:val="00B83C24"/>
    <w:rsid w:val="00B84FD1"/>
    <w:rsid w:val="00B8538E"/>
    <w:rsid w:val="00B854E8"/>
    <w:rsid w:val="00B86A75"/>
    <w:rsid w:val="00B86DBD"/>
    <w:rsid w:val="00B87833"/>
    <w:rsid w:val="00B87CEA"/>
    <w:rsid w:val="00B90127"/>
    <w:rsid w:val="00B906E0"/>
    <w:rsid w:val="00B90BD7"/>
    <w:rsid w:val="00B91FB8"/>
    <w:rsid w:val="00B9355D"/>
    <w:rsid w:val="00B944C0"/>
    <w:rsid w:val="00B96941"/>
    <w:rsid w:val="00B97321"/>
    <w:rsid w:val="00BA002A"/>
    <w:rsid w:val="00BA05A4"/>
    <w:rsid w:val="00BA069C"/>
    <w:rsid w:val="00BA209A"/>
    <w:rsid w:val="00BA2B39"/>
    <w:rsid w:val="00BA3B0A"/>
    <w:rsid w:val="00BA4547"/>
    <w:rsid w:val="00BA4A90"/>
    <w:rsid w:val="00BA4FC3"/>
    <w:rsid w:val="00BA543E"/>
    <w:rsid w:val="00BA5F81"/>
    <w:rsid w:val="00BA63F4"/>
    <w:rsid w:val="00BA6D71"/>
    <w:rsid w:val="00BA72BE"/>
    <w:rsid w:val="00BA7C59"/>
    <w:rsid w:val="00BB03B9"/>
    <w:rsid w:val="00BB1443"/>
    <w:rsid w:val="00BB147D"/>
    <w:rsid w:val="00BB1E5C"/>
    <w:rsid w:val="00BB2177"/>
    <w:rsid w:val="00BB2CB6"/>
    <w:rsid w:val="00BB341C"/>
    <w:rsid w:val="00BB4773"/>
    <w:rsid w:val="00BB614F"/>
    <w:rsid w:val="00BB782D"/>
    <w:rsid w:val="00BB7E86"/>
    <w:rsid w:val="00BC0D3C"/>
    <w:rsid w:val="00BC1375"/>
    <w:rsid w:val="00BC19AF"/>
    <w:rsid w:val="00BC238A"/>
    <w:rsid w:val="00BC28A0"/>
    <w:rsid w:val="00BC46A2"/>
    <w:rsid w:val="00BC50A3"/>
    <w:rsid w:val="00BC6337"/>
    <w:rsid w:val="00BC6ADD"/>
    <w:rsid w:val="00BC6CDB"/>
    <w:rsid w:val="00BC73D8"/>
    <w:rsid w:val="00BD0227"/>
    <w:rsid w:val="00BD03C7"/>
    <w:rsid w:val="00BD0960"/>
    <w:rsid w:val="00BD0C6D"/>
    <w:rsid w:val="00BD0EA0"/>
    <w:rsid w:val="00BD1004"/>
    <w:rsid w:val="00BD11BA"/>
    <w:rsid w:val="00BD1528"/>
    <w:rsid w:val="00BD2526"/>
    <w:rsid w:val="00BD486B"/>
    <w:rsid w:val="00BD5412"/>
    <w:rsid w:val="00BD6094"/>
    <w:rsid w:val="00BD618F"/>
    <w:rsid w:val="00BD65F2"/>
    <w:rsid w:val="00BD6D5B"/>
    <w:rsid w:val="00BD734E"/>
    <w:rsid w:val="00BD79E3"/>
    <w:rsid w:val="00BE01FF"/>
    <w:rsid w:val="00BE05FC"/>
    <w:rsid w:val="00BE0B73"/>
    <w:rsid w:val="00BE17FF"/>
    <w:rsid w:val="00BE276C"/>
    <w:rsid w:val="00BE2BE4"/>
    <w:rsid w:val="00BE2D1D"/>
    <w:rsid w:val="00BE370B"/>
    <w:rsid w:val="00BE3C84"/>
    <w:rsid w:val="00BE454E"/>
    <w:rsid w:val="00BE4C58"/>
    <w:rsid w:val="00BE5860"/>
    <w:rsid w:val="00BE5C55"/>
    <w:rsid w:val="00BE6D80"/>
    <w:rsid w:val="00BE71C5"/>
    <w:rsid w:val="00BE7672"/>
    <w:rsid w:val="00BE7FC9"/>
    <w:rsid w:val="00BF0C89"/>
    <w:rsid w:val="00BF1940"/>
    <w:rsid w:val="00BF2918"/>
    <w:rsid w:val="00BF2C63"/>
    <w:rsid w:val="00BF4421"/>
    <w:rsid w:val="00BF51BA"/>
    <w:rsid w:val="00BF5D7F"/>
    <w:rsid w:val="00BF6113"/>
    <w:rsid w:val="00BF6171"/>
    <w:rsid w:val="00BF7104"/>
    <w:rsid w:val="00BF7261"/>
    <w:rsid w:val="00BF76DD"/>
    <w:rsid w:val="00BF76E8"/>
    <w:rsid w:val="00BF788B"/>
    <w:rsid w:val="00C00876"/>
    <w:rsid w:val="00C014BE"/>
    <w:rsid w:val="00C014CA"/>
    <w:rsid w:val="00C015B2"/>
    <w:rsid w:val="00C02B21"/>
    <w:rsid w:val="00C0338C"/>
    <w:rsid w:val="00C03C48"/>
    <w:rsid w:val="00C044E4"/>
    <w:rsid w:val="00C053DE"/>
    <w:rsid w:val="00C11671"/>
    <w:rsid w:val="00C12943"/>
    <w:rsid w:val="00C12E3A"/>
    <w:rsid w:val="00C12FA8"/>
    <w:rsid w:val="00C13ADE"/>
    <w:rsid w:val="00C14866"/>
    <w:rsid w:val="00C149AA"/>
    <w:rsid w:val="00C14BBE"/>
    <w:rsid w:val="00C150F7"/>
    <w:rsid w:val="00C163E1"/>
    <w:rsid w:val="00C166F3"/>
    <w:rsid w:val="00C17C07"/>
    <w:rsid w:val="00C20215"/>
    <w:rsid w:val="00C21726"/>
    <w:rsid w:val="00C217A1"/>
    <w:rsid w:val="00C22E38"/>
    <w:rsid w:val="00C22E63"/>
    <w:rsid w:val="00C23861"/>
    <w:rsid w:val="00C2442D"/>
    <w:rsid w:val="00C2489F"/>
    <w:rsid w:val="00C258CB"/>
    <w:rsid w:val="00C260A8"/>
    <w:rsid w:val="00C26331"/>
    <w:rsid w:val="00C267A0"/>
    <w:rsid w:val="00C30BCA"/>
    <w:rsid w:val="00C3175A"/>
    <w:rsid w:val="00C33255"/>
    <w:rsid w:val="00C33C5A"/>
    <w:rsid w:val="00C33FDF"/>
    <w:rsid w:val="00C341AD"/>
    <w:rsid w:val="00C3438E"/>
    <w:rsid w:val="00C34594"/>
    <w:rsid w:val="00C34843"/>
    <w:rsid w:val="00C34914"/>
    <w:rsid w:val="00C34D4D"/>
    <w:rsid w:val="00C34FC6"/>
    <w:rsid w:val="00C35542"/>
    <w:rsid w:val="00C365DF"/>
    <w:rsid w:val="00C36DF1"/>
    <w:rsid w:val="00C37A80"/>
    <w:rsid w:val="00C4094C"/>
    <w:rsid w:val="00C40BFB"/>
    <w:rsid w:val="00C40BFC"/>
    <w:rsid w:val="00C4149E"/>
    <w:rsid w:val="00C42563"/>
    <w:rsid w:val="00C436CC"/>
    <w:rsid w:val="00C43743"/>
    <w:rsid w:val="00C43B0D"/>
    <w:rsid w:val="00C43D11"/>
    <w:rsid w:val="00C43EBE"/>
    <w:rsid w:val="00C4401F"/>
    <w:rsid w:val="00C45A64"/>
    <w:rsid w:val="00C464D2"/>
    <w:rsid w:val="00C46BBE"/>
    <w:rsid w:val="00C46FCF"/>
    <w:rsid w:val="00C47A62"/>
    <w:rsid w:val="00C500E3"/>
    <w:rsid w:val="00C502BE"/>
    <w:rsid w:val="00C50A65"/>
    <w:rsid w:val="00C51693"/>
    <w:rsid w:val="00C51AAC"/>
    <w:rsid w:val="00C54829"/>
    <w:rsid w:val="00C56ABB"/>
    <w:rsid w:val="00C57BC1"/>
    <w:rsid w:val="00C600F7"/>
    <w:rsid w:val="00C60A56"/>
    <w:rsid w:val="00C61C60"/>
    <w:rsid w:val="00C647AE"/>
    <w:rsid w:val="00C647B2"/>
    <w:rsid w:val="00C64F56"/>
    <w:rsid w:val="00C65633"/>
    <w:rsid w:val="00C66492"/>
    <w:rsid w:val="00C66D78"/>
    <w:rsid w:val="00C66DEE"/>
    <w:rsid w:val="00C67D6F"/>
    <w:rsid w:val="00C70182"/>
    <w:rsid w:val="00C70648"/>
    <w:rsid w:val="00C734D4"/>
    <w:rsid w:val="00C74677"/>
    <w:rsid w:val="00C749E5"/>
    <w:rsid w:val="00C75A07"/>
    <w:rsid w:val="00C7648D"/>
    <w:rsid w:val="00C76849"/>
    <w:rsid w:val="00C7798A"/>
    <w:rsid w:val="00C77EC6"/>
    <w:rsid w:val="00C800E9"/>
    <w:rsid w:val="00C80556"/>
    <w:rsid w:val="00C806E2"/>
    <w:rsid w:val="00C81310"/>
    <w:rsid w:val="00C81A43"/>
    <w:rsid w:val="00C81F6D"/>
    <w:rsid w:val="00C8254B"/>
    <w:rsid w:val="00C827A7"/>
    <w:rsid w:val="00C828E9"/>
    <w:rsid w:val="00C83085"/>
    <w:rsid w:val="00C84AF7"/>
    <w:rsid w:val="00C853E9"/>
    <w:rsid w:val="00C868F0"/>
    <w:rsid w:val="00C86F2B"/>
    <w:rsid w:val="00C8758E"/>
    <w:rsid w:val="00C8794E"/>
    <w:rsid w:val="00C90239"/>
    <w:rsid w:val="00C90C47"/>
    <w:rsid w:val="00C929EB"/>
    <w:rsid w:val="00C93610"/>
    <w:rsid w:val="00C94270"/>
    <w:rsid w:val="00C94A9A"/>
    <w:rsid w:val="00C95338"/>
    <w:rsid w:val="00C962C5"/>
    <w:rsid w:val="00C963DA"/>
    <w:rsid w:val="00C97F36"/>
    <w:rsid w:val="00CA0331"/>
    <w:rsid w:val="00CA0581"/>
    <w:rsid w:val="00CA116B"/>
    <w:rsid w:val="00CA243B"/>
    <w:rsid w:val="00CA2582"/>
    <w:rsid w:val="00CA3046"/>
    <w:rsid w:val="00CA341B"/>
    <w:rsid w:val="00CA4CC2"/>
    <w:rsid w:val="00CA57D4"/>
    <w:rsid w:val="00CA58EC"/>
    <w:rsid w:val="00CA595B"/>
    <w:rsid w:val="00CA5B89"/>
    <w:rsid w:val="00CA6246"/>
    <w:rsid w:val="00CA73AF"/>
    <w:rsid w:val="00CB007C"/>
    <w:rsid w:val="00CB055B"/>
    <w:rsid w:val="00CB063D"/>
    <w:rsid w:val="00CB0B01"/>
    <w:rsid w:val="00CB146B"/>
    <w:rsid w:val="00CB28E6"/>
    <w:rsid w:val="00CB2EE8"/>
    <w:rsid w:val="00CB2FF0"/>
    <w:rsid w:val="00CB5A02"/>
    <w:rsid w:val="00CB6180"/>
    <w:rsid w:val="00CB68DB"/>
    <w:rsid w:val="00CB6E48"/>
    <w:rsid w:val="00CB77DA"/>
    <w:rsid w:val="00CC1B48"/>
    <w:rsid w:val="00CC1BC9"/>
    <w:rsid w:val="00CC1FAB"/>
    <w:rsid w:val="00CC215A"/>
    <w:rsid w:val="00CC318A"/>
    <w:rsid w:val="00CC3882"/>
    <w:rsid w:val="00CC3F77"/>
    <w:rsid w:val="00CC4893"/>
    <w:rsid w:val="00CC4C4E"/>
    <w:rsid w:val="00CC6090"/>
    <w:rsid w:val="00CC64DC"/>
    <w:rsid w:val="00CD0575"/>
    <w:rsid w:val="00CD133C"/>
    <w:rsid w:val="00CD17BC"/>
    <w:rsid w:val="00CD2AA0"/>
    <w:rsid w:val="00CD36F7"/>
    <w:rsid w:val="00CD43D5"/>
    <w:rsid w:val="00CD5245"/>
    <w:rsid w:val="00CD5D50"/>
    <w:rsid w:val="00CD796B"/>
    <w:rsid w:val="00CD7F7E"/>
    <w:rsid w:val="00CD7FE1"/>
    <w:rsid w:val="00CE00D7"/>
    <w:rsid w:val="00CE0A5B"/>
    <w:rsid w:val="00CE1502"/>
    <w:rsid w:val="00CE170B"/>
    <w:rsid w:val="00CE32E4"/>
    <w:rsid w:val="00CE3715"/>
    <w:rsid w:val="00CE3B59"/>
    <w:rsid w:val="00CE496A"/>
    <w:rsid w:val="00CE5312"/>
    <w:rsid w:val="00CE58FC"/>
    <w:rsid w:val="00CE5D97"/>
    <w:rsid w:val="00CE5EBE"/>
    <w:rsid w:val="00CE6FF6"/>
    <w:rsid w:val="00CE7486"/>
    <w:rsid w:val="00CF2948"/>
    <w:rsid w:val="00CF298C"/>
    <w:rsid w:val="00CF2D11"/>
    <w:rsid w:val="00CF32DF"/>
    <w:rsid w:val="00CF33D2"/>
    <w:rsid w:val="00CF3973"/>
    <w:rsid w:val="00CF39C6"/>
    <w:rsid w:val="00CF3B26"/>
    <w:rsid w:val="00CF41F8"/>
    <w:rsid w:val="00CF4284"/>
    <w:rsid w:val="00CF457C"/>
    <w:rsid w:val="00CF64CA"/>
    <w:rsid w:val="00CF78A5"/>
    <w:rsid w:val="00CF7EB9"/>
    <w:rsid w:val="00D00138"/>
    <w:rsid w:val="00D00986"/>
    <w:rsid w:val="00D01151"/>
    <w:rsid w:val="00D015EE"/>
    <w:rsid w:val="00D03161"/>
    <w:rsid w:val="00D033A8"/>
    <w:rsid w:val="00D0409E"/>
    <w:rsid w:val="00D049AF"/>
    <w:rsid w:val="00D0752A"/>
    <w:rsid w:val="00D103BE"/>
    <w:rsid w:val="00D105EA"/>
    <w:rsid w:val="00D1148D"/>
    <w:rsid w:val="00D12A41"/>
    <w:rsid w:val="00D1322F"/>
    <w:rsid w:val="00D15821"/>
    <w:rsid w:val="00D15C28"/>
    <w:rsid w:val="00D16365"/>
    <w:rsid w:val="00D1637F"/>
    <w:rsid w:val="00D167FB"/>
    <w:rsid w:val="00D17002"/>
    <w:rsid w:val="00D17D6A"/>
    <w:rsid w:val="00D17FEC"/>
    <w:rsid w:val="00D2058A"/>
    <w:rsid w:val="00D21303"/>
    <w:rsid w:val="00D213F9"/>
    <w:rsid w:val="00D21428"/>
    <w:rsid w:val="00D2171A"/>
    <w:rsid w:val="00D22348"/>
    <w:rsid w:val="00D229D8"/>
    <w:rsid w:val="00D235F0"/>
    <w:rsid w:val="00D2410A"/>
    <w:rsid w:val="00D25D7E"/>
    <w:rsid w:val="00D25ED9"/>
    <w:rsid w:val="00D27718"/>
    <w:rsid w:val="00D27764"/>
    <w:rsid w:val="00D3089B"/>
    <w:rsid w:val="00D315B2"/>
    <w:rsid w:val="00D3214F"/>
    <w:rsid w:val="00D3237D"/>
    <w:rsid w:val="00D3372D"/>
    <w:rsid w:val="00D33DDC"/>
    <w:rsid w:val="00D342DB"/>
    <w:rsid w:val="00D34CD4"/>
    <w:rsid w:val="00D35C67"/>
    <w:rsid w:val="00D36F9C"/>
    <w:rsid w:val="00D409BB"/>
    <w:rsid w:val="00D41A7D"/>
    <w:rsid w:val="00D41B52"/>
    <w:rsid w:val="00D42C27"/>
    <w:rsid w:val="00D42E9D"/>
    <w:rsid w:val="00D43A5B"/>
    <w:rsid w:val="00D43F45"/>
    <w:rsid w:val="00D46F5D"/>
    <w:rsid w:val="00D50152"/>
    <w:rsid w:val="00D5049E"/>
    <w:rsid w:val="00D505A4"/>
    <w:rsid w:val="00D51034"/>
    <w:rsid w:val="00D512FB"/>
    <w:rsid w:val="00D516BB"/>
    <w:rsid w:val="00D52162"/>
    <w:rsid w:val="00D53302"/>
    <w:rsid w:val="00D54CCA"/>
    <w:rsid w:val="00D56894"/>
    <w:rsid w:val="00D569CD"/>
    <w:rsid w:val="00D57A4D"/>
    <w:rsid w:val="00D602C1"/>
    <w:rsid w:val="00D602D1"/>
    <w:rsid w:val="00D622D5"/>
    <w:rsid w:val="00D62A61"/>
    <w:rsid w:val="00D62E2A"/>
    <w:rsid w:val="00D63034"/>
    <w:rsid w:val="00D63D7F"/>
    <w:rsid w:val="00D665FF"/>
    <w:rsid w:val="00D700C5"/>
    <w:rsid w:val="00D70422"/>
    <w:rsid w:val="00D70C49"/>
    <w:rsid w:val="00D711E1"/>
    <w:rsid w:val="00D71B32"/>
    <w:rsid w:val="00D72948"/>
    <w:rsid w:val="00D72ACA"/>
    <w:rsid w:val="00D73072"/>
    <w:rsid w:val="00D730A0"/>
    <w:rsid w:val="00D73ADC"/>
    <w:rsid w:val="00D741F0"/>
    <w:rsid w:val="00D7471A"/>
    <w:rsid w:val="00D75B6E"/>
    <w:rsid w:val="00D771FD"/>
    <w:rsid w:val="00D77671"/>
    <w:rsid w:val="00D77914"/>
    <w:rsid w:val="00D77BF7"/>
    <w:rsid w:val="00D77F46"/>
    <w:rsid w:val="00D8039B"/>
    <w:rsid w:val="00D809D7"/>
    <w:rsid w:val="00D81548"/>
    <w:rsid w:val="00D8176A"/>
    <w:rsid w:val="00D82061"/>
    <w:rsid w:val="00D8447D"/>
    <w:rsid w:val="00D86196"/>
    <w:rsid w:val="00D86464"/>
    <w:rsid w:val="00D87102"/>
    <w:rsid w:val="00D90226"/>
    <w:rsid w:val="00D90627"/>
    <w:rsid w:val="00D90A12"/>
    <w:rsid w:val="00D914B5"/>
    <w:rsid w:val="00D916E3"/>
    <w:rsid w:val="00D917A7"/>
    <w:rsid w:val="00D9185E"/>
    <w:rsid w:val="00D93658"/>
    <w:rsid w:val="00D948FD"/>
    <w:rsid w:val="00D96C0C"/>
    <w:rsid w:val="00DA03C8"/>
    <w:rsid w:val="00DA120C"/>
    <w:rsid w:val="00DA1B1C"/>
    <w:rsid w:val="00DA1D55"/>
    <w:rsid w:val="00DA1DE9"/>
    <w:rsid w:val="00DA281A"/>
    <w:rsid w:val="00DA2D3F"/>
    <w:rsid w:val="00DA3A2B"/>
    <w:rsid w:val="00DA3C09"/>
    <w:rsid w:val="00DA40B9"/>
    <w:rsid w:val="00DA4687"/>
    <w:rsid w:val="00DA4782"/>
    <w:rsid w:val="00DA4FCD"/>
    <w:rsid w:val="00DA6565"/>
    <w:rsid w:val="00DA7EFB"/>
    <w:rsid w:val="00DB003C"/>
    <w:rsid w:val="00DB110A"/>
    <w:rsid w:val="00DB2203"/>
    <w:rsid w:val="00DB2574"/>
    <w:rsid w:val="00DB3A82"/>
    <w:rsid w:val="00DB3AE2"/>
    <w:rsid w:val="00DB4A3B"/>
    <w:rsid w:val="00DB4D2E"/>
    <w:rsid w:val="00DB4FC2"/>
    <w:rsid w:val="00DB5191"/>
    <w:rsid w:val="00DB5D4B"/>
    <w:rsid w:val="00DB5F30"/>
    <w:rsid w:val="00DB6098"/>
    <w:rsid w:val="00DB655C"/>
    <w:rsid w:val="00DB6B55"/>
    <w:rsid w:val="00DB6D0A"/>
    <w:rsid w:val="00DB7B7D"/>
    <w:rsid w:val="00DC016D"/>
    <w:rsid w:val="00DC1127"/>
    <w:rsid w:val="00DC4825"/>
    <w:rsid w:val="00DC5D93"/>
    <w:rsid w:val="00DC654F"/>
    <w:rsid w:val="00DC673C"/>
    <w:rsid w:val="00DC6B95"/>
    <w:rsid w:val="00DC76B0"/>
    <w:rsid w:val="00DC7C1A"/>
    <w:rsid w:val="00DD05CE"/>
    <w:rsid w:val="00DD0BA1"/>
    <w:rsid w:val="00DD1AEF"/>
    <w:rsid w:val="00DD353F"/>
    <w:rsid w:val="00DD4AAD"/>
    <w:rsid w:val="00DD5042"/>
    <w:rsid w:val="00DD5922"/>
    <w:rsid w:val="00DD6568"/>
    <w:rsid w:val="00DD675D"/>
    <w:rsid w:val="00DD6ACE"/>
    <w:rsid w:val="00DD6C88"/>
    <w:rsid w:val="00DD79D2"/>
    <w:rsid w:val="00DD7B94"/>
    <w:rsid w:val="00DE08F6"/>
    <w:rsid w:val="00DE277F"/>
    <w:rsid w:val="00DE38C1"/>
    <w:rsid w:val="00DE3BAE"/>
    <w:rsid w:val="00DE49B6"/>
    <w:rsid w:val="00DE4E22"/>
    <w:rsid w:val="00DE4F42"/>
    <w:rsid w:val="00DE5446"/>
    <w:rsid w:val="00DE68ED"/>
    <w:rsid w:val="00DE740A"/>
    <w:rsid w:val="00DF07BE"/>
    <w:rsid w:val="00DF0859"/>
    <w:rsid w:val="00DF08B1"/>
    <w:rsid w:val="00DF08BA"/>
    <w:rsid w:val="00DF0B76"/>
    <w:rsid w:val="00DF19E2"/>
    <w:rsid w:val="00DF1B1A"/>
    <w:rsid w:val="00DF1FDF"/>
    <w:rsid w:val="00DF2460"/>
    <w:rsid w:val="00DF37A0"/>
    <w:rsid w:val="00DF3DB7"/>
    <w:rsid w:val="00DF4396"/>
    <w:rsid w:val="00DF4FD0"/>
    <w:rsid w:val="00DF5B1D"/>
    <w:rsid w:val="00DF65A0"/>
    <w:rsid w:val="00E00407"/>
    <w:rsid w:val="00E007A5"/>
    <w:rsid w:val="00E00C06"/>
    <w:rsid w:val="00E01430"/>
    <w:rsid w:val="00E022D9"/>
    <w:rsid w:val="00E026B0"/>
    <w:rsid w:val="00E02EE9"/>
    <w:rsid w:val="00E031E4"/>
    <w:rsid w:val="00E034F1"/>
    <w:rsid w:val="00E0409B"/>
    <w:rsid w:val="00E04472"/>
    <w:rsid w:val="00E04762"/>
    <w:rsid w:val="00E048B0"/>
    <w:rsid w:val="00E06E20"/>
    <w:rsid w:val="00E0742F"/>
    <w:rsid w:val="00E07DB0"/>
    <w:rsid w:val="00E07FC8"/>
    <w:rsid w:val="00E10DCF"/>
    <w:rsid w:val="00E114AE"/>
    <w:rsid w:val="00E11EED"/>
    <w:rsid w:val="00E1377F"/>
    <w:rsid w:val="00E1499C"/>
    <w:rsid w:val="00E14C34"/>
    <w:rsid w:val="00E1504F"/>
    <w:rsid w:val="00E152C3"/>
    <w:rsid w:val="00E15422"/>
    <w:rsid w:val="00E15620"/>
    <w:rsid w:val="00E1569F"/>
    <w:rsid w:val="00E1578F"/>
    <w:rsid w:val="00E15BB5"/>
    <w:rsid w:val="00E20BAB"/>
    <w:rsid w:val="00E20C90"/>
    <w:rsid w:val="00E20F34"/>
    <w:rsid w:val="00E21138"/>
    <w:rsid w:val="00E2189E"/>
    <w:rsid w:val="00E21B99"/>
    <w:rsid w:val="00E2320C"/>
    <w:rsid w:val="00E248FE"/>
    <w:rsid w:val="00E25416"/>
    <w:rsid w:val="00E25DF6"/>
    <w:rsid w:val="00E266CB"/>
    <w:rsid w:val="00E26ACE"/>
    <w:rsid w:val="00E26C18"/>
    <w:rsid w:val="00E30EF5"/>
    <w:rsid w:val="00E311A6"/>
    <w:rsid w:val="00E31654"/>
    <w:rsid w:val="00E32306"/>
    <w:rsid w:val="00E334F8"/>
    <w:rsid w:val="00E339F6"/>
    <w:rsid w:val="00E33A7F"/>
    <w:rsid w:val="00E33DB2"/>
    <w:rsid w:val="00E33E81"/>
    <w:rsid w:val="00E35115"/>
    <w:rsid w:val="00E365B5"/>
    <w:rsid w:val="00E373A4"/>
    <w:rsid w:val="00E37675"/>
    <w:rsid w:val="00E417F5"/>
    <w:rsid w:val="00E4199F"/>
    <w:rsid w:val="00E425D7"/>
    <w:rsid w:val="00E431D9"/>
    <w:rsid w:val="00E43432"/>
    <w:rsid w:val="00E436D7"/>
    <w:rsid w:val="00E45765"/>
    <w:rsid w:val="00E45976"/>
    <w:rsid w:val="00E46758"/>
    <w:rsid w:val="00E505B3"/>
    <w:rsid w:val="00E51450"/>
    <w:rsid w:val="00E51E76"/>
    <w:rsid w:val="00E5228B"/>
    <w:rsid w:val="00E5234A"/>
    <w:rsid w:val="00E52952"/>
    <w:rsid w:val="00E52E2D"/>
    <w:rsid w:val="00E52EB7"/>
    <w:rsid w:val="00E53A10"/>
    <w:rsid w:val="00E555DC"/>
    <w:rsid w:val="00E57E11"/>
    <w:rsid w:val="00E61123"/>
    <w:rsid w:val="00E61389"/>
    <w:rsid w:val="00E61DB5"/>
    <w:rsid w:val="00E62037"/>
    <w:rsid w:val="00E6237A"/>
    <w:rsid w:val="00E62E7E"/>
    <w:rsid w:val="00E641E9"/>
    <w:rsid w:val="00E64D2F"/>
    <w:rsid w:val="00E66767"/>
    <w:rsid w:val="00E669EF"/>
    <w:rsid w:val="00E66B84"/>
    <w:rsid w:val="00E67466"/>
    <w:rsid w:val="00E70EE2"/>
    <w:rsid w:val="00E718E2"/>
    <w:rsid w:val="00E72BEB"/>
    <w:rsid w:val="00E75388"/>
    <w:rsid w:val="00E760BA"/>
    <w:rsid w:val="00E7612C"/>
    <w:rsid w:val="00E77D15"/>
    <w:rsid w:val="00E80EC5"/>
    <w:rsid w:val="00E81E7C"/>
    <w:rsid w:val="00E84197"/>
    <w:rsid w:val="00E847D2"/>
    <w:rsid w:val="00E848F1"/>
    <w:rsid w:val="00E85AAF"/>
    <w:rsid w:val="00E86001"/>
    <w:rsid w:val="00E866DF"/>
    <w:rsid w:val="00E878FE"/>
    <w:rsid w:val="00E87B7A"/>
    <w:rsid w:val="00E87C1C"/>
    <w:rsid w:val="00E9011B"/>
    <w:rsid w:val="00E90685"/>
    <w:rsid w:val="00E91E3A"/>
    <w:rsid w:val="00E91F04"/>
    <w:rsid w:val="00E928F8"/>
    <w:rsid w:val="00E93DE8"/>
    <w:rsid w:val="00E93EB8"/>
    <w:rsid w:val="00E942F1"/>
    <w:rsid w:val="00E95CA0"/>
    <w:rsid w:val="00E97619"/>
    <w:rsid w:val="00EA020B"/>
    <w:rsid w:val="00EA09C9"/>
    <w:rsid w:val="00EA320F"/>
    <w:rsid w:val="00EA33BC"/>
    <w:rsid w:val="00EA3EFB"/>
    <w:rsid w:val="00EA3FBE"/>
    <w:rsid w:val="00EA4A48"/>
    <w:rsid w:val="00EA5BC5"/>
    <w:rsid w:val="00EA5DBC"/>
    <w:rsid w:val="00EA6234"/>
    <w:rsid w:val="00EA6371"/>
    <w:rsid w:val="00EA6CD2"/>
    <w:rsid w:val="00EB1785"/>
    <w:rsid w:val="00EB1EF0"/>
    <w:rsid w:val="00EB22A4"/>
    <w:rsid w:val="00EB24D3"/>
    <w:rsid w:val="00EB2718"/>
    <w:rsid w:val="00EB3552"/>
    <w:rsid w:val="00EB368C"/>
    <w:rsid w:val="00EB3912"/>
    <w:rsid w:val="00EB395B"/>
    <w:rsid w:val="00EB45CD"/>
    <w:rsid w:val="00EB4721"/>
    <w:rsid w:val="00EB65E5"/>
    <w:rsid w:val="00EB6BFE"/>
    <w:rsid w:val="00EB6EDA"/>
    <w:rsid w:val="00EB73AB"/>
    <w:rsid w:val="00EB7C9D"/>
    <w:rsid w:val="00EB7CC7"/>
    <w:rsid w:val="00EC093F"/>
    <w:rsid w:val="00EC467B"/>
    <w:rsid w:val="00EC4C2C"/>
    <w:rsid w:val="00EC6765"/>
    <w:rsid w:val="00EC6D6D"/>
    <w:rsid w:val="00EC792B"/>
    <w:rsid w:val="00EC7E8B"/>
    <w:rsid w:val="00EC7EBD"/>
    <w:rsid w:val="00ED08D4"/>
    <w:rsid w:val="00ED0905"/>
    <w:rsid w:val="00ED1464"/>
    <w:rsid w:val="00ED1AF2"/>
    <w:rsid w:val="00ED218D"/>
    <w:rsid w:val="00ED4012"/>
    <w:rsid w:val="00ED4611"/>
    <w:rsid w:val="00ED4DF2"/>
    <w:rsid w:val="00ED564D"/>
    <w:rsid w:val="00ED593F"/>
    <w:rsid w:val="00ED5D00"/>
    <w:rsid w:val="00ED5E0A"/>
    <w:rsid w:val="00ED6028"/>
    <w:rsid w:val="00ED6095"/>
    <w:rsid w:val="00ED72E6"/>
    <w:rsid w:val="00EE159A"/>
    <w:rsid w:val="00EE1C04"/>
    <w:rsid w:val="00EE3808"/>
    <w:rsid w:val="00EE3D1B"/>
    <w:rsid w:val="00EE4A56"/>
    <w:rsid w:val="00EE4DB3"/>
    <w:rsid w:val="00EE5E82"/>
    <w:rsid w:val="00EE6096"/>
    <w:rsid w:val="00EE6234"/>
    <w:rsid w:val="00EE69D1"/>
    <w:rsid w:val="00EE6A7D"/>
    <w:rsid w:val="00EE6BC9"/>
    <w:rsid w:val="00EE6DB5"/>
    <w:rsid w:val="00EE7BCE"/>
    <w:rsid w:val="00EF0E0A"/>
    <w:rsid w:val="00EF1742"/>
    <w:rsid w:val="00EF1AA0"/>
    <w:rsid w:val="00EF1EE0"/>
    <w:rsid w:val="00EF3338"/>
    <w:rsid w:val="00EF4F94"/>
    <w:rsid w:val="00EF5A3B"/>
    <w:rsid w:val="00EF5C32"/>
    <w:rsid w:val="00EF69BC"/>
    <w:rsid w:val="00EF6DA7"/>
    <w:rsid w:val="00EF6F79"/>
    <w:rsid w:val="00EF7271"/>
    <w:rsid w:val="00EF76D2"/>
    <w:rsid w:val="00F014C4"/>
    <w:rsid w:val="00F01D4B"/>
    <w:rsid w:val="00F01D59"/>
    <w:rsid w:val="00F01EA6"/>
    <w:rsid w:val="00F0501D"/>
    <w:rsid w:val="00F05313"/>
    <w:rsid w:val="00F05EE5"/>
    <w:rsid w:val="00F07310"/>
    <w:rsid w:val="00F07597"/>
    <w:rsid w:val="00F108A0"/>
    <w:rsid w:val="00F1169D"/>
    <w:rsid w:val="00F122A0"/>
    <w:rsid w:val="00F13645"/>
    <w:rsid w:val="00F1391A"/>
    <w:rsid w:val="00F139D2"/>
    <w:rsid w:val="00F14079"/>
    <w:rsid w:val="00F1492B"/>
    <w:rsid w:val="00F15113"/>
    <w:rsid w:val="00F1550F"/>
    <w:rsid w:val="00F15655"/>
    <w:rsid w:val="00F17070"/>
    <w:rsid w:val="00F17770"/>
    <w:rsid w:val="00F2115E"/>
    <w:rsid w:val="00F21417"/>
    <w:rsid w:val="00F22B09"/>
    <w:rsid w:val="00F23576"/>
    <w:rsid w:val="00F237D9"/>
    <w:rsid w:val="00F24EC6"/>
    <w:rsid w:val="00F25521"/>
    <w:rsid w:val="00F25CEC"/>
    <w:rsid w:val="00F262AB"/>
    <w:rsid w:val="00F26603"/>
    <w:rsid w:val="00F26E7E"/>
    <w:rsid w:val="00F27237"/>
    <w:rsid w:val="00F2744E"/>
    <w:rsid w:val="00F3072B"/>
    <w:rsid w:val="00F3173D"/>
    <w:rsid w:val="00F32333"/>
    <w:rsid w:val="00F32920"/>
    <w:rsid w:val="00F33BDD"/>
    <w:rsid w:val="00F33FA4"/>
    <w:rsid w:val="00F3485E"/>
    <w:rsid w:val="00F34B4C"/>
    <w:rsid w:val="00F35510"/>
    <w:rsid w:val="00F359A3"/>
    <w:rsid w:val="00F41415"/>
    <w:rsid w:val="00F4188E"/>
    <w:rsid w:val="00F4199F"/>
    <w:rsid w:val="00F44854"/>
    <w:rsid w:val="00F45A3C"/>
    <w:rsid w:val="00F46C26"/>
    <w:rsid w:val="00F46EE7"/>
    <w:rsid w:val="00F47193"/>
    <w:rsid w:val="00F47217"/>
    <w:rsid w:val="00F47222"/>
    <w:rsid w:val="00F47463"/>
    <w:rsid w:val="00F478B4"/>
    <w:rsid w:val="00F51C26"/>
    <w:rsid w:val="00F521AC"/>
    <w:rsid w:val="00F521BA"/>
    <w:rsid w:val="00F52AAD"/>
    <w:rsid w:val="00F53B39"/>
    <w:rsid w:val="00F540C6"/>
    <w:rsid w:val="00F54767"/>
    <w:rsid w:val="00F553B0"/>
    <w:rsid w:val="00F55BBA"/>
    <w:rsid w:val="00F560D8"/>
    <w:rsid w:val="00F56848"/>
    <w:rsid w:val="00F57197"/>
    <w:rsid w:val="00F5790B"/>
    <w:rsid w:val="00F61CBC"/>
    <w:rsid w:val="00F622B7"/>
    <w:rsid w:val="00F628ED"/>
    <w:rsid w:val="00F6368C"/>
    <w:rsid w:val="00F63987"/>
    <w:rsid w:val="00F639D5"/>
    <w:rsid w:val="00F63E32"/>
    <w:rsid w:val="00F646C5"/>
    <w:rsid w:val="00F650B6"/>
    <w:rsid w:val="00F660B5"/>
    <w:rsid w:val="00F66D02"/>
    <w:rsid w:val="00F671DD"/>
    <w:rsid w:val="00F70429"/>
    <w:rsid w:val="00F70B57"/>
    <w:rsid w:val="00F718BF"/>
    <w:rsid w:val="00F71EE4"/>
    <w:rsid w:val="00F730DA"/>
    <w:rsid w:val="00F74207"/>
    <w:rsid w:val="00F74D48"/>
    <w:rsid w:val="00F75261"/>
    <w:rsid w:val="00F75398"/>
    <w:rsid w:val="00F759F4"/>
    <w:rsid w:val="00F75B85"/>
    <w:rsid w:val="00F7715B"/>
    <w:rsid w:val="00F771AC"/>
    <w:rsid w:val="00F81EC5"/>
    <w:rsid w:val="00F8264C"/>
    <w:rsid w:val="00F82904"/>
    <w:rsid w:val="00F82997"/>
    <w:rsid w:val="00F830C2"/>
    <w:rsid w:val="00F831BC"/>
    <w:rsid w:val="00F84A1E"/>
    <w:rsid w:val="00F85615"/>
    <w:rsid w:val="00F86ABC"/>
    <w:rsid w:val="00F877DF"/>
    <w:rsid w:val="00F87B98"/>
    <w:rsid w:val="00F87E5E"/>
    <w:rsid w:val="00F901E8"/>
    <w:rsid w:val="00F907B1"/>
    <w:rsid w:val="00F90BAD"/>
    <w:rsid w:val="00F90D0C"/>
    <w:rsid w:val="00F912CF"/>
    <w:rsid w:val="00F91EF4"/>
    <w:rsid w:val="00F93A06"/>
    <w:rsid w:val="00F95E4B"/>
    <w:rsid w:val="00F96F18"/>
    <w:rsid w:val="00F97363"/>
    <w:rsid w:val="00F979D7"/>
    <w:rsid w:val="00FA0368"/>
    <w:rsid w:val="00FA235E"/>
    <w:rsid w:val="00FA3195"/>
    <w:rsid w:val="00FA360E"/>
    <w:rsid w:val="00FA37C9"/>
    <w:rsid w:val="00FA37ED"/>
    <w:rsid w:val="00FA3966"/>
    <w:rsid w:val="00FA3B1C"/>
    <w:rsid w:val="00FA5106"/>
    <w:rsid w:val="00FA51C9"/>
    <w:rsid w:val="00FA66F2"/>
    <w:rsid w:val="00FA69B1"/>
    <w:rsid w:val="00FA7F55"/>
    <w:rsid w:val="00FB0A65"/>
    <w:rsid w:val="00FB12D6"/>
    <w:rsid w:val="00FB16D3"/>
    <w:rsid w:val="00FB1D31"/>
    <w:rsid w:val="00FB1F61"/>
    <w:rsid w:val="00FB4BAF"/>
    <w:rsid w:val="00FB5164"/>
    <w:rsid w:val="00FB61B1"/>
    <w:rsid w:val="00FB63AC"/>
    <w:rsid w:val="00FB73A0"/>
    <w:rsid w:val="00FB7AED"/>
    <w:rsid w:val="00FB7E50"/>
    <w:rsid w:val="00FC0862"/>
    <w:rsid w:val="00FC1C3E"/>
    <w:rsid w:val="00FC2A24"/>
    <w:rsid w:val="00FC4540"/>
    <w:rsid w:val="00FC5E56"/>
    <w:rsid w:val="00FC5F50"/>
    <w:rsid w:val="00FC665C"/>
    <w:rsid w:val="00FC6B66"/>
    <w:rsid w:val="00FC6ECE"/>
    <w:rsid w:val="00FD101B"/>
    <w:rsid w:val="00FD4BD8"/>
    <w:rsid w:val="00FD599A"/>
    <w:rsid w:val="00FD68F3"/>
    <w:rsid w:val="00FD75D8"/>
    <w:rsid w:val="00FD7646"/>
    <w:rsid w:val="00FE05DF"/>
    <w:rsid w:val="00FE2A09"/>
    <w:rsid w:val="00FE2EFB"/>
    <w:rsid w:val="00FE34CB"/>
    <w:rsid w:val="00FE4594"/>
    <w:rsid w:val="00FE6907"/>
    <w:rsid w:val="00FF16EB"/>
    <w:rsid w:val="00FF19F2"/>
    <w:rsid w:val="00FF2375"/>
    <w:rsid w:val="00FF258F"/>
    <w:rsid w:val="00FF26C4"/>
    <w:rsid w:val="00FF26D8"/>
    <w:rsid w:val="00FF2DA5"/>
    <w:rsid w:val="00FF38FB"/>
    <w:rsid w:val="00FF4936"/>
    <w:rsid w:val="00FF4FE2"/>
    <w:rsid w:val="00FF5076"/>
    <w:rsid w:val="00FF5118"/>
    <w:rsid w:val="00FF5E2B"/>
    <w:rsid w:val="00FF68D4"/>
    <w:rsid w:val="00FF7401"/>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B1456FD"/>
  <w15:docId w15:val="{0066CFDA-5EF5-4765-A26C-E0B7A21A867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kern w:val="2"/>
        <w:sz w:val="24"/>
        <w:szCs w:val="22"/>
        <w:lang w:val="en-US" w:eastAsia="zh-TW"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1">
    <w:name w:val="Normal"/>
    <w:qFormat/>
    <w:pPr>
      <w:widowControl w:val="0"/>
    </w:pPr>
  </w:style>
  <w:style w:type="paragraph" w:styleId="1">
    <w:name w:val="heading 1"/>
    <w:basedOn w:val="a1"/>
    <w:link w:val="10"/>
    <w:uiPriority w:val="9"/>
    <w:qFormat/>
    <w:rsid w:val="00540D52"/>
    <w:pPr>
      <w:kinsoku w:val="0"/>
      <w:ind w:left="841" w:hanging="699"/>
      <w:jc w:val="both"/>
      <w:outlineLvl w:val="0"/>
    </w:pPr>
    <w:rPr>
      <w:rFonts w:ascii="標楷體" w:eastAsia="標楷體" w:hAnsi="Arial" w:cs="Times New Roman"/>
      <w:bCs/>
      <w:kern w:val="0"/>
      <w:sz w:val="32"/>
      <w:szCs w:val="52"/>
    </w:rPr>
  </w:style>
  <w:style w:type="paragraph" w:styleId="2">
    <w:name w:val="heading 2"/>
    <w:basedOn w:val="a1"/>
    <w:next w:val="a1"/>
    <w:link w:val="20"/>
    <w:unhideWhenUsed/>
    <w:qFormat/>
    <w:rsid w:val="00662AFC"/>
    <w:pPr>
      <w:keepNext/>
      <w:spacing w:line="720" w:lineRule="auto"/>
      <w:outlineLvl w:val="1"/>
    </w:pPr>
    <w:rPr>
      <w:rFonts w:asciiTheme="majorHAnsi" w:eastAsiaTheme="majorEastAsia" w:hAnsiTheme="majorHAnsi" w:cstheme="majorBidi"/>
      <w:b/>
      <w:bCs/>
      <w:sz w:val="48"/>
      <w:szCs w:val="48"/>
    </w:rPr>
  </w:style>
  <w:style w:type="paragraph" w:styleId="3">
    <w:name w:val="heading 3"/>
    <w:basedOn w:val="a1"/>
    <w:next w:val="a1"/>
    <w:link w:val="30"/>
    <w:unhideWhenUsed/>
    <w:qFormat/>
    <w:rsid w:val="00AE1E43"/>
    <w:pPr>
      <w:keepNext/>
      <w:spacing w:line="720" w:lineRule="auto"/>
      <w:outlineLvl w:val="2"/>
    </w:pPr>
    <w:rPr>
      <w:rFonts w:asciiTheme="majorHAnsi" w:eastAsiaTheme="majorEastAsia" w:hAnsiTheme="majorHAnsi" w:cstheme="majorBidi"/>
      <w:b/>
      <w:bCs/>
      <w:sz w:val="36"/>
      <w:szCs w:val="36"/>
    </w:rPr>
  </w:style>
  <w:style w:type="paragraph" w:styleId="4">
    <w:name w:val="heading 4"/>
    <w:basedOn w:val="a1"/>
    <w:next w:val="a1"/>
    <w:link w:val="40"/>
    <w:unhideWhenUsed/>
    <w:qFormat/>
    <w:rsid w:val="00E80EC5"/>
    <w:pPr>
      <w:keepNext/>
      <w:spacing w:line="720" w:lineRule="auto"/>
      <w:outlineLvl w:val="3"/>
    </w:pPr>
    <w:rPr>
      <w:rFonts w:asciiTheme="majorHAnsi" w:eastAsiaTheme="majorEastAsia" w:hAnsiTheme="majorHAnsi" w:cstheme="majorBidi"/>
      <w:sz w:val="36"/>
      <w:szCs w:val="36"/>
    </w:rPr>
  </w:style>
  <w:style w:type="paragraph" w:styleId="5">
    <w:name w:val="heading 5"/>
    <w:basedOn w:val="a1"/>
    <w:link w:val="50"/>
    <w:qFormat/>
    <w:rsid w:val="00540D52"/>
    <w:pPr>
      <w:kinsoku w:val="0"/>
      <w:ind w:left="2095" w:hanging="700"/>
      <w:jc w:val="both"/>
      <w:outlineLvl w:val="4"/>
    </w:pPr>
    <w:rPr>
      <w:rFonts w:ascii="標楷體" w:eastAsia="標楷體" w:hAnsi="Arial" w:cs="Times New Roman"/>
      <w:bCs/>
      <w:sz w:val="32"/>
      <w:szCs w:val="36"/>
    </w:rPr>
  </w:style>
  <w:style w:type="paragraph" w:styleId="6">
    <w:name w:val="heading 6"/>
    <w:basedOn w:val="a1"/>
    <w:link w:val="60"/>
    <w:qFormat/>
    <w:rsid w:val="00540D52"/>
    <w:pPr>
      <w:tabs>
        <w:tab w:val="left" w:pos="2094"/>
      </w:tabs>
      <w:kinsoku w:val="0"/>
      <w:ind w:left="2444" w:hanging="715"/>
      <w:jc w:val="both"/>
      <w:outlineLvl w:val="5"/>
    </w:pPr>
    <w:rPr>
      <w:rFonts w:ascii="標楷體" w:eastAsia="標楷體" w:hAnsi="Arial" w:cs="Times New Roman"/>
      <w:sz w:val="32"/>
      <w:szCs w:val="36"/>
    </w:rPr>
  </w:style>
  <w:style w:type="paragraph" w:styleId="7">
    <w:name w:val="heading 7"/>
    <w:basedOn w:val="a1"/>
    <w:link w:val="70"/>
    <w:qFormat/>
    <w:rsid w:val="00540D52"/>
    <w:pPr>
      <w:kinsoku w:val="0"/>
      <w:ind w:left="2444" w:hanging="352"/>
      <w:jc w:val="both"/>
      <w:outlineLvl w:val="6"/>
    </w:pPr>
    <w:rPr>
      <w:rFonts w:ascii="標楷體" w:eastAsia="標楷體" w:hAnsi="Arial" w:cs="Times New Roman"/>
      <w:bCs/>
      <w:sz w:val="32"/>
      <w:szCs w:val="36"/>
    </w:rPr>
  </w:style>
  <w:style w:type="paragraph" w:styleId="8">
    <w:name w:val="heading 8"/>
    <w:basedOn w:val="a1"/>
    <w:link w:val="80"/>
    <w:qFormat/>
    <w:rsid w:val="00540D52"/>
    <w:pPr>
      <w:kinsoku w:val="0"/>
      <w:ind w:left="2790" w:hanging="349"/>
      <w:jc w:val="both"/>
      <w:outlineLvl w:val="7"/>
    </w:pPr>
    <w:rPr>
      <w:rFonts w:ascii="標楷體" w:eastAsia="標楷體" w:hAnsi="Arial" w:cs="Times New Roman"/>
      <w:sz w:val="32"/>
      <w:szCs w:val="36"/>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Default">
    <w:name w:val="Default"/>
    <w:rsid w:val="00F24EC6"/>
    <w:pPr>
      <w:widowControl w:val="0"/>
      <w:autoSpaceDE w:val="0"/>
      <w:autoSpaceDN w:val="0"/>
      <w:adjustRightInd w:val="0"/>
    </w:pPr>
    <w:rPr>
      <w:rFonts w:ascii="標楷體" w:eastAsia="標楷體" w:cs="標楷體"/>
      <w:color w:val="000000"/>
      <w:kern w:val="0"/>
      <w:szCs w:val="24"/>
    </w:rPr>
  </w:style>
  <w:style w:type="character" w:customStyle="1" w:styleId="40">
    <w:name w:val="標題 4 字元"/>
    <w:basedOn w:val="a2"/>
    <w:link w:val="4"/>
    <w:rsid w:val="00E80EC5"/>
    <w:rPr>
      <w:rFonts w:asciiTheme="majorHAnsi" w:eastAsiaTheme="majorEastAsia" w:hAnsiTheme="majorHAnsi" w:cstheme="majorBidi"/>
      <w:sz w:val="36"/>
      <w:szCs w:val="36"/>
    </w:rPr>
  </w:style>
  <w:style w:type="table" w:styleId="a5">
    <w:name w:val="Table Grid"/>
    <w:basedOn w:val="a3"/>
    <w:uiPriority w:val="59"/>
    <w:qFormat/>
    <w:rsid w:val="00E80EC5"/>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6">
    <w:name w:val="header"/>
    <w:basedOn w:val="a1"/>
    <w:link w:val="a7"/>
    <w:uiPriority w:val="99"/>
    <w:unhideWhenUsed/>
    <w:rsid w:val="00116E12"/>
    <w:pPr>
      <w:tabs>
        <w:tab w:val="center" w:pos="4153"/>
        <w:tab w:val="right" w:pos="8306"/>
      </w:tabs>
      <w:snapToGrid w:val="0"/>
    </w:pPr>
    <w:rPr>
      <w:sz w:val="20"/>
      <w:szCs w:val="20"/>
    </w:rPr>
  </w:style>
  <w:style w:type="character" w:customStyle="1" w:styleId="a7">
    <w:name w:val="頁首 字元"/>
    <w:basedOn w:val="a2"/>
    <w:link w:val="a6"/>
    <w:uiPriority w:val="99"/>
    <w:rsid w:val="00116E12"/>
    <w:rPr>
      <w:sz w:val="20"/>
      <w:szCs w:val="20"/>
    </w:rPr>
  </w:style>
  <w:style w:type="paragraph" w:styleId="a8">
    <w:name w:val="footer"/>
    <w:basedOn w:val="a1"/>
    <w:link w:val="a9"/>
    <w:uiPriority w:val="99"/>
    <w:unhideWhenUsed/>
    <w:rsid w:val="00116E12"/>
    <w:pPr>
      <w:tabs>
        <w:tab w:val="center" w:pos="4153"/>
        <w:tab w:val="right" w:pos="8306"/>
      </w:tabs>
      <w:snapToGrid w:val="0"/>
    </w:pPr>
    <w:rPr>
      <w:sz w:val="20"/>
      <w:szCs w:val="20"/>
    </w:rPr>
  </w:style>
  <w:style w:type="character" w:customStyle="1" w:styleId="a9">
    <w:name w:val="頁尾 字元"/>
    <w:basedOn w:val="a2"/>
    <w:link w:val="a8"/>
    <w:uiPriority w:val="99"/>
    <w:rsid w:val="00116E12"/>
    <w:rPr>
      <w:sz w:val="20"/>
      <w:szCs w:val="20"/>
    </w:rPr>
  </w:style>
  <w:style w:type="paragraph" w:styleId="aa">
    <w:name w:val="List Paragraph"/>
    <w:basedOn w:val="a1"/>
    <w:uiPriority w:val="34"/>
    <w:qFormat/>
    <w:rsid w:val="00F877DF"/>
    <w:pPr>
      <w:ind w:leftChars="200" w:left="480"/>
    </w:pPr>
  </w:style>
  <w:style w:type="paragraph" w:styleId="ab">
    <w:name w:val="footnote text"/>
    <w:aliases w:val=" 字元,註腳文字1,註腳文字 字元 字元,字元,註腳文字(博銘)"/>
    <w:basedOn w:val="a1"/>
    <w:link w:val="ac"/>
    <w:qFormat/>
    <w:rsid w:val="003A364B"/>
    <w:pPr>
      <w:snapToGrid w:val="0"/>
    </w:pPr>
    <w:rPr>
      <w:rFonts w:ascii="Times New Roman" w:eastAsia="標楷體" w:hAnsi="Times New Roman" w:cs="Times New Roman"/>
      <w:sz w:val="20"/>
      <w:szCs w:val="20"/>
    </w:rPr>
  </w:style>
  <w:style w:type="character" w:customStyle="1" w:styleId="ac">
    <w:name w:val="註腳文字 字元"/>
    <w:aliases w:val=" 字元 字元,註腳文字1 字元,註腳文字 字元 字元 字元,字元 字元,註腳文字(博銘) 字元"/>
    <w:basedOn w:val="a2"/>
    <w:link w:val="ab"/>
    <w:uiPriority w:val="99"/>
    <w:rsid w:val="003A364B"/>
    <w:rPr>
      <w:rFonts w:ascii="Times New Roman" w:eastAsia="標楷體" w:hAnsi="Times New Roman" w:cs="Times New Roman"/>
      <w:sz w:val="20"/>
      <w:szCs w:val="20"/>
    </w:rPr>
  </w:style>
  <w:style w:type="character" w:styleId="ad">
    <w:name w:val="footnote reference"/>
    <w:aliases w:val="FR,Ref,de nota al pie,註腳內容,Error-Fußnotenzeichen5,Error-Fußnotenzeichen6,Error-Fußnotenzeichen3"/>
    <w:uiPriority w:val="99"/>
    <w:qFormat/>
    <w:rsid w:val="003A364B"/>
    <w:rPr>
      <w:rFonts w:ascii="Verdana" w:hAnsi="Verdana" w:cs="Times New Roman"/>
      <w:vertAlign w:val="superscript"/>
      <w:lang w:val="en-US" w:eastAsia="en-US" w:bidi="ar-SA"/>
    </w:rPr>
  </w:style>
  <w:style w:type="character" w:customStyle="1" w:styleId="20">
    <w:name w:val="標題 2 字元"/>
    <w:basedOn w:val="a2"/>
    <w:link w:val="2"/>
    <w:uiPriority w:val="9"/>
    <w:semiHidden/>
    <w:rsid w:val="00662AFC"/>
    <w:rPr>
      <w:rFonts w:asciiTheme="majorHAnsi" w:eastAsiaTheme="majorEastAsia" w:hAnsiTheme="majorHAnsi" w:cstheme="majorBidi"/>
      <w:b/>
      <w:bCs/>
      <w:sz w:val="48"/>
      <w:szCs w:val="48"/>
    </w:rPr>
  </w:style>
  <w:style w:type="character" w:customStyle="1" w:styleId="ae">
    <w:name w:val="三層 字元"/>
    <w:link w:val="a0"/>
    <w:locked/>
    <w:rsid w:val="00AE1E43"/>
    <w:rPr>
      <w:rFonts w:ascii="標楷體" w:eastAsia="標楷體" w:hAnsi="標楷體"/>
      <w:bCs/>
      <w:sz w:val="32"/>
      <w:szCs w:val="32"/>
    </w:rPr>
  </w:style>
  <w:style w:type="paragraph" w:customStyle="1" w:styleId="a0">
    <w:name w:val="三層"/>
    <w:basedOn w:val="3"/>
    <w:link w:val="ae"/>
    <w:qFormat/>
    <w:rsid w:val="00AE1E43"/>
    <w:pPr>
      <w:keepNext w:val="0"/>
      <w:numPr>
        <w:numId w:val="1"/>
      </w:numPr>
      <w:snapToGrid w:val="0"/>
      <w:spacing w:line="520" w:lineRule="exact"/>
      <w:jc w:val="both"/>
    </w:pPr>
    <w:rPr>
      <w:rFonts w:ascii="標楷體" w:eastAsia="標楷體" w:hAnsi="標楷體" w:cstheme="minorBidi"/>
      <w:b w:val="0"/>
      <w:sz w:val="32"/>
      <w:szCs w:val="32"/>
    </w:rPr>
  </w:style>
  <w:style w:type="character" w:customStyle="1" w:styleId="30">
    <w:name w:val="標題 3 字元"/>
    <w:basedOn w:val="a2"/>
    <w:link w:val="3"/>
    <w:uiPriority w:val="9"/>
    <w:semiHidden/>
    <w:rsid w:val="00AE1E43"/>
    <w:rPr>
      <w:rFonts w:asciiTheme="majorHAnsi" w:eastAsiaTheme="majorEastAsia" w:hAnsiTheme="majorHAnsi" w:cstheme="majorBidi"/>
      <w:b/>
      <w:bCs/>
      <w:sz w:val="36"/>
      <w:szCs w:val="36"/>
    </w:rPr>
  </w:style>
  <w:style w:type="paragraph" w:styleId="af">
    <w:name w:val="caption"/>
    <w:basedOn w:val="a1"/>
    <w:next w:val="a1"/>
    <w:semiHidden/>
    <w:unhideWhenUsed/>
    <w:qFormat/>
    <w:rsid w:val="0008109F"/>
    <w:rPr>
      <w:rFonts w:ascii="Times New Roman" w:eastAsia="新細明體" w:hAnsi="Times New Roman" w:cs="Times New Roman"/>
      <w:sz w:val="20"/>
      <w:szCs w:val="20"/>
    </w:rPr>
  </w:style>
  <w:style w:type="character" w:styleId="af0">
    <w:name w:val="Hyperlink"/>
    <w:basedOn w:val="a2"/>
    <w:uiPriority w:val="99"/>
    <w:unhideWhenUsed/>
    <w:rsid w:val="0008109F"/>
    <w:rPr>
      <w:color w:val="0563C1" w:themeColor="hyperlink"/>
      <w:u w:val="single"/>
    </w:rPr>
  </w:style>
  <w:style w:type="character" w:customStyle="1" w:styleId="11">
    <w:name w:val="未解析的提及1"/>
    <w:basedOn w:val="a2"/>
    <w:uiPriority w:val="99"/>
    <w:semiHidden/>
    <w:unhideWhenUsed/>
    <w:rsid w:val="0008109F"/>
    <w:rPr>
      <w:color w:val="605E5C"/>
      <w:shd w:val="clear" w:color="auto" w:fill="E1DFDD"/>
    </w:rPr>
  </w:style>
  <w:style w:type="character" w:customStyle="1" w:styleId="af1">
    <w:name w:val="新樣式１ 字元"/>
    <w:basedOn w:val="a2"/>
    <w:link w:val="a"/>
    <w:locked/>
    <w:rsid w:val="00DA3C09"/>
    <w:rPr>
      <w:rFonts w:ascii="標楷體" w:eastAsia="標楷體" w:hAnsi="標楷體" w:cs="Times New Roman"/>
      <w:b/>
      <w:bCs/>
      <w:spacing w:val="5"/>
      <w:kern w:val="0"/>
      <w:sz w:val="32"/>
      <w:szCs w:val="20"/>
    </w:rPr>
  </w:style>
  <w:style w:type="paragraph" w:customStyle="1" w:styleId="a">
    <w:name w:val="新樣式１"/>
    <w:basedOn w:val="a1"/>
    <w:link w:val="af1"/>
    <w:qFormat/>
    <w:rsid w:val="00DA3C09"/>
    <w:pPr>
      <w:numPr>
        <w:numId w:val="2"/>
      </w:numPr>
      <w:overflowPunct w:val="0"/>
      <w:adjustRightInd w:val="0"/>
      <w:spacing w:line="520" w:lineRule="exact"/>
      <w:jc w:val="both"/>
    </w:pPr>
    <w:rPr>
      <w:rFonts w:ascii="標楷體" w:eastAsia="標楷體" w:hAnsi="標楷體" w:cs="Times New Roman"/>
      <w:b/>
      <w:bCs/>
      <w:spacing w:val="5"/>
      <w:kern w:val="0"/>
      <w:sz w:val="32"/>
      <w:szCs w:val="20"/>
    </w:rPr>
  </w:style>
  <w:style w:type="paragraph" w:styleId="af2">
    <w:name w:val="Salutation"/>
    <w:basedOn w:val="a1"/>
    <w:next w:val="a1"/>
    <w:link w:val="af3"/>
    <w:uiPriority w:val="99"/>
    <w:unhideWhenUsed/>
    <w:rsid w:val="00BE2BE4"/>
    <w:rPr>
      <w:rFonts w:ascii="標楷體" w:eastAsia="標楷體" w:hAnsi="標楷體"/>
      <w:b/>
      <w:bCs/>
      <w:snapToGrid w:val="0"/>
      <w:kern w:val="0"/>
      <w:sz w:val="28"/>
      <w:szCs w:val="18"/>
    </w:rPr>
  </w:style>
  <w:style w:type="character" w:customStyle="1" w:styleId="af3">
    <w:name w:val="問候 字元"/>
    <w:basedOn w:val="a2"/>
    <w:link w:val="af2"/>
    <w:uiPriority w:val="99"/>
    <w:rsid w:val="00BE2BE4"/>
    <w:rPr>
      <w:rFonts w:ascii="標楷體" w:eastAsia="標楷體" w:hAnsi="標楷體"/>
      <w:b/>
      <w:bCs/>
      <w:snapToGrid w:val="0"/>
      <w:kern w:val="0"/>
      <w:sz w:val="28"/>
      <w:szCs w:val="18"/>
    </w:rPr>
  </w:style>
  <w:style w:type="paragraph" w:styleId="af4">
    <w:name w:val="Closing"/>
    <w:basedOn w:val="a1"/>
    <w:link w:val="af5"/>
    <w:uiPriority w:val="99"/>
    <w:unhideWhenUsed/>
    <w:rsid w:val="00BE2BE4"/>
    <w:pPr>
      <w:ind w:leftChars="1800" w:left="100"/>
    </w:pPr>
    <w:rPr>
      <w:rFonts w:ascii="標楷體" w:eastAsia="標楷體" w:hAnsi="標楷體"/>
      <w:b/>
      <w:bCs/>
      <w:snapToGrid w:val="0"/>
      <w:kern w:val="0"/>
      <w:sz w:val="28"/>
      <w:szCs w:val="18"/>
    </w:rPr>
  </w:style>
  <w:style w:type="character" w:customStyle="1" w:styleId="af5">
    <w:name w:val="結語 字元"/>
    <w:basedOn w:val="a2"/>
    <w:link w:val="af4"/>
    <w:uiPriority w:val="99"/>
    <w:rsid w:val="00BE2BE4"/>
    <w:rPr>
      <w:rFonts w:ascii="標楷體" w:eastAsia="標楷體" w:hAnsi="標楷體"/>
      <w:b/>
      <w:bCs/>
      <w:snapToGrid w:val="0"/>
      <w:kern w:val="0"/>
      <w:sz w:val="28"/>
      <w:szCs w:val="18"/>
    </w:rPr>
  </w:style>
  <w:style w:type="paragraph" w:customStyle="1" w:styleId="af6">
    <w:name w:val="小標題"/>
    <w:basedOn w:val="a1"/>
    <w:link w:val="af7"/>
    <w:qFormat/>
    <w:rsid w:val="00F01D59"/>
    <w:pPr>
      <w:overflowPunct w:val="0"/>
      <w:spacing w:line="600" w:lineRule="exact"/>
      <w:ind w:leftChars="100" w:left="305" w:hangingChars="205" w:hanging="205"/>
      <w:jc w:val="both"/>
      <w:outlineLvl w:val="1"/>
    </w:pPr>
    <w:rPr>
      <w:rFonts w:ascii="標楷體" w:eastAsia="標楷體" w:hAnsi="標楷體" w:cs="新細明體"/>
      <w:b/>
      <w:kern w:val="0"/>
      <w:sz w:val="32"/>
      <w:szCs w:val="32"/>
    </w:rPr>
  </w:style>
  <w:style w:type="character" w:customStyle="1" w:styleId="af7">
    <w:name w:val="小標題 字元"/>
    <w:basedOn w:val="a2"/>
    <w:link w:val="af6"/>
    <w:rsid w:val="00F01D59"/>
    <w:rPr>
      <w:rFonts w:ascii="標楷體" w:eastAsia="標楷體" w:hAnsi="標楷體" w:cs="新細明體"/>
      <w:b/>
      <w:kern w:val="0"/>
      <w:sz w:val="32"/>
      <w:szCs w:val="32"/>
    </w:rPr>
  </w:style>
  <w:style w:type="paragraph" w:customStyle="1" w:styleId="af8">
    <w:name w:val="（一）報告次標題"/>
    <w:basedOn w:val="a1"/>
    <w:link w:val="af9"/>
    <w:qFormat/>
    <w:rsid w:val="00F01D59"/>
    <w:pPr>
      <w:spacing w:line="600" w:lineRule="exact"/>
      <w:ind w:left="310" w:hangingChars="310" w:hanging="310"/>
      <w:jc w:val="both"/>
    </w:pPr>
    <w:rPr>
      <w:rFonts w:ascii="標楷體" w:eastAsia="標楷體" w:hAnsi="標楷體" w:cs="Times New Roman"/>
      <w:b/>
      <w:color w:val="000000" w:themeColor="text1"/>
      <w:sz w:val="32"/>
    </w:rPr>
  </w:style>
  <w:style w:type="character" w:customStyle="1" w:styleId="af9">
    <w:name w:val="（一）報告次標題 字元"/>
    <w:basedOn w:val="a2"/>
    <w:link w:val="af8"/>
    <w:rsid w:val="00F01D59"/>
    <w:rPr>
      <w:rFonts w:ascii="標楷體" w:eastAsia="標楷體" w:hAnsi="標楷體" w:cs="Times New Roman"/>
      <w:b/>
      <w:color w:val="000000" w:themeColor="text1"/>
      <w:sz w:val="32"/>
    </w:rPr>
  </w:style>
  <w:style w:type="paragraph" w:customStyle="1" w:styleId="afa">
    <w:name w:val="附表格式"/>
    <w:basedOn w:val="af"/>
    <w:link w:val="afb"/>
    <w:qFormat/>
    <w:rsid w:val="00DB5191"/>
    <w:rPr>
      <w:rFonts w:ascii="標楷體" w:eastAsia="標楷體" w:hAnsi="標楷體"/>
      <w:b/>
      <w:sz w:val="28"/>
    </w:rPr>
  </w:style>
  <w:style w:type="character" w:customStyle="1" w:styleId="afb">
    <w:name w:val="附表格式 字元"/>
    <w:basedOn w:val="a2"/>
    <w:link w:val="afa"/>
    <w:rsid w:val="00DB5191"/>
    <w:rPr>
      <w:rFonts w:ascii="標楷體" w:eastAsia="標楷體" w:hAnsi="標楷體" w:cs="Times New Roman"/>
      <w:b/>
      <w:sz w:val="28"/>
      <w:szCs w:val="20"/>
    </w:rPr>
  </w:style>
  <w:style w:type="paragraph" w:styleId="afc">
    <w:name w:val="Balloon Text"/>
    <w:basedOn w:val="a1"/>
    <w:link w:val="afd"/>
    <w:uiPriority w:val="99"/>
    <w:semiHidden/>
    <w:unhideWhenUsed/>
    <w:rsid w:val="0026355C"/>
    <w:rPr>
      <w:rFonts w:asciiTheme="majorHAnsi" w:eastAsiaTheme="majorEastAsia" w:hAnsiTheme="majorHAnsi" w:cstheme="majorBidi"/>
      <w:sz w:val="18"/>
      <w:szCs w:val="18"/>
    </w:rPr>
  </w:style>
  <w:style w:type="character" w:customStyle="1" w:styleId="afd">
    <w:name w:val="註解方塊文字 字元"/>
    <w:basedOn w:val="a2"/>
    <w:link w:val="afc"/>
    <w:uiPriority w:val="99"/>
    <w:semiHidden/>
    <w:rsid w:val="0026355C"/>
    <w:rPr>
      <w:rFonts w:asciiTheme="majorHAnsi" w:eastAsiaTheme="majorEastAsia" w:hAnsiTheme="majorHAnsi" w:cstheme="majorBidi"/>
      <w:sz w:val="18"/>
      <w:szCs w:val="18"/>
    </w:rPr>
  </w:style>
  <w:style w:type="table" w:customStyle="1" w:styleId="12">
    <w:name w:val="表格格線1"/>
    <w:basedOn w:val="a3"/>
    <w:next w:val="a5"/>
    <w:uiPriority w:val="59"/>
    <w:rsid w:val="009931D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
    <w:name w:val="表格格線2"/>
    <w:basedOn w:val="a3"/>
    <w:next w:val="a5"/>
    <w:uiPriority w:val="59"/>
    <w:rsid w:val="0094243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
    <w:name w:val="表格格線3"/>
    <w:basedOn w:val="a3"/>
    <w:next w:val="a5"/>
    <w:uiPriority w:val="59"/>
    <w:rsid w:val="0036006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
    <w:name w:val="表格格線6"/>
    <w:basedOn w:val="a3"/>
    <w:next w:val="a5"/>
    <w:uiPriority w:val="59"/>
    <w:rsid w:val="00CA6246"/>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
    <w:name w:val="表格格線7"/>
    <w:basedOn w:val="a3"/>
    <w:next w:val="a5"/>
    <w:uiPriority w:val="59"/>
    <w:rsid w:val="00AA01B6"/>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0">
    <w:name w:val="標題 1 字元"/>
    <w:basedOn w:val="a2"/>
    <w:link w:val="1"/>
    <w:uiPriority w:val="9"/>
    <w:rsid w:val="00540D52"/>
    <w:rPr>
      <w:rFonts w:ascii="標楷體" w:eastAsia="標楷體" w:hAnsi="Arial" w:cs="Times New Roman"/>
      <w:bCs/>
      <w:kern w:val="0"/>
      <w:sz w:val="32"/>
      <w:szCs w:val="52"/>
    </w:rPr>
  </w:style>
  <w:style w:type="character" w:customStyle="1" w:styleId="50">
    <w:name w:val="標題 5 字元"/>
    <w:basedOn w:val="a2"/>
    <w:link w:val="5"/>
    <w:rsid w:val="00540D52"/>
    <w:rPr>
      <w:rFonts w:ascii="標楷體" w:eastAsia="標楷體" w:hAnsi="Arial" w:cs="Times New Roman"/>
      <w:bCs/>
      <w:sz w:val="32"/>
      <w:szCs w:val="36"/>
    </w:rPr>
  </w:style>
  <w:style w:type="character" w:customStyle="1" w:styleId="60">
    <w:name w:val="標題 6 字元"/>
    <w:basedOn w:val="a2"/>
    <w:link w:val="6"/>
    <w:rsid w:val="00540D52"/>
    <w:rPr>
      <w:rFonts w:ascii="標楷體" w:eastAsia="標楷體" w:hAnsi="Arial" w:cs="Times New Roman"/>
      <w:sz w:val="32"/>
      <w:szCs w:val="36"/>
    </w:rPr>
  </w:style>
  <w:style w:type="character" w:customStyle="1" w:styleId="70">
    <w:name w:val="標題 7 字元"/>
    <w:basedOn w:val="a2"/>
    <w:link w:val="7"/>
    <w:rsid w:val="00540D52"/>
    <w:rPr>
      <w:rFonts w:ascii="標楷體" w:eastAsia="標楷體" w:hAnsi="Arial" w:cs="Times New Roman"/>
      <w:bCs/>
      <w:sz w:val="32"/>
      <w:szCs w:val="36"/>
    </w:rPr>
  </w:style>
  <w:style w:type="character" w:customStyle="1" w:styleId="80">
    <w:name w:val="標題 8 字元"/>
    <w:basedOn w:val="a2"/>
    <w:link w:val="8"/>
    <w:rsid w:val="00540D52"/>
    <w:rPr>
      <w:rFonts w:ascii="標楷體" w:eastAsia="標楷體" w:hAnsi="Arial" w:cs="Times New Roman"/>
      <w:sz w:val="32"/>
      <w:szCs w:val="36"/>
    </w:rPr>
  </w:style>
  <w:style w:type="paragraph" w:styleId="afe">
    <w:name w:val="Body Text"/>
    <w:basedOn w:val="a1"/>
    <w:link w:val="aff"/>
    <w:rsid w:val="0037229F"/>
    <w:pPr>
      <w:spacing w:after="120"/>
    </w:pPr>
    <w:rPr>
      <w:rFonts w:ascii="Times New Roman" w:eastAsia="標楷體" w:hAnsi="Times New Roman" w:cs="Times New Roman"/>
      <w:sz w:val="32"/>
      <w:szCs w:val="20"/>
    </w:rPr>
  </w:style>
  <w:style w:type="character" w:customStyle="1" w:styleId="aff">
    <w:name w:val="本文 字元"/>
    <w:basedOn w:val="a2"/>
    <w:link w:val="afe"/>
    <w:rsid w:val="0037229F"/>
    <w:rPr>
      <w:rFonts w:ascii="Times New Roman" w:eastAsia="標楷體" w:hAnsi="Times New Roman" w:cs="Times New Roman"/>
      <w:sz w:val="32"/>
      <w:szCs w:val="20"/>
    </w:rPr>
  </w:style>
  <w:style w:type="paragraph" w:customStyle="1" w:styleId="13">
    <w:name w:val="標題1."/>
    <w:basedOn w:val="a1"/>
    <w:rsid w:val="009664BD"/>
    <w:pPr>
      <w:spacing w:line="400" w:lineRule="exact"/>
      <w:ind w:firstLineChars="450" w:firstLine="450"/>
      <w:jc w:val="both"/>
    </w:pPr>
    <w:rPr>
      <w:rFonts w:ascii="標楷體" w:eastAsia="標楷體" w:hAnsi="Times New Roman" w:cs="新細明體"/>
      <w:bCs/>
      <w:szCs w:val="24"/>
    </w:rPr>
  </w:style>
  <w:style w:type="table" w:customStyle="1" w:styleId="4-11">
    <w:name w:val="格線表格 4 - 輔色 11"/>
    <w:basedOn w:val="a3"/>
    <w:uiPriority w:val="49"/>
    <w:rsid w:val="0061020C"/>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4-111">
    <w:name w:val="格線表格 4 - 輔色 111"/>
    <w:basedOn w:val="a3"/>
    <w:uiPriority w:val="49"/>
    <w:rsid w:val="0006641A"/>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styleId="1-5">
    <w:name w:val="Medium Shading 1 Accent 5"/>
    <w:basedOn w:val="a3"/>
    <w:uiPriority w:val="63"/>
    <w:rsid w:val="00A54BBA"/>
    <w:tblPr>
      <w:tblStyleRowBandSize w:val="1"/>
      <w:tblStyleColBandSize w:val="1"/>
      <w:tbl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single" w:sz="8" w:space="0" w:color="84B3DF" w:themeColor="accent5" w:themeTint="BF"/>
      </w:tblBorders>
    </w:tblPr>
    <w:tblStylePr w:type="firstRow">
      <w:pPr>
        <w:spacing w:before="0" w:after="0" w:line="240" w:lineRule="auto"/>
      </w:pPr>
      <w:rPr>
        <w:b/>
        <w:bCs/>
        <w:color w:val="FFFFFF" w:themeColor="background1"/>
      </w:rPr>
      <w:tblPr/>
      <w:tcPr>
        <w:tc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nil"/>
          <w:insideV w:val="nil"/>
        </w:tcBorders>
        <w:shd w:val="clear" w:color="auto" w:fill="5B9BD5" w:themeFill="accent5"/>
      </w:tcPr>
    </w:tblStylePr>
    <w:tblStylePr w:type="lastRow">
      <w:pPr>
        <w:spacing w:before="0" w:after="0" w:line="240" w:lineRule="auto"/>
      </w:pPr>
      <w:rPr>
        <w:b/>
        <w:bCs/>
      </w:rPr>
      <w:tblPr/>
      <w:tcPr>
        <w:tcBorders>
          <w:top w:val="double" w:sz="6"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nil"/>
          <w:insideV w:val="nil"/>
        </w:tcBorders>
      </w:tcPr>
    </w:tblStylePr>
    <w:tblStylePr w:type="firstCol">
      <w:rPr>
        <w:b/>
        <w:bCs/>
      </w:rPr>
    </w:tblStylePr>
    <w:tblStylePr w:type="lastCol">
      <w:rPr>
        <w:b/>
        <w:bCs/>
      </w:rPr>
    </w:tblStylePr>
    <w:tblStylePr w:type="band1Vert">
      <w:tblPr/>
      <w:tcPr>
        <w:shd w:val="clear" w:color="auto" w:fill="D6E6F4" w:themeFill="accent5" w:themeFillTint="3F"/>
      </w:tcPr>
    </w:tblStylePr>
    <w:tblStylePr w:type="band1Horz">
      <w:tblPr/>
      <w:tcPr>
        <w:tcBorders>
          <w:insideH w:val="nil"/>
          <w:insideV w:val="nil"/>
        </w:tcBorders>
        <w:shd w:val="clear" w:color="auto" w:fill="D6E6F4" w:themeFill="accent5" w:themeFillTint="3F"/>
      </w:tcPr>
    </w:tblStylePr>
    <w:tblStylePr w:type="band2Horz">
      <w:tblPr/>
      <w:tcPr>
        <w:tcBorders>
          <w:insideH w:val="nil"/>
          <w:insideV w:val="nil"/>
        </w:tcBorders>
      </w:tcPr>
    </w:tblStylePr>
  </w:style>
  <w:style w:type="table" w:styleId="1-1">
    <w:name w:val="Medium Shading 1 Accent 1"/>
    <w:basedOn w:val="a3"/>
    <w:uiPriority w:val="63"/>
    <w:rsid w:val="00A54BBA"/>
    <w:tblPr>
      <w:tblStyleRowBandSize w:val="1"/>
      <w:tblStyleColBandSize w:val="1"/>
      <w:tbl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single" w:sz="8" w:space="0" w:color="7295D2" w:themeColor="accent1" w:themeTint="BF"/>
      </w:tblBorders>
    </w:tblPr>
    <w:tblStylePr w:type="firstRow">
      <w:pPr>
        <w:spacing w:before="0" w:after="0" w:line="240" w:lineRule="auto"/>
      </w:pPr>
      <w:rPr>
        <w:b/>
        <w:bCs/>
        <w:color w:val="FFFFFF" w:themeColor="background1"/>
      </w:rPr>
      <w:tblPr/>
      <w:tcPr>
        <w:tc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nil"/>
          <w:insideV w:val="nil"/>
        </w:tcBorders>
        <w:shd w:val="clear" w:color="auto" w:fill="4472C4" w:themeFill="accent1"/>
      </w:tcPr>
    </w:tblStylePr>
    <w:tblStylePr w:type="lastRow">
      <w:pPr>
        <w:spacing w:before="0" w:after="0" w:line="240" w:lineRule="auto"/>
      </w:pPr>
      <w:rPr>
        <w:b/>
        <w:bCs/>
      </w:rPr>
      <w:tblPr/>
      <w:tcPr>
        <w:tcBorders>
          <w:top w:val="double" w:sz="6"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nil"/>
          <w:insideV w:val="nil"/>
        </w:tcBorders>
      </w:tcPr>
    </w:tblStylePr>
    <w:tblStylePr w:type="firstCol">
      <w:rPr>
        <w:b/>
        <w:bCs/>
      </w:rPr>
    </w:tblStylePr>
    <w:tblStylePr w:type="lastCol">
      <w:rPr>
        <w:b/>
        <w:bCs/>
      </w:rPr>
    </w:tblStylePr>
    <w:tblStylePr w:type="band1Vert">
      <w:tblPr/>
      <w:tcPr>
        <w:shd w:val="clear" w:color="auto" w:fill="D0DBF0" w:themeFill="accent1" w:themeFillTint="3F"/>
      </w:tcPr>
    </w:tblStylePr>
    <w:tblStylePr w:type="band1Horz">
      <w:tblPr/>
      <w:tcPr>
        <w:tcBorders>
          <w:insideH w:val="nil"/>
          <w:insideV w:val="nil"/>
        </w:tcBorders>
        <w:shd w:val="clear" w:color="auto" w:fill="D0DBF0" w:themeFill="accent1" w:themeFillTint="3F"/>
      </w:tcPr>
    </w:tblStylePr>
    <w:tblStylePr w:type="band2Horz">
      <w:tblPr/>
      <w:tcPr>
        <w:tcBorders>
          <w:insideH w:val="nil"/>
          <w:insideV w:val="nil"/>
        </w:tcBorders>
      </w:tcPr>
    </w:tblStylePr>
  </w:style>
  <w:style w:type="table" w:styleId="-1">
    <w:name w:val="Light List Accent 1"/>
    <w:basedOn w:val="a3"/>
    <w:uiPriority w:val="61"/>
    <w:rsid w:val="00781697"/>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tblBorders>
    </w:tblPr>
    <w:tblStylePr w:type="firstRow">
      <w:pPr>
        <w:spacing w:before="0" w:after="0" w:line="240" w:lineRule="auto"/>
      </w:pPr>
      <w:rPr>
        <w:b/>
        <w:bCs/>
        <w:color w:val="FFFFFF" w:themeColor="background1"/>
      </w:rPr>
      <w:tblPr/>
      <w:tcPr>
        <w:shd w:val="clear" w:color="auto" w:fill="4472C4" w:themeFill="accent1"/>
      </w:tcPr>
    </w:tblStylePr>
    <w:tblStylePr w:type="lastRow">
      <w:pPr>
        <w:spacing w:before="0" w:after="0" w:line="240" w:lineRule="auto"/>
      </w:pPr>
      <w:rPr>
        <w:b/>
        <w:bCs/>
      </w:rPr>
      <w:tblPr/>
      <w:tcPr>
        <w:tcBorders>
          <w:top w:val="double" w:sz="6" w:space="0" w:color="4472C4" w:themeColor="accent1"/>
          <w:left w:val="single" w:sz="8" w:space="0" w:color="4472C4" w:themeColor="accent1"/>
          <w:bottom w:val="single" w:sz="8" w:space="0" w:color="4472C4" w:themeColor="accent1"/>
          <w:right w:val="single" w:sz="8" w:space="0" w:color="4472C4" w:themeColor="accent1"/>
        </w:tcBorders>
      </w:tcPr>
    </w:tblStylePr>
    <w:tblStylePr w:type="firstCol">
      <w:rPr>
        <w:b/>
        <w:bCs/>
      </w:rPr>
    </w:tblStylePr>
    <w:tblStylePr w:type="lastCol">
      <w:rPr>
        <w:b/>
        <w:bCs/>
      </w:rPr>
    </w:tblStylePr>
    <w:tblStylePr w:type="band1Vert">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tblStylePr w:type="band1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style>
  <w:style w:type="table" w:customStyle="1" w:styleId="610">
    <w:name w:val="表格格線61"/>
    <w:basedOn w:val="a3"/>
    <w:next w:val="a5"/>
    <w:uiPriority w:val="59"/>
    <w:rsid w:val="00243B6A"/>
    <w:rPr>
      <w:rFonts w:ascii="Times New Roman" w:eastAsia="新細明體" w:hAnsi="Times New Roman" w:cs="Times New Roman"/>
      <w:kern w:val="0"/>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4">
    <w:name w:val="表格規格1"/>
    <w:basedOn w:val="a3"/>
    <w:next w:val="a5"/>
    <w:uiPriority w:val="59"/>
    <w:qFormat/>
    <w:rsid w:val="00ED4012"/>
    <w:rPr>
      <w:rFonts w:ascii="Calibri" w:eastAsia="新細明體" w:hAnsi="Calibri"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Paragraph">
    <w:name w:val="Table Paragraph"/>
    <w:basedOn w:val="a1"/>
    <w:uiPriority w:val="1"/>
    <w:qFormat/>
    <w:rsid w:val="00ED4012"/>
    <w:rPr>
      <w:kern w:val="0"/>
      <w:sz w:val="22"/>
      <w:lang w:eastAsia="en-US"/>
    </w:rPr>
  </w:style>
  <w:style w:type="paragraph" w:customStyle="1" w:styleId="aff0">
    <w:name w:val="一、意見大標題"/>
    <w:basedOn w:val="a1"/>
    <w:link w:val="aff1"/>
    <w:qFormat/>
    <w:rsid w:val="00ED4012"/>
    <w:pPr>
      <w:overflowPunct w:val="0"/>
      <w:spacing w:line="600" w:lineRule="exact"/>
      <w:ind w:left="644" w:hangingChars="201" w:hanging="644"/>
      <w:jc w:val="both"/>
      <w:outlineLvl w:val="1"/>
    </w:pPr>
    <w:rPr>
      <w:rFonts w:ascii="標楷體" w:eastAsia="標楷體" w:hAnsi="標楷體" w:cs="Times New Roman"/>
      <w:b/>
      <w:sz w:val="32"/>
      <w:szCs w:val="32"/>
    </w:rPr>
  </w:style>
  <w:style w:type="character" w:customStyle="1" w:styleId="aff1">
    <w:name w:val="一、意見大標題 字元"/>
    <w:basedOn w:val="a2"/>
    <w:link w:val="aff0"/>
    <w:rsid w:val="00ED4012"/>
    <w:rPr>
      <w:rFonts w:ascii="標楷體" w:eastAsia="標楷體" w:hAnsi="標楷體" w:cs="Times New Roman"/>
      <w:b/>
      <w:sz w:val="32"/>
      <w:szCs w:val="32"/>
    </w:rPr>
  </w:style>
  <w:style w:type="table" w:customStyle="1" w:styleId="22">
    <w:name w:val="表格規格2"/>
    <w:basedOn w:val="a3"/>
    <w:next w:val="a5"/>
    <w:uiPriority w:val="59"/>
    <w:qFormat/>
    <w:rsid w:val="00ED4012"/>
    <w:rPr>
      <w:rFonts w:ascii="Calibri" w:eastAsia="新細明體" w:hAnsi="Calibri"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
    <w:name w:val="表格規格3"/>
    <w:basedOn w:val="a3"/>
    <w:next w:val="a5"/>
    <w:uiPriority w:val="59"/>
    <w:qFormat/>
    <w:rsid w:val="00ED4012"/>
    <w:rPr>
      <w:rFonts w:ascii="Calibri" w:eastAsia="新細明體" w:hAnsi="Calibri"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
    <w:name w:val="甲1-凸"/>
    <w:basedOn w:val="a1"/>
    <w:link w:val="1-0"/>
    <w:qFormat/>
    <w:rsid w:val="00ED4012"/>
    <w:pPr>
      <w:spacing w:line="600" w:lineRule="exact"/>
      <w:ind w:leftChars="429" w:left="1385" w:hangingChars="111" w:hanging="355"/>
      <w:jc w:val="both"/>
    </w:pPr>
    <w:rPr>
      <w:rFonts w:ascii="標楷體" w:eastAsia="標楷體" w:hAnsi="標楷體" w:cs="Times New Roman"/>
      <w:sz w:val="32"/>
      <w:szCs w:val="32"/>
    </w:rPr>
  </w:style>
  <w:style w:type="character" w:customStyle="1" w:styleId="1-0">
    <w:name w:val="甲1-凸 字元"/>
    <w:basedOn w:val="a2"/>
    <w:link w:val="1-"/>
    <w:rsid w:val="00ED4012"/>
    <w:rPr>
      <w:rFonts w:ascii="標楷體" w:eastAsia="標楷體" w:hAnsi="標楷體" w:cs="Times New Roman"/>
      <w:sz w:val="32"/>
      <w:szCs w:val="32"/>
    </w:rPr>
  </w:style>
  <w:style w:type="table" w:customStyle="1" w:styleId="41">
    <w:name w:val="表格格線4"/>
    <w:basedOn w:val="a3"/>
    <w:next w:val="a5"/>
    <w:qFormat/>
    <w:rsid w:val="00E0742F"/>
    <w:rPr>
      <w:rFonts w:ascii="Calibri" w:eastAsia="新細明體"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表格格線5"/>
    <w:basedOn w:val="a3"/>
    <w:next w:val="a5"/>
    <w:uiPriority w:val="59"/>
    <w:rsid w:val="00D42E9D"/>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
    <w:name w:val="表格格線611"/>
    <w:basedOn w:val="a3"/>
    <w:next w:val="a5"/>
    <w:uiPriority w:val="59"/>
    <w:rsid w:val="00A41989"/>
    <w:rPr>
      <w:rFonts w:ascii="Times New Roman" w:eastAsia="新細明體" w:hAnsi="Times New Roman" w:cs="Times New Roman"/>
      <w:kern w:val="0"/>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0">
    <w:name w:val="表格規格11"/>
    <w:basedOn w:val="a3"/>
    <w:next w:val="a5"/>
    <w:uiPriority w:val="59"/>
    <w:qFormat/>
    <w:rsid w:val="00A41989"/>
    <w:rPr>
      <w:rFonts w:ascii="Calibri" w:eastAsia="新細明體" w:hAnsi="Calibri"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表格規格4"/>
    <w:basedOn w:val="a3"/>
    <w:next w:val="a5"/>
    <w:uiPriority w:val="59"/>
    <w:qFormat/>
    <w:rsid w:val="00ED4DF2"/>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2">
    <w:name w:val="標題a"/>
    <w:basedOn w:val="a1"/>
    <w:link w:val="aff3"/>
    <w:rsid w:val="0059426C"/>
    <w:rPr>
      <w:rFonts w:ascii="Times New Roman" w:eastAsia="標楷體" w:hAnsi="Times New Roman" w:cs="Times New Roman"/>
      <w:sz w:val="36"/>
      <w:szCs w:val="20"/>
    </w:rPr>
  </w:style>
  <w:style w:type="paragraph" w:customStyle="1" w:styleId="aff4">
    <w:name w:val="乙篇主文"/>
    <w:basedOn w:val="a1"/>
    <w:rsid w:val="0059426C"/>
    <w:pPr>
      <w:spacing w:line="400" w:lineRule="exact"/>
      <w:ind w:firstLineChars="200" w:firstLine="200"/>
      <w:jc w:val="both"/>
    </w:pPr>
    <w:rPr>
      <w:rFonts w:ascii="標楷體" w:eastAsia="標楷體" w:hAnsi="Times New Roman" w:cs="Times New Roman"/>
      <w:szCs w:val="24"/>
    </w:rPr>
  </w:style>
  <w:style w:type="character" w:customStyle="1" w:styleId="aff3">
    <w:name w:val="標題a 字元"/>
    <w:link w:val="aff2"/>
    <w:rsid w:val="0059426C"/>
    <w:rPr>
      <w:rFonts w:ascii="Times New Roman" w:eastAsia="標楷體" w:hAnsi="Times New Roman" w:cs="Times New Roman"/>
      <w:sz w:val="36"/>
      <w:szCs w:val="20"/>
    </w:rPr>
  </w:style>
  <w:style w:type="paragraph" w:styleId="HTML">
    <w:name w:val="HTML Preformatted"/>
    <w:basedOn w:val="a1"/>
    <w:link w:val="HTML0"/>
    <w:uiPriority w:val="99"/>
    <w:semiHidden/>
    <w:unhideWhenUsed/>
    <w:rsid w:val="00FA360E"/>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細明體" w:eastAsia="細明體" w:hAnsi="細明體" w:cs="細明體"/>
      <w:kern w:val="0"/>
      <w:szCs w:val="24"/>
    </w:rPr>
  </w:style>
  <w:style w:type="character" w:customStyle="1" w:styleId="HTML0">
    <w:name w:val="HTML 預設格式 字元"/>
    <w:basedOn w:val="a2"/>
    <w:link w:val="HTML"/>
    <w:uiPriority w:val="99"/>
    <w:semiHidden/>
    <w:rsid w:val="00FA360E"/>
    <w:rPr>
      <w:rFonts w:ascii="細明體" w:eastAsia="細明體" w:hAnsi="細明體" w:cs="細明體"/>
      <w:kern w:val="0"/>
      <w:szCs w:val="24"/>
    </w:rPr>
  </w:style>
  <w:style w:type="table" w:customStyle="1" w:styleId="111">
    <w:name w:val="表格格線11"/>
    <w:basedOn w:val="a3"/>
    <w:next w:val="a5"/>
    <w:uiPriority w:val="59"/>
    <w:rsid w:val="00AD0855"/>
    <w:rPr>
      <w:rFonts w:ascii="Calibri" w:eastAsia="新細明體"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5-1">
    <w:name w:val="Grid Table 5 Dark Accent 1"/>
    <w:basedOn w:val="a3"/>
    <w:uiPriority w:val="50"/>
    <w:rsid w:val="0047227A"/>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1"/>
      </w:tcPr>
    </w:tblStylePr>
    <w:tblStylePr w:type="band1Vert">
      <w:tblPr/>
      <w:tcPr>
        <w:shd w:val="clear" w:color="auto" w:fill="B4C6E7" w:themeFill="accent1" w:themeFillTint="66"/>
      </w:tcPr>
    </w:tblStylePr>
    <w:tblStylePr w:type="band1Horz">
      <w:tblPr/>
      <w:tcPr>
        <w:shd w:val="clear" w:color="auto" w:fill="B4C6E7" w:themeFill="accent1" w:themeFillTint="66"/>
      </w:tcPr>
    </w:tblStylePr>
  </w:style>
  <w:style w:type="table" w:styleId="4-1">
    <w:name w:val="Grid Table 4 Accent 1"/>
    <w:basedOn w:val="a3"/>
    <w:uiPriority w:val="49"/>
    <w:rsid w:val="0047227A"/>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character" w:styleId="aff5">
    <w:name w:val="Placeholder Text"/>
    <w:basedOn w:val="a2"/>
    <w:uiPriority w:val="99"/>
    <w:semiHidden/>
    <w:rsid w:val="00F21417"/>
    <w:rPr>
      <w:color w:val="808080"/>
    </w:rPr>
  </w:style>
  <w:style w:type="table" w:customStyle="1" w:styleId="120">
    <w:name w:val="表格格線12"/>
    <w:basedOn w:val="a3"/>
    <w:next w:val="a5"/>
    <w:uiPriority w:val="59"/>
    <w:rsid w:val="00250C9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6">
    <w:name w:val="Date"/>
    <w:basedOn w:val="a1"/>
    <w:next w:val="a1"/>
    <w:link w:val="aff7"/>
    <w:uiPriority w:val="99"/>
    <w:semiHidden/>
    <w:unhideWhenUsed/>
    <w:rsid w:val="001673A1"/>
    <w:pPr>
      <w:jc w:val="right"/>
    </w:pPr>
  </w:style>
  <w:style w:type="character" w:customStyle="1" w:styleId="aff7">
    <w:name w:val="日期 字元"/>
    <w:basedOn w:val="a2"/>
    <w:link w:val="aff6"/>
    <w:uiPriority w:val="99"/>
    <w:semiHidden/>
    <w:rsid w:val="001673A1"/>
  </w:style>
  <w:style w:type="table" w:customStyle="1" w:styleId="81">
    <w:name w:val="表格格線8"/>
    <w:basedOn w:val="a3"/>
    <w:next w:val="a5"/>
    <w:uiPriority w:val="59"/>
    <w:qFormat/>
    <w:rsid w:val="00D015EE"/>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Web">
    <w:name w:val="Normal (Web)"/>
    <w:basedOn w:val="a1"/>
    <w:uiPriority w:val="99"/>
    <w:semiHidden/>
    <w:unhideWhenUsed/>
    <w:rsid w:val="005369E5"/>
    <w:pPr>
      <w:widowControl/>
      <w:spacing w:before="100" w:beforeAutospacing="1" w:after="100" w:afterAutospacing="1"/>
    </w:pPr>
    <w:rPr>
      <w:rFonts w:ascii="新細明體" w:eastAsia="新細明體" w:hAnsi="新細明體" w:cs="新細明體"/>
      <w:kern w:val="0"/>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79372450">
      <w:bodyDiv w:val="1"/>
      <w:marLeft w:val="0"/>
      <w:marRight w:val="0"/>
      <w:marTop w:val="0"/>
      <w:marBottom w:val="0"/>
      <w:divBdr>
        <w:top w:val="none" w:sz="0" w:space="0" w:color="auto"/>
        <w:left w:val="none" w:sz="0" w:space="0" w:color="auto"/>
        <w:bottom w:val="none" w:sz="0" w:space="0" w:color="auto"/>
        <w:right w:val="none" w:sz="0" w:space="0" w:color="auto"/>
      </w:divBdr>
    </w:div>
    <w:div w:id="230896057">
      <w:bodyDiv w:val="1"/>
      <w:marLeft w:val="0"/>
      <w:marRight w:val="0"/>
      <w:marTop w:val="0"/>
      <w:marBottom w:val="0"/>
      <w:divBdr>
        <w:top w:val="none" w:sz="0" w:space="0" w:color="auto"/>
        <w:left w:val="none" w:sz="0" w:space="0" w:color="auto"/>
        <w:bottom w:val="none" w:sz="0" w:space="0" w:color="auto"/>
        <w:right w:val="none" w:sz="0" w:space="0" w:color="auto"/>
      </w:divBdr>
    </w:div>
    <w:div w:id="309215764">
      <w:bodyDiv w:val="1"/>
      <w:marLeft w:val="0"/>
      <w:marRight w:val="0"/>
      <w:marTop w:val="0"/>
      <w:marBottom w:val="0"/>
      <w:divBdr>
        <w:top w:val="none" w:sz="0" w:space="0" w:color="auto"/>
        <w:left w:val="none" w:sz="0" w:space="0" w:color="auto"/>
        <w:bottom w:val="none" w:sz="0" w:space="0" w:color="auto"/>
        <w:right w:val="none" w:sz="0" w:space="0" w:color="auto"/>
      </w:divBdr>
    </w:div>
    <w:div w:id="354771289">
      <w:bodyDiv w:val="1"/>
      <w:marLeft w:val="0"/>
      <w:marRight w:val="0"/>
      <w:marTop w:val="0"/>
      <w:marBottom w:val="0"/>
      <w:divBdr>
        <w:top w:val="none" w:sz="0" w:space="0" w:color="auto"/>
        <w:left w:val="none" w:sz="0" w:space="0" w:color="auto"/>
        <w:bottom w:val="none" w:sz="0" w:space="0" w:color="auto"/>
        <w:right w:val="none" w:sz="0" w:space="0" w:color="auto"/>
      </w:divBdr>
    </w:div>
    <w:div w:id="539513585">
      <w:bodyDiv w:val="1"/>
      <w:marLeft w:val="0"/>
      <w:marRight w:val="0"/>
      <w:marTop w:val="0"/>
      <w:marBottom w:val="0"/>
      <w:divBdr>
        <w:top w:val="none" w:sz="0" w:space="0" w:color="auto"/>
        <w:left w:val="none" w:sz="0" w:space="0" w:color="auto"/>
        <w:bottom w:val="none" w:sz="0" w:space="0" w:color="auto"/>
        <w:right w:val="none" w:sz="0" w:space="0" w:color="auto"/>
      </w:divBdr>
    </w:div>
    <w:div w:id="678703976">
      <w:bodyDiv w:val="1"/>
      <w:marLeft w:val="0"/>
      <w:marRight w:val="0"/>
      <w:marTop w:val="0"/>
      <w:marBottom w:val="0"/>
      <w:divBdr>
        <w:top w:val="none" w:sz="0" w:space="0" w:color="auto"/>
        <w:left w:val="none" w:sz="0" w:space="0" w:color="auto"/>
        <w:bottom w:val="none" w:sz="0" w:space="0" w:color="auto"/>
        <w:right w:val="none" w:sz="0" w:space="0" w:color="auto"/>
      </w:divBdr>
    </w:div>
    <w:div w:id="700907801">
      <w:bodyDiv w:val="1"/>
      <w:marLeft w:val="0"/>
      <w:marRight w:val="0"/>
      <w:marTop w:val="0"/>
      <w:marBottom w:val="0"/>
      <w:divBdr>
        <w:top w:val="none" w:sz="0" w:space="0" w:color="auto"/>
        <w:left w:val="none" w:sz="0" w:space="0" w:color="auto"/>
        <w:bottom w:val="none" w:sz="0" w:space="0" w:color="auto"/>
        <w:right w:val="none" w:sz="0" w:space="0" w:color="auto"/>
      </w:divBdr>
    </w:div>
    <w:div w:id="786855044">
      <w:bodyDiv w:val="1"/>
      <w:marLeft w:val="0"/>
      <w:marRight w:val="0"/>
      <w:marTop w:val="0"/>
      <w:marBottom w:val="0"/>
      <w:divBdr>
        <w:top w:val="none" w:sz="0" w:space="0" w:color="auto"/>
        <w:left w:val="none" w:sz="0" w:space="0" w:color="auto"/>
        <w:bottom w:val="none" w:sz="0" w:space="0" w:color="auto"/>
        <w:right w:val="none" w:sz="0" w:space="0" w:color="auto"/>
      </w:divBdr>
    </w:div>
    <w:div w:id="808287572">
      <w:bodyDiv w:val="1"/>
      <w:marLeft w:val="0"/>
      <w:marRight w:val="0"/>
      <w:marTop w:val="0"/>
      <w:marBottom w:val="0"/>
      <w:divBdr>
        <w:top w:val="none" w:sz="0" w:space="0" w:color="auto"/>
        <w:left w:val="none" w:sz="0" w:space="0" w:color="auto"/>
        <w:bottom w:val="none" w:sz="0" w:space="0" w:color="auto"/>
        <w:right w:val="none" w:sz="0" w:space="0" w:color="auto"/>
      </w:divBdr>
    </w:div>
    <w:div w:id="953487688">
      <w:bodyDiv w:val="1"/>
      <w:marLeft w:val="0"/>
      <w:marRight w:val="0"/>
      <w:marTop w:val="0"/>
      <w:marBottom w:val="0"/>
      <w:divBdr>
        <w:top w:val="none" w:sz="0" w:space="0" w:color="auto"/>
        <w:left w:val="none" w:sz="0" w:space="0" w:color="auto"/>
        <w:bottom w:val="none" w:sz="0" w:space="0" w:color="auto"/>
        <w:right w:val="none" w:sz="0" w:space="0" w:color="auto"/>
      </w:divBdr>
    </w:div>
    <w:div w:id="1114515095">
      <w:bodyDiv w:val="1"/>
      <w:marLeft w:val="0"/>
      <w:marRight w:val="0"/>
      <w:marTop w:val="0"/>
      <w:marBottom w:val="0"/>
      <w:divBdr>
        <w:top w:val="none" w:sz="0" w:space="0" w:color="auto"/>
        <w:left w:val="none" w:sz="0" w:space="0" w:color="auto"/>
        <w:bottom w:val="none" w:sz="0" w:space="0" w:color="auto"/>
        <w:right w:val="none" w:sz="0" w:space="0" w:color="auto"/>
      </w:divBdr>
    </w:div>
    <w:div w:id="1187139702">
      <w:bodyDiv w:val="1"/>
      <w:marLeft w:val="0"/>
      <w:marRight w:val="0"/>
      <w:marTop w:val="0"/>
      <w:marBottom w:val="0"/>
      <w:divBdr>
        <w:top w:val="none" w:sz="0" w:space="0" w:color="auto"/>
        <w:left w:val="none" w:sz="0" w:space="0" w:color="auto"/>
        <w:bottom w:val="none" w:sz="0" w:space="0" w:color="auto"/>
        <w:right w:val="none" w:sz="0" w:space="0" w:color="auto"/>
      </w:divBdr>
    </w:div>
    <w:div w:id="1211116575">
      <w:bodyDiv w:val="1"/>
      <w:marLeft w:val="0"/>
      <w:marRight w:val="0"/>
      <w:marTop w:val="0"/>
      <w:marBottom w:val="0"/>
      <w:divBdr>
        <w:top w:val="none" w:sz="0" w:space="0" w:color="auto"/>
        <w:left w:val="none" w:sz="0" w:space="0" w:color="auto"/>
        <w:bottom w:val="none" w:sz="0" w:space="0" w:color="auto"/>
        <w:right w:val="none" w:sz="0" w:space="0" w:color="auto"/>
      </w:divBdr>
    </w:div>
    <w:div w:id="1459492104">
      <w:bodyDiv w:val="1"/>
      <w:marLeft w:val="0"/>
      <w:marRight w:val="0"/>
      <w:marTop w:val="0"/>
      <w:marBottom w:val="0"/>
      <w:divBdr>
        <w:top w:val="none" w:sz="0" w:space="0" w:color="auto"/>
        <w:left w:val="none" w:sz="0" w:space="0" w:color="auto"/>
        <w:bottom w:val="none" w:sz="0" w:space="0" w:color="auto"/>
        <w:right w:val="none" w:sz="0" w:space="0" w:color="auto"/>
      </w:divBdr>
    </w:div>
    <w:div w:id="1601254679">
      <w:bodyDiv w:val="1"/>
      <w:marLeft w:val="0"/>
      <w:marRight w:val="0"/>
      <w:marTop w:val="0"/>
      <w:marBottom w:val="0"/>
      <w:divBdr>
        <w:top w:val="none" w:sz="0" w:space="0" w:color="auto"/>
        <w:left w:val="none" w:sz="0" w:space="0" w:color="auto"/>
        <w:bottom w:val="none" w:sz="0" w:space="0" w:color="auto"/>
        <w:right w:val="none" w:sz="0" w:space="0" w:color="auto"/>
      </w:divBdr>
    </w:div>
    <w:div w:id="1684936106">
      <w:bodyDiv w:val="1"/>
      <w:marLeft w:val="0"/>
      <w:marRight w:val="0"/>
      <w:marTop w:val="0"/>
      <w:marBottom w:val="0"/>
      <w:divBdr>
        <w:top w:val="none" w:sz="0" w:space="0" w:color="auto"/>
        <w:left w:val="none" w:sz="0" w:space="0" w:color="auto"/>
        <w:bottom w:val="none" w:sz="0" w:space="0" w:color="auto"/>
        <w:right w:val="none" w:sz="0" w:space="0" w:color="auto"/>
      </w:divBdr>
    </w:div>
    <w:div w:id="1696688059">
      <w:bodyDiv w:val="1"/>
      <w:marLeft w:val="0"/>
      <w:marRight w:val="0"/>
      <w:marTop w:val="0"/>
      <w:marBottom w:val="0"/>
      <w:divBdr>
        <w:top w:val="none" w:sz="0" w:space="0" w:color="auto"/>
        <w:left w:val="none" w:sz="0" w:space="0" w:color="auto"/>
        <w:bottom w:val="none" w:sz="0" w:space="0" w:color="auto"/>
        <w:right w:val="none" w:sz="0" w:space="0" w:color="auto"/>
      </w:divBdr>
    </w:div>
    <w:div w:id="1699239818">
      <w:bodyDiv w:val="1"/>
      <w:marLeft w:val="0"/>
      <w:marRight w:val="0"/>
      <w:marTop w:val="0"/>
      <w:marBottom w:val="0"/>
      <w:divBdr>
        <w:top w:val="none" w:sz="0" w:space="0" w:color="auto"/>
        <w:left w:val="none" w:sz="0" w:space="0" w:color="auto"/>
        <w:bottom w:val="none" w:sz="0" w:space="0" w:color="auto"/>
        <w:right w:val="none" w:sz="0" w:space="0" w:color="auto"/>
      </w:divBdr>
    </w:div>
    <w:div w:id="183857118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chart" Target="charts/chart1.xml"/><Relationship Id="rId13" Type="http://schemas.openxmlformats.org/officeDocument/2006/relationships/image" Target="media/image20.jpeg"/><Relationship Id="rId18" Type="http://schemas.openxmlformats.org/officeDocument/2006/relationships/chart" Target="charts/chart2.xml"/><Relationship Id="rId26" Type="http://schemas.openxmlformats.org/officeDocument/2006/relationships/chart" Target="charts/chart4.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2.jpeg"/><Relationship Id="rId17" Type="http://schemas.openxmlformats.org/officeDocument/2006/relationships/image" Target="media/image40.emf"/><Relationship Id="rId25" Type="http://schemas.openxmlformats.org/officeDocument/2006/relationships/hyperlink" Target="https://findbiz.nat.gov.tw/fts/query/QueryBrCmpyDetail/queryBrCmpyDetail.do?objectId=QkM1NjgwMTkwNA==&amp;brBanNo=56801904&amp;disj=F5F5CF0A3400397A1F7F7F31B94F05E9&amp;fhl=zh_TW" TargetMode="External"/><Relationship Id="rId2" Type="http://schemas.openxmlformats.org/officeDocument/2006/relationships/numbering" Target="numbering.xml"/><Relationship Id="rId16" Type="http://schemas.openxmlformats.org/officeDocument/2006/relationships/image" Target="media/image4.emf"/><Relationship Id="rId20" Type="http://schemas.openxmlformats.org/officeDocument/2006/relationships/image" Target="media/image5.jpeg"/><Relationship Id="rId29"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0.png"/><Relationship Id="rId24" Type="http://schemas.openxmlformats.org/officeDocument/2006/relationships/hyperlink" Target="https://findbiz.nat.gov.tw/fts/query/QueryBrCmpyDetail/queryBrCmpyDetail.do?objectId=QkM1NjgwMTkwNA==&amp;brBanNo=56801904&amp;disj=F5F5CF0A3400397A1F7F7F31B94F05E9&amp;fhl=zh_TW" TargetMode="External"/><Relationship Id="rId5" Type="http://schemas.openxmlformats.org/officeDocument/2006/relationships/webSettings" Target="webSettings.xml"/><Relationship Id="rId15" Type="http://schemas.openxmlformats.org/officeDocument/2006/relationships/image" Target="media/image30.jpeg"/><Relationship Id="rId23" Type="http://schemas.openxmlformats.org/officeDocument/2006/relationships/image" Target="media/image50.jpeg"/><Relationship Id="rId28" Type="http://schemas.openxmlformats.org/officeDocument/2006/relationships/footer" Target="footer1.xml"/><Relationship Id="rId10" Type="http://schemas.openxmlformats.org/officeDocument/2006/relationships/image" Target="media/image1.png"/><Relationship Id="rId19" Type="http://schemas.openxmlformats.org/officeDocument/2006/relationships/chart" Target="charts/chart3.xml"/><Relationship Id="rId3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chart" Target="charts/chart10.xml"/><Relationship Id="rId14" Type="http://schemas.openxmlformats.org/officeDocument/2006/relationships/image" Target="media/image3.jpeg"/><Relationship Id="rId27" Type="http://schemas.openxmlformats.org/officeDocument/2006/relationships/chart" Target="charts/chart40.xml"/><Relationship Id="rId30" Type="http://schemas.openxmlformats.org/officeDocument/2006/relationships/fontTable" Target="fontTable.xml"/></Relationships>
</file>

<file path=word/charts/_rels/chart1.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package" Target="../embeddings/Microsoft_Excel____.xlsx"/></Relationships>
</file>

<file path=word/charts/_rels/chart10.xml.rels><?xml version="1.0" encoding="UTF-8" standalone="yes"?>
<Relationships xmlns="http://schemas.openxmlformats.org/package/2006/relationships"><Relationship Id="rId3" Type="http://schemas.openxmlformats.org/officeDocument/2006/relationships/themeOverride" Target="../theme/themeOverride10.xml"/><Relationship Id="rId2" Type="http://schemas.microsoft.com/office/2011/relationships/chartColorStyle" Target="colors10.xml"/><Relationship Id="rId1" Type="http://schemas.microsoft.com/office/2011/relationships/chartStyle" Target="style10.xml"/><Relationship Id="rId4" Type="http://schemas.openxmlformats.org/officeDocument/2006/relationships/package" Target="../embeddings/Microsoft_Excel____0.xlsx"/></Relationships>
</file>

<file path=word/charts/_rels/chart2.xml.rels><?xml version="1.0" encoding="UTF-8" standalone="yes"?>
<Relationships xmlns="http://schemas.openxmlformats.org/package/2006/relationships"><Relationship Id="rId3" Type="http://schemas.openxmlformats.org/officeDocument/2006/relationships/oleObject" Target="../embeddings/oleObject1.bin"/><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oleObject" Target="../embeddings/oleObject2.bin"/><Relationship Id="rId2" Type="http://schemas.microsoft.com/office/2011/relationships/chartColorStyle" Target="colors3.xml"/><Relationship Id="rId1" Type="http://schemas.microsoft.com/office/2011/relationships/chartStyle" Target="style3.xml"/></Relationships>
</file>

<file path=word/charts/_rels/chart4.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4.xml"/><Relationship Id="rId1" Type="http://schemas.microsoft.com/office/2011/relationships/chartStyle" Target="style4.xml"/><Relationship Id="rId5" Type="http://schemas.openxmlformats.org/officeDocument/2006/relationships/chartUserShapes" Target="../drawings/drawing1.xml"/><Relationship Id="rId4" Type="http://schemas.openxmlformats.org/officeDocument/2006/relationships/package" Target="../embeddings/Microsoft_Excel____1.xlsx"/></Relationships>
</file>

<file path=word/charts/_rels/chart40.xml.rels><?xml version="1.0" encoding="UTF-8" standalone="yes"?>
<Relationships xmlns="http://schemas.openxmlformats.org/package/2006/relationships"><Relationship Id="rId3" Type="http://schemas.openxmlformats.org/officeDocument/2006/relationships/themeOverride" Target="../theme/themeOverride20.xml"/><Relationship Id="rId2" Type="http://schemas.microsoft.com/office/2011/relationships/chartColorStyle" Target="colors40.xml"/><Relationship Id="rId1" Type="http://schemas.microsoft.com/office/2011/relationships/chartStyle" Target="style40.xml"/><Relationship Id="rId5" Type="http://schemas.openxmlformats.org/officeDocument/2006/relationships/chartUserShapes" Target="../drawings/drawing10.xml"/><Relationship Id="rId4" Type="http://schemas.openxmlformats.org/officeDocument/2006/relationships/package" Target="../embeddings/Microsoft_Excel____10.xlsx"/></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1"/>
          <c:order val="1"/>
          <c:tx>
            <c:strRef>
              <c:f>工作表1!$B$1</c:f>
              <c:strCache>
                <c:ptCount val="1"/>
                <c:pt idx="0">
                  <c:v>發生件數</c:v>
                </c:pt>
              </c:strCache>
            </c:strRef>
          </c:tx>
          <c:spPr>
            <a:gradFill rotWithShape="1">
              <a:gsLst>
                <a:gs pos="100000">
                  <a:schemeClr val="accent5">
                    <a:lumMod val="75000"/>
                  </a:schemeClr>
                </a:gs>
                <a:gs pos="27000">
                  <a:schemeClr val="accent1">
                    <a:lumMod val="45000"/>
                    <a:lumOff val="55000"/>
                  </a:schemeClr>
                </a:gs>
                <a:gs pos="1000">
                  <a:schemeClr val="accent1">
                    <a:lumMod val="30000"/>
                    <a:lumOff val="70000"/>
                  </a:schemeClr>
                </a:gs>
              </a:gsLst>
              <a:lin ang="5400000" scaled="1"/>
            </a:gradFill>
            <a:ln>
              <a:noFill/>
            </a:ln>
            <a:effectLst>
              <a:outerShdw blurRad="57150" dist="19050" dir="5400000" algn="ctr" rotWithShape="0">
                <a:srgbClr val="000000">
                  <a:alpha val="63000"/>
                </a:srgbClr>
              </a:out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工作表1!$A$2:$A$7</c:f>
              <c:numCache>
                <c:formatCode>General</c:formatCode>
                <c:ptCount val="6"/>
                <c:pt idx="0">
                  <c:v>107</c:v>
                </c:pt>
                <c:pt idx="1">
                  <c:v>108</c:v>
                </c:pt>
                <c:pt idx="2">
                  <c:v>109</c:v>
                </c:pt>
                <c:pt idx="3">
                  <c:v>110</c:v>
                </c:pt>
                <c:pt idx="4">
                  <c:v>111</c:v>
                </c:pt>
                <c:pt idx="5">
                  <c:v>112</c:v>
                </c:pt>
              </c:numCache>
            </c:numRef>
          </c:cat>
          <c:val>
            <c:numRef>
              <c:f>工作表1!$B$2:$B$7</c:f>
              <c:numCache>
                <c:formatCode>#,##0_ </c:formatCode>
                <c:ptCount val="6"/>
                <c:pt idx="0">
                  <c:v>23470</c:v>
                </c:pt>
                <c:pt idx="1">
                  <c:v>23647</c:v>
                </c:pt>
                <c:pt idx="2">
                  <c:v>23054</c:v>
                </c:pt>
                <c:pt idx="3">
                  <c:v>24724</c:v>
                </c:pt>
                <c:pt idx="4">
                  <c:v>29509</c:v>
                </c:pt>
                <c:pt idx="5">
                  <c:v>37984</c:v>
                </c:pt>
              </c:numCache>
            </c:numRef>
          </c:val>
          <c:extLst>
            <c:ext xmlns:c16="http://schemas.microsoft.com/office/drawing/2014/chart" uri="{C3380CC4-5D6E-409C-BE32-E72D297353CC}">
              <c16:uniqueId val="{00000000-D92C-48B2-8186-050BCEFBC3FB}"/>
            </c:ext>
          </c:extLst>
        </c:ser>
        <c:dLbls>
          <c:showLegendKey val="0"/>
          <c:showVal val="0"/>
          <c:showCatName val="0"/>
          <c:showSerName val="0"/>
          <c:showPercent val="0"/>
          <c:showBubbleSize val="0"/>
        </c:dLbls>
        <c:gapWidth val="269"/>
        <c:overlap val="-27"/>
        <c:axId val="389124640"/>
        <c:axId val="389111328"/>
        <c:extLst>
          <c:ext xmlns:c15="http://schemas.microsoft.com/office/drawing/2012/chart" uri="{02D57815-91ED-43cb-92C2-25804820EDAC}">
            <c15:filteredBarSeries>
              <c15:ser>
                <c:idx val="0"/>
                <c:order val="0"/>
                <c:tx>
                  <c:strRef>
                    <c:extLst>
                      <c:ext uri="{02D57815-91ED-43cb-92C2-25804820EDAC}">
                        <c15:formulaRef>
                          <c15:sqref>工作表1!$A$1</c15:sqref>
                        </c15:formulaRef>
                      </c:ext>
                    </c:extLst>
                    <c:strCache>
                      <c:ptCount val="1"/>
                      <c:pt idx="0">
                        <c:v>年度</c:v>
                      </c:pt>
                    </c:strCache>
                  </c:strRef>
                </c:tx>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cat>
                  <c:numRef>
                    <c:extLst>
                      <c:ext uri="{02D57815-91ED-43cb-92C2-25804820EDAC}">
                        <c15:formulaRef>
                          <c15:sqref>工作表1!$A$2:$A$7</c15:sqref>
                        </c15:formulaRef>
                      </c:ext>
                    </c:extLst>
                    <c:numCache>
                      <c:formatCode>General</c:formatCode>
                      <c:ptCount val="6"/>
                      <c:pt idx="0">
                        <c:v>107</c:v>
                      </c:pt>
                      <c:pt idx="1">
                        <c:v>108</c:v>
                      </c:pt>
                      <c:pt idx="2">
                        <c:v>109</c:v>
                      </c:pt>
                      <c:pt idx="3">
                        <c:v>110</c:v>
                      </c:pt>
                      <c:pt idx="4">
                        <c:v>111</c:v>
                      </c:pt>
                      <c:pt idx="5">
                        <c:v>112</c:v>
                      </c:pt>
                    </c:numCache>
                  </c:numRef>
                </c:cat>
                <c:val>
                  <c:numRef>
                    <c:extLst>
                      <c:ext uri="{02D57815-91ED-43cb-92C2-25804820EDAC}">
                        <c15:formulaRef>
                          <c15:sqref>工作表1!$A$2:$A$7</c15:sqref>
                        </c15:formulaRef>
                      </c:ext>
                    </c:extLst>
                    <c:numCache>
                      <c:formatCode>General</c:formatCode>
                      <c:ptCount val="6"/>
                      <c:pt idx="0">
                        <c:v>107</c:v>
                      </c:pt>
                      <c:pt idx="1">
                        <c:v>108</c:v>
                      </c:pt>
                      <c:pt idx="2">
                        <c:v>109</c:v>
                      </c:pt>
                      <c:pt idx="3">
                        <c:v>110</c:v>
                      </c:pt>
                      <c:pt idx="4">
                        <c:v>111</c:v>
                      </c:pt>
                      <c:pt idx="5">
                        <c:v>112</c:v>
                      </c:pt>
                    </c:numCache>
                  </c:numRef>
                </c:val>
                <c:extLst>
                  <c:ext xmlns:c16="http://schemas.microsoft.com/office/drawing/2014/chart" uri="{C3380CC4-5D6E-409C-BE32-E72D297353CC}">
                    <c16:uniqueId val="{00000008-D92C-48B2-8186-050BCEFBC3FB}"/>
                  </c:ext>
                </c:extLst>
              </c15:ser>
            </c15:filteredBarSeries>
          </c:ext>
        </c:extLst>
      </c:barChart>
      <c:lineChart>
        <c:grouping val="standard"/>
        <c:varyColors val="0"/>
        <c:ser>
          <c:idx val="2"/>
          <c:order val="2"/>
          <c:tx>
            <c:strRef>
              <c:f>工作表1!$C$1</c:f>
              <c:strCache>
                <c:ptCount val="1"/>
                <c:pt idx="0">
                  <c:v>財損金額</c:v>
                </c:pt>
              </c:strCache>
            </c:strRef>
          </c:tx>
          <c:spPr>
            <a:ln w="34925" cap="rnd">
              <a:solidFill>
                <a:srgbClr val="EF963D"/>
              </a:solidFill>
              <a:round/>
            </a:ln>
            <a:effectLst>
              <a:outerShdw blurRad="57150" dist="19050" dir="5400000" algn="ctr" rotWithShape="0">
                <a:srgbClr val="000000">
                  <a:alpha val="63000"/>
                </a:srgbClr>
              </a:outerShdw>
            </a:effectLst>
          </c:spPr>
          <c:marker>
            <c:symbol val="circle"/>
            <c:size val="6"/>
            <c:spPr>
              <a:solidFill>
                <a:srgbClr val="FF0000"/>
              </a:solidFill>
              <a:ln w="9525">
                <a:solidFill>
                  <a:srgbClr val="EF963D"/>
                </a:solidFill>
                <a:round/>
              </a:ln>
              <a:effectLst>
                <a:outerShdw blurRad="57150" dist="19050" dir="5400000" algn="ctr" rotWithShape="0">
                  <a:srgbClr val="000000">
                    <a:alpha val="63000"/>
                  </a:srgbClr>
                </a:outerShdw>
              </a:effectLst>
            </c:spPr>
          </c:marker>
          <c:dLbls>
            <c:dLbl>
              <c:idx val="0"/>
              <c:layout>
                <c:manualLayout>
                  <c:x val="2.1623959346956426E-3"/>
                  <c:y val="4.970178926441352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D92C-48B2-8186-050BCEFBC3FB}"/>
                </c:ext>
              </c:extLst>
            </c:dLbl>
            <c:dLbl>
              <c:idx val="1"/>
              <c:layout>
                <c:manualLayout>
                  <c:x val="2.1623959346956032E-3"/>
                  <c:y val="4.970178926441352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D92C-48B2-8186-050BCEFBC3FB}"/>
                </c:ext>
              </c:extLst>
            </c:dLbl>
            <c:dLbl>
              <c:idx val="2"/>
              <c:layout>
                <c:manualLayout>
                  <c:x val="6.4871878040868493E-3"/>
                  <c:y val="1.988071570576540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D92C-48B2-8186-050BCEFBC3FB}"/>
                </c:ext>
              </c:extLst>
            </c:dLbl>
            <c:dLbl>
              <c:idx val="3"/>
              <c:layout>
                <c:manualLayout>
                  <c:x val="1.513677154286942E-2"/>
                  <c:y val="9.940357852882659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D92C-48B2-8186-050BCEFBC3FB}"/>
                </c:ext>
              </c:extLst>
            </c:dLbl>
            <c:dLbl>
              <c:idx val="4"/>
              <c:layout>
                <c:manualLayout>
                  <c:x val="1.0811979673478214E-2"/>
                  <c:y val="1.9880715705765408E-2"/>
                </c:manualLayout>
              </c:layout>
              <c:tx>
                <c:rich>
                  <a:bodyPr/>
                  <a:lstStyle/>
                  <a:p>
                    <a:r>
                      <a:rPr lang="en-US" altLang="zh-TW"/>
                      <a:t>73.2</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D92C-48B2-8186-050BCEFBC3FB}"/>
                </c:ext>
              </c:extLst>
            </c:dLbl>
            <c:dLbl>
              <c:idx val="5"/>
              <c:layout>
                <c:manualLayout>
                  <c:x val="4.3247918693912852E-3"/>
                  <c:y val="-1.1009561342510682E-17"/>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D92C-48B2-8186-050BCEFBC3FB}"/>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val>
            <c:numRef>
              <c:f>工作表1!$C$2:$C$7</c:f>
              <c:numCache>
                <c:formatCode>General</c:formatCode>
                <c:ptCount val="6"/>
                <c:pt idx="0">
                  <c:v>39.700000000000003</c:v>
                </c:pt>
                <c:pt idx="1">
                  <c:v>42.9</c:v>
                </c:pt>
                <c:pt idx="2">
                  <c:v>42.5</c:v>
                </c:pt>
                <c:pt idx="3">
                  <c:v>56.1</c:v>
                </c:pt>
                <c:pt idx="4">
                  <c:v>73.3</c:v>
                </c:pt>
                <c:pt idx="5">
                  <c:v>88.7</c:v>
                </c:pt>
              </c:numCache>
            </c:numRef>
          </c:val>
          <c:smooth val="0"/>
          <c:extLst>
            <c:ext xmlns:c16="http://schemas.microsoft.com/office/drawing/2014/chart" uri="{C3380CC4-5D6E-409C-BE32-E72D297353CC}">
              <c16:uniqueId val="{00000007-D92C-48B2-8186-050BCEFBC3FB}"/>
            </c:ext>
          </c:extLst>
        </c:ser>
        <c:dLbls>
          <c:showLegendKey val="0"/>
          <c:showVal val="0"/>
          <c:showCatName val="0"/>
          <c:showSerName val="0"/>
          <c:showPercent val="0"/>
          <c:showBubbleSize val="0"/>
        </c:dLbls>
        <c:marker val="1"/>
        <c:smooth val="0"/>
        <c:axId val="389160832"/>
        <c:axId val="389159584"/>
      </c:lineChart>
      <c:catAx>
        <c:axId val="389124640"/>
        <c:scaling>
          <c:orientation val="minMax"/>
        </c:scaling>
        <c:delete val="0"/>
        <c:axPos val="b"/>
        <c:numFmt formatCode="General" sourceLinked="1"/>
        <c:majorTickMark val="none"/>
        <c:minorTickMark val="none"/>
        <c:tickLblPos val="nextTo"/>
        <c:spPr>
          <a:noFill/>
          <a:ln w="9525" cap="flat" cmpd="sng" algn="ctr">
            <a:solidFill>
              <a:srgbClr val="4472C4"/>
            </a:solidFill>
            <a:round/>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389111328"/>
        <c:crosses val="autoZero"/>
        <c:auto val="1"/>
        <c:lblAlgn val="ctr"/>
        <c:lblOffset val="100"/>
        <c:noMultiLvlLbl val="0"/>
      </c:catAx>
      <c:valAx>
        <c:axId val="389111328"/>
        <c:scaling>
          <c:orientation val="minMax"/>
        </c:scaling>
        <c:delete val="0"/>
        <c:axPos val="l"/>
        <c:majorGridlines>
          <c:spPr>
            <a:ln w="9525" cap="flat" cmpd="sng" algn="ctr">
              <a:noFill/>
              <a:round/>
            </a:ln>
            <a:effectLst/>
          </c:spPr>
        </c:majorGridlines>
        <c:numFmt formatCode="#,##0_);[Red]\(#,##0\)" sourceLinked="0"/>
        <c:majorTickMark val="in"/>
        <c:minorTickMark val="none"/>
        <c:tickLblPos val="nextTo"/>
        <c:spPr>
          <a:noFill/>
          <a:ln>
            <a:solidFill>
              <a:srgbClr val="4472C4"/>
            </a:solid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389124640"/>
        <c:crosses val="autoZero"/>
        <c:crossBetween val="between"/>
        <c:majorUnit val="10000"/>
      </c:valAx>
      <c:valAx>
        <c:axId val="389159584"/>
        <c:scaling>
          <c:orientation val="minMax"/>
        </c:scaling>
        <c:delete val="0"/>
        <c:axPos val="r"/>
        <c:numFmt formatCode="General" sourceLinked="1"/>
        <c:majorTickMark val="in"/>
        <c:minorTickMark val="none"/>
        <c:tickLblPos val="nextTo"/>
        <c:spPr>
          <a:noFill/>
          <a:ln>
            <a:solidFill>
              <a:srgbClr val="4472C4"/>
            </a:solid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389160832"/>
        <c:crosses val="max"/>
        <c:crossBetween val="between"/>
        <c:majorUnit val="20"/>
      </c:valAx>
      <c:catAx>
        <c:axId val="389160832"/>
        <c:scaling>
          <c:orientation val="minMax"/>
        </c:scaling>
        <c:delete val="1"/>
        <c:axPos val="b"/>
        <c:majorTickMark val="none"/>
        <c:minorTickMark val="none"/>
        <c:tickLblPos val="nextTo"/>
        <c:crossAx val="389159584"/>
        <c:crosses val="autoZero"/>
        <c:auto val="1"/>
        <c:lblAlgn val="ctr"/>
        <c:lblOffset val="100"/>
        <c:noMultiLvlLbl val="0"/>
      </c:catAx>
      <c:spPr>
        <a:noFill/>
        <a:ln>
          <a:noFill/>
        </a:ln>
        <a:effectLst/>
      </c:spPr>
    </c:plotArea>
    <c:legend>
      <c:legendPos val="b"/>
      <c:overlay val="0"/>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legend>
    <c:plotVisOnly val="1"/>
    <c:dispBlanksAs val="gap"/>
    <c:showDLblsOverMax val="0"/>
  </c:chart>
  <c:spPr>
    <a:noFill/>
    <a:ln w="9525" cap="flat" cmpd="sng" algn="ctr">
      <a:noFill/>
      <a:round/>
    </a:ln>
    <a:effectLst/>
  </c:spPr>
  <c:txPr>
    <a:bodyPr/>
    <a:lstStyle/>
    <a:p>
      <a:pPr>
        <a:defRPr/>
      </a:pPr>
      <a:endParaRPr lang="zh-TW"/>
    </a:p>
  </c:txPr>
  <c:externalData r:id="rId4">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1"/>
          <c:order val="1"/>
          <c:tx>
            <c:strRef>
              <c:f>工作表1!$B$1</c:f>
              <c:strCache>
                <c:ptCount val="1"/>
                <c:pt idx="0">
                  <c:v>發生件數</c:v>
                </c:pt>
              </c:strCache>
            </c:strRef>
          </c:tx>
          <c:spPr>
            <a:gradFill rotWithShape="1">
              <a:gsLst>
                <a:gs pos="100000">
                  <a:schemeClr val="accent5">
                    <a:lumMod val="75000"/>
                  </a:schemeClr>
                </a:gs>
                <a:gs pos="27000">
                  <a:schemeClr val="accent1">
                    <a:lumMod val="45000"/>
                    <a:lumOff val="55000"/>
                  </a:schemeClr>
                </a:gs>
                <a:gs pos="1000">
                  <a:schemeClr val="accent1">
                    <a:lumMod val="30000"/>
                    <a:lumOff val="70000"/>
                  </a:schemeClr>
                </a:gs>
              </a:gsLst>
              <a:lin ang="5400000" scaled="1"/>
            </a:gradFill>
            <a:ln>
              <a:noFill/>
            </a:ln>
            <a:effectLst>
              <a:outerShdw blurRad="57150" dist="19050" dir="5400000" algn="ctr" rotWithShape="0">
                <a:srgbClr val="000000">
                  <a:alpha val="63000"/>
                </a:srgbClr>
              </a:out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工作表1!$A$2:$A$7</c:f>
              <c:numCache>
                <c:formatCode>General</c:formatCode>
                <c:ptCount val="6"/>
                <c:pt idx="0">
                  <c:v>107</c:v>
                </c:pt>
                <c:pt idx="1">
                  <c:v>108</c:v>
                </c:pt>
                <c:pt idx="2">
                  <c:v>109</c:v>
                </c:pt>
                <c:pt idx="3">
                  <c:v>110</c:v>
                </c:pt>
                <c:pt idx="4">
                  <c:v>111</c:v>
                </c:pt>
                <c:pt idx="5">
                  <c:v>112</c:v>
                </c:pt>
              </c:numCache>
            </c:numRef>
          </c:cat>
          <c:val>
            <c:numRef>
              <c:f>工作表1!$B$2:$B$7</c:f>
              <c:numCache>
                <c:formatCode>#,##0_ </c:formatCode>
                <c:ptCount val="6"/>
                <c:pt idx="0">
                  <c:v>23470</c:v>
                </c:pt>
                <c:pt idx="1">
                  <c:v>23647</c:v>
                </c:pt>
                <c:pt idx="2">
                  <c:v>23054</c:v>
                </c:pt>
                <c:pt idx="3">
                  <c:v>24724</c:v>
                </c:pt>
                <c:pt idx="4">
                  <c:v>29509</c:v>
                </c:pt>
                <c:pt idx="5">
                  <c:v>37984</c:v>
                </c:pt>
              </c:numCache>
            </c:numRef>
          </c:val>
          <c:extLst>
            <c:ext xmlns:c16="http://schemas.microsoft.com/office/drawing/2014/chart" uri="{C3380CC4-5D6E-409C-BE32-E72D297353CC}">
              <c16:uniqueId val="{00000000-D92C-48B2-8186-050BCEFBC3FB}"/>
            </c:ext>
          </c:extLst>
        </c:ser>
        <c:dLbls>
          <c:showLegendKey val="0"/>
          <c:showVal val="0"/>
          <c:showCatName val="0"/>
          <c:showSerName val="0"/>
          <c:showPercent val="0"/>
          <c:showBubbleSize val="0"/>
        </c:dLbls>
        <c:gapWidth val="269"/>
        <c:overlap val="-27"/>
        <c:axId val="389124640"/>
        <c:axId val="389111328"/>
        <c:extLst>
          <c:ext xmlns:c15="http://schemas.microsoft.com/office/drawing/2012/chart" uri="{02D57815-91ED-43cb-92C2-25804820EDAC}">
            <c15:filteredBarSeries>
              <c15:ser>
                <c:idx val="0"/>
                <c:order val="0"/>
                <c:tx>
                  <c:strRef>
                    <c:extLst>
                      <c:ext uri="{02D57815-91ED-43cb-92C2-25804820EDAC}">
                        <c15:formulaRef>
                          <c15:sqref>工作表1!$A$1</c15:sqref>
                        </c15:formulaRef>
                      </c:ext>
                    </c:extLst>
                    <c:strCache>
                      <c:ptCount val="1"/>
                      <c:pt idx="0">
                        <c:v>年度</c:v>
                      </c:pt>
                    </c:strCache>
                  </c:strRef>
                </c:tx>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cat>
                  <c:numRef>
                    <c:extLst>
                      <c:ext uri="{02D57815-91ED-43cb-92C2-25804820EDAC}">
                        <c15:formulaRef>
                          <c15:sqref>工作表1!$A$2:$A$7</c15:sqref>
                        </c15:formulaRef>
                      </c:ext>
                    </c:extLst>
                    <c:numCache>
                      <c:formatCode>General</c:formatCode>
                      <c:ptCount val="6"/>
                      <c:pt idx="0">
                        <c:v>107</c:v>
                      </c:pt>
                      <c:pt idx="1">
                        <c:v>108</c:v>
                      </c:pt>
                      <c:pt idx="2">
                        <c:v>109</c:v>
                      </c:pt>
                      <c:pt idx="3">
                        <c:v>110</c:v>
                      </c:pt>
                      <c:pt idx="4">
                        <c:v>111</c:v>
                      </c:pt>
                      <c:pt idx="5">
                        <c:v>112</c:v>
                      </c:pt>
                    </c:numCache>
                  </c:numRef>
                </c:cat>
                <c:val>
                  <c:numRef>
                    <c:extLst>
                      <c:ext uri="{02D57815-91ED-43cb-92C2-25804820EDAC}">
                        <c15:formulaRef>
                          <c15:sqref>工作表1!$A$2:$A$7</c15:sqref>
                        </c15:formulaRef>
                      </c:ext>
                    </c:extLst>
                    <c:numCache>
                      <c:formatCode>General</c:formatCode>
                      <c:ptCount val="6"/>
                      <c:pt idx="0">
                        <c:v>107</c:v>
                      </c:pt>
                      <c:pt idx="1">
                        <c:v>108</c:v>
                      </c:pt>
                      <c:pt idx="2">
                        <c:v>109</c:v>
                      </c:pt>
                      <c:pt idx="3">
                        <c:v>110</c:v>
                      </c:pt>
                      <c:pt idx="4">
                        <c:v>111</c:v>
                      </c:pt>
                      <c:pt idx="5">
                        <c:v>112</c:v>
                      </c:pt>
                    </c:numCache>
                  </c:numRef>
                </c:val>
                <c:extLst>
                  <c:ext xmlns:c16="http://schemas.microsoft.com/office/drawing/2014/chart" uri="{C3380CC4-5D6E-409C-BE32-E72D297353CC}">
                    <c16:uniqueId val="{00000008-D92C-48B2-8186-050BCEFBC3FB}"/>
                  </c:ext>
                </c:extLst>
              </c15:ser>
            </c15:filteredBarSeries>
          </c:ext>
        </c:extLst>
      </c:barChart>
      <c:lineChart>
        <c:grouping val="standard"/>
        <c:varyColors val="0"/>
        <c:ser>
          <c:idx val="2"/>
          <c:order val="2"/>
          <c:tx>
            <c:strRef>
              <c:f>工作表1!$C$1</c:f>
              <c:strCache>
                <c:ptCount val="1"/>
                <c:pt idx="0">
                  <c:v>財損金額</c:v>
                </c:pt>
              </c:strCache>
            </c:strRef>
          </c:tx>
          <c:spPr>
            <a:ln w="34925" cap="rnd">
              <a:solidFill>
                <a:srgbClr val="EF963D"/>
              </a:solidFill>
              <a:round/>
            </a:ln>
            <a:effectLst>
              <a:outerShdw blurRad="57150" dist="19050" dir="5400000" algn="ctr" rotWithShape="0">
                <a:srgbClr val="000000">
                  <a:alpha val="63000"/>
                </a:srgbClr>
              </a:outerShdw>
            </a:effectLst>
          </c:spPr>
          <c:marker>
            <c:symbol val="circle"/>
            <c:size val="6"/>
            <c:spPr>
              <a:solidFill>
                <a:srgbClr val="FF0000"/>
              </a:solidFill>
              <a:ln w="9525">
                <a:solidFill>
                  <a:srgbClr val="EF963D"/>
                </a:solidFill>
                <a:round/>
              </a:ln>
              <a:effectLst>
                <a:outerShdw blurRad="57150" dist="19050" dir="5400000" algn="ctr" rotWithShape="0">
                  <a:srgbClr val="000000">
                    <a:alpha val="63000"/>
                  </a:srgbClr>
                </a:outerShdw>
              </a:effectLst>
            </c:spPr>
          </c:marker>
          <c:dLbls>
            <c:dLbl>
              <c:idx val="0"/>
              <c:layout>
                <c:manualLayout>
                  <c:x val="2.1623959346956426E-3"/>
                  <c:y val="4.970178926441352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D92C-48B2-8186-050BCEFBC3FB}"/>
                </c:ext>
              </c:extLst>
            </c:dLbl>
            <c:dLbl>
              <c:idx val="1"/>
              <c:layout>
                <c:manualLayout>
                  <c:x val="2.1623959346956032E-3"/>
                  <c:y val="4.970178926441352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D92C-48B2-8186-050BCEFBC3FB}"/>
                </c:ext>
              </c:extLst>
            </c:dLbl>
            <c:dLbl>
              <c:idx val="2"/>
              <c:layout>
                <c:manualLayout>
                  <c:x val="6.4871878040868493E-3"/>
                  <c:y val="1.988071570576540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D92C-48B2-8186-050BCEFBC3FB}"/>
                </c:ext>
              </c:extLst>
            </c:dLbl>
            <c:dLbl>
              <c:idx val="3"/>
              <c:layout>
                <c:manualLayout>
                  <c:x val="1.513677154286942E-2"/>
                  <c:y val="9.940357852882659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D92C-48B2-8186-050BCEFBC3FB}"/>
                </c:ext>
              </c:extLst>
            </c:dLbl>
            <c:dLbl>
              <c:idx val="4"/>
              <c:layout>
                <c:manualLayout>
                  <c:x val="1.0811979673478214E-2"/>
                  <c:y val="1.9880715705765408E-2"/>
                </c:manualLayout>
              </c:layout>
              <c:tx>
                <c:rich>
                  <a:bodyPr/>
                  <a:lstStyle/>
                  <a:p>
                    <a:r>
                      <a:rPr lang="en-US" altLang="zh-TW"/>
                      <a:t>73.2</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D92C-48B2-8186-050BCEFBC3FB}"/>
                </c:ext>
              </c:extLst>
            </c:dLbl>
            <c:dLbl>
              <c:idx val="5"/>
              <c:layout>
                <c:manualLayout>
                  <c:x val="4.3247918693912852E-3"/>
                  <c:y val="-1.1009561342510682E-17"/>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D92C-48B2-8186-050BCEFBC3FB}"/>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val>
            <c:numRef>
              <c:f>工作表1!$C$2:$C$7</c:f>
              <c:numCache>
                <c:formatCode>General</c:formatCode>
                <c:ptCount val="6"/>
                <c:pt idx="0">
                  <c:v>39.700000000000003</c:v>
                </c:pt>
                <c:pt idx="1">
                  <c:v>42.9</c:v>
                </c:pt>
                <c:pt idx="2">
                  <c:v>42.5</c:v>
                </c:pt>
                <c:pt idx="3">
                  <c:v>56.1</c:v>
                </c:pt>
                <c:pt idx="4">
                  <c:v>73.3</c:v>
                </c:pt>
                <c:pt idx="5">
                  <c:v>88.7</c:v>
                </c:pt>
              </c:numCache>
            </c:numRef>
          </c:val>
          <c:smooth val="0"/>
          <c:extLst>
            <c:ext xmlns:c16="http://schemas.microsoft.com/office/drawing/2014/chart" uri="{C3380CC4-5D6E-409C-BE32-E72D297353CC}">
              <c16:uniqueId val="{00000007-D92C-48B2-8186-050BCEFBC3FB}"/>
            </c:ext>
          </c:extLst>
        </c:ser>
        <c:dLbls>
          <c:showLegendKey val="0"/>
          <c:showVal val="0"/>
          <c:showCatName val="0"/>
          <c:showSerName val="0"/>
          <c:showPercent val="0"/>
          <c:showBubbleSize val="0"/>
        </c:dLbls>
        <c:marker val="1"/>
        <c:smooth val="0"/>
        <c:axId val="389160832"/>
        <c:axId val="389159584"/>
      </c:lineChart>
      <c:catAx>
        <c:axId val="389124640"/>
        <c:scaling>
          <c:orientation val="minMax"/>
        </c:scaling>
        <c:delete val="0"/>
        <c:axPos val="b"/>
        <c:numFmt formatCode="General" sourceLinked="1"/>
        <c:majorTickMark val="none"/>
        <c:minorTickMark val="none"/>
        <c:tickLblPos val="nextTo"/>
        <c:spPr>
          <a:noFill/>
          <a:ln w="9525" cap="flat" cmpd="sng" algn="ctr">
            <a:solidFill>
              <a:srgbClr val="4472C4"/>
            </a:solidFill>
            <a:round/>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389111328"/>
        <c:crosses val="autoZero"/>
        <c:auto val="1"/>
        <c:lblAlgn val="ctr"/>
        <c:lblOffset val="100"/>
        <c:noMultiLvlLbl val="0"/>
      </c:catAx>
      <c:valAx>
        <c:axId val="389111328"/>
        <c:scaling>
          <c:orientation val="minMax"/>
        </c:scaling>
        <c:delete val="0"/>
        <c:axPos val="l"/>
        <c:majorGridlines>
          <c:spPr>
            <a:ln w="9525" cap="flat" cmpd="sng" algn="ctr">
              <a:noFill/>
              <a:round/>
            </a:ln>
            <a:effectLst/>
          </c:spPr>
        </c:majorGridlines>
        <c:numFmt formatCode="#,##0_);[Red]\(#,##0\)" sourceLinked="0"/>
        <c:majorTickMark val="in"/>
        <c:minorTickMark val="none"/>
        <c:tickLblPos val="nextTo"/>
        <c:spPr>
          <a:noFill/>
          <a:ln>
            <a:solidFill>
              <a:srgbClr val="4472C4"/>
            </a:solid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389124640"/>
        <c:crosses val="autoZero"/>
        <c:crossBetween val="between"/>
        <c:majorUnit val="10000"/>
      </c:valAx>
      <c:valAx>
        <c:axId val="389159584"/>
        <c:scaling>
          <c:orientation val="minMax"/>
        </c:scaling>
        <c:delete val="0"/>
        <c:axPos val="r"/>
        <c:numFmt formatCode="General" sourceLinked="1"/>
        <c:majorTickMark val="in"/>
        <c:minorTickMark val="none"/>
        <c:tickLblPos val="nextTo"/>
        <c:spPr>
          <a:noFill/>
          <a:ln>
            <a:solidFill>
              <a:srgbClr val="4472C4"/>
            </a:solid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389160832"/>
        <c:crosses val="max"/>
        <c:crossBetween val="between"/>
        <c:majorUnit val="20"/>
      </c:valAx>
      <c:catAx>
        <c:axId val="389160832"/>
        <c:scaling>
          <c:orientation val="minMax"/>
        </c:scaling>
        <c:delete val="1"/>
        <c:axPos val="b"/>
        <c:majorTickMark val="none"/>
        <c:minorTickMark val="none"/>
        <c:tickLblPos val="nextTo"/>
        <c:crossAx val="389159584"/>
        <c:crosses val="autoZero"/>
        <c:auto val="1"/>
        <c:lblAlgn val="ctr"/>
        <c:lblOffset val="100"/>
        <c:noMultiLvlLbl val="0"/>
      </c:catAx>
      <c:spPr>
        <a:noFill/>
        <a:ln>
          <a:noFill/>
        </a:ln>
        <a:effectLst/>
      </c:spPr>
    </c:plotArea>
    <c:legend>
      <c:legendPos val="b"/>
      <c:overlay val="0"/>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legend>
    <c:plotVisOnly val="1"/>
    <c:dispBlanksAs val="gap"/>
    <c:showDLblsOverMax val="0"/>
  </c:chart>
  <c:spPr>
    <a:noFill/>
    <a:ln w="9525" cap="flat" cmpd="sng" algn="ctr">
      <a:noFill/>
      <a:round/>
    </a:ln>
    <a:effectLst/>
  </c:spPr>
  <c:txPr>
    <a:bodyPr/>
    <a:lstStyle/>
    <a:p>
      <a:pPr>
        <a:defRPr/>
      </a:pPr>
      <a:endParaRPr lang="zh-TW"/>
    </a:p>
  </c:txPr>
  <c:externalData r:id="rId4">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100" b="1" i="0" u="none" strike="noStrike" kern="1200" spc="0" baseline="0">
                <a:solidFill>
                  <a:schemeClr val="tx1"/>
                </a:solidFill>
                <a:latin typeface="+mn-lt"/>
                <a:ea typeface="+mn-ea"/>
                <a:cs typeface="+mn-cs"/>
              </a:defRPr>
            </a:pPr>
            <a:r>
              <a:rPr lang="en-US" altLang="zh-TW" sz="1100" b="1" dirty="0">
                <a:solidFill>
                  <a:schemeClr val="tx1"/>
                </a:solidFill>
                <a:latin typeface="標楷體" panose="03000509000000000000" pitchFamily="65" charset="-120"/>
                <a:ea typeface="標楷體" panose="03000509000000000000" pitchFamily="65" charset="-120"/>
              </a:rPr>
              <a:t>112</a:t>
            </a:r>
            <a:r>
              <a:rPr lang="zh-TW" altLang="en-US" sz="1100" b="1" dirty="0" smtClean="0">
                <a:solidFill>
                  <a:schemeClr val="tx1"/>
                </a:solidFill>
                <a:latin typeface="標楷體" panose="03000509000000000000" pitchFamily="65" charset="-120"/>
                <a:ea typeface="標楷體" panose="03000509000000000000" pitchFamily="65" charset="-120"/>
              </a:rPr>
              <a:t>年度受詐欺各年齡層被害人數</a:t>
            </a:r>
            <a:endParaRPr lang="zh-TW" altLang="en-US" sz="1100" b="1" dirty="0">
              <a:solidFill>
                <a:schemeClr val="tx1"/>
              </a:solidFill>
              <a:latin typeface="標楷體" panose="03000509000000000000" pitchFamily="65" charset="-120"/>
              <a:ea typeface="標楷體" panose="03000509000000000000" pitchFamily="65" charset="-120"/>
            </a:endParaRPr>
          </a:p>
        </c:rich>
      </c:tx>
      <c:layout>
        <c:manualLayout>
          <c:xMode val="edge"/>
          <c:yMode val="edge"/>
          <c:x val="0.21076610470241708"/>
          <c:y val="4.5100170143909527E-3"/>
        </c:manualLayout>
      </c:layout>
      <c:overlay val="0"/>
      <c:spPr>
        <a:noFill/>
        <a:ln>
          <a:noFill/>
        </a:ln>
        <a:effectLst/>
      </c:spPr>
      <c:txPr>
        <a:bodyPr rot="0" spcFirstLastPara="1" vertOverflow="ellipsis" vert="horz" wrap="square" anchor="ctr" anchorCtr="1"/>
        <a:lstStyle/>
        <a:p>
          <a:pPr>
            <a:defRPr sz="1100" b="1" i="0" u="none" strike="noStrike" kern="1200" spc="0" baseline="0">
              <a:solidFill>
                <a:schemeClr val="tx1"/>
              </a:solidFill>
              <a:latin typeface="+mn-lt"/>
              <a:ea typeface="+mn-ea"/>
              <a:cs typeface="+mn-cs"/>
            </a:defRPr>
          </a:pPr>
          <a:endParaRPr lang="zh-TW"/>
        </a:p>
      </c:txPr>
    </c:title>
    <c:autoTitleDeleted val="0"/>
    <c:plotArea>
      <c:layout>
        <c:manualLayout>
          <c:layoutTarget val="inner"/>
          <c:xMode val="edge"/>
          <c:yMode val="edge"/>
          <c:x val="0.23475769873478158"/>
          <c:y val="0.1535955317663486"/>
          <c:w val="0.7318214370971593"/>
          <c:h val="0.35843611822201538"/>
        </c:manualLayout>
      </c:layout>
      <c:barChart>
        <c:barDir val="col"/>
        <c:grouping val="clustered"/>
        <c:varyColors val="0"/>
        <c:ser>
          <c:idx val="0"/>
          <c:order val="0"/>
          <c:tx>
            <c:strRef>
              <c:f>工作表4!$E$9</c:f>
              <c:strCache>
                <c:ptCount val="1"/>
                <c:pt idx="0">
                  <c:v>總計</c:v>
                </c:pt>
              </c:strCache>
            </c:strRef>
          </c:tx>
          <c:spPr>
            <a:solidFill>
              <a:schemeClr val="accent1">
                <a:lumMod val="60000"/>
                <a:lumOff val="40000"/>
              </a:schemeClr>
            </a:solidFill>
            <a:ln>
              <a:noFill/>
            </a:ln>
            <a:effectLst/>
          </c:spPr>
          <c:invertIfNegative val="0"/>
          <c:dPt>
            <c:idx val="7"/>
            <c:invertIfNegative val="0"/>
            <c:bubble3D val="0"/>
            <c:spPr>
              <a:solidFill>
                <a:schemeClr val="accent1">
                  <a:lumMod val="50000"/>
                </a:schemeClr>
              </a:solidFill>
              <a:ln>
                <a:noFill/>
              </a:ln>
              <a:effectLst/>
            </c:spPr>
            <c:extLst>
              <c:ext xmlns:c16="http://schemas.microsoft.com/office/drawing/2014/chart" uri="{C3380CC4-5D6E-409C-BE32-E72D297353CC}">
                <c16:uniqueId val="{00000001-F35D-4007-955B-3469265165B1}"/>
              </c:ext>
            </c:extLst>
          </c:dPt>
          <c:cat>
            <c:strRef>
              <c:f>工作表4!$D$10:$D$17</c:f>
              <c:strCache>
                <c:ptCount val="8"/>
                <c:pt idx="0">
                  <c:v>0-17歲</c:v>
                </c:pt>
                <c:pt idx="1">
                  <c:v>18-23歲</c:v>
                </c:pt>
                <c:pt idx="2">
                  <c:v>24-29歲</c:v>
                </c:pt>
                <c:pt idx="3">
                  <c:v>30-39歲</c:v>
                </c:pt>
                <c:pt idx="4">
                  <c:v>40-49歲</c:v>
                </c:pt>
                <c:pt idx="5">
                  <c:v>50-59歲</c:v>
                </c:pt>
                <c:pt idx="6">
                  <c:v>60-64歲</c:v>
                </c:pt>
                <c:pt idx="7">
                  <c:v>65歲以上</c:v>
                </c:pt>
              </c:strCache>
            </c:strRef>
          </c:cat>
          <c:val>
            <c:numRef>
              <c:f>工作表4!$E$10:$E$17</c:f>
              <c:numCache>
                <c:formatCode>_-* #,##0_-;\-* #,##0_-;_-* "-"??_-;_-@_-</c:formatCode>
                <c:ptCount val="8"/>
                <c:pt idx="0">
                  <c:v>1012</c:v>
                </c:pt>
                <c:pt idx="1">
                  <c:v>10371</c:v>
                </c:pt>
                <c:pt idx="2">
                  <c:v>10780</c:v>
                </c:pt>
                <c:pt idx="3">
                  <c:v>13178</c:v>
                </c:pt>
                <c:pt idx="4">
                  <c:v>9688</c:v>
                </c:pt>
                <c:pt idx="5">
                  <c:v>6849</c:v>
                </c:pt>
                <c:pt idx="6">
                  <c:v>2836</c:v>
                </c:pt>
                <c:pt idx="7">
                  <c:v>5331</c:v>
                </c:pt>
              </c:numCache>
            </c:numRef>
          </c:val>
          <c:extLst>
            <c:ext xmlns:c16="http://schemas.microsoft.com/office/drawing/2014/chart" uri="{C3380CC4-5D6E-409C-BE32-E72D297353CC}">
              <c16:uniqueId val="{00000002-F35D-4007-955B-3469265165B1}"/>
            </c:ext>
          </c:extLst>
        </c:ser>
        <c:dLbls>
          <c:showLegendKey val="0"/>
          <c:showVal val="0"/>
          <c:showCatName val="0"/>
          <c:showSerName val="0"/>
          <c:showPercent val="0"/>
          <c:showBubbleSize val="0"/>
        </c:dLbls>
        <c:gapWidth val="219"/>
        <c:overlap val="-27"/>
        <c:axId val="609846480"/>
        <c:axId val="609847312"/>
      </c:barChart>
      <c:catAx>
        <c:axId val="609846480"/>
        <c:scaling>
          <c:orientation val="minMax"/>
        </c:scaling>
        <c:delete val="0"/>
        <c:axPos val="b"/>
        <c:numFmt formatCode="#,##0.00_);[Red]\(#,##0.00\)" sourceLinked="0"/>
        <c:majorTickMark val="none"/>
        <c:minorTickMark val="none"/>
        <c:tickLblPos val="nextTo"/>
        <c:spPr>
          <a:noFill/>
          <a:ln w="9525" cap="flat" cmpd="sng" algn="ctr">
            <a:solidFill>
              <a:schemeClr val="accent1"/>
            </a:solidFill>
            <a:round/>
          </a:ln>
          <a:effectLst/>
        </c:spPr>
        <c:txPr>
          <a:bodyPr rot="-60000000" spcFirstLastPara="1" vertOverflow="ellipsis" vert="horz"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crossAx val="609847312"/>
        <c:crosses val="autoZero"/>
        <c:auto val="1"/>
        <c:lblAlgn val="ctr"/>
        <c:lblOffset val="100"/>
        <c:noMultiLvlLbl val="0"/>
      </c:catAx>
      <c:valAx>
        <c:axId val="609847312"/>
        <c:scaling>
          <c:orientation val="minMax"/>
        </c:scaling>
        <c:delete val="0"/>
        <c:axPos val="l"/>
        <c:majorGridlines>
          <c:spPr>
            <a:ln w="9525" cap="flat" cmpd="sng" algn="ctr">
              <a:noFill/>
              <a:round/>
            </a:ln>
            <a:effectLst/>
          </c:spPr>
        </c:majorGridlines>
        <c:numFmt formatCode="_-* #,##0_-;\-* #,##0_-;_-* &quot;-&quot;??_-;_-@_-" sourceLinked="1"/>
        <c:majorTickMark val="in"/>
        <c:minorTickMark val="none"/>
        <c:tickLblPos val="nextTo"/>
        <c:spPr>
          <a:noFill/>
          <a:ln>
            <a:solidFill>
              <a:srgbClr val="4472C4"/>
            </a:solidFill>
          </a:ln>
          <a:effectLst/>
        </c:spPr>
        <c:txPr>
          <a:bodyPr rot="-60000000" spcFirstLastPara="1" vertOverflow="ellipsis" vert="horz"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crossAx val="609846480"/>
        <c:crosses val="autoZero"/>
        <c:crossBetween val="between"/>
        <c:majorUnit val="3000"/>
      </c:valAx>
      <c:spPr>
        <a:noFill/>
        <a:ln>
          <a:noFill/>
        </a:ln>
        <a:effectLst/>
      </c:spPr>
    </c:plotArea>
    <c:plotVisOnly val="1"/>
    <c:dispBlanksAs val="gap"/>
    <c:showDLblsOverMax val="0"/>
  </c:chart>
  <c:spPr>
    <a:solidFill>
      <a:schemeClr val="bg1"/>
    </a:solidFill>
    <a:ln w="9525" cap="flat" cmpd="sng" algn="ctr">
      <a:noFill/>
      <a:round/>
    </a:ln>
    <a:effectLst/>
  </c:spPr>
  <c:txPr>
    <a:bodyPr rot="0" vert="eaVert"/>
    <a:lstStyle/>
    <a:p>
      <a:pPr>
        <a:defRPr/>
      </a:pPr>
      <a:endParaRPr lang="zh-TW"/>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pieChart>
        <c:varyColors val="1"/>
        <c:ser>
          <c:idx val="0"/>
          <c:order val="0"/>
          <c:dPt>
            <c:idx val="0"/>
            <c:bubble3D val="0"/>
            <c:spPr>
              <a:solidFill>
                <a:srgbClr val="F8904A"/>
              </a:solidFill>
              <a:ln w="19050">
                <a:solidFill>
                  <a:schemeClr val="lt1"/>
                </a:solidFill>
              </a:ln>
              <a:effectLst/>
            </c:spPr>
            <c:extLst>
              <c:ext xmlns:c16="http://schemas.microsoft.com/office/drawing/2014/chart" uri="{C3380CC4-5D6E-409C-BE32-E72D297353CC}">
                <c16:uniqueId val="{00000001-7B25-48CF-ADC1-BE3757B28CD7}"/>
              </c:ext>
            </c:extLst>
          </c:dPt>
          <c:dPt>
            <c:idx val="1"/>
            <c:bubble3D val="0"/>
            <c:spPr>
              <a:solidFill>
                <a:srgbClr val="617CAB"/>
              </a:solidFill>
              <a:ln w="19050">
                <a:solidFill>
                  <a:schemeClr val="lt1"/>
                </a:solidFill>
              </a:ln>
              <a:effectLst/>
            </c:spPr>
            <c:extLst>
              <c:ext xmlns:c16="http://schemas.microsoft.com/office/drawing/2014/chart" uri="{C3380CC4-5D6E-409C-BE32-E72D297353CC}">
                <c16:uniqueId val="{00000003-7B25-48CF-ADC1-BE3757B28CD7}"/>
              </c:ext>
            </c:extLst>
          </c:dPt>
          <c:dPt>
            <c:idx val="2"/>
            <c:bubble3D val="0"/>
            <c:spPr>
              <a:solidFill>
                <a:srgbClr val="159E9B"/>
              </a:solidFill>
              <a:ln w="19050">
                <a:solidFill>
                  <a:schemeClr val="lt1"/>
                </a:solidFill>
              </a:ln>
              <a:effectLst/>
            </c:spPr>
            <c:extLst>
              <c:ext xmlns:c16="http://schemas.microsoft.com/office/drawing/2014/chart" uri="{C3380CC4-5D6E-409C-BE32-E72D297353CC}">
                <c16:uniqueId val="{00000005-7B25-48CF-ADC1-BE3757B28CD7}"/>
              </c:ext>
            </c:extLst>
          </c:dPt>
          <c:dPt>
            <c:idx val="3"/>
            <c:bubble3D val="0"/>
            <c:spPr>
              <a:solidFill>
                <a:srgbClr val="E5B4A5"/>
              </a:solidFill>
              <a:ln w="19050">
                <a:solidFill>
                  <a:schemeClr val="lt1"/>
                </a:solidFill>
              </a:ln>
              <a:effectLst/>
            </c:spPr>
            <c:extLst>
              <c:ext xmlns:c16="http://schemas.microsoft.com/office/drawing/2014/chart" uri="{C3380CC4-5D6E-409C-BE32-E72D297353CC}">
                <c16:uniqueId val="{00000007-7B25-48CF-ADC1-BE3757B28CD7}"/>
              </c:ext>
            </c:extLst>
          </c:dPt>
          <c:dPt>
            <c:idx val="4"/>
            <c:bubble3D val="0"/>
            <c:spPr>
              <a:solidFill>
                <a:srgbClr val="FFD243"/>
              </a:solidFill>
              <a:ln w="19050">
                <a:solidFill>
                  <a:schemeClr val="lt1"/>
                </a:solidFill>
              </a:ln>
              <a:effectLst/>
            </c:spPr>
            <c:extLst>
              <c:ext xmlns:c16="http://schemas.microsoft.com/office/drawing/2014/chart" uri="{C3380CC4-5D6E-409C-BE32-E72D297353CC}">
                <c16:uniqueId val="{00000009-7B25-48CF-ADC1-BE3757B28CD7}"/>
              </c:ext>
            </c:extLst>
          </c:dPt>
          <c:dPt>
            <c:idx val="5"/>
            <c:bubble3D val="0"/>
            <c:spPr>
              <a:solidFill>
                <a:srgbClr val="B889DB"/>
              </a:solidFill>
              <a:ln w="19050">
                <a:solidFill>
                  <a:schemeClr val="lt1"/>
                </a:solidFill>
              </a:ln>
              <a:effectLst/>
            </c:spPr>
            <c:extLst>
              <c:ext xmlns:c16="http://schemas.microsoft.com/office/drawing/2014/chart" uri="{C3380CC4-5D6E-409C-BE32-E72D297353CC}">
                <c16:uniqueId val="{0000000B-7B25-48CF-ADC1-BE3757B28CD7}"/>
              </c:ext>
            </c:extLst>
          </c:dPt>
          <c:dPt>
            <c:idx val="6"/>
            <c:bubble3D val="0"/>
            <c:spPr>
              <a:solidFill>
                <a:srgbClr val="37A9FF"/>
              </a:solidFill>
              <a:ln w="19050">
                <a:solidFill>
                  <a:schemeClr val="lt1"/>
                </a:solidFill>
              </a:ln>
              <a:effectLst/>
            </c:spPr>
            <c:extLst>
              <c:ext xmlns:c16="http://schemas.microsoft.com/office/drawing/2014/chart" uri="{C3380CC4-5D6E-409C-BE32-E72D297353CC}">
                <c16:uniqueId val="{0000000D-7B25-48CF-ADC1-BE3757B28CD7}"/>
              </c:ext>
            </c:extLst>
          </c:dPt>
          <c:dLbls>
            <c:dLbl>
              <c:idx val="0"/>
              <c:layout>
                <c:manualLayout>
                  <c:x val="-2.7777754357742667E-2"/>
                  <c:y val="-0.19444444444444445"/>
                </c:manualLayout>
              </c:layout>
              <c:tx>
                <c:rich>
                  <a:bodyPr rot="0" spcFirstLastPara="1" vertOverflow="clip" horzOverflow="clip" vert="horz" wrap="square" lIns="38100" tIns="19050" rIns="38100" bIns="19050" anchor="ctr" anchorCtr="1">
                    <a:spAutoFit/>
                  </a:bodyPr>
                  <a:lstStyle/>
                  <a:p>
                    <a:pPr>
                      <a:lnSpc>
                        <a:spcPts val="900"/>
                      </a:lnSpc>
                      <a:defRPr sz="800" b="1" i="0" u="none" strike="noStrike" kern="1200" baseline="0">
                        <a:solidFill>
                          <a:schemeClr val="dk1">
                            <a:lumMod val="65000"/>
                            <a:lumOff val="35000"/>
                          </a:schemeClr>
                        </a:solidFill>
                        <a:latin typeface="標楷體" panose="03000509000000000000" pitchFamily="65" charset="-120"/>
                        <a:ea typeface="標楷體" panose="03000509000000000000" pitchFamily="65" charset="-120"/>
                        <a:cs typeface="+mn-cs"/>
                      </a:defRPr>
                    </a:pPr>
                    <a:fld id="{8B178EAD-22F9-4140-AD67-56A7AB171F59}" type="CATEGORYNAME">
                      <a:rPr lang="zh-TW" altLang="en-US"/>
                      <a:pPr>
                        <a:lnSpc>
                          <a:spcPts val="900"/>
                        </a:lnSpc>
                        <a:defRPr sz="800" b="1">
                          <a:latin typeface="標楷體" panose="03000509000000000000" pitchFamily="65" charset="-120"/>
                          <a:ea typeface="標楷體" panose="03000509000000000000" pitchFamily="65" charset="-120"/>
                        </a:defRPr>
                      </a:pPr>
                      <a:t>[類別名稱]</a:t>
                    </a:fld>
                    <a:r>
                      <a:rPr lang="zh-TW" altLang="en-US" baseline="0"/>
                      <a:t>
</a:t>
                    </a:r>
                    <a:r>
                      <a:rPr lang="en-US" altLang="zh-TW" baseline="0"/>
                      <a:t>47</a:t>
                    </a:r>
                    <a:r>
                      <a:rPr lang="zh-TW" altLang="en-US" baseline="0">
                        <a:latin typeface="標楷體" panose="03000509000000000000" pitchFamily="65" charset="-120"/>
                        <a:ea typeface="標楷體" panose="03000509000000000000" pitchFamily="65" charset="-120"/>
                      </a:rPr>
                      <a:t>％</a:t>
                    </a:r>
                  </a:p>
                </c:rich>
              </c:tx>
              <c:spPr>
                <a:solidFill>
                  <a:srgbClr val="FAFAFA"/>
                </a:solidFill>
                <a:ln w="3175">
                  <a:solidFill>
                    <a:srgbClr val="1B1B1B">
                      <a:lumMod val="25000"/>
                      <a:lumOff val="75000"/>
                    </a:srgbClr>
                  </a:solidFill>
                </a:ln>
                <a:effectLst/>
              </c:spPr>
              <c:txPr>
                <a:bodyPr rot="0" spcFirstLastPara="1" vertOverflow="clip" horzOverflow="clip" vert="horz" wrap="square" lIns="38100" tIns="19050" rIns="38100" bIns="19050" anchor="ctr" anchorCtr="1">
                  <a:spAutoFit/>
                </a:bodyPr>
                <a:lstStyle/>
                <a:p>
                  <a:pPr>
                    <a:lnSpc>
                      <a:spcPts val="900"/>
                    </a:lnSpc>
                    <a:defRPr sz="800" b="1" i="0" u="none" strike="noStrike" kern="1200" baseline="0">
                      <a:solidFill>
                        <a:schemeClr val="dk1">
                          <a:lumMod val="65000"/>
                          <a:lumOff val="35000"/>
                        </a:schemeClr>
                      </a:solidFill>
                      <a:latin typeface="標楷體" panose="03000509000000000000" pitchFamily="65" charset="-120"/>
                      <a:ea typeface="標楷體" panose="03000509000000000000" pitchFamily="65" charset="-120"/>
                      <a:cs typeface="+mn-cs"/>
                    </a:defRPr>
                  </a:pPr>
                  <a:endParaRPr lang="zh-TW"/>
                </a:p>
              </c:txPr>
              <c:dLblPos val="bestFit"/>
              <c:showLegendKey val="0"/>
              <c:showVal val="0"/>
              <c:showCatName val="1"/>
              <c:showSerName val="0"/>
              <c:showPercent val="1"/>
              <c:showBubbleSize val="0"/>
              <c:extLst>
                <c:ext xmlns:c15="http://schemas.microsoft.com/office/drawing/2012/chart" uri="{CE6537A1-D6FC-4f65-9D91-7224C49458BB}">
                  <c15:spPr xmlns:c15="http://schemas.microsoft.com/office/drawing/2012/chart">
                    <a:prstGeom prst="wedgeRectCallout">
                      <a:avLst/>
                    </a:prstGeom>
                    <a:noFill/>
                    <a:ln>
                      <a:noFill/>
                    </a:ln>
                  </c15:spPr>
                  <c15:dlblFieldTable/>
                  <c15:showDataLabelsRange val="0"/>
                </c:ext>
                <c:ext xmlns:c16="http://schemas.microsoft.com/office/drawing/2014/chart" uri="{C3380CC4-5D6E-409C-BE32-E72D297353CC}">
                  <c16:uniqueId val="{00000001-7B25-48CF-ADC1-BE3757B28CD7}"/>
                </c:ext>
              </c:extLst>
            </c:dLbl>
            <c:dLbl>
              <c:idx val="1"/>
              <c:layout>
                <c:manualLayout>
                  <c:x val="6.1111111111111109E-2"/>
                  <c:y val="1.8518518518518347E-2"/>
                </c:manualLayout>
              </c:layout>
              <c:tx>
                <c:rich>
                  <a:bodyPr/>
                  <a:lstStyle/>
                  <a:p>
                    <a:fld id="{7F316CD8-2FE8-44BB-85D9-D58D11E48653}" type="CATEGORYNAME">
                      <a:rPr lang="zh-TW" altLang="en-US"/>
                      <a:pPr/>
                      <a:t>[類別名稱]</a:t>
                    </a:fld>
                    <a:r>
                      <a:rPr lang="zh-TW" altLang="en-US" baseline="0"/>
                      <a:t>
</a:t>
                    </a:r>
                    <a:r>
                      <a:rPr lang="en-US" altLang="zh-TW" baseline="0"/>
                      <a:t>21</a:t>
                    </a:r>
                    <a:r>
                      <a:rPr lang="zh-TW" altLang="en-US" baseline="0">
                        <a:latin typeface="標楷體" panose="03000509000000000000" pitchFamily="65" charset="-120"/>
                        <a:ea typeface="標楷體" panose="03000509000000000000" pitchFamily="65" charset="-120"/>
                      </a:rPr>
                      <a:t>％</a:t>
                    </a:r>
                  </a:p>
                </c:rich>
              </c:tx>
              <c:dLblPos val="bestFit"/>
              <c:showLegendKey val="0"/>
              <c:showVal val="0"/>
              <c:showCatName val="1"/>
              <c:showSerName val="0"/>
              <c:showPercent val="1"/>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3-7B25-48CF-ADC1-BE3757B28CD7}"/>
                </c:ext>
              </c:extLst>
            </c:dLbl>
            <c:dLbl>
              <c:idx val="2"/>
              <c:layout>
                <c:manualLayout>
                  <c:x val="5.0835072904935351E-2"/>
                  <c:y val="6.9121499784991311E-2"/>
                </c:manualLayout>
              </c:layout>
              <c:tx>
                <c:rich>
                  <a:bodyPr/>
                  <a:lstStyle/>
                  <a:p>
                    <a:fld id="{800D2117-F135-4A52-A3D7-51452A2C9304}" type="CATEGORYNAME">
                      <a:rPr lang="zh-TW" altLang="en-US"/>
                      <a:pPr/>
                      <a:t>[類別名稱]</a:t>
                    </a:fld>
                    <a:r>
                      <a:rPr lang="zh-TW" altLang="en-US" baseline="0"/>
                      <a:t>
</a:t>
                    </a:r>
                    <a:r>
                      <a:rPr lang="en-US" altLang="zh-TW" baseline="0"/>
                      <a:t>14</a:t>
                    </a:r>
                    <a:r>
                      <a:rPr lang="zh-TW" altLang="en-US" baseline="0">
                        <a:latin typeface="標楷體" panose="03000509000000000000" pitchFamily="65" charset="-120"/>
                        <a:ea typeface="標楷體" panose="03000509000000000000" pitchFamily="65" charset="-120"/>
                      </a:rPr>
                      <a:t>％</a:t>
                    </a:r>
                  </a:p>
                </c:rich>
              </c:tx>
              <c:dLblPos val="bestFit"/>
              <c:showLegendKey val="0"/>
              <c:showVal val="0"/>
              <c:showCatName val="1"/>
              <c:showSerName val="0"/>
              <c:showPercent val="1"/>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5-7B25-48CF-ADC1-BE3757B28CD7}"/>
                </c:ext>
              </c:extLst>
            </c:dLbl>
            <c:dLbl>
              <c:idx val="3"/>
              <c:layout>
                <c:manualLayout>
                  <c:x val="1.9008489124536086E-2"/>
                  <c:y val="7.8744131510771656E-2"/>
                </c:manualLayout>
              </c:layout>
              <c:tx>
                <c:rich>
                  <a:bodyPr rot="0" spcFirstLastPara="1" vertOverflow="clip" horzOverflow="clip" vert="horz" wrap="square" lIns="38100" tIns="19050" rIns="38100" bIns="19050" anchor="ctr" anchorCtr="1">
                    <a:noAutofit/>
                  </a:bodyPr>
                  <a:lstStyle/>
                  <a:p>
                    <a:pPr>
                      <a:lnSpc>
                        <a:spcPts val="900"/>
                      </a:lnSpc>
                      <a:defRPr sz="800" b="1" i="0" u="none" strike="noStrike" kern="1200" baseline="0">
                        <a:solidFill>
                          <a:schemeClr val="dk1">
                            <a:lumMod val="65000"/>
                            <a:lumOff val="35000"/>
                          </a:schemeClr>
                        </a:solidFill>
                        <a:latin typeface="標楷體" panose="03000509000000000000" pitchFamily="65" charset="-120"/>
                        <a:ea typeface="標楷體" panose="03000509000000000000" pitchFamily="65" charset="-120"/>
                        <a:cs typeface="+mn-cs"/>
                      </a:defRPr>
                    </a:pPr>
                    <a:fld id="{87309507-D985-4306-9C59-A8D18339F8BD}" type="CATEGORYNAME">
                      <a:rPr lang="zh-TW" altLang="en-US"/>
                      <a:pPr>
                        <a:lnSpc>
                          <a:spcPts val="900"/>
                        </a:lnSpc>
                        <a:defRPr sz="800" b="1">
                          <a:latin typeface="標楷體" panose="03000509000000000000" pitchFamily="65" charset="-120"/>
                          <a:ea typeface="標楷體" panose="03000509000000000000" pitchFamily="65" charset="-120"/>
                        </a:defRPr>
                      </a:pPr>
                      <a:t>[類別名稱]</a:t>
                    </a:fld>
                    <a:r>
                      <a:rPr lang="zh-TW" altLang="en-US" baseline="0"/>
                      <a:t>
</a:t>
                    </a:r>
                    <a:r>
                      <a:rPr lang="en-US" altLang="zh-TW" baseline="0"/>
                      <a:t>8</a:t>
                    </a:r>
                    <a:r>
                      <a:rPr lang="zh-TW" altLang="en-US" baseline="0">
                        <a:latin typeface="標楷體" panose="03000509000000000000" pitchFamily="65" charset="-120"/>
                        <a:ea typeface="標楷體" panose="03000509000000000000" pitchFamily="65" charset="-120"/>
                      </a:rPr>
                      <a:t>％</a:t>
                    </a:r>
                  </a:p>
                </c:rich>
              </c:tx>
              <c:spPr>
                <a:solidFill>
                  <a:srgbClr val="FAFAFA"/>
                </a:solidFill>
                <a:ln w="1270">
                  <a:solidFill>
                    <a:srgbClr val="1B1B1B">
                      <a:lumMod val="25000"/>
                      <a:lumOff val="75000"/>
                    </a:srgbClr>
                  </a:solidFill>
                </a:ln>
                <a:effectLst/>
              </c:spPr>
              <c:txPr>
                <a:bodyPr rot="0" spcFirstLastPara="1" vertOverflow="clip" horzOverflow="clip" vert="horz" wrap="square" lIns="38100" tIns="19050" rIns="38100" bIns="19050" anchor="ctr" anchorCtr="1">
                  <a:noAutofit/>
                </a:bodyPr>
                <a:lstStyle/>
                <a:p>
                  <a:pPr>
                    <a:lnSpc>
                      <a:spcPts val="900"/>
                    </a:lnSpc>
                    <a:defRPr sz="800" b="1" i="0" u="none" strike="noStrike" kern="1200" baseline="0">
                      <a:solidFill>
                        <a:schemeClr val="dk1">
                          <a:lumMod val="65000"/>
                          <a:lumOff val="35000"/>
                        </a:schemeClr>
                      </a:solidFill>
                      <a:latin typeface="標楷體" panose="03000509000000000000" pitchFamily="65" charset="-120"/>
                      <a:ea typeface="標楷體" panose="03000509000000000000" pitchFamily="65" charset="-120"/>
                      <a:cs typeface="+mn-cs"/>
                    </a:defRPr>
                  </a:pPr>
                  <a:endParaRPr lang="zh-TW"/>
                </a:p>
              </c:txPr>
              <c:dLblPos val="bestFit"/>
              <c:showLegendKey val="0"/>
              <c:showVal val="0"/>
              <c:showCatName val="1"/>
              <c:showSerName val="0"/>
              <c:showPercent val="1"/>
              <c:showBubbleSize val="0"/>
              <c:extLst>
                <c:ext xmlns:c15="http://schemas.microsoft.com/office/drawing/2012/chart" uri="{CE6537A1-D6FC-4f65-9D91-7224C49458BB}">
                  <c15:spPr xmlns:c15="http://schemas.microsoft.com/office/drawing/2012/chart">
                    <a:prstGeom prst="wedgeRectCallout">
                      <a:avLst/>
                    </a:prstGeom>
                    <a:noFill/>
                    <a:ln>
                      <a:noFill/>
                    </a:ln>
                  </c15:spPr>
                  <c15:layout>
                    <c:manualLayout>
                      <c:w val="0.28216589622886007"/>
                      <c:h val="0.11671936487516849"/>
                    </c:manualLayout>
                  </c15:layout>
                  <c15:dlblFieldTable/>
                  <c15:showDataLabelsRange val="0"/>
                </c:ext>
                <c:ext xmlns:c16="http://schemas.microsoft.com/office/drawing/2014/chart" uri="{C3380CC4-5D6E-409C-BE32-E72D297353CC}">
                  <c16:uniqueId val="{00000007-7B25-48CF-ADC1-BE3757B28CD7}"/>
                </c:ext>
              </c:extLst>
            </c:dLbl>
            <c:dLbl>
              <c:idx val="4"/>
              <c:layout>
                <c:manualLayout>
                  <c:x val="-7.093933725070721E-2"/>
                  <c:y val="6.9202444233250074E-2"/>
                </c:manualLayout>
              </c:layout>
              <c:tx>
                <c:rich>
                  <a:bodyPr/>
                  <a:lstStyle/>
                  <a:p>
                    <a:fld id="{49C5F961-46B0-4E46-8B76-171F93AA164F}" type="CATEGORYNAME">
                      <a:rPr lang="zh-TW" altLang="en-US"/>
                      <a:pPr/>
                      <a:t>[類別名稱]</a:t>
                    </a:fld>
                    <a:r>
                      <a:rPr lang="zh-TW" altLang="en-US" baseline="0"/>
                      <a:t>
</a:t>
                    </a:r>
                    <a:r>
                      <a:rPr lang="en-US" altLang="zh-TW" baseline="0"/>
                      <a:t>4</a:t>
                    </a:r>
                    <a:r>
                      <a:rPr lang="zh-TW" altLang="en-US" baseline="0">
                        <a:latin typeface="標楷體" panose="03000509000000000000" pitchFamily="65" charset="-120"/>
                        <a:ea typeface="標楷體" panose="03000509000000000000" pitchFamily="65" charset="-120"/>
                      </a:rPr>
                      <a:t>％</a:t>
                    </a:r>
                  </a:p>
                </c:rich>
              </c:tx>
              <c:dLblPos val="bestFit"/>
              <c:showLegendKey val="0"/>
              <c:showVal val="0"/>
              <c:showCatName val="1"/>
              <c:showSerName val="0"/>
              <c:showPercent val="1"/>
              <c:showBubbleSize val="0"/>
              <c:extLst>
                <c:ext xmlns:c15="http://schemas.microsoft.com/office/drawing/2012/chart" uri="{CE6537A1-D6FC-4f65-9D91-7224C49458BB}">
                  <c15:layout>
                    <c:manualLayout>
                      <c:w val="0.2331010239518983"/>
                      <c:h val="0.10062226044598946"/>
                    </c:manualLayout>
                  </c15:layout>
                  <c15:dlblFieldTable/>
                  <c15:showDataLabelsRange val="0"/>
                </c:ext>
                <c:ext xmlns:c16="http://schemas.microsoft.com/office/drawing/2014/chart" uri="{C3380CC4-5D6E-409C-BE32-E72D297353CC}">
                  <c16:uniqueId val="{00000009-7B25-48CF-ADC1-BE3757B28CD7}"/>
                </c:ext>
              </c:extLst>
            </c:dLbl>
            <c:dLbl>
              <c:idx val="5"/>
              <c:layout>
                <c:manualLayout>
                  <c:x val="5.5401498563742591E-3"/>
                  <c:y val="-9.2592592592592587E-3"/>
                </c:manualLayout>
              </c:layout>
              <c:tx>
                <c:rich>
                  <a:bodyPr/>
                  <a:lstStyle/>
                  <a:p>
                    <a:fld id="{CD552C3E-30EF-45A7-9702-1951BCE83120}" type="CATEGORYNAME">
                      <a:rPr lang="zh-TW" altLang="en-US"/>
                      <a:pPr/>
                      <a:t>[類別名稱]</a:t>
                    </a:fld>
                    <a:r>
                      <a:rPr lang="zh-TW" altLang="en-US" baseline="0"/>
                      <a:t>
</a:t>
                    </a:r>
                    <a:r>
                      <a:rPr lang="en-US" altLang="zh-TW" baseline="0"/>
                      <a:t>4</a:t>
                    </a:r>
                    <a:r>
                      <a:rPr lang="zh-TW" altLang="en-US" baseline="0">
                        <a:latin typeface="標楷體" panose="03000509000000000000" pitchFamily="65" charset="-120"/>
                        <a:ea typeface="標楷體" panose="03000509000000000000" pitchFamily="65" charset="-120"/>
                      </a:rPr>
                      <a:t>％</a:t>
                    </a:r>
                  </a:p>
                </c:rich>
              </c:tx>
              <c:dLblPos val="bestFit"/>
              <c:showLegendKey val="0"/>
              <c:showVal val="0"/>
              <c:showCatName val="1"/>
              <c:showSerName val="0"/>
              <c:showPercent val="1"/>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B-7B25-48CF-ADC1-BE3757B28CD7}"/>
                </c:ext>
              </c:extLst>
            </c:dLbl>
            <c:dLbl>
              <c:idx val="6"/>
              <c:layout>
                <c:manualLayout>
                  <c:x val="0.10833333333333334"/>
                  <c:y val="0"/>
                </c:manualLayout>
              </c:layout>
              <c:tx>
                <c:rich>
                  <a:bodyPr rot="0" spcFirstLastPara="1" vertOverflow="clip" horzOverflow="clip" vert="horz" wrap="square" lIns="38100" tIns="19050" rIns="38100" bIns="19050" anchor="ctr" anchorCtr="1">
                    <a:spAutoFit/>
                  </a:bodyPr>
                  <a:lstStyle/>
                  <a:p>
                    <a:pPr>
                      <a:lnSpc>
                        <a:spcPts val="900"/>
                      </a:lnSpc>
                      <a:defRPr sz="800" b="1" i="0" u="none" strike="noStrike" kern="1200" baseline="0">
                        <a:solidFill>
                          <a:schemeClr val="dk1">
                            <a:lumMod val="65000"/>
                            <a:lumOff val="35000"/>
                          </a:schemeClr>
                        </a:solidFill>
                        <a:latin typeface="標楷體" panose="03000509000000000000" pitchFamily="65" charset="-120"/>
                        <a:ea typeface="標楷體" panose="03000509000000000000" pitchFamily="65" charset="-120"/>
                        <a:cs typeface="+mn-cs"/>
                      </a:defRPr>
                    </a:pPr>
                    <a:fld id="{28F35963-CD02-4C7B-A37C-90377F4167BA}" type="CATEGORYNAME">
                      <a:rPr lang="zh-TW" altLang="en-US"/>
                      <a:pPr>
                        <a:lnSpc>
                          <a:spcPts val="900"/>
                        </a:lnSpc>
                        <a:defRPr sz="800" b="1">
                          <a:latin typeface="標楷體" panose="03000509000000000000" pitchFamily="65" charset="-120"/>
                          <a:ea typeface="標楷體" panose="03000509000000000000" pitchFamily="65" charset="-120"/>
                        </a:defRPr>
                      </a:pPr>
                      <a:t>[類別名稱]</a:t>
                    </a:fld>
                    <a:r>
                      <a:rPr lang="zh-TW" altLang="en-US" baseline="0"/>
                      <a:t>
</a:t>
                    </a:r>
                    <a:r>
                      <a:rPr lang="en-US" altLang="zh-TW" baseline="0"/>
                      <a:t>2</a:t>
                    </a:r>
                    <a:r>
                      <a:rPr lang="zh-TW" altLang="en-US" baseline="0">
                        <a:latin typeface="標楷體" panose="03000509000000000000" pitchFamily="65" charset="-120"/>
                        <a:ea typeface="標楷體" panose="03000509000000000000" pitchFamily="65" charset="-120"/>
                      </a:rPr>
                      <a:t>％</a:t>
                    </a:r>
                  </a:p>
                </c:rich>
              </c:tx>
              <c:spPr>
                <a:solidFill>
                  <a:srgbClr val="FAFAFA"/>
                </a:solidFill>
                <a:ln w="0">
                  <a:solidFill>
                    <a:srgbClr val="1B1B1B">
                      <a:lumMod val="25000"/>
                      <a:lumOff val="75000"/>
                    </a:srgbClr>
                  </a:solidFill>
                </a:ln>
                <a:effectLst/>
              </c:spPr>
              <c:txPr>
                <a:bodyPr rot="0" spcFirstLastPara="1" vertOverflow="clip" horzOverflow="clip" vert="horz" wrap="square" lIns="38100" tIns="19050" rIns="38100" bIns="19050" anchor="ctr" anchorCtr="1">
                  <a:spAutoFit/>
                </a:bodyPr>
                <a:lstStyle/>
                <a:p>
                  <a:pPr>
                    <a:lnSpc>
                      <a:spcPts val="900"/>
                    </a:lnSpc>
                    <a:defRPr sz="800" b="1" i="0" u="none" strike="noStrike" kern="1200" baseline="0">
                      <a:solidFill>
                        <a:schemeClr val="dk1">
                          <a:lumMod val="65000"/>
                          <a:lumOff val="35000"/>
                        </a:schemeClr>
                      </a:solidFill>
                      <a:latin typeface="標楷體" panose="03000509000000000000" pitchFamily="65" charset="-120"/>
                      <a:ea typeface="標楷體" panose="03000509000000000000" pitchFamily="65" charset="-120"/>
                      <a:cs typeface="+mn-cs"/>
                    </a:defRPr>
                  </a:pPr>
                  <a:endParaRPr lang="zh-TW"/>
                </a:p>
              </c:txPr>
              <c:dLblPos val="bestFit"/>
              <c:showLegendKey val="0"/>
              <c:showVal val="0"/>
              <c:showCatName val="1"/>
              <c:showSerName val="0"/>
              <c:showPercent val="1"/>
              <c:showBubbleSize val="0"/>
              <c:extLst>
                <c:ext xmlns:c15="http://schemas.microsoft.com/office/drawing/2012/chart" uri="{CE6537A1-D6FC-4f65-9D91-7224C49458BB}">
                  <c15:spPr xmlns:c15="http://schemas.microsoft.com/office/drawing/2012/chart">
                    <a:prstGeom prst="wedgeRectCallout">
                      <a:avLst/>
                    </a:prstGeom>
                    <a:noFill/>
                    <a:ln>
                      <a:noFill/>
                    </a:ln>
                  </c15:spPr>
                  <c15:dlblFieldTable/>
                  <c15:showDataLabelsRange val="0"/>
                </c:ext>
                <c:ext xmlns:c16="http://schemas.microsoft.com/office/drawing/2014/chart" uri="{C3380CC4-5D6E-409C-BE32-E72D297353CC}">
                  <c16:uniqueId val="{0000000D-7B25-48CF-ADC1-BE3757B28CD7}"/>
                </c:ext>
              </c:extLst>
            </c:dLbl>
            <c:spPr>
              <a:solidFill>
                <a:srgbClr val="FAFAFA"/>
              </a:solidFill>
              <a:ln w="1270">
                <a:solidFill>
                  <a:srgbClr val="1B1B1B">
                    <a:lumMod val="25000"/>
                    <a:lumOff val="75000"/>
                  </a:srgbClr>
                </a:solidFill>
              </a:ln>
              <a:effectLst/>
            </c:spPr>
            <c:txPr>
              <a:bodyPr rot="0" spcFirstLastPara="1" vertOverflow="clip" horzOverflow="clip" vert="horz" wrap="square" lIns="38100" tIns="19050" rIns="38100" bIns="19050" anchor="ctr" anchorCtr="1">
                <a:spAutoFit/>
              </a:bodyPr>
              <a:lstStyle/>
              <a:p>
                <a:pPr>
                  <a:lnSpc>
                    <a:spcPts val="900"/>
                  </a:lnSpc>
                  <a:defRPr sz="800" b="1" i="0" u="none" strike="noStrike" kern="1200" baseline="0">
                    <a:solidFill>
                      <a:schemeClr val="dk1">
                        <a:lumMod val="65000"/>
                        <a:lumOff val="35000"/>
                      </a:schemeClr>
                    </a:solidFill>
                    <a:latin typeface="標楷體" panose="03000509000000000000" pitchFamily="65" charset="-120"/>
                    <a:ea typeface="標楷體" panose="03000509000000000000" pitchFamily="65" charset="-120"/>
                    <a:cs typeface="+mn-cs"/>
                  </a:defRPr>
                </a:pPr>
                <a:endParaRPr lang="zh-TW"/>
              </a:p>
            </c:txPr>
            <c:dLblPos val="outEnd"/>
            <c:showLegendKey val="0"/>
            <c:showVal val="0"/>
            <c:showCatName val="1"/>
            <c:showSerName val="0"/>
            <c:showPercent val="1"/>
            <c:showBubbleSize val="0"/>
            <c:showLeaderLines val="0"/>
            <c:extLst>
              <c:ext xmlns:c15="http://schemas.microsoft.com/office/drawing/2012/chart" uri="{CE6537A1-D6FC-4f65-9D91-7224C49458BB}">
                <c15:spPr xmlns:c15="http://schemas.microsoft.com/office/drawing/2012/chart">
                  <a:prstGeom prst="wedgeRectCallout">
                    <a:avLst/>
                  </a:prstGeom>
                  <a:noFill/>
                  <a:ln>
                    <a:noFill/>
                  </a:ln>
                </c15:spPr>
              </c:ext>
            </c:extLst>
          </c:dLbls>
          <c:cat>
            <c:strRef>
              <c:f>工作表1!$E$8:$K$8</c:f>
              <c:strCache>
                <c:ptCount val="7"/>
                <c:pt idx="0">
                  <c:v>投資詐欺</c:v>
                </c:pt>
                <c:pt idx="1">
                  <c:v>其他</c:v>
                </c:pt>
                <c:pt idx="2">
                  <c:v>猜猜我是誰</c:v>
                </c:pt>
                <c:pt idx="3">
                  <c:v>解除分期付款詐騙</c:v>
                </c:pt>
                <c:pt idx="4">
                  <c:v>一般購物詐欺</c:v>
                </c:pt>
                <c:pt idx="5">
                  <c:v>假網路拍賣</c:v>
                </c:pt>
                <c:pt idx="6">
                  <c:v>假愛情交友</c:v>
                </c:pt>
              </c:strCache>
            </c:strRef>
          </c:cat>
          <c:val>
            <c:numRef>
              <c:f>工作表1!$E$9:$K$9</c:f>
              <c:numCache>
                <c:formatCode>General</c:formatCode>
                <c:ptCount val="7"/>
                <c:pt idx="0">
                  <c:v>46.5</c:v>
                </c:pt>
                <c:pt idx="1">
                  <c:v>21.14</c:v>
                </c:pt>
                <c:pt idx="2">
                  <c:v>13.58</c:v>
                </c:pt>
                <c:pt idx="3">
                  <c:v>8.44</c:v>
                </c:pt>
                <c:pt idx="4">
                  <c:v>4.43</c:v>
                </c:pt>
                <c:pt idx="5">
                  <c:v>3.64</c:v>
                </c:pt>
                <c:pt idx="6">
                  <c:v>2.27</c:v>
                </c:pt>
              </c:numCache>
            </c:numRef>
          </c:val>
          <c:extLst>
            <c:ext xmlns:c16="http://schemas.microsoft.com/office/drawing/2014/chart" uri="{C3380CC4-5D6E-409C-BE32-E72D297353CC}">
              <c16:uniqueId val="{0000000E-7B25-48CF-ADC1-BE3757B28CD7}"/>
            </c:ext>
          </c:extLst>
        </c:ser>
        <c:dLbls>
          <c:showLegendKey val="0"/>
          <c:showVal val="0"/>
          <c:showCatName val="0"/>
          <c:showSerName val="0"/>
          <c:showPercent val="0"/>
          <c:showBubbleSize val="0"/>
          <c:showLeaderLines val="0"/>
        </c:dLbls>
        <c:firstSliceAng val="0"/>
      </c:pieChart>
      <c:spPr>
        <a:noFill/>
        <a:ln w="1270">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zh-TW"/>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5703850499629252"/>
          <c:y val="0.16525157232704402"/>
          <c:w val="0.71817405454215655"/>
          <c:h val="0.64966339283212371"/>
        </c:manualLayout>
      </c:layout>
      <c:barChart>
        <c:barDir val="col"/>
        <c:grouping val="stacked"/>
        <c:varyColors val="0"/>
        <c:ser>
          <c:idx val="0"/>
          <c:order val="0"/>
          <c:tx>
            <c:strRef>
              <c:f>工作表1!$B$1</c:f>
              <c:strCache>
                <c:ptCount val="1"/>
                <c:pt idx="0">
                  <c:v>圈存攔阻財損金額</c:v>
                </c:pt>
              </c:strCache>
            </c:strRef>
          </c:tx>
          <c:spPr>
            <a:solidFill>
              <a:schemeClr val="accent2">
                <a:lumMod val="60000"/>
                <a:lumOff val="40000"/>
              </a:schemeClr>
            </a:solidFill>
            <a:ln w="9525" cap="flat" cmpd="sng" algn="ctr">
              <a:solidFill>
                <a:schemeClr val="accent2">
                  <a:lumMod val="75000"/>
                </a:schemeClr>
              </a:solidFill>
              <a:round/>
            </a:ln>
            <a:effectLst/>
          </c:spPr>
          <c:invertIfNegative val="0"/>
          <c:cat>
            <c:numRef>
              <c:f>工作表1!$A$2:$A$6</c:f>
              <c:numCache>
                <c:formatCode>General</c:formatCode>
                <c:ptCount val="5"/>
                <c:pt idx="0">
                  <c:v>108</c:v>
                </c:pt>
                <c:pt idx="1">
                  <c:v>109</c:v>
                </c:pt>
                <c:pt idx="2">
                  <c:v>110</c:v>
                </c:pt>
                <c:pt idx="3">
                  <c:v>111</c:v>
                </c:pt>
                <c:pt idx="4">
                  <c:v>112</c:v>
                </c:pt>
              </c:numCache>
            </c:numRef>
          </c:cat>
          <c:val>
            <c:numRef>
              <c:f>工作表1!$B$2:$B$6</c:f>
              <c:numCache>
                <c:formatCode>#,##0</c:formatCode>
                <c:ptCount val="5"/>
                <c:pt idx="0">
                  <c:v>116582514</c:v>
                </c:pt>
                <c:pt idx="1">
                  <c:v>293813395</c:v>
                </c:pt>
                <c:pt idx="2">
                  <c:v>232087622</c:v>
                </c:pt>
                <c:pt idx="3">
                  <c:v>319364888</c:v>
                </c:pt>
                <c:pt idx="4">
                  <c:v>393278816</c:v>
                </c:pt>
              </c:numCache>
            </c:numRef>
          </c:val>
          <c:extLst>
            <c:ext xmlns:c16="http://schemas.microsoft.com/office/drawing/2014/chart" uri="{C3380CC4-5D6E-409C-BE32-E72D297353CC}">
              <c16:uniqueId val="{00000000-7627-4FFA-9E3E-A1B5089DA3CE}"/>
            </c:ext>
          </c:extLst>
        </c:ser>
        <c:ser>
          <c:idx val="1"/>
          <c:order val="1"/>
          <c:tx>
            <c:strRef>
              <c:f>工作表1!$C$1</c:f>
              <c:strCache>
                <c:ptCount val="1"/>
                <c:pt idx="0">
                  <c:v>全般詐欺財損金額</c:v>
                </c:pt>
              </c:strCache>
            </c:strRef>
          </c:tx>
          <c:spPr>
            <a:solidFill>
              <a:schemeClr val="accent5">
                <a:lumMod val="60000"/>
                <a:lumOff val="40000"/>
              </a:schemeClr>
            </a:solidFill>
            <a:ln w="9525" cap="flat" cmpd="sng" algn="ctr">
              <a:solidFill>
                <a:schemeClr val="accent5"/>
              </a:solidFill>
              <a:round/>
            </a:ln>
            <a:effectLst/>
          </c:spPr>
          <c:invertIfNegative val="0"/>
          <c:cat>
            <c:numRef>
              <c:f>工作表1!$A$2:$A$6</c:f>
              <c:numCache>
                <c:formatCode>General</c:formatCode>
                <c:ptCount val="5"/>
                <c:pt idx="0">
                  <c:v>108</c:v>
                </c:pt>
                <c:pt idx="1">
                  <c:v>109</c:v>
                </c:pt>
                <c:pt idx="2">
                  <c:v>110</c:v>
                </c:pt>
                <c:pt idx="3">
                  <c:v>111</c:v>
                </c:pt>
                <c:pt idx="4">
                  <c:v>112</c:v>
                </c:pt>
              </c:numCache>
            </c:numRef>
          </c:cat>
          <c:val>
            <c:numRef>
              <c:f>工作表1!$C$2:$C$6</c:f>
              <c:numCache>
                <c:formatCode>#,##0</c:formatCode>
                <c:ptCount val="5"/>
                <c:pt idx="0">
                  <c:v>4176901247</c:v>
                </c:pt>
                <c:pt idx="1">
                  <c:v>3961249929</c:v>
                </c:pt>
                <c:pt idx="2">
                  <c:v>5378289702</c:v>
                </c:pt>
                <c:pt idx="3">
                  <c:v>7008758710</c:v>
                </c:pt>
                <c:pt idx="4">
                  <c:v>8485674265</c:v>
                </c:pt>
              </c:numCache>
            </c:numRef>
          </c:val>
          <c:extLst>
            <c:ext xmlns:c16="http://schemas.microsoft.com/office/drawing/2014/chart" uri="{C3380CC4-5D6E-409C-BE32-E72D297353CC}">
              <c16:uniqueId val="{00000001-7627-4FFA-9E3E-A1B5089DA3CE}"/>
            </c:ext>
          </c:extLst>
        </c:ser>
        <c:dLbls>
          <c:showLegendKey val="0"/>
          <c:showVal val="0"/>
          <c:showCatName val="0"/>
          <c:showSerName val="0"/>
          <c:showPercent val="0"/>
          <c:showBubbleSize val="0"/>
        </c:dLbls>
        <c:gapWidth val="150"/>
        <c:overlap val="100"/>
        <c:axId val="1111100847"/>
        <c:axId val="1111106255"/>
      </c:barChart>
      <c:lineChart>
        <c:grouping val="standard"/>
        <c:varyColors val="0"/>
        <c:ser>
          <c:idx val="2"/>
          <c:order val="2"/>
          <c:tx>
            <c:strRef>
              <c:f>工作表1!$D$1</c:f>
              <c:strCache>
                <c:ptCount val="1"/>
                <c:pt idx="0">
                  <c:v>攔阻比率</c:v>
                </c:pt>
              </c:strCache>
            </c:strRef>
          </c:tx>
          <c:spPr>
            <a:ln w="15875" cap="rnd">
              <a:solidFill>
                <a:srgbClr val="C00000"/>
              </a:solidFill>
              <a:round/>
            </a:ln>
            <a:effectLst/>
          </c:spPr>
          <c:marker>
            <c:symbol val="circle"/>
            <c:size val="4"/>
            <c:spPr>
              <a:solidFill>
                <a:srgbClr val="FF0000"/>
              </a:solidFill>
              <a:ln w="9525" cap="flat" cmpd="sng" algn="ctr">
                <a:solidFill>
                  <a:schemeClr val="accent3">
                    <a:shade val="95000"/>
                  </a:schemeClr>
                </a:solidFill>
                <a:round/>
              </a:ln>
              <a:effectLst/>
            </c:spPr>
          </c:marker>
          <c:dLbls>
            <c:dLbl>
              <c:idx val="0"/>
              <c:layout>
                <c:manualLayout>
                  <c:x val="6.1657502161481534E-3"/>
                  <c:y val="-3.971950314721298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7627-4FFA-9E3E-A1B5089DA3CE}"/>
                </c:ext>
              </c:extLst>
            </c:dLbl>
            <c:dLbl>
              <c:idx val="1"/>
              <c:layout>
                <c:manualLayout>
                  <c:x val="9.5287904044784044E-3"/>
                  <c:y val="-1.96539262379436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7627-4FFA-9E3E-A1B5089DA3CE}"/>
                </c:ext>
              </c:extLst>
            </c:dLbl>
            <c:dLbl>
              <c:idx val="2"/>
              <c:layout>
                <c:manualLayout>
                  <c:x val="8.4081300834537107E-3"/>
                  <c:y val="-2.833825103169094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7627-4FFA-9E3E-A1B5089DA3CE}"/>
                </c:ext>
              </c:extLst>
            </c:dLbl>
            <c:dLbl>
              <c:idx val="3"/>
              <c:layout>
                <c:manualLayout>
                  <c:x val="6.1657502161481534E-3"/>
                  <c:y val="-2.792694226291622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7627-4FFA-9E3E-A1B5089DA3CE}"/>
                </c:ext>
              </c:extLst>
            </c:dLbl>
            <c:dLbl>
              <c:idx val="4"/>
              <c:layout>
                <c:manualLayout>
                  <c:x val="1.5694540620626557E-2"/>
                  <c:y val="-2.792694226291638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7627-4FFA-9E3E-A1B5089DA3CE}"/>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numRef>
              <c:f>工作表1!$A$2:$A$6</c:f>
              <c:numCache>
                <c:formatCode>General</c:formatCode>
                <c:ptCount val="5"/>
                <c:pt idx="0">
                  <c:v>108</c:v>
                </c:pt>
                <c:pt idx="1">
                  <c:v>109</c:v>
                </c:pt>
                <c:pt idx="2">
                  <c:v>110</c:v>
                </c:pt>
                <c:pt idx="3">
                  <c:v>111</c:v>
                </c:pt>
                <c:pt idx="4">
                  <c:v>112</c:v>
                </c:pt>
              </c:numCache>
            </c:numRef>
          </c:cat>
          <c:val>
            <c:numRef>
              <c:f>工作表1!$D$2:$D$6</c:f>
              <c:numCache>
                <c:formatCode>0.00_ </c:formatCode>
                <c:ptCount val="5"/>
                <c:pt idx="0">
                  <c:v>2.72</c:v>
                </c:pt>
                <c:pt idx="1">
                  <c:v>6.91</c:v>
                </c:pt>
                <c:pt idx="2">
                  <c:v>4.1399999999999997</c:v>
                </c:pt>
                <c:pt idx="3">
                  <c:v>4.3600000000000003</c:v>
                </c:pt>
                <c:pt idx="4">
                  <c:v>4.43</c:v>
                </c:pt>
              </c:numCache>
            </c:numRef>
          </c:val>
          <c:smooth val="0"/>
          <c:extLst>
            <c:ext xmlns:c16="http://schemas.microsoft.com/office/drawing/2014/chart" uri="{C3380CC4-5D6E-409C-BE32-E72D297353CC}">
              <c16:uniqueId val="{00000007-7627-4FFA-9E3E-A1B5089DA3CE}"/>
            </c:ext>
          </c:extLst>
        </c:ser>
        <c:dLbls>
          <c:showLegendKey val="0"/>
          <c:showVal val="0"/>
          <c:showCatName val="0"/>
          <c:showSerName val="0"/>
          <c:showPercent val="0"/>
          <c:showBubbleSize val="0"/>
        </c:dLbls>
        <c:marker val="1"/>
        <c:smooth val="0"/>
        <c:axId val="1111132047"/>
        <c:axId val="1111124559"/>
      </c:lineChart>
      <c:catAx>
        <c:axId val="1111100847"/>
        <c:scaling>
          <c:orientation val="minMax"/>
        </c:scaling>
        <c:delete val="0"/>
        <c:axPos val="b"/>
        <c:numFmt formatCode="General" sourceLinked="1"/>
        <c:majorTickMark val="none"/>
        <c:minorTickMark val="none"/>
        <c:tickLblPos val="nextTo"/>
        <c:spPr>
          <a:noFill/>
          <a:ln>
            <a:solidFill>
              <a:srgbClr val="4472C4"/>
            </a:solidFill>
          </a:ln>
          <a:effectLst/>
        </c:spPr>
        <c:txPr>
          <a:bodyPr rot="-60000000" spcFirstLastPara="1" vertOverflow="ellipsis" vert="horz" wrap="square" anchor="ctr" anchorCtr="1"/>
          <a:lstStyle/>
          <a:p>
            <a:pPr>
              <a:defRPr sz="1000" b="0" i="0" u="none" strike="noStrike" kern="1200" baseline="0">
                <a:ln>
                  <a:noFill/>
                </a:ln>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1111106255"/>
        <c:crosses val="autoZero"/>
        <c:auto val="1"/>
        <c:lblAlgn val="ctr"/>
        <c:lblOffset val="100"/>
        <c:noMultiLvlLbl val="0"/>
      </c:catAx>
      <c:valAx>
        <c:axId val="1111106255"/>
        <c:scaling>
          <c:orientation val="minMax"/>
        </c:scaling>
        <c:delete val="0"/>
        <c:axPos val="l"/>
        <c:majorGridlines>
          <c:spPr>
            <a:ln w="9525" cap="flat" cmpd="sng" algn="ctr">
              <a:noFill/>
              <a:round/>
            </a:ln>
            <a:effectLst/>
          </c:spPr>
        </c:majorGridlines>
        <c:numFmt formatCode="#,##0" sourceLinked="1"/>
        <c:majorTickMark val="in"/>
        <c:minorTickMark val="none"/>
        <c:tickLblPos val="nextTo"/>
        <c:spPr>
          <a:noFill/>
          <a:ln>
            <a:solidFill>
              <a:srgbClr val="4472C4"/>
            </a:solid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1111100847"/>
        <c:crosses val="autoZero"/>
        <c:crossBetween val="between"/>
        <c:majorUnit val="2000000000"/>
        <c:dispUnits>
          <c:builtInUnit val="millions"/>
        </c:dispUnits>
      </c:valAx>
      <c:valAx>
        <c:axId val="1111124559"/>
        <c:scaling>
          <c:orientation val="minMax"/>
          <c:max val="100"/>
        </c:scaling>
        <c:delete val="0"/>
        <c:axPos val="r"/>
        <c:numFmt formatCode="0_ " sourceLinked="0"/>
        <c:majorTickMark val="in"/>
        <c:minorTickMark val="none"/>
        <c:tickLblPos val="nextTo"/>
        <c:spPr>
          <a:noFill/>
          <a:ln>
            <a:solidFill>
              <a:srgbClr val="4472C4"/>
            </a:solidFill>
          </a:ln>
          <a:effectLst/>
        </c:spPr>
        <c:txPr>
          <a:bodyPr rot="-60000000" spcFirstLastPara="1" vertOverflow="ellipsis" vert="horz" wrap="square" anchor="ctr" anchorCtr="1"/>
          <a:lstStyle/>
          <a:p>
            <a:pPr>
              <a:defRPr sz="1000" b="0" i="0" u="none" strike="noStrike" kern="1200" baseline="0">
                <a:ln>
                  <a:noFill/>
                </a:ln>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1111132047"/>
        <c:crosses val="max"/>
        <c:crossBetween val="between"/>
        <c:majorUnit val="20"/>
        <c:minorUnit val="10"/>
      </c:valAx>
      <c:catAx>
        <c:axId val="1111132047"/>
        <c:scaling>
          <c:orientation val="minMax"/>
        </c:scaling>
        <c:delete val="1"/>
        <c:axPos val="b"/>
        <c:numFmt formatCode="General" sourceLinked="1"/>
        <c:majorTickMark val="out"/>
        <c:minorTickMark val="none"/>
        <c:tickLblPos val="nextTo"/>
        <c:crossAx val="1111124559"/>
        <c:crosses val="autoZero"/>
        <c:auto val="1"/>
        <c:lblAlgn val="ctr"/>
        <c:lblOffset val="100"/>
        <c:noMultiLvlLbl val="0"/>
      </c:catAx>
      <c:spPr>
        <a:noFill/>
        <a:ln>
          <a:noFill/>
        </a:ln>
        <a:effectLst/>
      </c:spPr>
    </c:plotArea>
    <c:legend>
      <c:legendPos val="b"/>
      <c:layout>
        <c:manualLayout>
          <c:xMode val="edge"/>
          <c:yMode val="edge"/>
          <c:x val="3.885065233634117E-2"/>
          <c:y val="0.90212279208342205"/>
          <c:w val="0.7692214111922141"/>
          <c:h val="9.7877207916578002E-2"/>
        </c:manualLayout>
      </c:layout>
      <c:overlay val="0"/>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legend>
    <c:plotVisOnly val="1"/>
    <c:dispBlanksAs val="gap"/>
    <c:showDLblsOverMax val="0"/>
  </c:chart>
  <c:spPr>
    <a:noFill/>
    <a:ln w="9525" cap="flat" cmpd="sng" algn="ctr">
      <a:noFill/>
      <a:round/>
    </a:ln>
    <a:effectLst/>
  </c:spPr>
  <c:txPr>
    <a:bodyPr/>
    <a:lstStyle/>
    <a:p>
      <a:pPr>
        <a:defRPr>
          <a:solidFill>
            <a:sysClr val="windowText" lastClr="000000"/>
          </a:solidFill>
          <a:latin typeface="標楷體" panose="03000509000000000000" pitchFamily="65" charset="-120"/>
          <a:ea typeface="標楷體" panose="03000509000000000000" pitchFamily="65" charset="-120"/>
        </a:defRPr>
      </a:pPr>
      <a:endParaRPr lang="zh-TW"/>
    </a:p>
  </c:txPr>
  <c:externalData r:id="rId4">
    <c:autoUpdate val="0"/>
  </c:externalData>
  <c:userShapes r:id="rId5"/>
</c:chartSpace>
</file>

<file path=word/charts/chart4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5703850499629252"/>
          <c:y val="0.16525157232704402"/>
          <c:w val="0.71817405454215655"/>
          <c:h val="0.64966339283212371"/>
        </c:manualLayout>
      </c:layout>
      <c:barChart>
        <c:barDir val="col"/>
        <c:grouping val="stacked"/>
        <c:varyColors val="0"/>
        <c:ser>
          <c:idx val="0"/>
          <c:order val="0"/>
          <c:tx>
            <c:strRef>
              <c:f>工作表1!$B$1</c:f>
              <c:strCache>
                <c:ptCount val="1"/>
                <c:pt idx="0">
                  <c:v>圈存攔阻財損金額</c:v>
                </c:pt>
              </c:strCache>
            </c:strRef>
          </c:tx>
          <c:spPr>
            <a:solidFill>
              <a:schemeClr val="accent2">
                <a:lumMod val="60000"/>
                <a:lumOff val="40000"/>
              </a:schemeClr>
            </a:solidFill>
            <a:ln w="9525" cap="flat" cmpd="sng" algn="ctr">
              <a:solidFill>
                <a:schemeClr val="accent2">
                  <a:lumMod val="75000"/>
                </a:schemeClr>
              </a:solidFill>
              <a:round/>
            </a:ln>
            <a:effectLst/>
          </c:spPr>
          <c:invertIfNegative val="0"/>
          <c:cat>
            <c:numRef>
              <c:f>工作表1!$A$2:$A$6</c:f>
              <c:numCache>
                <c:formatCode>General</c:formatCode>
                <c:ptCount val="5"/>
                <c:pt idx="0">
                  <c:v>108</c:v>
                </c:pt>
                <c:pt idx="1">
                  <c:v>109</c:v>
                </c:pt>
                <c:pt idx="2">
                  <c:v>110</c:v>
                </c:pt>
                <c:pt idx="3">
                  <c:v>111</c:v>
                </c:pt>
                <c:pt idx="4">
                  <c:v>112</c:v>
                </c:pt>
              </c:numCache>
            </c:numRef>
          </c:cat>
          <c:val>
            <c:numRef>
              <c:f>工作表1!$B$2:$B$6</c:f>
              <c:numCache>
                <c:formatCode>#,##0</c:formatCode>
                <c:ptCount val="5"/>
                <c:pt idx="0">
                  <c:v>116582514</c:v>
                </c:pt>
                <c:pt idx="1">
                  <c:v>293813395</c:v>
                </c:pt>
                <c:pt idx="2">
                  <c:v>232087622</c:v>
                </c:pt>
                <c:pt idx="3">
                  <c:v>319364888</c:v>
                </c:pt>
                <c:pt idx="4">
                  <c:v>393278816</c:v>
                </c:pt>
              </c:numCache>
            </c:numRef>
          </c:val>
          <c:extLst>
            <c:ext xmlns:c16="http://schemas.microsoft.com/office/drawing/2014/chart" uri="{C3380CC4-5D6E-409C-BE32-E72D297353CC}">
              <c16:uniqueId val="{00000000-7627-4FFA-9E3E-A1B5089DA3CE}"/>
            </c:ext>
          </c:extLst>
        </c:ser>
        <c:ser>
          <c:idx val="1"/>
          <c:order val="1"/>
          <c:tx>
            <c:strRef>
              <c:f>工作表1!$C$1</c:f>
              <c:strCache>
                <c:ptCount val="1"/>
                <c:pt idx="0">
                  <c:v>全般詐欺財損金額</c:v>
                </c:pt>
              </c:strCache>
            </c:strRef>
          </c:tx>
          <c:spPr>
            <a:solidFill>
              <a:schemeClr val="accent5">
                <a:lumMod val="60000"/>
                <a:lumOff val="40000"/>
              </a:schemeClr>
            </a:solidFill>
            <a:ln w="9525" cap="flat" cmpd="sng" algn="ctr">
              <a:solidFill>
                <a:schemeClr val="accent5"/>
              </a:solidFill>
              <a:round/>
            </a:ln>
            <a:effectLst/>
          </c:spPr>
          <c:invertIfNegative val="0"/>
          <c:cat>
            <c:numRef>
              <c:f>工作表1!$A$2:$A$6</c:f>
              <c:numCache>
                <c:formatCode>General</c:formatCode>
                <c:ptCount val="5"/>
                <c:pt idx="0">
                  <c:v>108</c:v>
                </c:pt>
                <c:pt idx="1">
                  <c:v>109</c:v>
                </c:pt>
                <c:pt idx="2">
                  <c:v>110</c:v>
                </c:pt>
                <c:pt idx="3">
                  <c:v>111</c:v>
                </c:pt>
                <c:pt idx="4">
                  <c:v>112</c:v>
                </c:pt>
              </c:numCache>
            </c:numRef>
          </c:cat>
          <c:val>
            <c:numRef>
              <c:f>工作表1!$C$2:$C$6</c:f>
              <c:numCache>
                <c:formatCode>#,##0</c:formatCode>
                <c:ptCount val="5"/>
                <c:pt idx="0">
                  <c:v>4176901247</c:v>
                </c:pt>
                <c:pt idx="1">
                  <c:v>3961249929</c:v>
                </c:pt>
                <c:pt idx="2">
                  <c:v>5378289702</c:v>
                </c:pt>
                <c:pt idx="3">
                  <c:v>7008758710</c:v>
                </c:pt>
                <c:pt idx="4">
                  <c:v>8485674265</c:v>
                </c:pt>
              </c:numCache>
            </c:numRef>
          </c:val>
          <c:extLst>
            <c:ext xmlns:c16="http://schemas.microsoft.com/office/drawing/2014/chart" uri="{C3380CC4-5D6E-409C-BE32-E72D297353CC}">
              <c16:uniqueId val="{00000001-7627-4FFA-9E3E-A1B5089DA3CE}"/>
            </c:ext>
          </c:extLst>
        </c:ser>
        <c:dLbls>
          <c:showLegendKey val="0"/>
          <c:showVal val="0"/>
          <c:showCatName val="0"/>
          <c:showSerName val="0"/>
          <c:showPercent val="0"/>
          <c:showBubbleSize val="0"/>
        </c:dLbls>
        <c:gapWidth val="150"/>
        <c:overlap val="100"/>
        <c:axId val="1111100847"/>
        <c:axId val="1111106255"/>
      </c:barChart>
      <c:lineChart>
        <c:grouping val="standard"/>
        <c:varyColors val="0"/>
        <c:ser>
          <c:idx val="2"/>
          <c:order val="2"/>
          <c:tx>
            <c:strRef>
              <c:f>工作表1!$D$1</c:f>
              <c:strCache>
                <c:ptCount val="1"/>
                <c:pt idx="0">
                  <c:v>攔阻比率</c:v>
                </c:pt>
              </c:strCache>
            </c:strRef>
          </c:tx>
          <c:spPr>
            <a:ln w="15875" cap="rnd">
              <a:solidFill>
                <a:srgbClr val="C00000"/>
              </a:solidFill>
              <a:round/>
            </a:ln>
            <a:effectLst/>
          </c:spPr>
          <c:marker>
            <c:symbol val="circle"/>
            <c:size val="4"/>
            <c:spPr>
              <a:solidFill>
                <a:srgbClr val="FF0000"/>
              </a:solidFill>
              <a:ln w="9525" cap="flat" cmpd="sng" algn="ctr">
                <a:solidFill>
                  <a:schemeClr val="accent3">
                    <a:shade val="95000"/>
                  </a:schemeClr>
                </a:solidFill>
                <a:round/>
              </a:ln>
              <a:effectLst/>
            </c:spPr>
          </c:marker>
          <c:dLbls>
            <c:dLbl>
              <c:idx val="0"/>
              <c:layout>
                <c:manualLayout>
                  <c:x val="6.1657502161481534E-3"/>
                  <c:y val="-3.971950314721298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7627-4FFA-9E3E-A1B5089DA3CE}"/>
                </c:ext>
              </c:extLst>
            </c:dLbl>
            <c:dLbl>
              <c:idx val="1"/>
              <c:layout>
                <c:manualLayout>
                  <c:x val="9.5287904044784044E-3"/>
                  <c:y val="-1.96539262379436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7627-4FFA-9E3E-A1B5089DA3CE}"/>
                </c:ext>
              </c:extLst>
            </c:dLbl>
            <c:dLbl>
              <c:idx val="2"/>
              <c:layout>
                <c:manualLayout>
                  <c:x val="8.4081300834537107E-3"/>
                  <c:y val="-2.833825103169094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7627-4FFA-9E3E-A1B5089DA3CE}"/>
                </c:ext>
              </c:extLst>
            </c:dLbl>
            <c:dLbl>
              <c:idx val="3"/>
              <c:layout>
                <c:manualLayout>
                  <c:x val="6.1657502161481534E-3"/>
                  <c:y val="-2.792694226291622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7627-4FFA-9E3E-A1B5089DA3CE}"/>
                </c:ext>
              </c:extLst>
            </c:dLbl>
            <c:dLbl>
              <c:idx val="4"/>
              <c:layout>
                <c:manualLayout>
                  <c:x val="1.5694540620626557E-2"/>
                  <c:y val="-2.792694226291638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7627-4FFA-9E3E-A1B5089DA3CE}"/>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numRef>
              <c:f>工作表1!$A$2:$A$6</c:f>
              <c:numCache>
                <c:formatCode>General</c:formatCode>
                <c:ptCount val="5"/>
                <c:pt idx="0">
                  <c:v>108</c:v>
                </c:pt>
                <c:pt idx="1">
                  <c:v>109</c:v>
                </c:pt>
                <c:pt idx="2">
                  <c:v>110</c:v>
                </c:pt>
                <c:pt idx="3">
                  <c:v>111</c:v>
                </c:pt>
                <c:pt idx="4">
                  <c:v>112</c:v>
                </c:pt>
              </c:numCache>
            </c:numRef>
          </c:cat>
          <c:val>
            <c:numRef>
              <c:f>工作表1!$D$2:$D$6</c:f>
              <c:numCache>
                <c:formatCode>0.00_ </c:formatCode>
                <c:ptCount val="5"/>
                <c:pt idx="0">
                  <c:v>2.72</c:v>
                </c:pt>
                <c:pt idx="1">
                  <c:v>6.91</c:v>
                </c:pt>
                <c:pt idx="2">
                  <c:v>4.1399999999999997</c:v>
                </c:pt>
                <c:pt idx="3">
                  <c:v>4.3600000000000003</c:v>
                </c:pt>
                <c:pt idx="4">
                  <c:v>4.43</c:v>
                </c:pt>
              </c:numCache>
            </c:numRef>
          </c:val>
          <c:smooth val="0"/>
          <c:extLst>
            <c:ext xmlns:c16="http://schemas.microsoft.com/office/drawing/2014/chart" uri="{C3380CC4-5D6E-409C-BE32-E72D297353CC}">
              <c16:uniqueId val="{00000007-7627-4FFA-9E3E-A1B5089DA3CE}"/>
            </c:ext>
          </c:extLst>
        </c:ser>
        <c:dLbls>
          <c:showLegendKey val="0"/>
          <c:showVal val="0"/>
          <c:showCatName val="0"/>
          <c:showSerName val="0"/>
          <c:showPercent val="0"/>
          <c:showBubbleSize val="0"/>
        </c:dLbls>
        <c:marker val="1"/>
        <c:smooth val="0"/>
        <c:axId val="1111132047"/>
        <c:axId val="1111124559"/>
      </c:lineChart>
      <c:catAx>
        <c:axId val="1111100847"/>
        <c:scaling>
          <c:orientation val="minMax"/>
        </c:scaling>
        <c:delete val="0"/>
        <c:axPos val="b"/>
        <c:numFmt formatCode="General" sourceLinked="1"/>
        <c:majorTickMark val="none"/>
        <c:minorTickMark val="none"/>
        <c:tickLblPos val="nextTo"/>
        <c:spPr>
          <a:noFill/>
          <a:ln>
            <a:solidFill>
              <a:srgbClr val="4472C4"/>
            </a:solidFill>
          </a:ln>
          <a:effectLst/>
        </c:spPr>
        <c:txPr>
          <a:bodyPr rot="-60000000" spcFirstLastPara="1" vertOverflow="ellipsis" vert="horz" wrap="square" anchor="ctr" anchorCtr="1"/>
          <a:lstStyle/>
          <a:p>
            <a:pPr>
              <a:defRPr sz="1000" b="0" i="0" u="none" strike="noStrike" kern="1200" baseline="0">
                <a:ln>
                  <a:noFill/>
                </a:ln>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1111106255"/>
        <c:crosses val="autoZero"/>
        <c:auto val="1"/>
        <c:lblAlgn val="ctr"/>
        <c:lblOffset val="100"/>
        <c:noMultiLvlLbl val="0"/>
      </c:catAx>
      <c:valAx>
        <c:axId val="1111106255"/>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in"/>
        <c:minorTickMark val="none"/>
        <c:tickLblPos val="nextTo"/>
        <c:spPr>
          <a:noFill/>
          <a:ln>
            <a:solidFill>
              <a:srgbClr val="4472C4"/>
            </a:solid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1111100847"/>
        <c:crosses val="autoZero"/>
        <c:crossBetween val="between"/>
        <c:majorUnit val="2000000000"/>
        <c:dispUnits>
          <c:builtInUnit val="millions"/>
        </c:dispUnits>
      </c:valAx>
      <c:valAx>
        <c:axId val="1111124559"/>
        <c:scaling>
          <c:orientation val="minMax"/>
          <c:max val="100"/>
        </c:scaling>
        <c:delete val="0"/>
        <c:axPos val="r"/>
        <c:numFmt formatCode="0_ " sourceLinked="0"/>
        <c:majorTickMark val="in"/>
        <c:minorTickMark val="none"/>
        <c:tickLblPos val="nextTo"/>
        <c:spPr>
          <a:noFill/>
          <a:ln>
            <a:solidFill>
              <a:srgbClr val="4472C4"/>
            </a:solidFill>
          </a:ln>
          <a:effectLst/>
        </c:spPr>
        <c:txPr>
          <a:bodyPr rot="-60000000" spcFirstLastPara="1" vertOverflow="ellipsis" vert="horz" wrap="square" anchor="ctr" anchorCtr="1"/>
          <a:lstStyle/>
          <a:p>
            <a:pPr>
              <a:defRPr sz="1000" b="0" i="0" u="none" strike="noStrike" kern="1200" baseline="0">
                <a:ln>
                  <a:noFill/>
                </a:ln>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1111132047"/>
        <c:crosses val="max"/>
        <c:crossBetween val="between"/>
        <c:majorUnit val="20"/>
        <c:minorUnit val="10"/>
      </c:valAx>
      <c:catAx>
        <c:axId val="1111132047"/>
        <c:scaling>
          <c:orientation val="minMax"/>
        </c:scaling>
        <c:delete val="1"/>
        <c:axPos val="b"/>
        <c:numFmt formatCode="General" sourceLinked="1"/>
        <c:majorTickMark val="out"/>
        <c:minorTickMark val="none"/>
        <c:tickLblPos val="nextTo"/>
        <c:crossAx val="1111124559"/>
        <c:crosses val="autoZero"/>
        <c:auto val="1"/>
        <c:lblAlgn val="ctr"/>
        <c:lblOffset val="100"/>
        <c:noMultiLvlLbl val="0"/>
      </c:catAx>
      <c:spPr>
        <a:noFill/>
        <a:ln>
          <a:noFill/>
        </a:ln>
        <a:effectLst/>
      </c:spPr>
    </c:plotArea>
    <c:legend>
      <c:legendPos val="b"/>
      <c:layout>
        <c:manualLayout>
          <c:xMode val="edge"/>
          <c:yMode val="edge"/>
          <c:x val="3.885065233634117E-2"/>
          <c:y val="0.90212279208342205"/>
          <c:w val="0.7692214111922141"/>
          <c:h val="9.7877207916578002E-2"/>
        </c:manualLayout>
      </c:layout>
      <c:overlay val="0"/>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legend>
    <c:plotVisOnly val="1"/>
    <c:dispBlanksAs val="gap"/>
    <c:showDLblsOverMax val="0"/>
  </c:chart>
  <c:spPr>
    <a:noFill/>
    <a:ln w="9525" cap="flat" cmpd="sng" algn="ctr">
      <a:noFill/>
      <a:round/>
    </a:ln>
    <a:effectLst/>
  </c:spPr>
  <c:txPr>
    <a:bodyPr/>
    <a:lstStyle/>
    <a:p>
      <a:pPr>
        <a:defRPr>
          <a:solidFill>
            <a:sysClr val="windowText" lastClr="000000"/>
          </a:solidFill>
          <a:latin typeface="標楷體" panose="03000509000000000000" pitchFamily="65" charset="-120"/>
          <a:ea typeface="標楷體" panose="03000509000000000000" pitchFamily="65" charset="-120"/>
        </a:defRPr>
      </a:pPr>
      <a:endParaRPr lang="zh-TW"/>
    </a:p>
  </c:txPr>
  <c:externalData r:id="rId4">
    <c:autoUpdate val="0"/>
  </c:externalData>
  <c:userShapes r:id="rId5"/>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352">
  <cs:axisTitle>
    <cs:lnRef idx="0"/>
    <cs:fillRef idx="0"/>
    <cs:effectRef idx="0"/>
    <cs:fontRef idx="minor">
      <a:schemeClr val="tx1">
        <a:lumMod val="65000"/>
        <a:lumOff val="35000"/>
      </a:schemeClr>
    </cs:fontRef>
    <cs:defRPr sz="900" kern="1200"/>
  </cs:axisTitle>
  <cs:category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3"/>
    <cs:fontRef idx="minor">
      <a:schemeClr val="tx1"/>
    </cs:fontRef>
  </cs:dataPoint>
  <cs:dataPoint3D>
    <cs:lnRef idx="0"/>
    <cs:fillRef idx="3">
      <cs:styleClr val="auto"/>
    </cs:fillRef>
    <cs:effectRef idx="3"/>
    <cs:fontRef idx="minor">
      <a:schemeClr val="tx1"/>
    </cs:fontRef>
  </cs:dataPoint3D>
  <cs:dataPointLine>
    <cs:lnRef idx="0">
      <cs:styleClr val="auto"/>
    </cs:lnRef>
    <cs:fillRef idx="3"/>
    <cs:effectRef idx="3"/>
    <cs:fontRef idx="minor">
      <a:schemeClr val="tx1"/>
    </cs:fontRef>
    <cs:spPr>
      <a:ln w="34925" cap="rnd">
        <a:solidFill>
          <a:schemeClr val="phClr"/>
        </a:solidFill>
        <a:round/>
      </a:ln>
    </cs:spPr>
  </cs:dataPointLine>
  <cs:dataPointMarker>
    <cs:lnRef idx="0">
      <cs:styleClr val="auto"/>
    </cs:lnRef>
    <cs:fillRef idx="3">
      <cs:styleClr val="auto"/>
    </cs:fillRef>
    <cs:effectRef idx="3"/>
    <cs:fontRef idx="minor">
      <a:schemeClr val="tx1"/>
    </cs:fontRef>
    <cs:spPr>
      <a:ln w="9525">
        <a:solidFill>
          <a:schemeClr val="phClr"/>
        </a:solidFill>
        <a:round/>
      </a:ln>
    </cs:spPr>
  </cs:dataPointMarker>
  <cs:dataPointMarkerLayout symbol="circle" size="6"/>
  <cs:dataPointWireframe>
    <cs:lnRef idx="0">
      <cs:styleClr val="auto"/>
    </cs:lnRef>
    <cs:fillRef idx="3"/>
    <cs:effectRef idx="3"/>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lt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cs:lnRef idx="0"/>
    <cs:fillRef idx="0"/>
    <cs:effectRef idx="0"/>
    <cs:fontRef idx="minor">
      <a:schemeClr val="lt1"/>
    </cs:fontRef>
  </cs:plotArea>
  <cs:plotArea3D>
    <cs:lnRef idx="0"/>
    <cs:fillRef idx="0"/>
    <cs:effectRef idx="0"/>
    <cs:fontRef idx="minor">
      <a:schemeClr val="lt1"/>
    </cs:fontRef>
  </cs:plotArea3D>
  <cs:series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baseline="0"/>
  </cs:title>
  <cs:trendline>
    <cs:lnRef idx="0">
      <cs:styleClr val="auto"/>
    </cs:lnRef>
    <cs:fillRef idx="0"/>
    <cs:effectRef idx="0"/>
    <cs:fontRef idx="minor">
      <a:schemeClr val="lt1"/>
    </cs:fontRef>
    <cs:spPr>
      <a:ln w="19050"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lt1"/>
    </cs:fontRef>
  </cs:wall>
</cs:chartStyle>
</file>

<file path=word/charts/style10.xml><?xml version="1.0" encoding="utf-8"?>
<cs:chartStyle xmlns:cs="http://schemas.microsoft.com/office/drawing/2012/chartStyle" xmlns:a="http://schemas.openxmlformats.org/drawingml/2006/main" id="352">
  <cs:axisTitle>
    <cs:lnRef idx="0"/>
    <cs:fillRef idx="0"/>
    <cs:effectRef idx="0"/>
    <cs:fontRef idx="minor">
      <a:schemeClr val="tx1">
        <a:lumMod val="65000"/>
        <a:lumOff val="35000"/>
      </a:schemeClr>
    </cs:fontRef>
    <cs:defRPr sz="900" kern="1200"/>
  </cs:axisTitle>
  <cs:category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3"/>
    <cs:fontRef idx="minor">
      <a:schemeClr val="tx1"/>
    </cs:fontRef>
  </cs:dataPoint>
  <cs:dataPoint3D>
    <cs:lnRef idx="0"/>
    <cs:fillRef idx="3">
      <cs:styleClr val="auto"/>
    </cs:fillRef>
    <cs:effectRef idx="3"/>
    <cs:fontRef idx="minor">
      <a:schemeClr val="tx1"/>
    </cs:fontRef>
  </cs:dataPoint3D>
  <cs:dataPointLine>
    <cs:lnRef idx="0">
      <cs:styleClr val="auto"/>
    </cs:lnRef>
    <cs:fillRef idx="3"/>
    <cs:effectRef idx="3"/>
    <cs:fontRef idx="minor">
      <a:schemeClr val="tx1"/>
    </cs:fontRef>
    <cs:spPr>
      <a:ln w="34925" cap="rnd">
        <a:solidFill>
          <a:schemeClr val="phClr"/>
        </a:solidFill>
        <a:round/>
      </a:ln>
    </cs:spPr>
  </cs:dataPointLine>
  <cs:dataPointMarker>
    <cs:lnRef idx="0">
      <cs:styleClr val="auto"/>
    </cs:lnRef>
    <cs:fillRef idx="3">
      <cs:styleClr val="auto"/>
    </cs:fillRef>
    <cs:effectRef idx="3"/>
    <cs:fontRef idx="minor">
      <a:schemeClr val="tx1"/>
    </cs:fontRef>
    <cs:spPr>
      <a:ln w="9525">
        <a:solidFill>
          <a:schemeClr val="phClr"/>
        </a:solidFill>
        <a:round/>
      </a:ln>
    </cs:spPr>
  </cs:dataPointMarker>
  <cs:dataPointMarkerLayout symbol="circle" size="6"/>
  <cs:dataPointWireframe>
    <cs:lnRef idx="0">
      <cs:styleClr val="auto"/>
    </cs:lnRef>
    <cs:fillRef idx="3"/>
    <cs:effectRef idx="3"/>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lt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cs:lnRef idx="0"/>
    <cs:fillRef idx="0"/>
    <cs:effectRef idx="0"/>
    <cs:fontRef idx="minor">
      <a:schemeClr val="lt1"/>
    </cs:fontRef>
  </cs:plotArea>
  <cs:plotArea3D>
    <cs:lnRef idx="0"/>
    <cs:fillRef idx="0"/>
    <cs:effectRef idx="0"/>
    <cs:fontRef idx="minor">
      <a:schemeClr val="lt1"/>
    </cs:fontRef>
  </cs:plotArea3D>
  <cs:series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baseline="0"/>
  </cs:title>
  <cs:trendline>
    <cs:lnRef idx="0">
      <cs:styleClr val="auto"/>
    </cs:lnRef>
    <cs:fillRef idx="0"/>
    <cs:effectRef idx="0"/>
    <cs:fontRef idx="minor">
      <a:schemeClr val="lt1"/>
    </cs:fontRef>
    <cs:spPr>
      <a:ln w="19050"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lt1"/>
    </cs:fontRef>
  </cs:wall>
</cs:chartStyle>
</file>

<file path=word/charts/style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89">
  <cs:axisTitle>
    <cs:lnRef idx="0"/>
    <cs:fillRef idx="0"/>
    <cs:effectRef idx="0"/>
    <cs:fontRef idx="minor">
      <a:schemeClr val="tx1">
        <a:lumMod val="50000"/>
        <a:lumOff val="50000"/>
      </a:schemeClr>
    </cs:fontRef>
    <cs:defRPr sz="900" kern="1200" cap="all"/>
  </cs:axisTitle>
  <cs:categoryAxis>
    <cs:lnRef idx="0"/>
    <cs:fillRef idx="0"/>
    <cs:effectRef idx="0"/>
    <cs:fontRef idx="minor">
      <a:schemeClr val="tx1">
        <a:lumMod val="50000"/>
        <a:lumOff val="50000"/>
      </a:schemeClr>
    </cs:fontRef>
    <cs:defRPr sz="900" kern="1200"/>
  </cs:categoryAxis>
  <cs:chartArea mods="allowNoFillOverride allowNoLineOverride">
    <cs:lnRef idx="0"/>
    <cs:fillRef idx="0"/>
    <cs:effectRef idx="0"/>
    <cs:fontRef idx="minor">
      <a:schemeClr val="dk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50000"/>
        <a:lumOff val="50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
  <cs:dataPoint3D>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3D>
  <cs:dataPointLine>
    <cs:lnRef idx="0">
      <cs:styleClr val="auto"/>
    </cs:lnRef>
    <cs:fillRef idx="2">
      <cs:styleClr val="auto"/>
    </cs:fillRef>
    <cs:effectRef idx="1"/>
    <cs:fontRef idx="minor">
      <a:schemeClr val="dk1"/>
    </cs:fontRef>
    <cs:spPr>
      <a:ln w="15875" cap="rnd">
        <a:solidFill>
          <a:schemeClr val="phClr"/>
        </a:solidFill>
        <a:round/>
      </a:ln>
    </cs:spPr>
  </cs:dataPointLine>
  <cs:dataPointMarker>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Marker>
  <cs:dataPointMarkerLayout symbol="circle" size="4"/>
  <cs:dataPointWireframe>
    <cs:lnRef idx="0">
      <cs:styleClr val="auto"/>
    </cs:lnRef>
    <cs:fillRef idx="2"/>
    <cs:effectRef idx="0"/>
    <cs:fontRef idx="minor">
      <a:schemeClr val="dk1"/>
    </cs:fontRef>
    <cs:spPr>
      <a:ln w="9525" cap="rnd">
        <a:solidFill>
          <a:schemeClr val="phClr"/>
        </a:solidFill>
        <a:round/>
      </a:ln>
    </cs:spPr>
  </cs:dataPointWireframe>
  <cs:dataTable>
    <cs:lnRef idx="0"/>
    <cs:fillRef idx="0"/>
    <cs:effectRef idx="0"/>
    <cs:fontRef idx="minor">
      <a:schemeClr val="tx1">
        <a:lumMod val="50000"/>
        <a:lumOff val="50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50000"/>
            <a:lumOff val="50000"/>
          </a:schemeClr>
        </a:solidFill>
      </a:ln>
    </cs:spPr>
  </cs:downBar>
  <cs:dropLine>
    <cs:lnRef idx="0"/>
    <cs:fillRef idx="0"/>
    <cs:effectRef idx="0"/>
    <cs:fontRef idx="minor">
      <a:schemeClr val="dk1"/>
    </cs:fontRef>
    <cs:spPr>
      <a:ln w="9525">
        <a:solidFill>
          <a:schemeClr val="tx1">
            <a:lumMod val="35000"/>
            <a:lumOff val="65000"/>
          </a:schemeClr>
        </a:solidFill>
        <a:prstDash val="dash"/>
      </a:ln>
    </cs:spPr>
  </cs:dropLine>
  <cs:errorBar>
    <cs:lnRef idx="0"/>
    <cs:fillRef idx="0"/>
    <cs:effectRef idx="0"/>
    <cs:fontRef idx="minor">
      <a:schemeClr val="dk1"/>
    </cs:fontRef>
    <cs:spPr>
      <a:ln w="9525">
        <a:solidFill>
          <a:schemeClr val="tx1">
            <a:lumMod val="50000"/>
            <a:lumOff val="50000"/>
          </a:schemeClr>
        </a:solidFill>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tx1">
            <a:lumMod val="15000"/>
            <a:lumOff val="85000"/>
          </a:schemeClr>
        </a:solidFill>
        <a:round/>
      </a:ln>
    </cs:spPr>
  </cs:gridlineMajor>
  <cs:gridlineMinor>
    <cs:lnRef idx="0"/>
    <cs:fillRef idx="0"/>
    <cs:effectRef idx="0"/>
    <cs:fontRef idx="minor">
      <a:schemeClr val="dk1"/>
    </cs:fontRef>
    <cs:spPr>
      <a:ln>
        <a:solidFill>
          <a:schemeClr val="tx1">
            <a:lumMod val="5000"/>
            <a:lumOff val="95000"/>
          </a:schemeClr>
        </a:solidFill>
      </a:ln>
    </cs:spPr>
  </cs:gridlineMinor>
  <cs:hiLoLine>
    <cs:lnRef idx="0"/>
    <cs:fillRef idx="0"/>
    <cs:effectRef idx="0"/>
    <cs:fontRef idx="minor">
      <a:schemeClr val="dk1"/>
    </cs:fontRef>
    <cs:spPr>
      <a:ln w="9525">
        <a:solidFill>
          <a:schemeClr val="tx1">
            <a:lumMod val="50000"/>
            <a:lumOff val="50000"/>
          </a:schemeClr>
        </a:solidFill>
        <a:prstDash val="dash"/>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50000"/>
        <a:lumOff val="50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50000"/>
        <a:lumOff val="50000"/>
      </a:schemeClr>
    </cs:fontRef>
    <cs:defRPr sz="900" kern="1200"/>
  </cs:seriesAxis>
  <cs:seriesLine>
    <cs:lnRef idx="0"/>
    <cs:fillRef idx="0"/>
    <cs:effectRef idx="0"/>
    <cs:fontRef idx="minor">
      <a:schemeClr val="dk1"/>
    </cs:fontRef>
    <cs:spPr>
      <a:ln w="9525">
        <a:solidFill>
          <a:schemeClr val="tx1">
            <a:lumMod val="35000"/>
            <a:lumOff val="65000"/>
          </a:schemeClr>
        </a:solidFill>
        <a:prstDash val="dash"/>
      </a:ln>
    </cs:spPr>
  </cs:seriesLine>
  <cs:title>
    <cs:lnRef idx="0"/>
    <cs:fillRef idx="0"/>
    <cs:effectRef idx="0"/>
    <cs:fontRef idx="minor">
      <a:schemeClr val="tx1">
        <a:lumMod val="50000"/>
        <a:lumOff val="50000"/>
      </a:schemeClr>
    </cs:fontRef>
    <cs:defRPr sz="1400" kern="1200" cap="none" spc="20" baseline="0"/>
  </cs:title>
  <cs:trendline>
    <cs:lnRef idx="0">
      <cs:styleClr val="auto"/>
    </cs:lnRef>
    <cs:fillRef idx="2"/>
    <cs:effectRef idx="0"/>
    <cs:fontRef idx="minor">
      <a:schemeClr val="dk1"/>
    </cs:fontRef>
    <cs:spPr>
      <a:ln w="9525" cap="rnd">
        <a:solidFill>
          <a:schemeClr val="phClr"/>
        </a:solidFill>
      </a:ln>
    </cs:spPr>
  </cs:trendline>
  <cs:trendlineLabel>
    <cs:lnRef idx="0"/>
    <cs:fillRef idx="0"/>
    <cs:effectRef idx="0"/>
    <cs:fontRef idx="minor">
      <a:schemeClr val="tx1">
        <a:lumMod val="50000"/>
        <a:lumOff val="50000"/>
      </a:schemeClr>
    </cs:fontRef>
    <cs:defRPr sz="900" kern="1200"/>
  </cs:trendlineLabel>
  <cs:upBar>
    <cs:lnRef idx="0"/>
    <cs:fillRef idx="0"/>
    <cs:effectRef idx="0"/>
    <cs:fontRef idx="minor">
      <a:schemeClr val="dk1"/>
    </cs:fontRef>
    <cs:spPr>
      <a:solidFill>
        <a:schemeClr val="lt1"/>
      </a:solidFill>
      <a:ln w="9525">
        <a:solidFill>
          <a:schemeClr val="tx1">
            <a:lumMod val="50000"/>
            <a:lumOff val="50000"/>
          </a:schemeClr>
        </a:solidFill>
      </a:ln>
    </cs:spPr>
  </cs:upBar>
  <cs:valueAxis>
    <cs:lnRef idx="0"/>
    <cs:fillRef idx="0"/>
    <cs:effectRef idx="0"/>
    <cs:fontRef idx="minor">
      <a:schemeClr val="tx1">
        <a:lumMod val="50000"/>
        <a:lumOff val="50000"/>
      </a:schemeClr>
    </cs:fontRef>
    <cs:defRPr sz="900" kern="1200"/>
  </cs:valueAxis>
  <cs:wall>
    <cs:lnRef idx="0"/>
    <cs:fillRef idx="0"/>
    <cs:effectRef idx="0"/>
    <cs:fontRef idx="minor">
      <a:schemeClr val="dk1"/>
    </cs:fontRef>
  </cs:wall>
</cs:chartStyle>
</file>

<file path=word/charts/style40.xml><?xml version="1.0" encoding="utf-8"?>
<cs:chartStyle xmlns:cs="http://schemas.microsoft.com/office/drawing/2012/chartStyle" xmlns:a="http://schemas.openxmlformats.org/drawingml/2006/main" id="289">
  <cs:axisTitle>
    <cs:lnRef idx="0"/>
    <cs:fillRef idx="0"/>
    <cs:effectRef idx="0"/>
    <cs:fontRef idx="minor">
      <a:schemeClr val="tx1">
        <a:lumMod val="50000"/>
        <a:lumOff val="50000"/>
      </a:schemeClr>
    </cs:fontRef>
    <cs:defRPr sz="900" kern="1200" cap="all"/>
  </cs:axisTitle>
  <cs:categoryAxis>
    <cs:lnRef idx="0"/>
    <cs:fillRef idx="0"/>
    <cs:effectRef idx="0"/>
    <cs:fontRef idx="minor">
      <a:schemeClr val="tx1">
        <a:lumMod val="50000"/>
        <a:lumOff val="50000"/>
      </a:schemeClr>
    </cs:fontRef>
    <cs:defRPr sz="900" kern="1200"/>
  </cs:categoryAxis>
  <cs:chartArea mods="allowNoFillOverride allowNoLineOverride">
    <cs:lnRef idx="0"/>
    <cs:fillRef idx="0"/>
    <cs:effectRef idx="0"/>
    <cs:fontRef idx="minor">
      <a:schemeClr val="dk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50000"/>
        <a:lumOff val="50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
  <cs:dataPoint3D>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3D>
  <cs:dataPointLine>
    <cs:lnRef idx="0">
      <cs:styleClr val="auto"/>
    </cs:lnRef>
    <cs:fillRef idx="2">
      <cs:styleClr val="auto"/>
    </cs:fillRef>
    <cs:effectRef idx="1"/>
    <cs:fontRef idx="minor">
      <a:schemeClr val="dk1"/>
    </cs:fontRef>
    <cs:spPr>
      <a:ln w="15875" cap="rnd">
        <a:solidFill>
          <a:schemeClr val="phClr"/>
        </a:solidFill>
        <a:round/>
      </a:ln>
    </cs:spPr>
  </cs:dataPointLine>
  <cs:dataPointMarker>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Marker>
  <cs:dataPointMarkerLayout symbol="circle" size="4"/>
  <cs:dataPointWireframe>
    <cs:lnRef idx="0">
      <cs:styleClr val="auto"/>
    </cs:lnRef>
    <cs:fillRef idx="2"/>
    <cs:effectRef idx="0"/>
    <cs:fontRef idx="minor">
      <a:schemeClr val="dk1"/>
    </cs:fontRef>
    <cs:spPr>
      <a:ln w="9525" cap="rnd">
        <a:solidFill>
          <a:schemeClr val="phClr"/>
        </a:solidFill>
        <a:round/>
      </a:ln>
    </cs:spPr>
  </cs:dataPointWireframe>
  <cs:dataTable>
    <cs:lnRef idx="0"/>
    <cs:fillRef idx="0"/>
    <cs:effectRef idx="0"/>
    <cs:fontRef idx="minor">
      <a:schemeClr val="tx1">
        <a:lumMod val="50000"/>
        <a:lumOff val="50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50000"/>
            <a:lumOff val="50000"/>
          </a:schemeClr>
        </a:solidFill>
      </a:ln>
    </cs:spPr>
  </cs:downBar>
  <cs:dropLine>
    <cs:lnRef idx="0"/>
    <cs:fillRef idx="0"/>
    <cs:effectRef idx="0"/>
    <cs:fontRef idx="minor">
      <a:schemeClr val="dk1"/>
    </cs:fontRef>
    <cs:spPr>
      <a:ln w="9525">
        <a:solidFill>
          <a:schemeClr val="tx1">
            <a:lumMod val="35000"/>
            <a:lumOff val="65000"/>
          </a:schemeClr>
        </a:solidFill>
        <a:prstDash val="dash"/>
      </a:ln>
    </cs:spPr>
  </cs:dropLine>
  <cs:errorBar>
    <cs:lnRef idx="0"/>
    <cs:fillRef idx="0"/>
    <cs:effectRef idx="0"/>
    <cs:fontRef idx="minor">
      <a:schemeClr val="dk1"/>
    </cs:fontRef>
    <cs:spPr>
      <a:ln w="9525">
        <a:solidFill>
          <a:schemeClr val="tx1">
            <a:lumMod val="50000"/>
            <a:lumOff val="50000"/>
          </a:schemeClr>
        </a:solidFill>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tx1">
            <a:lumMod val="15000"/>
            <a:lumOff val="85000"/>
          </a:schemeClr>
        </a:solidFill>
        <a:round/>
      </a:ln>
    </cs:spPr>
  </cs:gridlineMajor>
  <cs:gridlineMinor>
    <cs:lnRef idx="0"/>
    <cs:fillRef idx="0"/>
    <cs:effectRef idx="0"/>
    <cs:fontRef idx="minor">
      <a:schemeClr val="dk1"/>
    </cs:fontRef>
    <cs:spPr>
      <a:ln>
        <a:solidFill>
          <a:schemeClr val="tx1">
            <a:lumMod val="5000"/>
            <a:lumOff val="95000"/>
          </a:schemeClr>
        </a:solidFill>
      </a:ln>
    </cs:spPr>
  </cs:gridlineMinor>
  <cs:hiLoLine>
    <cs:lnRef idx="0"/>
    <cs:fillRef idx="0"/>
    <cs:effectRef idx="0"/>
    <cs:fontRef idx="minor">
      <a:schemeClr val="dk1"/>
    </cs:fontRef>
    <cs:spPr>
      <a:ln w="9525">
        <a:solidFill>
          <a:schemeClr val="tx1">
            <a:lumMod val="50000"/>
            <a:lumOff val="50000"/>
          </a:schemeClr>
        </a:solidFill>
        <a:prstDash val="dash"/>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50000"/>
        <a:lumOff val="50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50000"/>
        <a:lumOff val="50000"/>
      </a:schemeClr>
    </cs:fontRef>
    <cs:defRPr sz="900" kern="1200"/>
  </cs:seriesAxis>
  <cs:seriesLine>
    <cs:lnRef idx="0"/>
    <cs:fillRef idx="0"/>
    <cs:effectRef idx="0"/>
    <cs:fontRef idx="minor">
      <a:schemeClr val="dk1"/>
    </cs:fontRef>
    <cs:spPr>
      <a:ln w="9525">
        <a:solidFill>
          <a:schemeClr val="tx1">
            <a:lumMod val="35000"/>
            <a:lumOff val="65000"/>
          </a:schemeClr>
        </a:solidFill>
        <a:prstDash val="dash"/>
      </a:ln>
    </cs:spPr>
  </cs:seriesLine>
  <cs:title>
    <cs:lnRef idx="0"/>
    <cs:fillRef idx="0"/>
    <cs:effectRef idx="0"/>
    <cs:fontRef idx="minor">
      <a:schemeClr val="tx1">
        <a:lumMod val="50000"/>
        <a:lumOff val="50000"/>
      </a:schemeClr>
    </cs:fontRef>
    <cs:defRPr sz="1400" kern="1200" cap="none" spc="20" baseline="0"/>
  </cs:title>
  <cs:trendline>
    <cs:lnRef idx="0">
      <cs:styleClr val="auto"/>
    </cs:lnRef>
    <cs:fillRef idx="2"/>
    <cs:effectRef idx="0"/>
    <cs:fontRef idx="minor">
      <a:schemeClr val="dk1"/>
    </cs:fontRef>
    <cs:spPr>
      <a:ln w="9525" cap="rnd">
        <a:solidFill>
          <a:schemeClr val="phClr"/>
        </a:solidFill>
      </a:ln>
    </cs:spPr>
  </cs:trendline>
  <cs:trendlineLabel>
    <cs:lnRef idx="0"/>
    <cs:fillRef idx="0"/>
    <cs:effectRef idx="0"/>
    <cs:fontRef idx="minor">
      <a:schemeClr val="tx1">
        <a:lumMod val="50000"/>
        <a:lumOff val="50000"/>
      </a:schemeClr>
    </cs:fontRef>
    <cs:defRPr sz="900" kern="1200"/>
  </cs:trendlineLabel>
  <cs:upBar>
    <cs:lnRef idx="0"/>
    <cs:fillRef idx="0"/>
    <cs:effectRef idx="0"/>
    <cs:fontRef idx="minor">
      <a:schemeClr val="dk1"/>
    </cs:fontRef>
    <cs:spPr>
      <a:solidFill>
        <a:schemeClr val="lt1"/>
      </a:solidFill>
      <a:ln w="9525">
        <a:solidFill>
          <a:schemeClr val="tx1">
            <a:lumMod val="50000"/>
            <a:lumOff val="50000"/>
          </a:schemeClr>
        </a:solidFill>
      </a:ln>
    </cs:spPr>
  </cs:upBar>
  <cs:valueAxis>
    <cs:lnRef idx="0"/>
    <cs:fillRef idx="0"/>
    <cs:effectRef idx="0"/>
    <cs:fontRef idx="minor">
      <a:schemeClr val="tx1">
        <a:lumMod val="50000"/>
        <a:lumOff val="50000"/>
      </a:schemeClr>
    </cs:fontRef>
    <cs:defRPr sz="900" kern="1200"/>
  </cs:valueAxis>
  <cs:wall>
    <cs:lnRef idx="0"/>
    <cs:fillRef idx="0"/>
    <cs:effectRef idx="0"/>
    <cs:fontRef idx="minor">
      <a:schemeClr val="dk1"/>
    </cs:fontRef>
  </cs:wall>
</cs:chartStyle>
</file>

<file path=word/drawings/drawing1.xml><?xml version="1.0" encoding="utf-8"?>
<c:userShapes xmlns:c="http://schemas.openxmlformats.org/drawingml/2006/chart">
  <cdr:relSizeAnchor xmlns:cdr="http://schemas.openxmlformats.org/drawingml/2006/chartDrawing">
    <cdr:from>
      <cdr:x>0.882</cdr:x>
      <cdr:y>0.06917</cdr:y>
    </cdr:from>
    <cdr:to>
      <cdr:x>0.95134</cdr:x>
      <cdr:y>0.16615</cdr:y>
    </cdr:to>
    <cdr:sp macro="" textlink="">
      <cdr:nvSpPr>
        <cdr:cNvPr id="2" name="文字方塊 3"/>
        <cdr:cNvSpPr txBox="1"/>
      </cdr:nvSpPr>
      <cdr:spPr>
        <a:xfrm xmlns:a="http://schemas.openxmlformats.org/drawingml/2006/main">
          <a:off x="3330737" y="202314"/>
          <a:ext cx="261852" cy="283648"/>
        </a:xfrm>
        <a:prstGeom xmlns:a="http://schemas.openxmlformats.org/drawingml/2006/main" prst="rect">
          <a:avLst/>
        </a:prstGeom>
        <a:noFill xmlns:a="http://schemas.openxmlformats.org/drawingml/2006/main"/>
        <a:ln xmlns:a="http://schemas.openxmlformats.org/drawingml/2006/main" w="6350">
          <a:noFill/>
        </a:ln>
      </cdr:spPr>
      <cdr:txBody>
        <a:bodyPr xmlns:a="http://schemas.openxmlformats.org/drawingml/2006/main" rot="0" spcFirstLastPara="0" vert="horz" wrap="square" lIns="91440" tIns="45720" rIns="91440" bIns="45720" numCol="1" spcCol="0" rtlCol="0" fromWordArt="0" anchor="t" anchorCtr="0" forceAA="0" compatLnSpc="1">
          <a:prstTxWarp prst="textNoShape">
            <a:avLst/>
          </a:prstTxWarp>
          <a:noAutofit/>
        </a:bodyPr>
        <a:lstStyle xmlns:a="http://schemas.openxmlformats.org/drawingml/2006/main"/>
        <a:p xmlns:a="http://schemas.openxmlformats.org/drawingml/2006/main">
          <a:pPr>
            <a:spcAft>
              <a:spcPts val="0"/>
            </a:spcAft>
          </a:pPr>
          <a:r>
            <a:rPr lang="zh-TW" sz="1000" kern="100">
              <a:effectLst/>
              <a:latin typeface="Calibri" panose="020F0502020204030204" pitchFamily="34" charset="0"/>
              <a:ea typeface="標楷體" panose="03000509000000000000" pitchFamily="65" charset="-120"/>
              <a:cs typeface="Times New Roman" panose="02020603050405020304" pitchFamily="18" charset="0"/>
            </a:rPr>
            <a:t>％</a:t>
          </a:r>
          <a:endParaRPr lang="zh-TW" sz="1200" kern="100">
            <a:effectLst/>
            <a:latin typeface="Calibri" panose="020F0502020204030204" pitchFamily="34" charset="0"/>
            <a:ea typeface="新細明體" panose="02020500000000000000" pitchFamily="18" charset="-120"/>
            <a:cs typeface="Times New Roman" panose="02020603050405020304" pitchFamily="18" charset="0"/>
          </a:endParaRPr>
        </a:p>
        <a:p xmlns:a="http://schemas.openxmlformats.org/drawingml/2006/main">
          <a:pPr>
            <a:spcAft>
              <a:spcPts val="0"/>
            </a:spcAft>
          </a:pPr>
          <a:r>
            <a:rPr lang="en-US" sz="1200" kern="100">
              <a:noFill/>
              <a:effectLst/>
              <a:latin typeface="Calibri" panose="020F0502020204030204" pitchFamily="34" charset="0"/>
              <a:ea typeface="新細明體" panose="02020500000000000000" pitchFamily="18" charset="-120"/>
              <a:cs typeface="Times New Roman" panose="02020603050405020304" pitchFamily="18" charset="0"/>
            </a:rPr>
            <a:t> </a:t>
          </a:r>
          <a:endParaRPr lang="zh-TW" sz="1200" kern="100">
            <a:effectLst/>
            <a:latin typeface="Calibri" panose="020F0502020204030204" pitchFamily="34" charset="0"/>
            <a:ea typeface="新細明體" panose="02020500000000000000" pitchFamily="18" charset="-120"/>
            <a:cs typeface="Times New Roman" panose="02020603050405020304" pitchFamily="18" charset="0"/>
          </a:endParaRPr>
        </a:p>
      </cdr:txBody>
    </cdr:sp>
  </cdr:relSizeAnchor>
  <cdr:relSizeAnchor xmlns:cdr="http://schemas.openxmlformats.org/drawingml/2006/chartDrawing">
    <cdr:from>
      <cdr:x>0.00183</cdr:x>
      <cdr:y>0.07631</cdr:y>
    </cdr:from>
    <cdr:to>
      <cdr:x>0.16326</cdr:x>
      <cdr:y>0.17329</cdr:y>
    </cdr:to>
    <cdr:sp macro="" textlink="">
      <cdr:nvSpPr>
        <cdr:cNvPr id="3" name="文字方塊 3"/>
        <cdr:cNvSpPr txBox="1"/>
      </cdr:nvSpPr>
      <cdr:spPr>
        <a:xfrm xmlns:a="http://schemas.openxmlformats.org/drawingml/2006/main">
          <a:off x="6928" y="223192"/>
          <a:ext cx="609600" cy="283648"/>
        </a:xfrm>
        <a:prstGeom xmlns:a="http://schemas.openxmlformats.org/drawingml/2006/main" prst="rect">
          <a:avLst/>
        </a:prstGeom>
        <a:noFill xmlns:a="http://schemas.openxmlformats.org/drawingml/2006/main"/>
        <a:ln xmlns:a="http://schemas.openxmlformats.org/drawingml/2006/main" w="6350">
          <a:noFill/>
        </a:ln>
      </cdr:spPr>
      <cdr:txBody>
        <a:bodyPr xmlns:a="http://schemas.openxmlformats.org/drawingml/2006/main" rot="0" spcFirstLastPara="0" vert="horz" wrap="square" lIns="91440" tIns="45720" rIns="91440" bIns="45720" numCol="1" spcCol="0" rtlCol="0" fromWordArt="0" anchor="t" anchorCtr="0" forceAA="0" compatLnSpc="1">
          <a:prstTxWarp prst="textNoShape">
            <a:avLst/>
          </a:prstTxWarp>
          <a:noAutofit/>
        </a:bodyPr>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spcAft>
              <a:spcPts val="0"/>
            </a:spcAft>
          </a:pPr>
          <a:r>
            <a:rPr lang="zh-TW" altLang="en-US" sz="1000" kern="100">
              <a:effectLst/>
              <a:latin typeface="Calibri" panose="020F0502020204030204" pitchFamily="34" charset="0"/>
              <a:ea typeface="標楷體" panose="03000509000000000000" pitchFamily="65" charset="-120"/>
              <a:cs typeface="Times New Roman" panose="02020603050405020304" pitchFamily="18" charset="0"/>
            </a:rPr>
            <a:t>百萬元</a:t>
          </a:r>
          <a:endParaRPr lang="zh-TW" sz="1200" kern="100">
            <a:effectLst/>
            <a:latin typeface="Calibri" panose="020F0502020204030204" pitchFamily="34" charset="0"/>
            <a:ea typeface="新細明體" panose="02020500000000000000" pitchFamily="18" charset="-120"/>
            <a:cs typeface="Times New Roman" panose="02020603050405020304" pitchFamily="18" charset="0"/>
          </a:endParaRPr>
        </a:p>
        <a:p xmlns:a="http://schemas.openxmlformats.org/drawingml/2006/main">
          <a:pPr>
            <a:spcAft>
              <a:spcPts val="0"/>
            </a:spcAft>
          </a:pPr>
          <a:r>
            <a:rPr lang="en-US" sz="1200" kern="100">
              <a:noFill/>
              <a:effectLst/>
              <a:latin typeface="Calibri" panose="020F0502020204030204" pitchFamily="34" charset="0"/>
              <a:ea typeface="新細明體" panose="02020500000000000000" pitchFamily="18" charset="-120"/>
              <a:cs typeface="Times New Roman" panose="02020603050405020304" pitchFamily="18" charset="0"/>
            </a:rPr>
            <a:t> </a:t>
          </a:r>
          <a:endParaRPr lang="zh-TW" sz="1200" kern="100">
            <a:effectLst/>
            <a:latin typeface="Calibri" panose="020F0502020204030204" pitchFamily="34" charset="0"/>
            <a:ea typeface="新細明體" panose="02020500000000000000" pitchFamily="18" charset="-120"/>
            <a:cs typeface="Times New Roman" panose="02020603050405020304" pitchFamily="18" charset="0"/>
          </a:endParaRPr>
        </a:p>
      </cdr:txBody>
    </cdr:sp>
  </cdr:relSizeAnchor>
  <cdr:relSizeAnchor xmlns:cdr="http://schemas.openxmlformats.org/drawingml/2006/chartDrawing">
    <cdr:from>
      <cdr:x>0.83826</cdr:x>
      <cdr:y>0.8172</cdr:y>
    </cdr:from>
    <cdr:to>
      <cdr:x>0.96489</cdr:x>
      <cdr:y>0.91418</cdr:y>
    </cdr:to>
    <cdr:sp macro="" textlink="">
      <cdr:nvSpPr>
        <cdr:cNvPr id="4" name="文字方塊 3"/>
        <cdr:cNvSpPr txBox="1"/>
      </cdr:nvSpPr>
      <cdr:spPr>
        <a:xfrm xmlns:a="http://schemas.openxmlformats.org/drawingml/2006/main">
          <a:off x="3165576" y="2390164"/>
          <a:ext cx="478170" cy="283648"/>
        </a:xfrm>
        <a:prstGeom xmlns:a="http://schemas.openxmlformats.org/drawingml/2006/main" prst="rect">
          <a:avLst/>
        </a:prstGeom>
        <a:noFill xmlns:a="http://schemas.openxmlformats.org/drawingml/2006/main"/>
        <a:ln xmlns:a="http://schemas.openxmlformats.org/drawingml/2006/main" w="6350">
          <a:noFill/>
        </a:ln>
      </cdr:spPr>
      <cdr:txBody>
        <a:bodyPr xmlns:a="http://schemas.openxmlformats.org/drawingml/2006/main" rot="0" spcFirstLastPara="0" vert="horz" wrap="square" lIns="91440" tIns="45720" rIns="91440" bIns="45720" numCol="1" spcCol="0" rtlCol="0" fromWordArt="0" anchor="t" anchorCtr="0" forceAA="0" compatLnSpc="1">
          <a:prstTxWarp prst="textNoShape">
            <a:avLst/>
          </a:prstTxWarp>
          <a:noAutofit/>
        </a:bodyPr>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spcAft>
              <a:spcPts val="0"/>
            </a:spcAft>
          </a:pPr>
          <a:r>
            <a:rPr lang="zh-TW" altLang="en-US" sz="1000" kern="100">
              <a:effectLst/>
              <a:latin typeface="Calibri" panose="020F0502020204030204" pitchFamily="34" charset="0"/>
              <a:ea typeface="標楷體" panose="03000509000000000000" pitchFamily="65" charset="-120"/>
              <a:cs typeface="Times New Roman" panose="02020603050405020304" pitchFamily="18" charset="0"/>
            </a:rPr>
            <a:t>年度</a:t>
          </a:r>
          <a:endParaRPr lang="zh-TW" sz="1200" kern="100">
            <a:effectLst/>
            <a:latin typeface="Calibri" panose="020F0502020204030204" pitchFamily="34" charset="0"/>
            <a:ea typeface="新細明體" panose="02020500000000000000" pitchFamily="18" charset="-120"/>
            <a:cs typeface="Times New Roman" panose="02020603050405020304" pitchFamily="18" charset="0"/>
          </a:endParaRPr>
        </a:p>
        <a:p xmlns:a="http://schemas.openxmlformats.org/drawingml/2006/main">
          <a:pPr>
            <a:spcAft>
              <a:spcPts val="0"/>
            </a:spcAft>
          </a:pPr>
          <a:r>
            <a:rPr lang="en-US" sz="1200" kern="100">
              <a:noFill/>
              <a:effectLst/>
              <a:latin typeface="Calibri" panose="020F0502020204030204" pitchFamily="34" charset="0"/>
              <a:ea typeface="新細明體" panose="02020500000000000000" pitchFamily="18" charset="-120"/>
              <a:cs typeface="Times New Roman" panose="02020603050405020304" pitchFamily="18" charset="0"/>
            </a:rPr>
            <a:t> </a:t>
          </a:r>
          <a:endParaRPr lang="zh-TW" sz="1200" kern="100">
            <a:effectLst/>
            <a:latin typeface="Calibri" panose="020F0502020204030204" pitchFamily="34" charset="0"/>
            <a:ea typeface="新細明體" panose="02020500000000000000" pitchFamily="18" charset="-120"/>
            <a:cs typeface="Times New Roman" panose="02020603050405020304" pitchFamily="18" charset="0"/>
          </a:endParaRPr>
        </a:p>
      </cdr:txBody>
    </cdr:sp>
  </cdr:relSizeAnchor>
</c:userShapes>
</file>

<file path=word/drawings/drawing10.xml><?xml version="1.0" encoding="utf-8"?>
<c:userShapes xmlns:c="http://schemas.openxmlformats.org/drawingml/2006/chart">
  <cdr:relSizeAnchor xmlns:cdr="http://schemas.openxmlformats.org/drawingml/2006/chartDrawing">
    <cdr:from>
      <cdr:x>0.882</cdr:x>
      <cdr:y>0.06917</cdr:y>
    </cdr:from>
    <cdr:to>
      <cdr:x>0.95134</cdr:x>
      <cdr:y>0.16615</cdr:y>
    </cdr:to>
    <cdr:sp macro="" textlink="">
      <cdr:nvSpPr>
        <cdr:cNvPr id="2" name="文字方塊 3"/>
        <cdr:cNvSpPr txBox="1"/>
      </cdr:nvSpPr>
      <cdr:spPr>
        <a:xfrm xmlns:a="http://schemas.openxmlformats.org/drawingml/2006/main">
          <a:off x="3330737" y="202314"/>
          <a:ext cx="261852" cy="283648"/>
        </a:xfrm>
        <a:prstGeom xmlns:a="http://schemas.openxmlformats.org/drawingml/2006/main" prst="rect">
          <a:avLst/>
        </a:prstGeom>
        <a:noFill xmlns:a="http://schemas.openxmlformats.org/drawingml/2006/main"/>
        <a:ln xmlns:a="http://schemas.openxmlformats.org/drawingml/2006/main" w="6350">
          <a:noFill/>
        </a:ln>
      </cdr:spPr>
      <cdr:txBody>
        <a:bodyPr xmlns:a="http://schemas.openxmlformats.org/drawingml/2006/main" rot="0" spcFirstLastPara="0" vert="horz" wrap="square" lIns="91440" tIns="45720" rIns="91440" bIns="45720" numCol="1" spcCol="0" rtlCol="0" fromWordArt="0" anchor="t" anchorCtr="0" forceAA="0" compatLnSpc="1">
          <a:prstTxWarp prst="textNoShape">
            <a:avLst/>
          </a:prstTxWarp>
          <a:noAutofit/>
        </a:bodyPr>
        <a:lstStyle xmlns:a="http://schemas.openxmlformats.org/drawingml/2006/main"/>
        <a:p xmlns:a="http://schemas.openxmlformats.org/drawingml/2006/main">
          <a:pPr>
            <a:spcAft>
              <a:spcPts val="0"/>
            </a:spcAft>
          </a:pPr>
          <a:r>
            <a:rPr lang="zh-TW" sz="1000" kern="100">
              <a:effectLst/>
              <a:latin typeface="Calibri" panose="020F0502020204030204" pitchFamily="34" charset="0"/>
              <a:ea typeface="標楷體" panose="03000509000000000000" pitchFamily="65" charset="-120"/>
              <a:cs typeface="Times New Roman" panose="02020603050405020304" pitchFamily="18" charset="0"/>
            </a:rPr>
            <a:t>％</a:t>
          </a:r>
          <a:endParaRPr lang="zh-TW" sz="1200" kern="100">
            <a:effectLst/>
            <a:latin typeface="Calibri" panose="020F0502020204030204" pitchFamily="34" charset="0"/>
            <a:ea typeface="新細明體" panose="02020500000000000000" pitchFamily="18" charset="-120"/>
            <a:cs typeface="Times New Roman" panose="02020603050405020304" pitchFamily="18" charset="0"/>
          </a:endParaRPr>
        </a:p>
        <a:p xmlns:a="http://schemas.openxmlformats.org/drawingml/2006/main">
          <a:pPr>
            <a:spcAft>
              <a:spcPts val="0"/>
            </a:spcAft>
          </a:pPr>
          <a:r>
            <a:rPr lang="en-US" sz="1200" kern="100">
              <a:noFill/>
              <a:effectLst/>
              <a:latin typeface="Calibri" panose="020F0502020204030204" pitchFamily="34" charset="0"/>
              <a:ea typeface="新細明體" panose="02020500000000000000" pitchFamily="18" charset="-120"/>
              <a:cs typeface="Times New Roman" panose="02020603050405020304" pitchFamily="18" charset="0"/>
            </a:rPr>
            <a:t> </a:t>
          </a:r>
          <a:endParaRPr lang="zh-TW" sz="1200" kern="100">
            <a:effectLst/>
            <a:latin typeface="Calibri" panose="020F0502020204030204" pitchFamily="34" charset="0"/>
            <a:ea typeface="新細明體" panose="02020500000000000000" pitchFamily="18" charset="-120"/>
            <a:cs typeface="Times New Roman" panose="02020603050405020304" pitchFamily="18" charset="0"/>
          </a:endParaRPr>
        </a:p>
      </cdr:txBody>
    </cdr:sp>
  </cdr:relSizeAnchor>
  <cdr:relSizeAnchor xmlns:cdr="http://schemas.openxmlformats.org/drawingml/2006/chartDrawing">
    <cdr:from>
      <cdr:x>0.00183</cdr:x>
      <cdr:y>0.07631</cdr:y>
    </cdr:from>
    <cdr:to>
      <cdr:x>0.16326</cdr:x>
      <cdr:y>0.17329</cdr:y>
    </cdr:to>
    <cdr:sp macro="" textlink="">
      <cdr:nvSpPr>
        <cdr:cNvPr id="3" name="文字方塊 3"/>
        <cdr:cNvSpPr txBox="1"/>
      </cdr:nvSpPr>
      <cdr:spPr>
        <a:xfrm xmlns:a="http://schemas.openxmlformats.org/drawingml/2006/main">
          <a:off x="6928" y="223192"/>
          <a:ext cx="609600" cy="283648"/>
        </a:xfrm>
        <a:prstGeom xmlns:a="http://schemas.openxmlformats.org/drawingml/2006/main" prst="rect">
          <a:avLst/>
        </a:prstGeom>
        <a:noFill xmlns:a="http://schemas.openxmlformats.org/drawingml/2006/main"/>
        <a:ln xmlns:a="http://schemas.openxmlformats.org/drawingml/2006/main" w="6350">
          <a:noFill/>
        </a:ln>
      </cdr:spPr>
      <cdr:txBody>
        <a:bodyPr xmlns:a="http://schemas.openxmlformats.org/drawingml/2006/main" rot="0" spcFirstLastPara="0" vert="horz" wrap="square" lIns="91440" tIns="45720" rIns="91440" bIns="45720" numCol="1" spcCol="0" rtlCol="0" fromWordArt="0" anchor="t" anchorCtr="0" forceAA="0" compatLnSpc="1">
          <a:prstTxWarp prst="textNoShape">
            <a:avLst/>
          </a:prstTxWarp>
          <a:noAutofit/>
        </a:bodyPr>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spcAft>
              <a:spcPts val="0"/>
            </a:spcAft>
          </a:pPr>
          <a:r>
            <a:rPr lang="zh-TW" altLang="en-US" sz="1000" kern="100">
              <a:effectLst/>
              <a:latin typeface="Calibri" panose="020F0502020204030204" pitchFamily="34" charset="0"/>
              <a:ea typeface="標楷體" panose="03000509000000000000" pitchFamily="65" charset="-120"/>
              <a:cs typeface="Times New Roman" panose="02020603050405020304" pitchFamily="18" charset="0"/>
            </a:rPr>
            <a:t>百萬元</a:t>
          </a:r>
          <a:endParaRPr lang="zh-TW" sz="1200" kern="100">
            <a:effectLst/>
            <a:latin typeface="Calibri" panose="020F0502020204030204" pitchFamily="34" charset="0"/>
            <a:ea typeface="新細明體" panose="02020500000000000000" pitchFamily="18" charset="-120"/>
            <a:cs typeface="Times New Roman" panose="02020603050405020304" pitchFamily="18" charset="0"/>
          </a:endParaRPr>
        </a:p>
        <a:p xmlns:a="http://schemas.openxmlformats.org/drawingml/2006/main">
          <a:pPr>
            <a:spcAft>
              <a:spcPts val="0"/>
            </a:spcAft>
          </a:pPr>
          <a:r>
            <a:rPr lang="en-US" sz="1200" kern="100">
              <a:noFill/>
              <a:effectLst/>
              <a:latin typeface="Calibri" panose="020F0502020204030204" pitchFamily="34" charset="0"/>
              <a:ea typeface="新細明體" panose="02020500000000000000" pitchFamily="18" charset="-120"/>
              <a:cs typeface="Times New Roman" panose="02020603050405020304" pitchFamily="18" charset="0"/>
            </a:rPr>
            <a:t> </a:t>
          </a:r>
          <a:endParaRPr lang="zh-TW" sz="1200" kern="100">
            <a:effectLst/>
            <a:latin typeface="Calibri" panose="020F0502020204030204" pitchFamily="34" charset="0"/>
            <a:ea typeface="新細明體" panose="02020500000000000000" pitchFamily="18" charset="-120"/>
            <a:cs typeface="Times New Roman" panose="02020603050405020304" pitchFamily="18" charset="0"/>
          </a:endParaRPr>
        </a:p>
      </cdr:txBody>
    </cdr:sp>
  </cdr:relSizeAnchor>
  <cdr:relSizeAnchor xmlns:cdr="http://schemas.openxmlformats.org/drawingml/2006/chartDrawing">
    <cdr:from>
      <cdr:x>0.83826</cdr:x>
      <cdr:y>0.8172</cdr:y>
    </cdr:from>
    <cdr:to>
      <cdr:x>0.96489</cdr:x>
      <cdr:y>0.91418</cdr:y>
    </cdr:to>
    <cdr:sp macro="" textlink="">
      <cdr:nvSpPr>
        <cdr:cNvPr id="4" name="文字方塊 3"/>
        <cdr:cNvSpPr txBox="1"/>
      </cdr:nvSpPr>
      <cdr:spPr>
        <a:xfrm xmlns:a="http://schemas.openxmlformats.org/drawingml/2006/main">
          <a:off x="3165576" y="2390164"/>
          <a:ext cx="478170" cy="283648"/>
        </a:xfrm>
        <a:prstGeom xmlns:a="http://schemas.openxmlformats.org/drawingml/2006/main" prst="rect">
          <a:avLst/>
        </a:prstGeom>
        <a:noFill xmlns:a="http://schemas.openxmlformats.org/drawingml/2006/main"/>
        <a:ln xmlns:a="http://schemas.openxmlformats.org/drawingml/2006/main" w="6350">
          <a:noFill/>
        </a:ln>
      </cdr:spPr>
      <cdr:txBody>
        <a:bodyPr xmlns:a="http://schemas.openxmlformats.org/drawingml/2006/main" rot="0" spcFirstLastPara="0" vert="horz" wrap="square" lIns="91440" tIns="45720" rIns="91440" bIns="45720" numCol="1" spcCol="0" rtlCol="0" fromWordArt="0" anchor="t" anchorCtr="0" forceAA="0" compatLnSpc="1">
          <a:prstTxWarp prst="textNoShape">
            <a:avLst/>
          </a:prstTxWarp>
          <a:noAutofit/>
        </a:bodyPr>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spcAft>
              <a:spcPts val="0"/>
            </a:spcAft>
          </a:pPr>
          <a:r>
            <a:rPr lang="zh-TW" altLang="en-US" sz="1000" kern="100">
              <a:effectLst/>
              <a:latin typeface="Calibri" panose="020F0502020204030204" pitchFamily="34" charset="0"/>
              <a:ea typeface="標楷體" panose="03000509000000000000" pitchFamily="65" charset="-120"/>
              <a:cs typeface="Times New Roman" panose="02020603050405020304" pitchFamily="18" charset="0"/>
            </a:rPr>
            <a:t>年度</a:t>
          </a:r>
          <a:endParaRPr lang="zh-TW" sz="1200" kern="100">
            <a:effectLst/>
            <a:latin typeface="Calibri" panose="020F0502020204030204" pitchFamily="34" charset="0"/>
            <a:ea typeface="新細明體" panose="02020500000000000000" pitchFamily="18" charset="-120"/>
            <a:cs typeface="Times New Roman" panose="02020603050405020304" pitchFamily="18" charset="0"/>
          </a:endParaRPr>
        </a:p>
        <a:p xmlns:a="http://schemas.openxmlformats.org/drawingml/2006/main">
          <a:pPr>
            <a:spcAft>
              <a:spcPts val="0"/>
            </a:spcAft>
          </a:pPr>
          <a:r>
            <a:rPr lang="en-US" sz="1200" kern="100">
              <a:noFill/>
              <a:effectLst/>
              <a:latin typeface="Calibri" panose="020F0502020204030204" pitchFamily="34" charset="0"/>
              <a:ea typeface="新細明體" panose="02020500000000000000" pitchFamily="18" charset="-120"/>
              <a:cs typeface="Times New Roman" panose="02020603050405020304" pitchFamily="18" charset="0"/>
            </a:rPr>
            <a:t> </a:t>
          </a:r>
          <a:endParaRPr lang="zh-TW" sz="1200" kern="100">
            <a:effectLst/>
            <a:latin typeface="Calibri" panose="020F0502020204030204" pitchFamily="34" charset="0"/>
            <a:ea typeface="新細明體" panose="02020500000000000000" pitchFamily="18" charset="-120"/>
            <a:cs typeface="Times New Roman" panose="02020603050405020304" pitchFamily="18" charset="0"/>
          </a:endParaRPr>
        </a:p>
      </cdr:txBody>
    </cdr:sp>
  </cdr:relSizeAnchor>
</c:userShapes>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0.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0.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382BEF0-6106-48AD-9E38-7505B992A95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2829</TotalTime>
  <Pages>23</Pages>
  <Words>3024</Words>
  <Characters>17238</Characters>
  <Application>Microsoft Office Word</Application>
  <DocSecurity>0</DocSecurity>
  <Lines>143</Lines>
  <Paragraphs>40</Paragraphs>
  <ScaleCrop>false</ScaleCrop>
  <Company/>
  <LinksUpToDate>false</LinksUpToDate>
  <CharactersWithSpaces>20222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yachueh</dc:creator>
  <cp:lastModifiedBy>林思廷</cp:lastModifiedBy>
  <cp:revision>1538</cp:revision>
  <cp:lastPrinted>2024-07-08T08:31:00Z</cp:lastPrinted>
  <dcterms:created xsi:type="dcterms:W3CDTF">2023-06-23T06:44:00Z</dcterms:created>
  <dcterms:modified xsi:type="dcterms:W3CDTF">2024-07-10T06:48:00Z</dcterms:modified>
</cp:coreProperties>
</file>