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E10" w:rsidRPr="009E3D84" w:rsidRDefault="00954E10" w:rsidP="00F43FDA">
      <w:pPr>
        <w:spacing w:before="120" w:line="482" w:lineRule="exact"/>
        <w:jc w:val="center"/>
        <w:rPr>
          <w:rFonts w:ascii="標楷體" w:eastAsia="標楷體" w:hAnsi="標楷體"/>
          <w:b/>
          <w:sz w:val="40"/>
          <w:szCs w:val="40"/>
        </w:rPr>
      </w:pPr>
      <w:r w:rsidRPr="005B22BC">
        <w:rPr>
          <w:rFonts w:ascii="標楷體" w:eastAsia="標楷體" w:hAnsi="標楷體"/>
          <w:b/>
          <w:sz w:val="40"/>
          <w:szCs w:val="40"/>
        </w:rPr>
        <w:t>丙、各公務機關重要審核意見</w:t>
      </w:r>
    </w:p>
    <w:p w:rsidR="00954E10" w:rsidRPr="009E3D84" w:rsidRDefault="00954E10" w:rsidP="00F43FDA">
      <w:pPr>
        <w:spacing w:after="160" w:line="482" w:lineRule="exact"/>
        <w:jc w:val="center"/>
        <w:rPr>
          <w:rFonts w:ascii="標楷體" w:eastAsia="標楷體" w:hAnsi="標楷體"/>
          <w:b/>
          <w:sz w:val="32"/>
          <w:szCs w:val="32"/>
        </w:rPr>
      </w:pPr>
      <w:r w:rsidRPr="009E3D84">
        <w:rPr>
          <w:rFonts w:ascii="標楷體" w:eastAsia="標楷體" w:hAnsi="標楷體" w:hint="eastAsia"/>
          <w:b/>
          <w:sz w:val="32"/>
          <w:szCs w:val="32"/>
        </w:rPr>
        <w:t>決算審核結果重要審核意見彙總索引</w:t>
      </w:r>
    </w:p>
    <w:p w:rsidR="00954E10" w:rsidRPr="00392970" w:rsidRDefault="00954E10" w:rsidP="00902338">
      <w:pPr>
        <w:tabs>
          <w:tab w:val="left" w:pos="9748"/>
        </w:tabs>
        <w:spacing w:line="482" w:lineRule="exact"/>
        <w:ind w:leftChars="40" w:left="96"/>
        <w:rPr>
          <w:rFonts w:ascii="標楷體" w:eastAsia="標楷體" w:hAnsi="標楷體"/>
          <w:b/>
          <w:sz w:val="32"/>
        </w:rPr>
      </w:pPr>
      <w:r w:rsidRPr="000B55EA">
        <w:rPr>
          <w:rFonts w:ascii="標楷體" w:eastAsia="標楷體" w:hAnsi="標楷體" w:hint="eastAsia"/>
          <w:b/>
          <w:noProof/>
          <w:sz w:val="32"/>
        </w:rPr>
        <w:t>壹、總統府主管</w:t>
      </w:r>
      <w:r w:rsidRPr="00662B15">
        <w:rPr>
          <w:rFonts w:ascii="標楷體" w:eastAsia="標楷體" w:hAnsi="標楷體"/>
          <w:b/>
          <w:sz w:val="32"/>
        </w:rPr>
        <w:tab/>
      </w:r>
    </w:p>
    <w:p w:rsidR="00954E10" w:rsidRPr="00227117" w:rsidRDefault="00954E10" w:rsidP="007A0D35">
      <w:pPr>
        <w:tabs>
          <w:tab w:val="right" w:leader="middleDot" w:pos="10135"/>
        </w:tabs>
        <w:overflowPunct w:val="0"/>
        <w:spacing w:beforeLines="10" w:before="36" w:line="482" w:lineRule="exact"/>
        <w:ind w:leftChars="137" w:left="793" w:rightChars="300" w:right="720" w:hangingChars="145" w:hanging="464"/>
        <w:jc w:val="both"/>
        <w:rPr>
          <w:rFonts w:ascii="標楷體" w:eastAsia="標楷體" w:hAnsi="標楷體"/>
          <w:spacing w:val="-4"/>
          <w:sz w:val="28"/>
        </w:rPr>
      </w:pPr>
      <w:r w:rsidRPr="005647D0">
        <w:rPr>
          <w:rFonts w:ascii="標楷體" w:eastAsia="標楷體" w:hAnsi="標楷體" w:hint="eastAsia"/>
          <w:noProof/>
          <w:sz w:val="32"/>
        </w:rPr>
        <w:t xml:space="preserve"> </w:t>
      </w:r>
      <w:r w:rsidRPr="00227117">
        <w:rPr>
          <w:rFonts w:ascii="標楷體" w:eastAsia="標楷體" w:hAnsi="標楷體" w:hint="eastAsia"/>
          <w:spacing w:val="-4"/>
          <w:sz w:val="28"/>
        </w:rPr>
        <w:t>1.開發國家生技研究園區，建構生技新藥研發產業一條龍服務，惟園區A棟作為生技醫藥新創團隊進駐育成空間不及原規劃之</w:t>
      </w:r>
      <w:proofErr w:type="gramStart"/>
      <w:r w:rsidRPr="00227117">
        <w:rPr>
          <w:rFonts w:ascii="標楷體" w:eastAsia="標楷體" w:hAnsi="標楷體" w:hint="eastAsia"/>
          <w:spacing w:val="-4"/>
          <w:sz w:val="28"/>
        </w:rPr>
        <w:t>2成</w:t>
      </w:r>
      <w:proofErr w:type="gramEnd"/>
      <w:r w:rsidRPr="00227117">
        <w:rPr>
          <w:rFonts w:ascii="標楷體" w:eastAsia="標楷體" w:hAnsi="標楷體" w:hint="eastAsia"/>
          <w:spacing w:val="-4"/>
          <w:sz w:val="28"/>
        </w:rPr>
        <w:t>，又逾</w:t>
      </w:r>
      <w:proofErr w:type="gramStart"/>
      <w:r w:rsidRPr="00227117">
        <w:rPr>
          <w:rFonts w:ascii="標楷體" w:eastAsia="標楷體" w:hAnsi="標楷體" w:hint="eastAsia"/>
          <w:spacing w:val="-4"/>
          <w:sz w:val="28"/>
        </w:rPr>
        <w:t>7成</w:t>
      </w:r>
      <w:proofErr w:type="gramEnd"/>
      <w:r w:rsidRPr="00227117">
        <w:rPr>
          <w:rFonts w:ascii="標楷體" w:eastAsia="標楷體" w:hAnsi="標楷體" w:hint="eastAsia"/>
          <w:spacing w:val="-4"/>
          <w:sz w:val="28"/>
        </w:rPr>
        <w:t>獲准進駐廠商超過3個月始簽約進駐，管理進駐</w:t>
      </w:r>
      <w:proofErr w:type="gramStart"/>
      <w:r w:rsidRPr="00227117">
        <w:rPr>
          <w:rFonts w:ascii="標楷體" w:eastAsia="標楷體" w:hAnsi="標楷體" w:hint="eastAsia"/>
          <w:spacing w:val="-4"/>
          <w:sz w:val="28"/>
        </w:rPr>
        <w:t>期程欠周</w:t>
      </w:r>
      <w:proofErr w:type="gramEnd"/>
      <w:r w:rsidRPr="00227117">
        <w:rPr>
          <w:rFonts w:ascii="標楷體" w:eastAsia="標楷體" w:hAnsi="標楷體" w:hint="eastAsia"/>
          <w:spacing w:val="-4"/>
          <w:sz w:val="28"/>
        </w:rPr>
        <w:t>，亟待</w:t>
      </w:r>
      <w:proofErr w:type="gramStart"/>
      <w:r w:rsidRPr="00227117">
        <w:rPr>
          <w:rFonts w:ascii="標楷體" w:eastAsia="標楷體" w:hAnsi="標楷體" w:hint="eastAsia"/>
          <w:spacing w:val="-4"/>
          <w:sz w:val="28"/>
        </w:rPr>
        <w:t>研</w:t>
      </w:r>
      <w:proofErr w:type="gramEnd"/>
      <w:r w:rsidRPr="00227117">
        <w:rPr>
          <w:rFonts w:ascii="標楷體" w:eastAsia="標楷體" w:hAnsi="標楷體" w:hint="eastAsia"/>
          <w:spacing w:val="-4"/>
          <w:sz w:val="28"/>
        </w:rPr>
        <w:t>謀改善，以提升育成空間運用及發揮育成效能</w:t>
      </w:r>
      <w:r w:rsidR="00D95B76">
        <w:rPr>
          <w:rFonts w:ascii="標楷體" w:eastAsia="標楷體" w:hAnsi="標楷體" w:hint="eastAsia"/>
          <w:spacing w:val="-4"/>
          <w:sz w:val="28"/>
        </w:rPr>
        <w:tab/>
      </w:r>
      <w:r w:rsidRPr="00227117">
        <w:rPr>
          <w:rFonts w:ascii="標楷體" w:eastAsia="標楷體" w:hAnsi="標楷體" w:hint="eastAsia"/>
          <w:spacing w:val="-4"/>
          <w:sz w:val="28"/>
        </w:rPr>
        <w:t>丙-</w:t>
      </w:r>
      <w:r w:rsidR="008B0F88">
        <w:rPr>
          <w:rFonts w:ascii="標楷體" w:eastAsia="標楷體" w:hAnsi="標楷體" w:hint="eastAsia"/>
          <w:spacing w:val="-4"/>
          <w:sz w:val="28"/>
        </w:rPr>
        <w:t xml:space="preserve">  1</w:t>
      </w:r>
    </w:p>
    <w:p w:rsidR="00954E10" w:rsidRPr="00227117"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27117">
        <w:rPr>
          <w:rFonts w:ascii="標楷體" w:eastAsia="標楷體" w:hAnsi="標楷體" w:hint="eastAsia"/>
          <w:spacing w:val="-4"/>
          <w:sz w:val="28"/>
        </w:rPr>
        <w:t xml:space="preserve"> 2.中央研究院規劃於南部院區推動農業生技、循環永續、臺灣文史及量子科技等研究專題，惟部分研究空間自完工迄未有研究人員進駐，且部分研究專題尚未設立專題研究中心，預計進駐研究人員</w:t>
      </w:r>
      <w:proofErr w:type="gramStart"/>
      <w:r w:rsidRPr="00227117">
        <w:rPr>
          <w:rFonts w:ascii="標楷體" w:eastAsia="標楷體" w:hAnsi="標楷體" w:hint="eastAsia"/>
          <w:spacing w:val="-4"/>
          <w:sz w:val="28"/>
        </w:rPr>
        <w:t>僅占原規劃</w:t>
      </w:r>
      <w:proofErr w:type="gramEnd"/>
      <w:r w:rsidRPr="00227117">
        <w:rPr>
          <w:rFonts w:ascii="標楷體" w:eastAsia="標楷體" w:hAnsi="標楷體" w:hint="eastAsia"/>
          <w:spacing w:val="-4"/>
          <w:sz w:val="28"/>
        </w:rPr>
        <w:t>之</w:t>
      </w:r>
      <w:proofErr w:type="gramStart"/>
      <w:r w:rsidRPr="00227117">
        <w:rPr>
          <w:rFonts w:ascii="標楷體" w:eastAsia="標楷體" w:hAnsi="標楷體" w:hint="eastAsia"/>
          <w:spacing w:val="-4"/>
          <w:sz w:val="28"/>
        </w:rPr>
        <w:t>3成</w:t>
      </w:r>
      <w:proofErr w:type="gramEnd"/>
      <w:r w:rsidRPr="00227117">
        <w:rPr>
          <w:rFonts w:ascii="標楷體" w:eastAsia="標楷體" w:hAnsi="標楷體" w:hint="eastAsia"/>
          <w:spacing w:val="-4"/>
          <w:sz w:val="28"/>
        </w:rPr>
        <w:t>，允宜積極籌劃研究專題之發展目標及策略，延攬符合研究目標之人員（團隊）進駐，</w:t>
      </w:r>
      <w:proofErr w:type="gramStart"/>
      <w:r w:rsidRPr="00227117">
        <w:rPr>
          <w:rFonts w:ascii="標楷體" w:eastAsia="標楷體" w:hAnsi="標楷體" w:hint="eastAsia"/>
          <w:spacing w:val="-4"/>
          <w:sz w:val="28"/>
        </w:rPr>
        <w:t>俾</w:t>
      </w:r>
      <w:proofErr w:type="gramEnd"/>
      <w:r w:rsidRPr="00227117">
        <w:rPr>
          <w:rFonts w:ascii="標楷體" w:eastAsia="標楷體" w:hAnsi="標楷體" w:hint="eastAsia"/>
          <w:spacing w:val="-4"/>
          <w:sz w:val="28"/>
        </w:rPr>
        <w:t>發揮園區預期綜效</w:t>
      </w:r>
      <w:r w:rsidR="00D95B76">
        <w:rPr>
          <w:rFonts w:ascii="標楷體" w:eastAsia="標楷體" w:hAnsi="標楷體" w:hint="eastAsia"/>
          <w:spacing w:val="-4"/>
          <w:sz w:val="28"/>
        </w:rPr>
        <w:tab/>
      </w:r>
      <w:r w:rsidRPr="00227117">
        <w:rPr>
          <w:rFonts w:ascii="標楷體" w:eastAsia="標楷體" w:hAnsi="標楷體" w:hint="eastAsia"/>
          <w:spacing w:val="-4"/>
          <w:sz w:val="28"/>
        </w:rPr>
        <w:t>丙</w:t>
      </w:r>
      <w:r w:rsidR="008B0F88" w:rsidRPr="00227117">
        <w:rPr>
          <w:rFonts w:ascii="標楷體" w:eastAsia="標楷體" w:hAnsi="標楷體" w:hint="eastAsia"/>
          <w:spacing w:val="-4"/>
          <w:sz w:val="28"/>
        </w:rPr>
        <w:t>-</w:t>
      </w:r>
      <w:r w:rsidR="008B0F88">
        <w:rPr>
          <w:rFonts w:ascii="標楷體" w:eastAsia="標楷體" w:hAnsi="標楷體" w:hint="eastAsia"/>
          <w:spacing w:val="-4"/>
          <w:sz w:val="28"/>
        </w:rPr>
        <w:t xml:space="preserve">  3</w:t>
      </w:r>
    </w:p>
    <w:p w:rsidR="00954E10" w:rsidRPr="00227117"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27117">
        <w:rPr>
          <w:rFonts w:ascii="標楷體" w:eastAsia="標楷體" w:hAnsi="標楷體" w:hint="eastAsia"/>
          <w:spacing w:val="-4"/>
          <w:sz w:val="28"/>
        </w:rPr>
        <w:t xml:space="preserve"> 3.國史館持續辦理文物檢視查證與數位化作業，惟尚待檢視查證並數位化之二級文物數量仍多，另臺灣文獻館文物典藏管理作業未</w:t>
      </w:r>
      <w:proofErr w:type="gramStart"/>
      <w:r w:rsidRPr="00227117">
        <w:rPr>
          <w:rFonts w:ascii="標楷體" w:eastAsia="標楷體" w:hAnsi="標楷體" w:hint="eastAsia"/>
          <w:spacing w:val="-4"/>
          <w:sz w:val="28"/>
        </w:rPr>
        <w:t>臻</w:t>
      </w:r>
      <w:proofErr w:type="gramEnd"/>
      <w:r w:rsidRPr="00227117">
        <w:rPr>
          <w:rFonts w:ascii="標楷體" w:eastAsia="標楷體" w:hAnsi="標楷體" w:hint="eastAsia"/>
          <w:spacing w:val="-4"/>
          <w:sz w:val="28"/>
        </w:rPr>
        <w:t>周延，影響典藏文物管理效能等情事，允宜積極檢討改善</w:t>
      </w:r>
      <w:r w:rsidR="00D95B76">
        <w:rPr>
          <w:rFonts w:ascii="標楷體" w:eastAsia="標楷體" w:hAnsi="標楷體" w:hint="eastAsia"/>
          <w:spacing w:val="-4"/>
          <w:sz w:val="28"/>
        </w:rPr>
        <w:tab/>
      </w:r>
      <w:r w:rsidRPr="00227117">
        <w:rPr>
          <w:rFonts w:ascii="標楷體" w:eastAsia="標楷體" w:hAnsi="標楷體" w:hint="eastAsia"/>
          <w:spacing w:val="-4"/>
          <w:sz w:val="28"/>
        </w:rPr>
        <w:t>丙-</w:t>
      </w:r>
      <w:r w:rsidR="008B0F88">
        <w:rPr>
          <w:rFonts w:ascii="標楷體" w:eastAsia="標楷體" w:hAnsi="標楷體" w:hint="eastAsia"/>
          <w:spacing w:val="-4"/>
          <w:sz w:val="28"/>
        </w:rPr>
        <w:t xml:space="preserve">  5</w:t>
      </w:r>
    </w:p>
    <w:p w:rsidR="00954E10" w:rsidRPr="00DA1E62" w:rsidRDefault="00954E10" w:rsidP="00902338">
      <w:pPr>
        <w:tabs>
          <w:tab w:val="left" w:pos="9748"/>
        </w:tabs>
        <w:spacing w:line="482" w:lineRule="exact"/>
        <w:ind w:leftChars="40" w:left="96"/>
        <w:rPr>
          <w:rFonts w:ascii="標楷體" w:eastAsia="標楷體" w:hAnsi="標楷體"/>
          <w:b/>
          <w:noProof/>
          <w:sz w:val="32"/>
        </w:rPr>
      </w:pPr>
      <w:r w:rsidRPr="00DA1E62">
        <w:rPr>
          <w:rFonts w:ascii="標楷體" w:eastAsia="標楷體" w:hAnsi="標楷體" w:hint="eastAsia"/>
          <w:b/>
          <w:noProof/>
          <w:sz w:val="32"/>
        </w:rPr>
        <w:t>貳、行政院主管</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2819B8">
        <w:rPr>
          <w:rFonts w:ascii="標楷體" w:eastAsia="標楷體" w:hAnsi="標楷體" w:hint="eastAsia"/>
          <w:spacing w:val="-4"/>
          <w:sz w:val="28"/>
        </w:rPr>
        <w:t>1.受全球終端消費需求弱化影響，我國</w:t>
      </w:r>
      <w:proofErr w:type="gramStart"/>
      <w:r w:rsidRPr="002819B8">
        <w:rPr>
          <w:rFonts w:ascii="標楷體" w:eastAsia="標楷體" w:hAnsi="標楷體" w:hint="eastAsia"/>
          <w:spacing w:val="-4"/>
          <w:sz w:val="28"/>
        </w:rPr>
        <w:t>111</w:t>
      </w:r>
      <w:proofErr w:type="gramEnd"/>
      <w:r w:rsidRPr="002819B8">
        <w:rPr>
          <w:rFonts w:ascii="標楷體" w:eastAsia="標楷體" w:hAnsi="標楷體" w:hint="eastAsia"/>
          <w:spacing w:val="-4"/>
          <w:sz w:val="28"/>
        </w:rPr>
        <w:t>年度經濟成長趨緩，</w:t>
      </w:r>
      <w:proofErr w:type="gramStart"/>
      <w:r w:rsidRPr="002819B8">
        <w:rPr>
          <w:rFonts w:ascii="標楷體" w:eastAsia="標楷體" w:hAnsi="標楷體" w:hint="eastAsia"/>
          <w:spacing w:val="-4"/>
          <w:sz w:val="28"/>
        </w:rPr>
        <w:t>112</w:t>
      </w:r>
      <w:proofErr w:type="gramEnd"/>
      <w:r w:rsidRPr="002819B8">
        <w:rPr>
          <w:rFonts w:ascii="標楷體" w:eastAsia="標楷體" w:hAnsi="標楷體" w:hint="eastAsia"/>
          <w:spacing w:val="-4"/>
          <w:sz w:val="28"/>
        </w:rPr>
        <w:t>年度再因全球經濟成長放緩，抑制出口及民間投資成長動能，預測經濟成長幅度將較</w:t>
      </w:r>
      <w:proofErr w:type="gramStart"/>
      <w:r w:rsidRPr="002819B8">
        <w:rPr>
          <w:rFonts w:ascii="標楷體" w:eastAsia="標楷體" w:hAnsi="標楷體" w:hint="eastAsia"/>
          <w:spacing w:val="-4"/>
          <w:sz w:val="28"/>
        </w:rPr>
        <w:t>111</w:t>
      </w:r>
      <w:proofErr w:type="gramEnd"/>
      <w:r w:rsidRPr="002819B8">
        <w:rPr>
          <w:rFonts w:ascii="標楷體" w:eastAsia="標楷體" w:hAnsi="標楷體" w:hint="eastAsia"/>
          <w:spacing w:val="-4"/>
          <w:sz w:val="28"/>
        </w:rPr>
        <w:t>年度減緩，並以民間消費為助力</w:t>
      </w:r>
      <w:proofErr w:type="gramStart"/>
      <w:r w:rsidRPr="002819B8">
        <w:rPr>
          <w:rFonts w:ascii="標楷體" w:eastAsia="標楷體" w:hAnsi="標楷體" w:hint="eastAsia"/>
          <w:spacing w:val="-4"/>
          <w:sz w:val="28"/>
        </w:rPr>
        <w:t>挹</w:t>
      </w:r>
      <w:proofErr w:type="gramEnd"/>
      <w:r w:rsidRPr="002819B8">
        <w:rPr>
          <w:rFonts w:ascii="標楷體" w:eastAsia="標楷體" w:hAnsi="標楷體" w:hint="eastAsia"/>
          <w:spacing w:val="-4"/>
          <w:sz w:val="28"/>
        </w:rPr>
        <w:t>注我國經濟成長。</w:t>
      </w:r>
      <w:proofErr w:type="gramStart"/>
      <w:r w:rsidRPr="002819B8">
        <w:rPr>
          <w:rFonts w:ascii="標楷體" w:eastAsia="標楷體" w:hAnsi="標楷體" w:hint="eastAsia"/>
          <w:spacing w:val="-4"/>
          <w:sz w:val="28"/>
        </w:rPr>
        <w:t>惟</w:t>
      </w:r>
      <w:proofErr w:type="gramEnd"/>
      <w:r w:rsidRPr="002819B8">
        <w:rPr>
          <w:rFonts w:ascii="標楷體" w:eastAsia="標楷體" w:hAnsi="標楷體" w:hint="eastAsia"/>
          <w:spacing w:val="-4"/>
          <w:sz w:val="28"/>
        </w:rPr>
        <w:t>國內物價壓力持續增加，薪資成長未及物價上漲幅度，限縮民眾購買能力，</w:t>
      </w:r>
      <w:proofErr w:type="gramStart"/>
      <w:r w:rsidRPr="002819B8">
        <w:rPr>
          <w:rFonts w:ascii="標楷體" w:eastAsia="標楷體" w:hAnsi="標楷體" w:hint="eastAsia"/>
          <w:spacing w:val="-4"/>
          <w:sz w:val="28"/>
        </w:rPr>
        <w:t>恐抑減</w:t>
      </w:r>
      <w:proofErr w:type="gramEnd"/>
      <w:r w:rsidRPr="002819B8">
        <w:rPr>
          <w:rFonts w:ascii="標楷體" w:eastAsia="標楷體" w:hAnsi="標楷體" w:hint="eastAsia"/>
          <w:spacing w:val="-4"/>
          <w:sz w:val="28"/>
        </w:rPr>
        <w:t>民間消費成長動能，允宜持續落實推動各項穩定物價作為，提振民眾購買能力及信心，以擴張民間消費需求貢獻經濟成長，減緩全球經濟風險對經濟之影響</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29</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2.政府以移用以前年度歲計賸餘及舉借債務為財源編列</w:t>
      </w:r>
      <w:proofErr w:type="gramStart"/>
      <w:r w:rsidRPr="002819B8">
        <w:rPr>
          <w:rFonts w:ascii="標楷體" w:eastAsia="標楷體" w:hAnsi="標楷體" w:hint="eastAsia"/>
          <w:spacing w:val="-4"/>
          <w:sz w:val="28"/>
        </w:rPr>
        <w:t>疫</w:t>
      </w:r>
      <w:proofErr w:type="gramEnd"/>
      <w:r w:rsidRPr="002819B8">
        <w:rPr>
          <w:rFonts w:ascii="標楷體" w:eastAsia="標楷體" w:hAnsi="標楷體" w:hint="eastAsia"/>
          <w:spacing w:val="-4"/>
          <w:sz w:val="28"/>
        </w:rPr>
        <w:t>後特別預算，並優先以特別預算執行期間之以前年度歲計賸餘支應。惟近年度中央政府稅課收入決算數超逾預算數甚多，稅課收入估計編列有待精進，且中央政府歷年度累計餘</w:t>
      </w:r>
      <w:proofErr w:type="gramStart"/>
      <w:r w:rsidRPr="002819B8">
        <w:rPr>
          <w:rFonts w:ascii="標楷體" w:eastAsia="標楷體" w:hAnsi="標楷體" w:hint="eastAsia"/>
          <w:spacing w:val="-4"/>
          <w:sz w:val="28"/>
        </w:rPr>
        <w:t>絀</w:t>
      </w:r>
      <w:proofErr w:type="gramEnd"/>
      <w:r w:rsidRPr="002819B8">
        <w:rPr>
          <w:rFonts w:ascii="標楷體" w:eastAsia="標楷體" w:hAnsi="標楷體" w:hint="eastAsia"/>
          <w:spacing w:val="-4"/>
          <w:sz w:val="28"/>
        </w:rPr>
        <w:t>包含保留多年未執行之歲入預算保留，為利政府財政穩健及增加對未來經濟不確定性可能造成歲入短收之因應彈性，尚不</w:t>
      </w:r>
      <w:r w:rsidRPr="002819B8">
        <w:rPr>
          <w:rFonts w:ascii="標楷體" w:eastAsia="標楷體" w:hAnsi="標楷體" w:hint="eastAsia"/>
          <w:spacing w:val="-4"/>
          <w:sz w:val="28"/>
        </w:rPr>
        <w:lastRenderedPageBreak/>
        <w:t>宜全數移用以前年度歲計賸餘支應政府支出，允宜加強</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議提升稅收預測之精</w:t>
      </w:r>
      <w:proofErr w:type="gramStart"/>
      <w:r w:rsidRPr="002819B8">
        <w:rPr>
          <w:rFonts w:ascii="標楷體" w:eastAsia="標楷體" w:hAnsi="標楷體" w:hint="eastAsia"/>
          <w:spacing w:val="-4"/>
          <w:sz w:val="28"/>
        </w:rPr>
        <w:t>準</w:t>
      </w:r>
      <w:proofErr w:type="gramEnd"/>
      <w:r w:rsidRPr="002819B8">
        <w:rPr>
          <w:rFonts w:ascii="標楷體" w:eastAsia="標楷體" w:hAnsi="標楷體" w:hint="eastAsia"/>
          <w:spacing w:val="-4"/>
          <w:sz w:val="28"/>
        </w:rPr>
        <w:t>度，強化財務管理效能，並妥善運用政府預算資源，確保財政永續</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30</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3.政府持續加碼補助育兒家庭，幼兒家外</w:t>
      </w:r>
      <w:proofErr w:type="gramStart"/>
      <w:r w:rsidRPr="002819B8">
        <w:rPr>
          <w:rFonts w:ascii="標楷體" w:eastAsia="標楷體" w:hAnsi="標楷體" w:hint="eastAsia"/>
          <w:spacing w:val="-4"/>
          <w:sz w:val="28"/>
        </w:rPr>
        <w:t>送托率</w:t>
      </w:r>
      <w:proofErr w:type="gramEnd"/>
      <w:r w:rsidRPr="002819B8">
        <w:rPr>
          <w:rFonts w:ascii="標楷體" w:eastAsia="標楷體" w:hAnsi="標楷體" w:hint="eastAsia"/>
          <w:spacing w:val="-4"/>
          <w:sz w:val="28"/>
        </w:rPr>
        <w:t>及入園率已有顯著增加，惟育齡國人逾</w:t>
      </w:r>
      <w:proofErr w:type="gramStart"/>
      <w:r w:rsidRPr="002819B8">
        <w:rPr>
          <w:rFonts w:ascii="標楷體" w:eastAsia="標楷體" w:hAnsi="標楷體" w:hint="eastAsia"/>
          <w:spacing w:val="-4"/>
          <w:sz w:val="28"/>
        </w:rPr>
        <w:t>5成</w:t>
      </w:r>
      <w:proofErr w:type="gramEnd"/>
      <w:r w:rsidRPr="002819B8">
        <w:rPr>
          <w:rFonts w:ascii="標楷體" w:eastAsia="標楷體" w:hAnsi="標楷體" w:hint="eastAsia"/>
          <w:spacing w:val="-4"/>
          <w:sz w:val="28"/>
        </w:rPr>
        <w:t>未婚不利提升生育率，且高房價加重家庭經濟負擔、婦女難以兼顧家庭與就業影響婚育意願，有待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議設置少子女化對策督導會報專責統籌解決少子女化議題相關事務，強化對未婚族群之關注政策鼓勵適齡結婚，並增加家庭教育宣導方式及內容之多樣性，導引年輕人重視婚育價值</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32</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4.政府為改善所得分配推動多項因應對策，惟受</w:t>
      </w:r>
      <w:proofErr w:type="gramStart"/>
      <w:r w:rsidRPr="002819B8">
        <w:rPr>
          <w:rFonts w:ascii="標楷體" w:eastAsia="標楷體" w:hAnsi="標楷體" w:hint="eastAsia"/>
          <w:spacing w:val="-4"/>
          <w:sz w:val="28"/>
        </w:rPr>
        <w:t>僱</w:t>
      </w:r>
      <w:proofErr w:type="gramEnd"/>
      <w:r w:rsidRPr="002819B8">
        <w:rPr>
          <w:rFonts w:ascii="標楷體" w:eastAsia="標楷體" w:hAnsi="標楷體" w:hint="eastAsia"/>
          <w:spacing w:val="-4"/>
          <w:sz w:val="28"/>
        </w:rPr>
        <w:t>人員報酬占GDP比率創</w:t>
      </w:r>
      <w:r w:rsidRPr="00093FE0">
        <w:rPr>
          <w:rFonts w:ascii="標楷體" w:eastAsia="標楷體" w:hAnsi="標楷體" w:hint="eastAsia"/>
          <w:spacing w:val="-6"/>
          <w:sz w:val="28"/>
        </w:rPr>
        <w:t>10年新低，復以部分上市櫃公司獲利成長與員工福利待遇提升存有落差，又受通貨膨脹影響，民生消費物資價格上漲，兼以房價連年攀升，加劇可支配所得差距，允宜持續推動各項</w:t>
      </w:r>
      <w:r w:rsidRPr="002819B8">
        <w:rPr>
          <w:rFonts w:ascii="標楷體" w:eastAsia="標楷體" w:hAnsi="標楷體" w:hint="eastAsia"/>
          <w:spacing w:val="-4"/>
          <w:sz w:val="28"/>
        </w:rPr>
        <w:t>政策，逐步減緩所得分配不均</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35</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5.政府推動毒品防制政策，已逐步降低毒品新生人口，惟毒品再犯比率仍高，部分防制工作受限於反毒教育宣導資源、社區處遇量能不足，與新興毒品快速變化，國內</w:t>
      </w:r>
      <w:proofErr w:type="gramStart"/>
      <w:r w:rsidRPr="002819B8">
        <w:rPr>
          <w:rFonts w:ascii="標楷體" w:eastAsia="標楷體" w:hAnsi="標楷體" w:hint="eastAsia"/>
          <w:spacing w:val="-4"/>
          <w:sz w:val="28"/>
        </w:rPr>
        <w:t>鑑</w:t>
      </w:r>
      <w:proofErr w:type="gramEnd"/>
      <w:r w:rsidRPr="002819B8">
        <w:rPr>
          <w:rFonts w:ascii="標楷體" w:eastAsia="標楷體" w:hAnsi="標楷體" w:hint="eastAsia"/>
          <w:spacing w:val="-4"/>
          <w:sz w:val="28"/>
        </w:rPr>
        <w:t>檢量能未及配合提升，影響執行成效，允宜</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w:t>
      </w:r>
      <w:proofErr w:type="gramStart"/>
      <w:r w:rsidRPr="002819B8">
        <w:rPr>
          <w:rFonts w:ascii="標楷體" w:eastAsia="標楷體" w:hAnsi="標楷體" w:hint="eastAsia"/>
          <w:spacing w:val="-4"/>
          <w:sz w:val="28"/>
        </w:rPr>
        <w:t>強化跨域合作</w:t>
      </w:r>
      <w:proofErr w:type="gramEnd"/>
      <w:r w:rsidRPr="002819B8">
        <w:rPr>
          <w:rFonts w:ascii="標楷體" w:eastAsia="標楷體" w:hAnsi="標楷體" w:hint="eastAsia"/>
          <w:spacing w:val="-4"/>
          <w:sz w:val="28"/>
        </w:rPr>
        <w:t>，擴大反毒宣導成效，並持續推動各項防制工作，以提升反毒整體成效</w:t>
      </w:r>
      <w:r w:rsidR="008B0F88">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38</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6.政府推動能源轉型提高再生能源發電占比，惟未積極盤點中央及地方轄管工業區可參與設置屋頂型太陽光電之廠房及容量，</w:t>
      </w:r>
      <w:proofErr w:type="gramStart"/>
      <w:r w:rsidRPr="002819B8">
        <w:rPr>
          <w:rFonts w:ascii="標楷體" w:eastAsia="標楷體" w:hAnsi="標楷體" w:hint="eastAsia"/>
          <w:spacing w:val="-4"/>
          <w:sz w:val="28"/>
        </w:rPr>
        <w:t>另儲能系統攸</w:t>
      </w:r>
      <w:proofErr w:type="gramEnd"/>
      <w:r w:rsidRPr="002819B8">
        <w:rPr>
          <w:rFonts w:ascii="標楷體" w:eastAsia="標楷體" w:hAnsi="標楷體" w:hint="eastAsia"/>
          <w:spacing w:val="-4"/>
          <w:sz w:val="28"/>
        </w:rPr>
        <w:t>關再生能源發展及電力穩定，尚未訂定扶植國內供應鏈相關措施，</w:t>
      </w:r>
      <w:proofErr w:type="gramStart"/>
      <w:r w:rsidRPr="002819B8">
        <w:rPr>
          <w:rFonts w:ascii="標楷體" w:eastAsia="標楷體" w:hAnsi="標楷體" w:hint="eastAsia"/>
          <w:spacing w:val="-4"/>
          <w:sz w:val="28"/>
        </w:rPr>
        <w:t>儲能案</w:t>
      </w:r>
      <w:proofErr w:type="gramEnd"/>
      <w:r w:rsidRPr="002819B8">
        <w:rPr>
          <w:rFonts w:ascii="標楷體" w:eastAsia="標楷體" w:hAnsi="標楷體" w:hint="eastAsia"/>
          <w:spacing w:val="-4"/>
          <w:sz w:val="28"/>
        </w:rPr>
        <w:t>場之安全管理機制亦待強化，允宜</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謀因應，以</w:t>
      </w:r>
      <w:proofErr w:type="gramStart"/>
      <w:r w:rsidRPr="002819B8">
        <w:rPr>
          <w:rFonts w:ascii="標楷體" w:eastAsia="標楷體" w:hAnsi="標楷體" w:hint="eastAsia"/>
          <w:spacing w:val="-4"/>
          <w:sz w:val="28"/>
        </w:rPr>
        <w:t>促進綠電發展</w:t>
      </w:r>
      <w:proofErr w:type="gramEnd"/>
      <w:r w:rsidRPr="002819B8">
        <w:rPr>
          <w:rFonts w:ascii="標楷體" w:eastAsia="標楷體" w:hAnsi="標楷體" w:hint="eastAsia"/>
          <w:spacing w:val="-4"/>
          <w:sz w:val="28"/>
        </w:rPr>
        <w:t>及穩定供電</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46</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7.政府秉持養殖為本、</w:t>
      </w:r>
      <w:proofErr w:type="gramStart"/>
      <w:r w:rsidRPr="002819B8">
        <w:rPr>
          <w:rFonts w:ascii="標楷體" w:eastAsia="標楷體" w:hAnsi="標楷體" w:hint="eastAsia"/>
          <w:spacing w:val="-4"/>
          <w:sz w:val="28"/>
        </w:rPr>
        <w:t>綠能加</w:t>
      </w:r>
      <w:proofErr w:type="gramEnd"/>
      <w:r w:rsidRPr="002819B8">
        <w:rPr>
          <w:rFonts w:ascii="標楷體" w:eastAsia="標楷體" w:hAnsi="標楷體" w:hint="eastAsia"/>
          <w:spacing w:val="-4"/>
          <w:sz w:val="28"/>
        </w:rPr>
        <w:t>值之精神</w:t>
      </w:r>
      <w:proofErr w:type="gramStart"/>
      <w:r w:rsidRPr="002819B8">
        <w:rPr>
          <w:rFonts w:ascii="標楷體" w:eastAsia="標楷體" w:hAnsi="標楷體" w:hint="eastAsia"/>
          <w:spacing w:val="-4"/>
          <w:sz w:val="28"/>
        </w:rPr>
        <w:t>推動漁電共生</w:t>
      </w:r>
      <w:proofErr w:type="gramEnd"/>
      <w:r w:rsidRPr="002819B8">
        <w:rPr>
          <w:rFonts w:ascii="標楷體" w:eastAsia="標楷體" w:hAnsi="標楷體" w:hint="eastAsia"/>
          <w:spacing w:val="-4"/>
          <w:sz w:val="28"/>
        </w:rPr>
        <w:t>，</w:t>
      </w:r>
      <w:proofErr w:type="gramStart"/>
      <w:r w:rsidRPr="002819B8">
        <w:rPr>
          <w:rFonts w:ascii="標楷體" w:eastAsia="標楷體" w:hAnsi="標楷體" w:hint="eastAsia"/>
          <w:spacing w:val="-4"/>
          <w:sz w:val="28"/>
        </w:rPr>
        <w:t>惟漁電</w:t>
      </w:r>
      <w:proofErr w:type="gramEnd"/>
      <w:r w:rsidRPr="002819B8">
        <w:rPr>
          <w:rFonts w:ascii="標楷體" w:eastAsia="標楷體" w:hAnsi="標楷體" w:hint="eastAsia"/>
          <w:spacing w:val="-4"/>
          <w:sz w:val="28"/>
        </w:rPr>
        <w:t>公告區夾雜不符編定用途土地且未揭露合法用水資訊，不利業者整合申辦；又特定農業區無養殖事實之養殖池不符申設條件，卻</w:t>
      </w:r>
      <w:proofErr w:type="gramStart"/>
      <w:r w:rsidRPr="002819B8">
        <w:rPr>
          <w:rFonts w:ascii="標楷體" w:eastAsia="標楷體" w:hAnsi="標楷體" w:hint="eastAsia"/>
          <w:spacing w:val="-4"/>
          <w:sz w:val="28"/>
        </w:rPr>
        <w:t>仍劃入漁電</w:t>
      </w:r>
      <w:proofErr w:type="gramEnd"/>
      <w:r w:rsidRPr="002819B8">
        <w:rPr>
          <w:rFonts w:ascii="標楷體" w:eastAsia="標楷體" w:hAnsi="標楷體" w:hint="eastAsia"/>
          <w:spacing w:val="-4"/>
          <w:sz w:val="28"/>
        </w:rPr>
        <w:t>公告區、屋頂</w:t>
      </w:r>
      <w:proofErr w:type="gramStart"/>
      <w:r w:rsidRPr="002819B8">
        <w:rPr>
          <w:rFonts w:ascii="標楷體" w:eastAsia="標楷體" w:hAnsi="標楷體" w:hint="eastAsia"/>
          <w:spacing w:val="-4"/>
          <w:sz w:val="28"/>
        </w:rPr>
        <w:t>型漁電</w:t>
      </w:r>
      <w:proofErr w:type="gramEnd"/>
      <w:r w:rsidRPr="002819B8">
        <w:rPr>
          <w:rFonts w:ascii="標楷體" w:eastAsia="標楷體" w:hAnsi="標楷體" w:hint="eastAsia"/>
          <w:spacing w:val="-4"/>
          <w:sz w:val="28"/>
        </w:rPr>
        <w:t>共生未經生態環境影響檢核、核准設置案場養殖產量與品質之驗證措施不足等，亟待</w:t>
      </w:r>
      <w:proofErr w:type="gramStart"/>
      <w:r w:rsidRPr="002819B8">
        <w:rPr>
          <w:rFonts w:ascii="標楷體" w:eastAsia="標楷體" w:hAnsi="標楷體" w:hint="eastAsia"/>
          <w:spacing w:val="-4"/>
          <w:sz w:val="28"/>
        </w:rPr>
        <w:t>研謀妥處</w:t>
      </w:r>
      <w:proofErr w:type="gramEnd"/>
      <w:r w:rsidRPr="002819B8">
        <w:rPr>
          <w:rFonts w:ascii="標楷體" w:eastAsia="標楷體" w:hAnsi="標楷體" w:hint="eastAsia"/>
          <w:spacing w:val="-4"/>
          <w:sz w:val="28"/>
        </w:rPr>
        <w:t>及強化管控機制</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48</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8.政府為保障國民居住權益，已積極推動社會住宅及租金補貼等各項住宅</w:t>
      </w:r>
      <w:r w:rsidRPr="002819B8">
        <w:rPr>
          <w:rFonts w:ascii="標楷體" w:eastAsia="標楷體" w:hAnsi="標楷體" w:hint="eastAsia"/>
          <w:spacing w:val="-4"/>
          <w:sz w:val="28"/>
        </w:rPr>
        <w:lastRenderedPageBreak/>
        <w:t>政策及協助措施，惟房價居高不下及租屋黑市普遍存在，以致相關政策措施在解決青年世代之居住問題，尚無法有效協助並發揮作用，允宜妥謀</w:t>
      </w:r>
      <w:proofErr w:type="gramStart"/>
      <w:r w:rsidRPr="002819B8">
        <w:rPr>
          <w:rFonts w:ascii="標楷體" w:eastAsia="標楷體" w:hAnsi="標楷體" w:hint="eastAsia"/>
          <w:spacing w:val="-4"/>
          <w:sz w:val="28"/>
        </w:rPr>
        <w:t>因應善策</w:t>
      </w:r>
      <w:proofErr w:type="gramEnd"/>
      <w:r w:rsidRPr="002819B8">
        <w:rPr>
          <w:rFonts w:ascii="標楷體" w:eastAsia="標楷體" w:hAnsi="標楷體" w:hint="eastAsia"/>
          <w:spacing w:val="-4"/>
          <w:sz w:val="28"/>
        </w:rPr>
        <w:t>，協助青年有穩定可負擔的安居之所，以落實居住正義</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50</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9.行政院為強化企業</w:t>
      </w:r>
      <w:proofErr w:type="gramStart"/>
      <w:r w:rsidRPr="002819B8">
        <w:rPr>
          <w:rFonts w:ascii="標楷體" w:eastAsia="標楷體" w:hAnsi="標楷體" w:hint="eastAsia"/>
          <w:spacing w:val="-4"/>
          <w:sz w:val="28"/>
        </w:rPr>
        <w:t>個</w:t>
      </w:r>
      <w:proofErr w:type="gramEnd"/>
      <w:r w:rsidRPr="002819B8">
        <w:rPr>
          <w:rFonts w:ascii="標楷體" w:eastAsia="標楷體" w:hAnsi="標楷體" w:hint="eastAsia"/>
          <w:spacing w:val="-4"/>
          <w:sz w:val="28"/>
        </w:rPr>
        <w:t>資外</w:t>
      </w:r>
      <w:proofErr w:type="gramStart"/>
      <w:r w:rsidRPr="002819B8">
        <w:rPr>
          <w:rFonts w:ascii="標楷體" w:eastAsia="標楷體" w:hAnsi="標楷體" w:hint="eastAsia"/>
          <w:spacing w:val="-4"/>
          <w:sz w:val="28"/>
        </w:rPr>
        <w:t>洩</w:t>
      </w:r>
      <w:proofErr w:type="gramEnd"/>
      <w:r w:rsidRPr="002819B8">
        <w:rPr>
          <w:rFonts w:ascii="標楷體" w:eastAsia="標楷體" w:hAnsi="標楷體" w:hint="eastAsia"/>
          <w:spacing w:val="-4"/>
          <w:sz w:val="28"/>
        </w:rPr>
        <w:t>罰責，推動個人資料保護法修正，業經立法院三讀通過，惟該法尚無規範公務機關</w:t>
      </w:r>
      <w:proofErr w:type="gramStart"/>
      <w:r w:rsidRPr="002819B8">
        <w:rPr>
          <w:rFonts w:ascii="標楷體" w:eastAsia="標楷體" w:hAnsi="標楷體" w:hint="eastAsia"/>
          <w:spacing w:val="-4"/>
          <w:sz w:val="28"/>
        </w:rPr>
        <w:t>個</w:t>
      </w:r>
      <w:proofErr w:type="gramEnd"/>
      <w:r w:rsidRPr="002819B8">
        <w:rPr>
          <w:rFonts w:ascii="標楷體" w:eastAsia="標楷體" w:hAnsi="標楷體" w:hint="eastAsia"/>
          <w:spacing w:val="-4"/>
          <w:sz w:val="28"/>
        </w:rPr>
        <w:t>資外</w:t>
      </w:r>
      <w:proofErr w:type="gramStart"/>
      <w:r w:rsidRPr="002819B8">
        <w:rPr>
          <w:rFonts w:ascii="標楷體" w:eastAsia="標楷體" w:hAnsi="標楷體" w:hint="eastAsia"/>
          <w:spacing w:val="-4"/>
          <w:sz w:val="28"/>
        </w:rPr>
        <w:t>洩</w:t>
      </w:r>
      <w:proofErr w:type="gramEnd"/>
      <w:r w:rsidRPr="002819B8">
        <w:rPr>
          <w:rFonts w:ascii="標楷體" w:eastAsia="標楷體" w:hAnsi="標楷體" w:hint="eastAsia"/>
          <w:spacing w:val="-4"/>
          <w:sz w:val="28"/>
        </w:rPr>
        <w:t>事件通報與應變機制及非公務機關延遲通報相關罰則，又部分主管機關辦理個資外</w:t>
      </w:r>
      <w:proofErr w:type="gramStart"/>
      <w:r w:rsidRPr="002819B8">
        <w:rPr>
          <w:rFonts w:ascii="標楷體" w:eastAsia="標楷體" w:hAnsi="標楷體" w:hint="eastAsia"/>
          <w:spacing w:val="-4"/>
          <w:sz w:val="28"/>
        </w:rPr>
        <w:t>洩</w:t>
      </w:r>
      <w:proofErr w:type="gramEnd"/>
      <w:r w:rsidRPr="002819B8">
        <w:rPr>
          <w:rFonts w:ascii="標楷體" w:eastAsia="標楷體" w:hAnsi="標楷體" w:hint="eastAsia"/>
          <w:spacing w:val="-4"/>
          <w:sz w:val="28"/>
        </w:rPr>
        <w:t>案件通報與行政檢查有未</w:t>
      </w:r>
      <w:proofErr w:type="gramStart"/>
      <w:r w:rsidRPr="002819B8">
        <w:rPr>
          <w:rFonts w:ascii="標楷體" w:eastAsia="標楷體" w:hAnsi="標楷體" w:hint="eastAsia"/>
          <w:spacing w:val="-4"/>
          <w:sz w:val="28"/>
        </w:rPr>
        <w:t>臻</w:t>
      </w:r>
      <w:proofErr w:type="gramEnd"/>
      <w:r w:rsidRPr="002819B8">
        <w:rPr>
          <w:rFonts w:ascii="標楷體" w:eastAsia="標楷體" w:hAnsi="標楷體" w:hint="eastAsia"/>
          <w:spacing w:val="-4"/>
          <w:sz w:val="28"/>
        </w:rPr>
        <w:t>周妥之處，亟待督促</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謀因應，以維民眾權益</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53</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10.政府為加速建構完善之國家資通安全環境，制定公布資通安全管理法並自108年1月1日施行，惟施行以來部分中央公務</w:t>
      </w:r>
      <w:proofErr w:type="gramStart"/>
      <w:r w:rsidRPr="002819B8">
        <w:rPr>
          <w:rFonts w:ascii="標楷體" w:eastAsia="標楷體" w:hAnsi="標楷體" w:hint="eastAsia"/>
          <w:spacing w:val="-4"/>
          <w:sz w:val="28"/>
        </w:rPr>
        <w:t>機關資安專職</w:t>
      </w:r>
      <w:proofErr w:type="gramEnd"/>
      <w:r w:rsidRPr="002819B8">
        <w:rPr>
          <w:rFonts w:ascii="標楷體" w:eastAsia="標楷體" w:hAnsi="標楷體" w:hint="eastAsia"/>
          <w:spacing w:val="-4"/>
          <w:sz w:val="28"/>
        </w:rPr>
        <w:t>人力</w:t>
      </w:r>
      <w:proofErr w:type="gramStart"/>
      <w:r w:rsidRPr="002819B8">
        <w:rPr>
          <w:rFonts w:ascii="標楷體" w:eastAsia="標楷體" w:hAnsi="標楷體" w:hint="eastAsia"/>
          <w:spacing w:val="-4"/>
          <w:sz w:val="28"/>
        </w:rPr>
        <w:t>仍欠適足</w:t>
      </w:r>
      <w:proofErr w:type="gramEnd"/>
      <w:r w:rsidRPr="002819B8">
        <w:rPr>
          <w:rFonts w:ascii="標楷體" w:eastAsia="標楷體" w:hAnsi="標楷體" w:hint="eastAsia"/>
          <w:spacing w:val="-4"/>
          <w:sz w:val="28"/>
        </w:rPr>
        <w:t>，</w:t>
      </w:r>
      <w:proofErr w:type="gramStart"/>
      <w:r w:rsidRPr="002819B8">
        <w:rPr>
          <w:rFonts w:ascii="標楷體" w:eastAsia="標楷體" w:hAnsi="標楷體" w:hint="eastAsia"/>
          <w:spacing w:val="-4"/>
          <w:sz w:val="28"/>
        </w:rPr>
        <w:t>資安督導</w:t>
      </w:r>
      <w:proofErr w:type="gramEnd"/>
      <w:r w:rsidRPr="002819B8">
        <w:rPr>
          <w:rFonts w:ascii="標楷體" w:eastAsia="標楷體" w:hAnsi="標楷體" w:hint="eastAsia"/>
          <w:spacing w:val="-4"/>
          <w:sz w:val="28"/>
        </w:rPr>
        <w:t>業務亦未盡落實等情形，有待督促相關機關</w:t>
      </w:r>
      <w:proofErr w:type="gramStart"/>
      <w:r w:rsidRPr="002819B8">
        <w:rPr>
          <w:rFonts w:ascii="標楷體" w:eastAsia="標楷體" w:hAnsi="標楷體" w:hint="eastAsia"/>
          <w:spacing w:val="-4"/>
          <w:sz w:val="28"/>
        </w:rPr>
        <w:t>研謀善策</w:t>
      </w:r>
      <w:proofErr w:type="gramEnd"/>
      <w:r w:rsidRPr="002819B8">
        <w:rPr>
          <w:rFonts w:ascii="標楷體" w:eastAsia="標楷體" w:hAnsi="標楷體" w:hint="eastAsia"/>
          <w:spacing w:val="-4"/>
          <w:sz w:val="28"/>
        </w:rPr>
        <w:t>，以提升國家</w:t>
      </w:r>
      <w:proofErr w:type="gramStart"/>
      <w:r w:rsidRPr="002819B8">
        <w:rPr>
          <w:rFonts w:ascii="標楷體" w:eastAsia="標楷體" w:hAnsi="標楷體" w:hint="eastAsia"/>
          <w:spacing w:val="-4"/>
          <w:sz w:val="28"/>
        </w:rPr>
        <w:t>整體資安防護</w:t>
      </w:r>
      <w:proofErr w:type="gramEnd"/>
      <w:r w:rsidRPr="002819B8">
        <w:rPr>
          <w:rFonts w:ascii="標楷體" w:eastAsia="標楷體" w:hAnsi="標楷體" w:hint="eastAsia"/>
          <w:spacing w:val="-4"/>
          <w:sz w:val="28"/>
        </w:rPr>
        <w:t>量能</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56</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11.行政院為建立國人對政府行動化應用軟體使用安全之信賴感，已修正行動化服務作業原則，明定機關開發之App應</w:t>
      </w:r>
      <w:proofErr w:type="gramStart"/>
      <w:r w:rsidRPr="002819B8">
        <w:rPr>
          <w:rFonts w:ascii="標楷體" w:eastAsia="標楷體" w:hAnsi="標楷體" w:hint="eastAsia"/>
          <w:spacing w:val="-4"/>
          <w:sz w:val="28"/>
        </w:rPr>
        <w:t>通過資安檢測</w:t>
      </w:r>
      <w:proofErr w:type="gramEnd"/>
      <w:r w:rsidRPr="002819B8">
        <w:rPr>
          <w:rFonts w:ascii="標楷體" w:eastAsia="標楷體" w:hAnsi="標楷體" w:hint="eastAsia"/>
          <w:spacing w:val="-4"/>
          <w:sz w:val="28"/>
        </w:rPr>
        <w:t>，始得提供民眾下載使用，惟未明確規範檢測作業方式及頻率、未將機關內部使用之App納入作業原則適用對象，及未落實相關管考機制等，易衍生</w:t>
      </w:r>
      <w:proofErr w:type="gramStart"/>
      <w:r w:rsidRPr="002819B8">
        <w:rPr>
          <w:rFonts w:ascii="標楷體" w:eastAsia="標楷體" w:hAnsi="標楷體" w:hint="eastAsia"/>
          <w:spacing w:val="-4"/>
          <w:sz w:val="28"/>
        </w:rPr>
        <w:t>個</w:t>
      </w:r>
      <w:proofErr w:type="gramEnd"/>
      <w:r w:rsidRPr="002819B8">
        <w:rPr>
          <w:rFonts w:ascii="標楷體" w:eastAsia="標楷體" w:hAnsi="標楷體" w:hint="eastAsia"/>
          <w:spacing w:val="-4"/>
          <w:sz w:val="28"/>
        </w:rPr>
        <w:t>資外</w:t>
      </w:r>
      <w:proofErr w:type="gramStart"/>
      <w:r w:rsidRPr="002819B8">
        <w:rPr>
          <w:rFonts w:ascii="標楷體" w:eastAsia="標楷體" w:hAnsi="標楷體" w:hint="eastAsia"/>
          <w:spacing w:val="-4"/>
          <w:sz w:val="28"/>
        </w:rPr>
        <w:t>洩及資安風險</w:t>
      </w:r>
      <w:proofErr w:type="gramEnd"/>
      <w:r w:rsidRPr="002819B8">
        <w:rPr>
          <w:rFonts w:ascii="標楷體" w:eastAsia="標楷體" w:hAnsi="標楷體" w:hint="eastAsia"/>
          <w:spacing w:val="-4"/>
          <w:sz w:val="28"/>
        </w:rPr>
        <w:t>，亟待相關權責機關</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謀因應</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57</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12.政府推動AI行動計畫已獲得相當成果，各產業對AI技術之應用益趨</w:t>
      </w:r>
      <w:proofErr w:type="gramStart"/>
      <w:r w:rsidRPr="002819B8">
        <w:rPr>
          <w:rFonts w:ascii="標楷體" w:eastAsia="標楷體" w:hAnsi="標楷體" w:hint="eastAsia"/>
          <w:spacing w:val="-4"/>
          <w:sz w:val="28"/>
        </w:rPr>
        <w:t>普及，</w:t>
      </w:r>
      <w:proofErr w:type="gramEnd"/>
      <w:r w:rsidRPr="002819B8">
        <w:rPr>
          <w:rFonts w:ascii="標楷體" w:eastAsia="標楷體" w:hAnsi="標楷體" w:hint="eastAsia"/>
          <w:spacing w:val="-4"/>
          <w:sz w:val="28"/>
        </w:rPr>
        <w:t>惟伴隨AI應用所帶來之負面效應與風險已逐漸浮現，允宜參酌發展現況、社會各界之建議及各主要國家實務作法，儘速完成人工智慧基本法之立法及相關配套措施之</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訂，以完備人工智慧法制基礎環境</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59</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13.行政院已指定金融監督管理委員會擔任虛擬資產平</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之主管機關，</w:t>
      </w:r>
      <w:proofErr w:type="gramStart"/>
      <w:r w:rsidRPr="002819B8">
        <w:rPr>
          <w:rFonts w:ascii="標楷體" w:eastAsia="標楷體" w:hAnsi="標楷體" w:hint="eastAsia"/>
          <w:spacing w:val="-4"/>
          <w:sz w:val="28"/>
        </w:rPr>
        <w:t>鑑</w:t>
      </w:r>
      <w:proofErr w:type="gramEnd"/>
      <w:r w:rsidRPr="002819B8">
        <w:rPr>
          <w:rFonts w:ascii="標楷體" w:eastAsia="標楷體" w:hAnsi="標楷體" w:hint="eastAsia"/>
          <w:spacing w:val="-4"/>
          <w:sz w:val="28"/>
        </w:rPr>
        <w:t>於虛擬資產類型及衍生之犯罪態樣</w:t>
      </w:r>
      <w:proofErr w:type="gramStart"/>
      <w:r w:rsidRPr="002819B8">
        <w:rPr>
          <w:rFonts w:ascii="標楷體" w:eastAsia="標楷體" w:hAnsi="標楷體" w:hint="eastAsia"/>
          <w:spacing w:val="-4"/>
          <w:sz w:val="28"/>
        </w:rPr>
        <w:t>眾多，</w:t>
      </w:r>
      <w:proofErr w:type="gramEnd"/>
      <w:r w:rsidRPr="002819B8">
        <w:rPr>
          <w:rFonts w:ascii="標楷體" w:eastAsia="標楷體" w:hAnsi="標楷體" w:hint="eastAsia"/>
          <w:spacing w:val="-4"/>
          <w:sz w:val="28"/>
        </w:rPr>
        <w:t>且涉及跨部會權責，允宜儘速邀集相關部會</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議全面性之管理架構</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60</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14.中央銀行因應外籍勞工匯款需求，同意開放經許可之私立就業服務機構代</w:t>
      </w:r>
      <w:proofErr w:type="gramStart"/>
      <w:r w:rsidRPr="002819B8">
        <w:rPr>
          <w:rFonts w:ascii="標楷體" w:eastAsia="標楷體" w:hAnsi="標楷體" w:hint="eastAsia"/>
          <w:spacing w:val="-4"/>
          <w:sz w:val="28"/>
        </w:rPr>
        <w:t>外籍移工向</w:t>
      </w:r>
      <w:proofErr w:type="gramEnd"/>
      <w:r w:rsidRPr="002819B8">
        <w:rPr>
          <w:rFonts w:ascii="標楷體" w:eastAsia="標楷體" w:hAnsi="標楷體" w:hint="eastAsia"/>
          <w:spacing w:val="-4"/>
          <w:sz w:val="28"/>
        </w:rPr>
        <w:t>銀行辦理薪資結匯，惟同意開放依據之</w:t>
      </w:r>
      <w:proofErr w:type="gramStart"/>
      <w:r w:rsidRPr="002819B8">
        <w:rPr>
          <w:rFonts w:ascii="標楷體" w:eastAsia="標楷體" w:hAnsi="標楷體" w:hint="eastAsia"/>
          <w:spacing w:val="-4"/>
          <w:sz w:val="28"/>
        </w:rPr>
        <w:t>函釋已廢止</w:t>
      </w:r>
      <w:proofErr w:type="gramEnd"/>
      <w:r w:rsidRPr="002819B8">
        <w:rPr>
          <w:rFonts w:ascii="標楷體" w:eastAsia="標楷體" w:hAnsi="標楷體" w:hint="eastAsia"/>
          <w:spacing w:val="-4"/>
          <w:sz w:val="28"/>
        </w:rPr>
        <w:t>，仍沿用迄今，衍生體制之漏洞；又近半數外籍</w:t>
      </w:r>
      <w:proofErr w:type="gramStart"/>
      <w:r w:rsidRPr="002819B8">
        <w:rPr>
          <w:rFonts w:ascii="標楷體" w:eastAsia="標楷體" w:hAnsi="標楷體" w:hint="eastAsia"/>
          <w:spacing w:val="-4"/>
          <w:sz w:val="28"/>
        </w:rPr>
        <w:t>移工循</w:t>
      </w:r>
      <w:proofErr w:type="gramEnd"/>
      <w:r w:rsidRPr="002819B8">
        <w:rPr>
          <w:rFonts w:ascii="標楷體" w:eastAsia="標楷體" w:hAnsi="標楷體" w:hint="eastAsia"/>
          <w:spacing w:val="-4"/>
          <w:sz w:val="28"/>
        </w:rPr>
        <w:t>非法地下匯兌管道匯款，尤以越南</w:t>
      </w:r>
      <w:proofErr w:type="gramStart"/>
      <w:r w:rsidRPr="002819B8">
        <w:rPr>
          <w:rFonts w:ascii="標楷體" w:eastAsia="標楷體" w:hAnsi="標楷體" w:hint="eastAsia"/>
          <w:spacing w:val="-4"/>
          <w:sz w:val="28"/>
        </w:rPr>
        <w:t>籍移工</w:t>
      </w:r>
      <w:proofErr w:type="gramEnd"/>
      <w:r w:rsidRPr="002819B8">
        <w:rPr>
          <w:rFonts w:ascii="標楷體" w:eastAsia="標楷體" w:hAnsi="標楷體" w:hint="eastAsia"/>
          <w:spacing w:val="-4"/>
          <w:sz w:val="28"/>
        </w:rPr>
        <w:t>最為嚴重，亟待督促檢討相關法規落日時機，並</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擬強化相關監理機制，</w:t>
      </w:r>
      <w:proofErr w:type="gramStart"/>
      <w:r w:rsidRPr="002819B8">
        <w:rPr>
          <w:rFonts w:ascii="標楷體" w:eastAsia="標楷體" w:hAnsi="標楷體" w:hint="eastAsia"/>
          <w:spacing w:val="-4"/>
          <w:sz w:val="28"/>
        </w:rPr>
        <w:t>俾</w:t>
      </w:r>
      <w:proofErr w:type="gramEnd"/>
      <w:r w:rsidRPr="002819B8">
        <w:rPr>
          <w:rFonts w:ascii="標楷體" w:eastAsia="標楷體" w:hAnsi="標楷體" w:hint="eastAsia"/>
          <w:spacing w:val="-4"/>
          <w:sz w:val="28"/>
        </w:rPr>
        <w:t>杜絕地下匯兌發生及確保</w:t>
      </w:r>
      <w:proofErr w:type="gramStart"/>
      <w:r w:rsidRPr="002819B8">
        <w:rPr>
          <w:rFonts w:ascii="標楷體" w:eastAsia="標楷體" w:hAnsi="標楷體" w:hint="eastAsia"/>
          <w:spacing w:val="-4"/>
          <w:sz w:val="28"/>
        </w:rPr>
        <w:t>外籍移工匯款</w:t>
      </w:r>
      <w:proofErr w:type="gramEnd"/>
      <w:r w:rsidRPr="002819B8">
        <w:rPr>
          <w:rFonts w:ascii="標楷體" w:eastAsia="標楷體" w:hAnsi="標楷體" w:hint="eastAsia"/>
          <w:spacing w:val="-4"/>
          <w:sz w:val="28"/>
        </w:rPr>
        <w:t>安全</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61</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lastRenderedPageBreak/>
        <w:t>15.為加強機關政策及業務宣導經費資訊揭露，已增設媒體政策及業務宣導經費專屬預算科目暨相關預算書表，惟仍有機關辦理政策及業務宣導案件製作成</w:t>
      </w:r>
      <w:proofErr w:type="gramStart"/>
      <w:r w:rsidRPr="002819B8">
        <w:rPr>
          <w:rFonts w:ascii="標楷體" w:eastAsia="標楷體" w:hAnsi="標楷體" w:hint="eastAsia"/>
          <w:spacing w:val="-4"/>
          <w:sz w:val="28"/>
        </w:rPr>
        <w:t>本未</w:t>
      </w:r>
      <w:proofErr w:type="gramEnd"/>
      <w:r w:rsidRPr="002819B8">
        <w:rPr>
          <w:rFonts w:ascii="標楷體" w:eastAsia="標楷體" w:hAnsi="標楷體" w:hint="eastAsia"/>
          <w:spacing w:val="-4"/>
          <w:sz w:val="28"/>
        </w:rPr>
        <w:t>計入宣導費、未依規定揭露機關名稱或標示廣告，資訊公開未</w:t>
      </w:r>
      <w:proofErr w:type="gramStart"/>
      <w:r w:rsidRPr="002819B8">
        <w:rPr>
          <w:rFonts w:ascii="標楷體" w:eastAsia="標楷體" w:hAnsi="標楷體" w:hint="eastAsia"/>
          <w:spacing w:val="-4"/>
          <w:sz w:val="28"/>
        </w:rPr>
        <w:t>臻</w:t>
      </w:r>
      <w:proofErr w:type="gramEnd"/>
      <w:r w:rsidRPr="002819B8">
        <w:rPr>
          <w:rFonts w:ascii="標楷體" w:eastAsia="標楷體" w:hAnsi="標楷體" w:hint="eastAsia"/>
          <w:spacing w:val="-4"/>
          <w:sz w:val="28"/>
        </w:rPr>
        <w:t>完整等情事，亟待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62</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16.部分機關獲准撥用大面積國有土地，經管多年僅提供公眾停車使用，迄未依撥用計畫用途辦理開發，又未妥善管理致土地遭長期占用，亟待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64</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17.政府推動營建剩餘土石方及營建事業廢棄物管理與再利用，有助減少天</w:t>
      </w:r>
      <w:r w:rsidRPr="00093FE0">
        <w:rPr>
          <w:rFonts w:ascii="標楷體" w:eastAsia="標楷體" w:hAnsi="標楷體" w:hint="eastAsia"/>
          <w:spacing w:val="-6"/>
          <w:sz w:val="28"/>
        </w:rPr>
        <w:t>然砂石開採，促進營建資源循環，</w:t>
      </w:r>
      <w:proofErr w:type="gramStart"/>
      <w:r w:rsidRPr="00093FE0">
        <w:rPr>
          <w:rFonts w:ascii="標楷體" w:eastAsia="標楷體" w:hAnsi="標楷體" w:hint="eastAsia"/>
          <w:spacing w:val="-6"/>
          <w:sz w:val="28"/>
        </w:rPr>
        <w:t>惟土石方</w:t>
      </w:r>
      <w:proofErr w:type="gramEnd"/>
      <w:r w:rsidRPr="00093FE0">
        <w:rPr>
          <w:rFonts w:ascii="標楷體" w:eastAsia="標楷體" w:hAnsi="標楷體" w:hint="eastAsia"/>
          <w:spacing w:val="-6"/>
          <w:sz w:val="28"/>
        </w:rPr>
        <w:t>與廢棄物認定標準未</w:t>
      </w:r>
      <w:proofErr w:type="gramStart"/>
      <w:r w:rsidRPr="00093FE0">
        <w:rPr>
          <w:rFonts w:ascii="標楷體" w:eastAsia="標楷體" w:hAnsi="標楷體" w:hint="eastAsia"/>
          <w:spacing w:val="-6"/>
          <w:sz w:val="28"/>
        </w:rPr>
        <w:t>臻</w:t>
      </w:r>
      <w:proofErr w:type="gramEnd"/>
      <w:r w:rsidRPr="00093FE0">
        <w:rPr>
          <w:rFonts w:ascii="標楷體" w:eastAsia="標楷體" w:hAnsi="標楷體" w:hint="eastAsia"/>
          <w:spacing w:val="-6"/>
          <w:sz w:val="28"/>
        </w:rPr>
        <w:t>明確，</w:t>
      </w:r>
      <w:proofErr w:type="gramStart"/>
      <w:r w:rsidRPr="00093FE0">
        <w:rPr>
          <w:rFonts w:ascii="標楷體" w:eastAsia="標楷體" w:hAnsi="標楷體" w:hint="eastAsia"/>
          <w:spacing w:val="-6"/>
          <w:sz w:val="28"/>
        </w:rPr>
        <w:t>產源至</w:t>
      </w:r>
      <w:proofErr w:type="gramEnd"/>
      <w:r w:rsidRPr="00093FE0">
        <w:rPr>
          <w:rFonts w:ascii="標楷體" w:eastAsia="標楷體" w:hAnsi="標楷體" w:hint="eastAsia"/>
          <w:spacing w:val="-6"/>
          <w:sz w:val="28"/>
        </w:rPr>
        <w:t>最終使用欠缺全程流向管理，去化管道</w:t>
      </w:r>
      <w:proofErr w:type="gramStart"/>
      <w:r w:rsidRPr="00093FE0">
        <w:rPr>
          <w:rFonts w:ascii="標楷體" w:eastAsia="標楷體" w:hAnsi="標楷體" w:hint="eastAsia"/>
          <w:spacing w:val="-6"/>
          <w:sz w:val="28"/>
        </w:rPr>
        <w:t>受限或遭</w:t>
      </w:r>
      <w:proofErr w:type="gramEnd"/>
      <w:r w:rsidRPr="00093FE0">
        <w:rPr>
          <w:rFonts w:ascii="標楷體" w:eastAsia="標楷體" w:hAnsi="標楷體" w:hint="eastAsia"/>
          <w:spacing w:val="-6"/>
          <w:sz w:val="28"/>
        </w:rPr>
        <w:t>排擠，致棄置事件頻傳，亟待協調相關部會，完備管</w:t>
      </w:r>
      <w:r w:rsidRPr="002819B8">
        <w:rPr>
          <w:rFonts w:ascii="標楷體" w:eastAsia="標楷體" w:hAnsi="標楷體" w:hint="eastAsia"/>
          <w:spacing w:val="-4"/>
          <w:sz w:val="28"/>
        </w:rPr>
        <w:t>控及去化機制，促進資源有效利用</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65</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18.政府公布全</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活動斷層暨其地質敏感區，便於民眾瞭解可能發生地質災害之區域，惟活動斷層地質敏感區上部分老舊</w:t>
      </w:r>
      <w:proofErr w:type="gramStart"/>
      <w:r w:rsidRPr="002819B8">
        <w:rPr>
          <w:rFonts w:ascii="標楷體" w:eastAsia="標楷體" w:hAnsi="標楷體" w:hint="eastAsia"/>
          <w:spacing w:val="-4"/>
          <w:sz w:val="28"/>
        </w:rPr>
        <w:t>窳</w:t>
      </w:r>
      <w:proofErr w:type="gramEnd"/>
      <w:r w:rsidRPr="002819B8">
        <w:rPr>
          <w:rFonts w:ascii="標楷體" w:eastAsia="標楷體" w:hAnsi="標楷體" w:hint="eastAsia"/>
          <w:spacing w:val="-4"/>
          <w:sz w:val="28"/>
        </w:rPr>
        <w:t>陋區域迄未劃定更新地區，不利該區域都市更新之推動；且部分活動斷層影響區域尚未</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議提高建築耐震設計標準，</w:t>
      </w:r>
      <w:proofErr w:type="gramStart"/>
      <w:r w:rsidRPr="002819B8">
        <w:rPr>
          <w:rFonts w:ascii="標楷體" w:eastAsia="標楷體" w:hAnsi="標楷體" w:hint="eastAsia"/>
          <w:spacing w:val="-4"/>
          <w:sz w:val="28"/>
        </w:rPr>
        <w:t>倘依現行</w:t>
      </w:r>
      <w:proofErr w:type="gramEnd"/>
      <w:r w:rsidRPr="002819B8">
        <w:rPr>
          <w:rFonts w:ascii="標楷體" w:eastAsia="標楷體" w:hAnsi="標楷體" w:hint="eastAsia"/>
          <w:spacing w:val="-4"/>
          <w:sz w:val="28"/>
        </w:rPr>
        <w:t>標準辦理都市更新或新建建築耐震</w:t>
      </w:r>
      <w:proofErr w:type="gramStart"/>
      <w:r w:rsidRPr="002819B8">
        <w:rPr>
          <w:rFonts w:ascii="標楷體" w:eastAsia="標楷體" w:hAnsi="標楷體" w:hint="eastAsia"/>
          <w:spacing w:val="-4"/>
          <w:sz w:val="28"/>
        </w:rPr>
        <w:t>安全潛</w:t>
      </w:r>
      <w:proofErr w:type="gramEnd"/>
      <w:r w:rsidRPr="002819B8">
        <w:rPr>
          <w:rFonts w:ascii="標楷體" w:eastAsia="標楷體" w:hAnsi="標楷體" w:hint="eastAsia"/>
          <w:spacing w:val="-4"/>
          <w:sz w:val="28"/>
        </w:rPr>
        <w:t>存風險，亟待檢討改進</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66</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19.政府持續投入鉅額經費推動重大公共建設計畫，有助增進國家整體發展及人民生活品質，惟國內營建人力短缺問題，及相關公共建設之計畫擬編、管控機制、總結及營運評估、評核等作業，尚待追蹤改善成效，並持續加強或落實依規定辦理，以提升計畫執行效能</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68</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20.政府推動科技發展計畫，已有效提升我國整體競爭力，惟部分計畫執行進度落後，或未達年度績效指標，或目標與關鍵成果訂定</w:t>
      </w:r>
      <w:proofErr w:type="gramStart"/>
      <w:r w:rsidRPr="002819B8">
        <w:rPr>
          <w:rFonts w:ascii="標楷體" w:eastAsia="標楷體" w:hAnsi="標楷體" w:hint="eastAsia"/>
          <w:spacing w:val="-4"/>
          <w:sz w:val="28"/>
        </w:rPr>
        <w:t>未盡妥適</w:t>
      </w:r>
      <w:proofErr w:type="gramEnd"/>
      <w:r w:rsidRPr="002819B8">
        <w:rPr>
          <w:rFonts w:ascii="標楷體" w:eastAsia="標楷體" w:hAnsi="標楷體" w:hint="eastAsia"/>
          <w:spacing w:val="-4"/>
          <w:sz w:val="28"/>
        </w:rPr>
        <w:t>；又部分機關未落實科技發展計畫之管制評核作業，不利提升計畫執行成效，允宜督促強化計畫審議及管考，以增進科</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資源運用效能</w:t>
      </w:r>
      <w:r w:rsidR="00D95B76">
        <w:rPr>
          <w:rFonts w:ascii="標楷體" w:eastAsia="標楷體" w:hAnsi="標楷體" w:hint="eastAsia"/>
          <w:spacing w:val="-4"/>
          <w:sz w:val="28"/>
        </w:rPr>
        <w:tab/>
      </w:r>
      <w:r w:rsidRPr="002819B8">
        <w:rPr>
          <w:rFonts w:ascii="標楷體" w:eastAsia="標楷體" w:hAnsi="標楷體"/>
          <w:spacing w:val="-4"/>
          <w:sz w:val="28"/>
        </w:rPr>
        <w:t xml:space="preserve"> </w:t>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69</w:t>
      </w:r>
    </w:p>
    <w:p w:rsidR="00954E10" w:rsidRPr="002819B8" w:rsidRDefault="00954E10" w:rsidP="00FF2C8E">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21.行政院及所屬各機關風險管理整合新制已正式施行3個年度，仍有部分機關未辦理風險管理作業並於年度施政績效報告揭露整體風險管理（含內部控制）推動情形，或未提出年度績效報告，允宜持續加強管理與輔導各機關推動風險管理及年度施政績效評核作業</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73</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lastRenderedPageBreak/>
        <w:t>22.國家發展委員會辦理重要社會發展計畫之中長程個案計畫審議作業、預算先期作業審議、個案計畫管考作業、總結評估報告審查作業，部分屆期（前期）計畫總結評估報告審查建議意見未獲參</w:t>
      </w:r>
      <w:proofErr w:type="gramStart"/>
      <w:r w:rsidRPr="002819B8">
        <w:rPr>
          <w:rFonts w:ascii="標楷體" w:eastAsia="標楷體" w:hAnsi="標楷體" w:hint="eastAsia"/>
          <w:spacing w:val="-4"/>
          <w:sz w:val="28"/>
        </w:rPr>
        <w:t>採</w:t>
      </w:r>
      <w:proofErr w:type="gramEnd"/>
      <w:r w:rsidRPr="002819B8">
        <w:rPr>
          <w:rFonts w:ascii="標楷體" w:eastAsia="標楷體" w:hAnsi="標楷體" w:hint="eastAsia"/>
          <w:spacing w:val="-4"/>
          <w:sz w:val="28"/>
        </w:rPr>
        <w:t>或改善，相關執行缺失仍持續於延續性計畫發生；部分計畫訂定年度績效</w:t>
      </w:r>
      <w:proofErr w:type="gramStart"/>
      <w:r w:rsidRPr="002819B8">
        <w:rPr>
          <w:rFonts w:ascii="標楷體" w:eastAsia="標楷體" w:hAnsi="標楷體" w:hint="eastAsia"/>
          <w:spacing w:val="-4"/>
          <w:sz w:val="28"/>
        </w:rPr>
        <w:t>指標仍乏產出</w:t>
      </w:r>
      <w:proofErr w:type="gramEnd"/>
      <w:r w:rsidRPr="002819B8">
        <w:rPr>
          <w:rFonts w:ascii="標楷體" w:eastAsia="標楷體" w:hAnsi="標楷體" w:hint="eastAsia"/>
          <w:spacing w:val="-4"/>
          <w:sz w:val="28"/>
        </w:rPr>
        <w:t>型或成果效益型指標，不易呈現計畫推動獲致之產出及對於整體社會、經濟之實質效益；重要社會發展</w:t>
      </w:r>
      <w:proofErr w:type="gramStart"/>
      <w:r w:rsidRPr="002819B8">
        <w:rPr>
          <w:rFonts w:ascii="標楷體" w:eastAsia="標楷體" w:hAnsi="標楷體" w:hint="eastAsia"/>
          <w:spacing w:val="-4"/>
          <w:sz w:val="28"/>
        </w:rPr>
        <w:t>計畫短編預算</w:t>
      </w:r>
      <w:proofErr w:type="gramEnd"/>
      <w:r w:rsidRPr="002819B8">
        <w:rPr>
          <w:rFonts w:ascii="標楷體" w:eastAsia="標楷體" w:hAnsi="標楷體" w:hint="eastAsia"/>
          <w:spacing w:val="-4"/>
          <w:sz w:val="28"/>
        </w:rPr>
        <w:t>情形嚴重，且有計畫已暫緩執行仍未辦理計畫修正或終止之報核，</w:t>
      </w:r>
      <w:proofErr w:type="gramStart"/>
      <w:r w:rsidRPr="002819B8">
        <w:rPr>
          <w:rFonts w:ascii="標楷體" w:eastAsia="標楷體" w:hAnsi="標楷體" w:hint="eastAsia"/>
          <w:spacing w:val="-4"/>
          <w:sz w:val="28"/>
        </w:rPr>
        <w:t>又中長程</w:t>
      </w:r>
      <w:proofErr w:type="gramEnd"/>
      <w:r w:rsidRPr="002819B8">
        <w:rPr>
          <w:rFonts w:ascii="標楷體" w:eastAsia="標楷體" w:hAnsi="標楷體" w:hint="eastAsia"/>
          <w:spacing w:val="-4"/>
          <w:sz w:val="28"/>
        </w:rPr>
        <w:t>個案計畫編審要點</w:t>
      </w:r>
      <w:proofErr w:type="gramStart"/>
      <w:r w:rsidRPr="002819B8">
        <w:rPr>
          <w:rFonts w:ascii="標楷體" w:eastAsia="標楷體" w:hAnsi="標楷體" w:hint="eastAsia"/>
          <w:spacing w:val="-4"/>
          <w:sz w:val="28"/>
        </w:rPr>
        <w:t>尚乏得免</w:t>
      </w:r>
      <w:proofErr w:type="gramEnd"/>
      <w:r w:rsidRPr="002819B8">
        <w:rPr>
          <w:rFonts w:ascii="標楷體" w:eastAsia="標楷體" w:hAnsi="標楷體" w:hint="eastAsia"/>
          <w:spacing w:val="-4"/>
          <w:sz w:val="28"/>
        </w:rPr>
        <w:t>依規定程序辦理修正計畫之具體判斷標準等，允宜檢討改善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74</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23.政府參考聯合國推動並訂定臺灣永續發展目標及指標，並已提出2次國家自願檢視報告，惟對應指標僅約</w:t>
      </w:r>
      <w:proofErr w:type="gramStart"/>
      <w:r w:rsidRPr="002819B8">
        <w:rPr>
          <w:rFonts w:ascii="標楷體" w:eastAsia="標楷體" w:hAnsi="標楷體" w:hint="eastAsia"/>
          <w:spacing w:val="-4"/>
          <w:sz w:val="28"/>
        </w:rPr>
        <w:t>2成</w:t>
      </w:r>
      <w:proofErr w:type="gramEnd"/>
      <w:r w:rsidRPr="002819B8">
        <w:rPr>
          <w:rFonts w:ascii="標楷體" w:eastAsia="標楷體" w:hAnsi="標楷體" w:hint="eastAsia"/>
          <w:spacing w:val="-4"/>
          <w:sz w:val="28"/>
        </w:rPr>
        <w:t>餘</w:t>
      </w:r>
      <w:r w:rsidR="008B0F88">
        <w:rPr>
          <w:rFonts w:ascii="標楷體" w:eastAsia="標楷體" w:hAnsi="標楷體" w:hint="eastAsia"/>
          <w:spacing w:val="-4"/>
          <w:sz w:val="28"/>
        </w:rPr>
        <w:t>符合重點</w:t>
      </w:r>
      <w:r w:rsidR="001C284B">
        <w:rPr>
          <w:rFonts w:ascii="標楷體" w:eastAsia="標楷體" w:hAnsi="標楷體" w:hint="eastAsia"/>
          <w:spacing w:val="-4"/>
          <w:sz w:val="28"/>
        </w:rPr>
        <w:t>檢</w:t>
      </w:r>
      <w:r w:rsidR="008B0F88">
        <w:rPr>
          <w:rFonts w:ascii="標楷體" w:eastAsia="標楷體" w:hAnsi="標楷體" w:hint="eastAsia"/>
          <w:spacing w:val="-4"/>
          <w:sz w:val="28"/>
        </w:rPr>
        <w:t>視項目</w:t>
      </w:r>
      <w:r w:rsidRPr="002819B8">
        <w:rPr>
          <w:rFonts w:ascii="標楷體" w:eastAsia="標楷體" w:hAnsi="標楷體" w:hint="eastAsia"/>
          <w:spacing w:val="-4"/>
          <w:sz w:val="28"/>
        </w:rPr>
        <w:t>，尚須另訂國際關注之補充指標；已完成近</w:t>
      </w:r>
      <w:proofErr w:type="gramStart"/>
      <w:r w:rsidRPr="002819B8">
        <w:rPr>
          <w:rFonts w:ascii="標楷體" w:eastAsia="標楷體" w:hAnsi="標楷體" w:hint="eastAsia"/>
          <w:spacing w:val="-4"/>
          <w:sz w:val="28"/>
        </w:rPr>
        <w:t>5成</w:t>
      </w:r>
      <w:proofErr w:type="gramEnd"/>
      <w:r w:rsidRPr="002819B8">
        <w:rPr>
          <w:rFonts w:ascii="標楷體" w:eastAsia="標楷體" w:hAnsi="標楷體" w:hint="eastAsia"/>
          <w:spacing w:val="-4"/>
          <w:sz w:val="28"/>
        </w:rPr>
        <w:t>對應指標修正，惟仍未將對應指標與聯合國SDGs接軌情形納入修正重點；自</w:t>
      </w:r>
      <w:proofErr w:type="gramStart"/>
      <w:r w:rsidRPr="002819B8">
        <w:rPr>
          <w:rFonts w:ascii="標楷體" w:eastAsia="標楷體" w:hAnsi="標楷體" w:hint="eastAsia"/>
          <w:spacing w:val="-4"/>
          <w:sz w:val="28"/>
        </w:rPr>
        <w:t>108</w:t>
      </w:r>
      <w:proofErr w:type="gramEnd"/>
      <w:r w:rsidRPr="002819B8">
        <w:rPr>
          <w:rFonts w:ascii="標楷體" w:eastAsia="標楷體" w:hAnsi="標楷體" w:hint="eastAsia"/>
          <w:spacing w:val="-4"/>
          <w:sz w:val="28"/>
        </w:rPr>
        <w:t>年度起逐年發布年度檢討報告，部分對應指標未達成年度目標，且未達成比率呈上升趨勢，或部分對應指標未達統計周期，致多年無法檢視；國家發展委員會兼辦永續會秘書處業務，未依規定期程及程序辦理</w:t>
      </w:r>
      <w:proofErr w:type="gramStart"/>
      <w:r w:rsidRPr="002819B8">
        <w:rPr>
          <w:rFonts w:ascii="標楷體" w:eastAsia="標楷體" w:hAnsi="標楷體" w:hint="eastAsia"/>
          <w:spacing w:val="-4"/>
          <w:sz w:val="28"/>
        </w:rPr>
        <w:t>110</w:t>
      </w:r>
      <w:proofErr w:type="gramEnd"/>
      <w:r w:rsidRPr="002819B8">
        <w:rPr>
          <w:rFonts w:ascii="標楷體" w:eastAsia="標楷體" w:hAnsi="標楷體" w:hint="eastAsia"/>
          <w:spacing w:val="-4"/>
          <w:sz w:val="28"/>
        </w:rPr>
        <w:t>年度臺灣永續發展目標總檢討報告，永續發展政策綱領修正草案未及時提報永續會委員會議審議等情，允宜檢討改善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8B0F88">
        <w:rPr>
          <w:rFonts w:ascii="標楷體" w:eastAsia="標楷體" w:hAnsi="標楷體" w:hint="eastAsia"/>
          <w:spacing w:val="-4"/>
          <w:sz w:val="28"/>
        </w:rPr>
        <w:t xml:space="preserve"> 78</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24.國家發展委員會為精</w:t>
      </w:r>
      <w:proofErr w:type="gramStart"/>
      <w:r w:rsidRPr="002819B8">
        <w:rPr>
          <w:rFonts w:ascii="標楷體" w:eastAsia="標楷體" w:hAnsi="標楷體" w:hint="eastAsia"/>
          <w:spacing w:val="-4"/>
          <w:sz w:val="28"/>
        </w:rPr>
        <w:t>準</w:t>
      </w:r>
      <w:proofErr w:type="gramEnd"/>
      <w:r w:rsidRPr="002819B8">
        <w:rPr>
          <w:rFonts w:ascii="標楷體" w:eastAsia="標楷體" w:hAnsi="標楷體" w:hint="eastAsia"/>
          <w:spacing w:val="-4"/>
          <w:sz w:val="28"/>
        </w:rPr>
        <w:t>延攬5+2及六大核心產業所需人才，成立就業金卡辦公室推動</w:t>
      </w:r>
      <w:proofErr w:type="gramStart"/>
      <w:r w:rsidRPr="002819B8">
        <w:rPr>
          <w:rFonts w:ascii="標楷體" w:eastAsia="標楷體" w:hAnsi="標楷體" w:hint="eastAsia"/>
          <w:spacing w:val="-4"/>
          <w:sz w:val="28"/>
        </w:rPr>
        <w:t>全球攬才工作</w:t>
      </w:r>
      <w:proofErr w:type="gramEnd"/>
      <w:r w:rsidRPr="002819B8">
        <w:rPr>
          <w:rFonts w:ascii="標楷體" w:eastAsia="標楷體" w:hAnsi="標楷體" w:hint="eastAsia"/>
          <w:spacing w:val="-4"/>
          <w:sz w:val="28"/>
        </w:rPr>
        <w:t>，並以就業金卡核發人次作為績效指標，惟卻未統計核發5+2及六大核心產業之</w:t>
      </w:r>
      <w:proofErr w:type="gramStart"/>
      <w:r w:rsidRPr="002819B8">
        <w:rPr>
          <w:rFonts w:ascii="標楷體" w:eastAsia="標楷體" w:hAnsi="標楷體" w:hint="eastAsia"/>
          <w:spacing w:val="-4"/>
          <w:sz w:val="28"/>
        </w:rPr>
        <w:t>人次，</w:t>
      </w:r>
      <w:proofErr w:type="gramEnd"/>
      <w:r w:rsidRPr="002819B8">
        <w:rPr>
          <w:rFonts w:ascii="標楷體" w:eastAsia="標楷體" w:hAnsi="標楷體" w:hint="eastAsia"/>
          <w:spacing w:val="-4"/>
          <w:sz w:val="28"/>
        </w:rPr>
        <w:t>績效指標之設定尚欠周延，又未追蹤就業金卡持卡人入境及在</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就業情形，無法有效評估實際辦理成果，且就業金卡持卡人僅42.37％之人數在</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，其餘多屬於入境30日內即離境之短期停留或未曾入境者，</w:t>
      </w:r>
      <w:proofErr w:type="gramStart"/>
      <w:r w:rsidRPr="002819B8">
        <w:rPr>
          <w:rFonts w:ascii="標楷體" w:eastAsia="標楷體" w:hAnsi="標楷體" w:hint="eastAsia"/>
          <w:spacing w:val="-4"/>
          <w:sz w:val="28"/>
        </w:rPr>
        <w:t>另僅</w:t>
      </w:r>
      <w:proofErr w:type="gramEnd"/>
      <w:r w:rsidRPr="002819B8">
        <w:rPr>
          <w:rFonts w:ascii="標楷體" w:eastAsia="標楷體" w:hAnsi="標楷體" w:hint="eastAsia"/>
          <w:spacing w:val="-4"/>
          <w:sz w:val="28"/>
        </w:rPr>
        <w:t>30.13％持卡人曾投保勞工保險，顯示其在</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就業情形欠佳，對提升國內重點產業升級與創新發展助益尚屬有限，允宜檢討改善</w:t>
      </w:r>
      <w:r w:rsidR="00093FE0" w:rsidRPr="00093FE0">
        <w:rPr>
          <w:rFonts w:ascii="標楷體" w:eastAsia="標楷體" w:hAnsi="標楷體" w:hint="eastAsia"/>
          <w:spacing w:val="-4"/>
        </w:rPr>
        <w:tab/>
      </w:r>
      <w:r w:rsidRPr="002819B8">
        <w:rPr>
          <w:rFonts w:ascii="標楷體" w:eastAsia="標楷體" w:hAnsi="標楷體" w:hint="eastAsia"/>
          <w:spacing w:val="-4"/>
          <w:sz w:val="28"/>
        </w:rPr>
        <w:t>丙-</w:t>
      </w:r>
      <w:r w:rsidR="001251D0">
        <w:rPr>
          <w:rFonts w:ascii="標楷體" w:eastAsia="標楷體" w:hAnsi="標楷體" w:hint="eastAsia"/>
          <w:spacing w:val="-4"/>
          <w:sz w:val="28"/>
        </w:rPr>
        <w:t xml:space="preserve"> </w:t>
      </w:r>
      <w:r w:rsidR="001C284B">
        <w:rPr>
          <w:rFonts w:ascii="標楷體" w:eastAsia="標楷體" w:hAnsi="標楷體" w:hint="eastAsia"/>
          <w:spacing w:val="-4"/>
          <w:sz w:val="28"/>
        </w:rPr>
        <w:t>83</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25.政府為提升政府網站品質，已持續精進網站檢核系統，惟使用次數自108年起逐年下滑；另截至111年底輔導機關導入使用者中心設計概念或網站易用性測試之機關網站數僅95個，允宜督促各機關積極使用並擴大推</w:t>
      </w:r>
      <w:r w:rsidRPr="002819B8">
        <w:rPr>
          <w:rFonts w:ascii="標楷體" w:eastAsia="標楷體" w:hAnsi="標楷體" w:hint="eastAsia"/>
          <w:spacing w:val="-4"/>
          <w:sz w:val="28"/>
        </w:rPr>
        <w:lastRenderedPageBreak/>
        <w:t>廣導入，以加速各級政府機關網站服務品質再升級</w:t>
      </w:r>
      <w:r w:rsidR="001C284B">
        <w:rPr>
          <w:rFonts w:ascii="標楷體" w:eastAsia="標楷體" w:hAnsi="標楷體" w:hint="eastAsia"/>
          <w:spacing w:val="-4"/>
          <w:sz w:val="28"/>
        </w:rPr>
        <w:tab/>
      </w:r>
      <w:r w:rsidRPr="002819B8">
        <w:rPr>
          <w:rFonts w:ascii="標楷體" w:eastAsia="標楷體" w:hAnsi="標楷體" w:hint="eastAsia"/>
          <w:spacing w:val="-4"/>
          <w:sz w:val="28"/>
        </w:rPr>
        <w:t>丙-</w:t>
      </w:r>
      <w:r w:rsidR="001C284B">
        <w:rPr>
          <w:rFonts w:ascii="標楷體" w:eastAsia="標楷體" w:hAnsi="標楷體" w:hint="eastAsia"/>
          <w:spacing w:val="-4"/>
          <w:sz w:val="28"/>
        </w:rPr>
        <w:t xml:space="preserve"> 84</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26.故宮為維護文物及庫房保存環境，辦理文物安全、管理與修護計畫，</w:t>
      </w:r>
      <w:proofErr w:type="gramStart"/>
      <w:r w:rsidRPr="002819B8">
        <w:rPr>
          <w:rFonts w:ascii="標楷體" w:eastAsia="標楷體" w:hAnsi="標楷體" w:hint="eastAsia"/>
          <w:spacing w:val="-4"/>
          <w:sz w:val="28"/>
        </w:rPr>
        <w:t>惟間有文物</w:t>
      </w:r>
      <w:proofErr w:type="gramEnd"/>
      <w:r w:rsidRPr="002819B8">
        <w:rPr>
          <w:rFonts w:ascii="標楷體" w:eastAsia="標楷體" w:hAnsi="標楷體" w:hint="eastAsia"/>
          <w:spacing w:val="-4"/>
          <w:sz w:val="28"/>
        </w:rPr>
        <w:t>保存方式及整理空間動線規劃欠妥，人員專業知能、法規遵循及文物安全維護控管機制尚待強化等情事，亟待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謀改善</w:t>
      </w:r>
      <w:r w:rsidR="001C284B">
        <w:rPr>
          <w:rFonts w:ascii="標楷體" w:eastAsia="標楷體" w:hAnsi="標楷體" w:hint="eastAsia"/>
          <w:spacing w:val="-4"/>
          <w:sz w:val="28"/>
        </w:rPr>
        <w:tab/>
      </w:r>
      <w:r w:rsidRPr="002819B8">
        <w:rPr>
          <w:rFonts w:ascii="標楷體" w:eastAsia="標楷體" w:hAnsi="標楷體" w:hint="eastAsia"/>
          <w:spacing w:val="-4"/>
          <w:sz w:val="28"/>
        </w:rPr>
        <w:t>丙-</w:t>
      </w:r>
      <w:r w:rsidR="001C284B">
        <w:rPr>
          <w:rFonts w:ascii="標楷體" w:eastAsia="標楷體" w:hAnsi="標楷體" w:hint="eastAsia"/>
          <w:spacing w:val="-4"/>
          <w:sz w:val="28"/>
        </w:rPr>
        <w:t xml:space="preserve"> 85</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27.原住民族委員會原住民族文化發展中心辦理「臺灣原住民族文化</w:t>
      </w:r>
      <w:proofErr w:type="gramStart"/>
      <w:r w:rsidRPr="002819B8">
        <w:rPr>
          <w:rFonts w:ascii="標楷體" w:eastAsia="標楷體" w:hAnsi="標楷體" w:hint="eastAsia"/>
          <w:spacing w:val="-4"/>
          <w:sz w:val="28"/>
        </w:rPr>
        <w:t>園區綠珠雕琢</w:t>
      </w:r>
      <w:proofErr w:type="gramEnd"/>
      <w:r w:rsidRPr="002819B8">
        <w:rPr>
          <w:rFonts w:ascii="標楷體" w:eastAsia="標楷體" w:hAnsi="標楷體" w:hint="eastAsia"/>
          <w:spacing w:val="-4"/>
          <w:sz w:val="28"/>
        </w:rPr>
        <w:t>再造7年（106至112年度）中長程計畫」，未落實評估遊園車使用效益、駕駛人力勞務委外契約規範過於粗略及未訂定相關油料使用管理作業；又未</w:t>
      </w:r>
      <w:proofErr w:type="gramStart"/>
      <w:r w:rsidRPr="002819B8">
        <w:rPr>
          <w:rFonts w:ascii="標楷體" w:eastAsia="標楷體" w:hAnsi="標楷體" w:hint="eastAsia"/>
          <w:spacing w:val="-4"/>
          <w:sz w:val="28"/>
        </w:rPr>
        <w:t>覈</w:t>
      </w:r>
      <w:proofErr w:type="gramEnd"/>
      <w:r w:rsidRPr="002819B8">
        <w:rPr>
          <w:rFonts w:ascii="標楷體" w:eastAsia="標楷體" w:hAnsi="標楷體" w:hint="eastAsia"/>
          <w:spacing w:val="-4"/>
          <w:sz w:val="28"/>
        </w:rPr>
        <w:t>實評估計畫財務效益，園區內</w:t>
      </w:r>
      <w:proofErr w:type="gramStart"/>
      <w:r w:rsidRPr="002819B8">
        <w:rPr>
          <w:rFonts w:ascii="標楷體" w:eastAsia="標楷體" w:hAnsi="標楷體" w:hint="eastAsia"/>
          <w:spacing w:val="-4"/>
          <w:sz w:val="28"/>
        </w:rPr>
        <w:t>橋梁劣損構件</w:t>
      </w:r>
      <w:proofErr w:type="gramEnd"/>
      <w:r w:rsidRPr="002819B8">
        <w:rPr>
          <w:rFonts w:ascii="標楷體" w:eastAsia="標楷體" w:hAnsi="標楷體" w:hint="eastAsia"/>
          <w:spacing w:val="-4"/>
          <w:sz w:val="28"/>
        </w:rPr>
        <w:t>未依檢測結果進行維修與補強作業，及歷年製作之樂舞</w:t>
      </w:r>
      <w:proofErr w:type="gramStart"/>
      <w:r w:rsidRPr="002819B8">
        <w:rPr>
          <w:rFonts w:ascii="標楷體" w:eastAsia="標楷體" w:hAnsi="標楷體" w:hint="eastAsia"/>
          <w:spacing w:val="-4"/>
          <w:sz w:val="28"/>
        </w:rPr>
        <w:t>舞</w:t>
      </w:r>
      <w:proofErr w:type="gramEnd"/>
      <w:r w:rsidRPr="002819B8">
        <w:rPr>
          <w:rFonts w:ascii="標楷體" w:eastAsia="標楷體" w:hAnsi="標楷體" w:hint="eastAsia"/>
          <w:spacing w:val="-4"/>
          <w:sz w:val="28"/>
        </w:rPr>
        <w:t>碼逾半數不適合演出等，均待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謀改善</w:t>
      </w:r>
      <w:r w:rsidR="001C284B">
        <w:rPr>
          <w:rFonts w:ascii="標楷體" w:eastAsia="標楷體" w:hAnsi="標楷體" w:hint="eastAsia"/>
          <w:spacing w:val="-4"/>
          <w:sz w:val="28"/>
        </w:rPr>
        <w:tab/>
      </w:r>
      <w:r w:rsidRPr="002819B8">
        <w:rPr>
          <w:rFonts w:ascii="標楷體" w:eastAsia="標楷體" w:hAnsi="標楷體" w:hint="eastAsia"/>
          <w:spacing w:val="-4"/>
          <w:sz w:val="28"/>
        </w:rPr>
        <w:t>丙-</w:t>
      </w:r>
      <w:r w:rsidR="001C284B">
        <w:rPr>
          <w:rFonts w:ascii="標楷體" w:eastAsia="標楷體" w:hAnsi="標楷體" w:hint="eastAsia"/>
          <w:spacing w:val="-4"/>
          <w:sz w:val="28"/>
        </w:rPr>
        <w:t xml:space="preserve"> 88</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28.原住民族委員會建置及營運原住民族產品電子商務平</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，推動前期未測試市場反應、中後期則未能提出有效行銷策略，致營運成效欠佳，且非屬短期完成之勞務採購案，卻以因應COVID－19</w:t>
      </w:r>
      <w:proofErr w:type="gramStart"/>
      <w:r w:rsidRPr="002819B8">
        <w:rPr>
          <w:rFonts w:ascii="標楷體" w:eastAsia="標楷體" w:hAnsi="標楷體" w:hint="eastAsia"/>
          <w:spacing w:val="-4"/>
          <w:sz w:val="28"/>
        </w:rPr>
        <w:t>疫</w:t>
      </w:r>
      <w:proofErr w:type="gramEnd"/>
      <w:r w:rsidRPr="002819B8">
        <w:rPr>
          <w:rFonts w:ascii="標楷體" w:eastAsia="標楷體" w:hAnsi="標楷體" w:hint="eastAsia"/>
          <w:spacing w:val="-4"/>
          <w:sz w:val="28"/>
        </w:rPr>
        <w:t>情需求為由辦理緊急採購，允宜</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謀改進</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1C284B">
        <w:rPr>
          <w:rFonts w:ascii="標楷體" w:eastAsia="標楷體" w:hAnsi="標楷體" w:hint="eastAsia"/>
          <w:spacing w:val="-4"/>
          <w:sz w:val="28"/>
        </w:rPr>
        <w:t xml:space="preserve"> 91 </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spacing w:val="-4"/>
          <w:sz w:val="28"/>
        </w:rPr>
        <w:t>2</w:t>
      </w:r>
      <w:r w:rsidRPr="002819B8">
        <w:rPr>
          <w:rFonts w:ascii="標楷體" w:eastAsia="標楷體" w:hAnsi="標楷體" w:hint="eastAsia"/>
          <w:spacing w:val="-4"/>
          <w:sz w:val="28"/>
        </w:rPr>
        <w:t>9.原住民族委員會辦理文化健康站實施計畫，</w:t>
      </w:r>
      <w:proofErr w:type="gramStart"/>
      <w:r w:rsidRPr="002819B8">
        <w:rPr>
          <w:rFonts w:ascii="標楷體" w:eastAsia="標楷體" w:hAnsi="標楷體" w:hint="eastAsia"/>
          <w:spacing w:val="-4"/>
          <w:sz w:val="28"/>
        </w:rPr>
        <w:t>文健站列</w:t>
      </w:r>
      <w:proofErr w:type="gramEnd"/>
      <w:r w:rsidRPr="002819B8">
        <w:rPr>
          <w:rFonts w:ascii="標楷體" w:eastAsia="標楷體" w:hAnsi="標楷體" w:hint="eastAsia"/>
          <w:spacing w:val="-4"/>
          <w:sz w:val="28"/>
        </w:rPr>
        <w:t>冊長者之到站率與獲補助經費低度相關、部</w:t>
      </w:r>
      <w:proofErr w:type="gramStart"/>
      <w:r w:rsidRPr="002819B8">
        <w:rPr>
          <w:rFonts w:ascii="標楷體" w:eastAsia="標楷體" w:hAnsi="標楷體" w:hint="eastAsia"/>
          <w:spacing w:val="-4"/>
          <w:sz w:val="28"/>
        </w:rPr>
        <w:t>分文健站查核</w:t>
      </w:r>
      <w:proofErr w:type="gramEnd"/>
      <w:r w:rsidRPr="002819B8">
        <w:rPr>
          <w:rFonts w:ascii="標楷體" w:eastAsia="標楷體" w:hAnsi="標楷體" w:hint="eastAsia"/>
          <w:spacing w:val="-4"/>
          <w:sz w:val="28"/>
        </w:rPr>
        <w:t>成績連年不佳、服務對象</w:t>
      </w:r>
      <w:proofErr w:type="gramStart"/>
      <w:r w:rsidRPr="002819B8">
        <w:rPr>
          <w:rFonts w:ascii="標楷體" w:eastAsia="標楷體" w:hAnsi="標楷體" w:hint="eastAsia"/>
          <w:spacing w:val="-4"/>
          <w:sz w:val="28"/>
        </w:rPr>
        <w:t>及照服員</w:t>
      </w:r>
      <w:proofErr w:type="gramEnd"/>
      <w:r w:rsidRPr="002819B8">
        <w:rPr>
          <w:rFonts w:ascii="標楷體" w:eastAsia="標楷體" w:hAnsi="標楷體" w:hint="eastAsia"/>
          <w:spacing w:val="-4"/>
          <w:sz w:val="28"/>
        </w:rPr>
        <w:t>性別比例長年失衡，均待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1C284B">
        <w:rPr>
          <w:rFonts w:ascii="標楷體" w:eastAsia="標楷體" w:hAnsi="標楷體" w:hint="eastAsia"/>
          <w:spacing w:val="-4"/>
          <w:sz w:val="28"/>
        </w:rPr>
        <w:t xml:space="preserve"> 93</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30.原住民族委員會辦理國立原住民族博物館園區興建計畫，可具體推動原住民族文化保存及推廣工作，惟未依行政院核定可行性評估報告所列計畫經費，審慎檢討博物館整體空間配置及興建規模，卻大幅提高計畫經費，亦未成立有效之推動組織，肇致計畫綜合規劃報告歷經多次審議仍未通過，亟待檢討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1C284B">
        <w:rPr>
          <w:rFonts w:ascii="標楷體" w:eastAsia="標楷體" w:hAnsi="標楷體" w:hint="eastAsia"/>
          <w:spacing w:val="-4"/>
          <w:sz w:val="28"/>
        </w:rPr>
        <w:t xml:space="preserve"> 95</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31.客家委員會為形塑客庄產業發展環境及梳理</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三線景觀，辦理客家文化生活環境營造計畫、客家浪漫</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三線計畫，惟計畫審查機制未能有效分配補助資源、效益評估作業未</w:t>
      </w:r>
      <w:proofErr w:type="gramStart"/>
      <w:r w:rsidRPr="002819B8">
        <w:rPr>
          <w:rFonts w:ascii="標楷體" w:eastAsia="標楷體" w:hAnsi="標楷體" w:hint="eastAsia"/>
          <w:spacing w:val="-4"/>
          <w:sz w:val="28"/>
        </w:rPr>
        <w:t>臻</w:t>
      </w:r>
      <w:proofErr w:type="gramEnd"/>
      <w:r w:rsidRPr="002819B8">
        <w:rPr>
          <w:rFonts w:ascii="標楷體" w:eastAsia="標楷體" w:hAnsi="標楷體" w:hint="eastAsia"/>
          <w:spacing w:val="-4"/>
          <w:sz w:val="28"/>
        </w:rPr>
        <w:t>合理，又未妥為督促市縣政府依督導團訪視建議檢討改善，且運作治理平</w:t>
      </w:r>
      <w:proofErr w:type="gramStart"/>
      <w:r w:rsidRPr="002819B8">
        <w:rPr>
          <w:rFonts w:ascii="標楷體" w:eastAsia="標楷體" w:hAnsi="標楷體" w:hint="eastAsia"/>
          <w:spacing w:val="-4"/>
          <w:sz w:val="28"/>
        </w:rPr>
        <w:t>臺</w:t>
      </w:r>
      <w:proofErr w:type="gramEnd"/>
      <w:r w:rsidRPr="002819B8">
        <w:rPr>
          <w:rFonts w:ascii="標楷體" w:eastAsia="標楷體" w:hAnsi="標楷體" w:hint="eastAsia"/>
          <w:spacing w:val="-4"/>
          <w:sz w:val="28"/>
        </w:rPr>
        <w:t>成果未能充分展現區域合作治理</w:t>
      </w:r>
      <w:proofErr w:type="gramStart"/>
      <w:r w:rsidRPr="002819B8">
        <w:rPr>
          <w:rFonts w:ascii="標楷體" w:eastAsia="標楷體" w:hAnsi="標楷體" w:hint="eastAsia"/>
          <w:spacing w:val="-4"/>
          <w:sz w:val="28"/>
        </w:rPr>
        <w:t>綜效等</w:t>
      </w:r>
      <w:proofErr w:type="gramEnd"/>
      <w:r w:rsidRPr="002819B8">
        <w:rPr>
          <w:rFonts w:ascii="標楷體" w:eastAsia="標楷體" w:hAnsi="標楷體" w:hint="eastAsia"/>
          <w:spacing w:val="-4"/>
          <w:sz w:val="28"/>
        </w:rPr>
        <w:t>，允宜</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謀改進</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1C284B">
        <w:rPr>
          <w:rFonts w:ascii="標楷體" w:eastAsia="標楷體" w:hAnsi="標楷體" w:hint="eastAsia"/>
          <w:spacing w:val="-4"/>
          <w:sz w:val="28"/>
        </w:rPr>
        <w:t xml:space="preserve"> 96</w:t>
      </w:r>
    </w:p>
    <w:p w:rsidR="00954E10" w:rsidRPr="002819B8"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32.公平交易委員會為遏止虛偽不實或引起一般大眾錯誤認知之廣告行為，</w:t>
      </w:r>
      <w:r w:rsidRPr="002819B8">
        <w:rPr>
          <w:rFonts w:ascii="標楷體" w:eastAsia="標楷體" w:hAnsi="標楷體" w:hint="eastAsia"/>
          <w:spacing w:val="-4"/>
          <w:sz w:val="28"/>
        </w:rPr>
        <w:lastRenderedPageBreak/>
        <w:t>委外加強查察網路不實廣告並訂</w:t>
      </w:r>
      <w:proofErr w:type="gramStart"/>
      <w:r w:rsidRPr="002819B8">
        <w:rPr>
          <w:rFonts w:ascii="標楷體" w:eastAsia="標楷體" w:hAnsi="標楷體" w:hint="eastAsia"/>
          <w:spacing w:val="-4"/>
          <w:sz w:val="28"/>
        </w:rPr>
        <w:t>定薦證</w:t>
      </w:r>
      <w:proofErr w:type="gramEnd"/>
      <w:r w:rsidRPr="002819B8">
        <w:rPr>
          <w:rFonts w:ascii="標楷體" w:eastAsia="標楷體" w:hAnsi="標楷體" w:hint="eastAsia"/>
          <w:spacing w:val="-4"/>
          <w:sz w:val="28"/>
        </w:rPr>
        <w:t>廣告相關規範，</w:t>
      </w:r>
      <w:proofErr w:type="gramStart"/>
      <w:r w:rsidRPr="002819B8">
        <w:rPr>
          <w:rFonts w:ascii="標楷體" w:eastAsia="標楷體" w:hAnsi="標楷體" w:hint="eastAsia"/>
          <w:spacing w:val="-4"/>
          <w:sz w:val="28"/>
        </w:rPr>
        <w:t>惟查察</w:t>
      </w:r>
      <w:proofErr w:type="gramEnd"/>
      <w:r w:rsidRPr="002819B8">
        <w:rPr>
          <w:rFonts w:ascii="標楷體" w:eastAsia="標楷體" w:hAnsi="標楷體" w:hint="eastAsia"/>
          <w:spacing w:val="-4"/>
          <w:sz w:val="28"/>
        </w:rPr>
        <w:t>結果多以情節輕微而以行政指導方式結案，又未追蹤後續改善情形，致部分</w:t>
      </w:r>
      <w:proofErr w:type="gramStart"/>
      <w:r w:rsidRPr="002819B8">
        <w:rPr>
          <w:rFonts w:ascii="標楷體" w:eastAsia="標楷體" w:hAnsi="標楷體" w:hint="eastAsia"/>
          <w:spacing w:val="-4"/>
          <w:sz w:val="28"/>
        </w:rPr>
        <w:t>110</w:t>
      </w:r>
      <w:proofErr w:type="gramEnd"/>
      <w:r w:rsidRPr="002819B8">
        <w:rPr>
          <w:rFonts w:ascii="標楷體" w:eastAsia="標楷體" w:hAnsi="標楷體" w:hint="eastAsia"/>
          <w:spacing w:val="-4"/>
          <w:sz w:val="28"/>
        </w:rPr>
        <w:t>年度發現之不實廣告迄未移除或改正，仍持續公開販售，</w:t>
      </w:r>
      <w:proofErr w:type="gramStart"/>
      <w:r w:rsidRPr="002819B8">
        <w:rPr>
          <w:rFonts w:ascii="標楷體" w:eastAsia="標楷體" w:hAnsi="標楷體" w:hint="eastAsia"/>
          <w:spacing w:val="-4"/>
          <w:sz w:val="28"/>
        </w:rPr>
        <w:t>另薦證</w:t>
      </w:r>
      <w:proofErr w:type="gramEnd"/>
      <w:r w:rsidRPr="002819B8">
        <w:rPr>
          <w:rFonts w:ascii="標楷體" w:eastAsia="標楷體" w:hAnsi="標楷體" w:hint="eastAsia"/>
          <w:spacing w:val="-4"/>
          <w:sz w:val="28"/>
        </w:rPr>
        <w:t>者與廣告主之利益關係揭露義務規範對象僅限於社群</w:t>
      </w:r>
      <w:proofErr w:type="gramStart"/>
      <w:r w:rsidRPr="002819B8">
        <w:rPr>
          <w:rFonts w:ascii="標楷體" w:eastAsia="標楷體" w:hAnsi="標楷體" w:hint="eastAsia"/>
          <w:spacing w:val="-4"/>
          <w:sz w:val="28"/>
        </w:rPr>
        <w:t>網站推文或</w:t>
      </w:r>
      <w:proofErr w:type="gramEnd"/>
      <w:r w:rsidRPr="002819B8">
        <w:rPr>
          <w:rFonts w:ascii="標楷體" w:eastAsia="標楷體" w:hAnsi="標楷體" w:hint="eastAsia"/>
          <w:spacing w:val="-4"/>
          <w:sz w:val="28"/>
        </w:rPr>
        <w:t>發言，涵蓋範圍與實務</w:t>
      </w:r>
      <w:proofErr w:type="gramStart"/>
      <w:r w:rsidRPr="002819B8">
        <w:rPr>
          <w:rFonts w:ascii="標楷體" w:eastAsia="標楷體" w:hAnsi="標楷體" w:hint="eastAsia"/>
          <w:spacing w:val="-4"/>
          <w:sz w:val="28"/>
        </w:rPr>
        <w:t>薦證廣告託</w:t>
      </w:r>
      <w:proofErr w:type="gramEnd"/>
      <w:r w:rsidRPr="002819B8">
        <w:rPr>
          <w:rFonts w:ascii="標楷體" w:eastAsia="標楷體" w:hAnsi="標楷體" w:hint="eastAsia"/>
          <w:spacing w:val="-4"/>
          <w:sz w:val="28"/>
        </w:rPr>
        <w:t>播方式未</w:t>
      </w:r>
      <w:proofErr w:type="gramStart"/>
      <w:r w:rsidRPr="002819B8">
        <w:rPr>
          <w:rFonts w:ascii="標楷體" w:eastAsia="標楷體" w:hAnsi="標楷體" w:hint="eastAsia"/>
          <w:spacing w:val="-4"/>
          <w:sz w:val="28"/>
        </w:rPr>
        <w:t>臻</w:t>
      </w:r>
      <w:proofErr w:type="gramEnd"/>
      <w:r w:rsidRPr="002819B8">
        <w:rPr>
          <w:rFonts w:ascii="標楷體" w:eastAsia="標楷體" w:hAnsi="標楷體" w:hint="eastAsia"/>
          <w:spacing w:val="-4"/>
          <w:sz w:val="28"/>
        </w:rPr>
        <w:t>契合，允宜檢討相關作為及規定，以保障民眾消費權益</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1C284B">
        <w:rPr>
          <w:rFonts w:ascii="標楷體" w:eastAsia="標楷體" w:hAnsi="標楷體" w:hint="eastAsia"/>
          <w:spacing w:val="-4"/>
          <w:sz w:val="28"/>
        </w:rPr>
        <w:t>100</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33.政府透由報備制管理多層次傳銷事業已逾40年，惟近5年間傳銷事業查有缺失家數已逾整體</w:t>
      </w:r>
      <w:proofErr w:type="gramStart"/>
      <w:r w:rsidRPr="002819B8">
        <w:rPr>
          <w:rFonts w:ascii="標楷體" w:eastAsia="標楷體" w:hAnsi="標楷體" w:hint="eastAsia"/>
          <w:spacing w:val="-4"/>
          <w:sz w:val="28"/>
        </w:rPr>
        <w:t>6成</w:t>
      </w:r>
      <w:proofErr w:type="gramEnd"/>
      <w:r w:rsidRPr="002819B8">
        <w:rPr>
          <w:rFonts w:ascii="標楷體" w:eastAsia="標楷體" w:hAnsi="標楷體" w:hint="eastAsia"/>
          <w:spacing w:val="-4"/>
          <w:sz w:val="28"/>
        </w:rPr>
        <w:t>，未報備之違法傳銷行為亦非少見，另傳銷保護機構自正式運作已屆7年，惟尚未充分發揮設立之功能，允宜</w:t>
      </w:r>
      <w:proofErr w:type="gramStart"/>
      <w:r w:rsidRPr="002819B8">
        <w:rPr>
          <w:rFonts w:ascii="標楷體" w:eastAsia="標楷體" w:hAnsi="標楷體" w:hint="eastAsia"/>
          <w:spacing w:val="-4"/>
          <w:sz w:val="28"/>
        </w:rPr>
        <w:t>研謀善策</w:t>
      </w:r>
      <w:proofErr w:type="gramEnd"/>
      <w:r w:rsidRPr="002819B8">
        <w:rPr>
          <w:rFonts w:ascii="標楷體" w:eastAsia="標楷體" w:hAnsi="標楷體" w:hint="eastAsia"/>
          <w:spacing w:val="-4"/>
          <w:sz w:val="28"/>
        </w:rPr>
        <w:t>因應，</w:t>
      </w:r>
      <w:proofErr w:type="gramStart"/>
      <w:r w:rsidRPr="002819B8">
        <w:rPr>
          <w:rFonts w:ascii="標楷體" w:eastAsia="標楷體" w:hAnsi="標楷體" w:hint="eastAsia"/>
          <w:spacing w:val="-4"/>
          <w:sz w:val="28"/>
        </w:rPr>
        <w:t>俾</w:t>
      </w:r>
      <w:proofErr w:type="gramEnd"/>
      <w:r w:rsidRPr="002819B8">
        <w:rPr>
          <w:rFonts w:ascii="標楷體" w:eastAsia="標楷體" w:hAnsi="標楷體" w:hint="eastAsia"/>
          <w:spacing w:val="-4"/>
          <w:sz w:val="28"/>
        </w:rPr>
        <w:t>利維護多層次傳銷市場之安定及發展</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101</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34.國家通訊傳播委員會為提升廣電內容品質，持續強化廣電業者製播之監理機制，</w:t>
      </w:r>
      <w:proofErr w:type="gramStart"/>
      <w:r w:rsidRPr="002819B8">
        <w:rPr>
          <w:rFonts w:ascii="標楷體" w:eastAsia="標楷體" w:hAnsi="標楷體" w:hint="eastAsia"/>
          <w:spacing w:val="-4"/>
          <w:sz w:val="28"/>
        </w:rPr>
        <w:t>惟間有廣</w:t>
      </w:r>
      <w:proofErr w:type="gramEnd"/>
      <w:r w:rsidRPr="002819B8">
        <w:rPr>
          <w:rFonts w:ascii="標楷體" w:eastAsia="標楷體" w:hAnsi="標楷體" w:hint="eastAsia"/>
          <w:spacing w:val="-4"/>
          <w:sz w:val="28"/>
        </w:rPr>
        <w:t>電媒體製播選舉開票新聞出現</w:t>
      </w:r>
      <w:proofErr w:type="gramStart"/>
      <w:r w:rsidRPr="002819B8">
        <w:rPr>
          <w:rFonts w:ascii="標楷體" w:eastAsia="標楷體" w:hAnsi="標楷體" w:hint="eastAsia"/>
          <w:spacing w:val="-4"/>
          <w:sz w:val="28"/>
        </w:rPr>
        <w:t>過度灌票情形</w:t>
      </w:r>
      <w:proofErr w:type="gramEnd"/>
      <w:r w:rsidRPr="002819B8">
        <w:rPr>
          <w:rFonts w:ascii="標楷體" w:eastAsia="標楷體" w:hAnsi="標楷體" w:hint="eastAsia"/>
          <w:spacing w:val="-4"/>
          <w:sz w:val="28"/>
        </w:rPr>
        <w:t>，恐衍生治安事件發生風險，允宜加強監督促請善盡事實查證責任，避免因不實報導發生損及公共利益情事</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103</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35.行動通訊網路普及率等電信產業國際競爭力，業經國際評比機構肯定，惟部分評比指標尚有精進空間，允宜</w:t>
      </w:r>
      <w:proofErr w:type="gramStart"/>
      <w:r w:rsidRPr="002819B8">
        <w:rPr>
          <w:rFonts w:ascii="標楷體" w:eastAsia="標楷體" w:hAnsi="標楷體" w:hint="eastAsia"/>
          <w:spacing w:val="-4"/>
          <w:sz w:val="28"/>
        </w:rPr>
        <w:t>賡</w:t>
      </w:r>
      <w:proofErr w:type="gramEnd"/>
      <w:r w:rsidRPr="002819B8">
        <w:rPr>
          <w:rFonts w:ascii="標楷體" w:eastAsia="標楷體" w:hAnsi="標楷體" w:hint="eastAsia"/>
          <w:spacing w:val="-4"/>
          <w:sz w:val="28"/>
        </w:rPr>
        <w:t>續盤點我國通訊產業發展挑戰，引導電信業者強化電信網路競爭弱勢項目，</w:t>
      </w:r>
      <w:proofErr w:type="gramStart"/>
      <w:r w:rsidRPr="002819B8">
        <w:rPr>
          <w:rFonts w:ascii="標楷體" w:eastAsia="標楷體" w:hAnsi="標楷體" w:hint="eastAsia"/>
          <w:spacing w:val="-4"/>
          <w:sz w:val="28"/>
        </w:rPr>
        <w:t>俾</w:t>
      </w:r>
      <w:proofErr w:type="gramEnd"/>
      <w:r w:rsidRPr="002819B8">
        <w:rPr>
          <w:rFonts w:ascii="標楷體" w:eastAsia="標楷體" w:hAnsi="標楷體" w:hint="eastAsia"/>
          <w:spacing w:val="-4"/>
          <w:sz w:val="28"/>
        </w:rPr>
        <w:t>提升數位國力與保障消費者使用權益</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104</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36.國家運輸安全調查委員會為應太空發展法施行，擴大安全調查範圍至太空領域，允宜參酌國際及國內太空產業與事故調查發展趨勢，妥謀整備相關資源並健全管理制度，</w:t>
      </w:r>
      <w:proofErr w:type="gramStart"/>
      <w:r w:rsidRPr="002819B8">
        <w:rPr>
          <w:rFonts w:ascii="標楷體" w:eastAsia="標楷體" w:hAnsi="標楷體" w:hint="eastAsia"/>
          <w:spacing w:val="-4"/>
          <w:sz w:val="28"/>
        </w:rPr>
        <w:t>俾利遂</w:t>
      </w:r>
      <w:proofErr w:type="gramEnd"/>
      <w:r w:rsidRPr="002819B8">
        <w:rPr>
          <w:rFonts w:ascii="標楷體" w:eastAsia="標楷體" w:hAnsi="標楷體" w:hint="eastAsia"/>
          <w:spacing w:val="-4"/>
          <w:sz w:val="28"/>
        </w:rPr>
        <w:t>行調查職能</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105</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37.政府採購品質</w:t>
      </w:r>
      <w:proofErr w:type="gramStart"/>
      <w:r w:rsidRPr="002819B8">
        <w:rPr>
          <w:rFonts w:ascii="標楷體" w:eastAsia="標楷體" w:hAnsi="標楷體" w:hint="eastAsia"/>
          <w:spacing w:val="-4"/>
          <w:sz w:val="28"/>
        </w:rPr>
        <w:t>攸</w:t>
      </w:r>
      <w:proofErr w:type="gramEnd"/>
      <w:r w:rsidRPr="002819B8">
        <w:rPr>
          <w:rFonts w:ascii="標楷體" w:eastAsia="標楷體" w:hAnsi="標楷體" w:hint="eastAsia"/>
          <w:spacing w:val="-4"/>
          <w:sz w:val="28"/>
        </w:rPr>
        <w:t>關公共利益與民眾福祉，惟政府採購法施行已逾23年，仍有部分政府機關辦理採購案對於投標廠商之資格訂定不當，致有限制競爭情形，亟待檢討改善，以維政府採購公平性</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106</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38.行政院公共工程委員會為利機關依政府採購法第58條規定處理總標價低於底價80％之採購案件，已訂定相關執行程序，惟其內容仍未</w:t>
      </w:r>
      <w:proofErr w:type="gramStart"/>
      <w:r w:rsidRPr="002819B8">
        <w:rPr>
          <w:rFonts w:ascii="標楷體" w:eastAsia="標楷體" w:hAnsi="標楷體" w:hint="eastAsia"/>
          <w:spacing w:val="-4"/>
          <w:sz w:val="28"/>
        </w:rPr>
        <w:t>臻</w:t>
      </w:r>
      <w:proofErr w:type="gramEnd"/>
      <w:r w:rsidRPr="002819B8">
        <w:rPr>
          <w:rFonts w:ascii="標楷體" w:eastAsia="標楷體" w:hAnsi="標楷體" w:hint="eastAsia"/>
          <w:spacing w:val="-4"/>
          <w:sz w:val="28"/>
        </w:rPr>
        <w:t>明確，不利機關遵循辦理，亟待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108</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39.政府採購法訂有行政管制與裁罰機制，以維持採購秩序，確保採購品質，</w:t>
      </w:r>
      <w:r w:rsidRPr="002819B8">
        <w:rPr>
          <w:rFonts w:ascii="標楷體" w:eastAsia="標楷體" w:hAnsi="標楷體" w:hint="eastAsia"/>
          <w:spacing w:val="-4"/>
          <w:sz w:val="28"/>
        </w:rPr>
        <w:lastRenderedPageBreak/>
        <w:t>並避免不良廠商危害機關採購，惟對於政府採購涉及刑事不法資訊之共</w:t>
      </w:r>
      <w:r w:rsidRPr="005B22FD">
        <w:rPr>
          <w:rFonts w:ascii="標楷體" w:eastAsia="標楷體" w:hAnsi="標楷體" w:hint="eastAsia"/>
          <w:sz w:val="28"/>
        </w:rPr>
        <w:t>享與取得、採購機關落實程度之監督與管控、裁處權時效之規範及採購全生命週期所涉法律責任之預警等事項，尚待</w:t>
      </w:r>
      <w:proofErr w:type="gramStart"/>
      <w:r w:rsidRPr="005B22FD">
        <w:rPr>
          <w:rFonts w:ascii="標楷體" w:eastAsia="標楷體" w:hAnsi="標楷體" w:hint="eastAsia"/>
          <w:sz w:val="28"/>
        </w:rPr>
        <w:t>研謀妥處，俾</w:t>
      </w:r>
      <w:proofErr w:type="gramEnd"/>
      <w:r w:rsidRPr="005B22FD">
        <w:rPr>
          <w:rFonts w:ascii="標楷體" w:eastAsia="標楷體" w:hAnsi="標楷體" w:hint="eastAsia"/>
          <w:sz w:val="28"/>
        </w:rPr>
        <w:t>確保機關有效落實執行機制，發揮政府採購法藉由該等機制遏阻違法廠商之立法功能</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109</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40.政府為維護採購秩序，防止廠商圍標行為，已訂定相關</w:t>
      </w:r>
      <w:proofErr w:type="gramStart"/>
      <w:r w:rsidRPr="002819B8">
        <w:rPr>
          <w:rFonts w:ascii="標楷體" w:eastAsia="標楷體" w:hAnsi="標楷體" w:hint="eastAsia"/>
          <w:spacing w:val="-4"/>
          <w:sz w:val="28"/>
        </w:rPr>
        <w:t>課責及</w:t>
      </w:r>
      <w:proofErr w:type="gramEnd"/>
      <w:r w:rsidRPr="002819B8">
        <w:rPr>
          <w:rFonts w:ascii="標楷體" w:eastAsia="標楷體" w:hAnsi="標楷體" w:hint="eastAsia"/>
          <w:spacing w:val="-4"/>
          <w:sz w:val="28"/>
        </w:rPr>
        <w:t>預防機制，惟其機制功能及執行內涵，尚待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謀強化</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110</w:t>
      </w:r>
    </w:p>
    <w:p w:rsidR="002819B8" w:rsidRPr="00DA1E62" w:rsidRDefault="002819B8" w:rsidP="00A07BB1">
      <w:pPr>
        <w:tabs>
          <w:tab w:val="left" w:pos="9748"/>
        </w:tabs>
        <w:spacing w:line="482" w:lineRule="exact"/>
        <w:ind w:leftChars="40" w:left="96"/>
        <w:rPr>
          <w:rFonts w:ascii="標楷體" w:eastAsia="標楷體" w:hAnsi="標楷體"/>
          <w:b/>
          <w:noProof/>
          <w:sz w:val="32"/>
        </w:rPr>
      </w:pPr>
      <w:r w:rsidRPr="00DA1E62">
        <w:rPr>
          <w:rFonts w:ascii="標楷體" w:eastAsia="標楷體" w:hAnsi="標楷體" w:hint="eastAsia"/>
          <w:b/>
          <w:noProof/>
          <w:sz w:val="32"/>
        </w:rPr>
        <w:t>肆、司法院主管</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1.司法院為因應國民法官新制於112年元月施行，陸續訂定發布各項配套子法，並積極整建法庭空間及各項資訊軟硬體設備，惟部分資訊系統尚未完成全程演練，</w:t>
      </w:r>
      <w:proofErr w:type="gramStart"/>
      <w:r w:rsidRPr="002819B8">
        <w:rPr>
          <w:rFonts w:ascii="標楷體" w:eastAsia="標楷體" w:hAnsi="標楷體" w:hint="eastAsia"/>
          <w:spacing w:val="-4"/>
          <w:sz w:val="28"/>
        </w:rPr>
        <w:t>介</w:t>
      </w:r>
      <w:proofErr w:type="gramEnd"/>
      <w:r w:rsidRPr="002819B8">
        <w:rPr>
          <w:rFonts w:ascii="標楷體" w:eastAsia="標楷體" w:hAnsi="標楷體" w:hint="eastAsia"/>
          <w:spacing w:val="-4"/>
          <w:sz w:val="28"/>
        </w:rPr>
        <w:t>接其他部會資料檢核效能仍待提升，另部分地方法院整建之法庭空間恐有不足之虞，暨新制宣導成效尚有精進空間等，允宜</w:t>
      </w:r>
      <w:proofErr w:type="gramStart"/>
      <w:r w:rsidRPr="002819B8">
        <w:rPr>
          <w:rFonts w:ascii="標楷體" w:eastAsia="標楷體" w:hAnsi="標楷體" w:hint="eastAsia"/>
          <w:spacing w:val="-4"/>
          <w:sz w:val="28"/>
        </w:rPr>
        <w:t>賡</w:t>
      </w:r>
      <w:proofErr w:type="gramEnd"/>
      <w:r w:rsidRPr="002819B8">
        <w:rPr>
          <w:rFonts w:ascii="標楷體" w:eastAsia="標楷體" w:hAnsi="標楷體" w:hint="eastAsia"/>
          <w:spacing w:val="-4"/>
          <w:sz w:val="28"/>
        </w:rPr>
        <w:t>續加強推動</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116</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2.司法院為提升司法審理效率，並減省</w:t>
      </w:r>
      <w:proofErr w:type="gramStart"/>
      <w:r w:rsidRPr="002819B8">
        <w:rPr>
          <w:rFonts w:ascii="標楷體" w:eastAsia="標楷體" w:hAnsi="標楷體" w:hint="eastAsia"/>
          <w:spacing w:val="-4"/>
          <w:sz w:val="28"/>
        </w:rPr>
        <w:t>紙本卷證</w:t>
      </w:r>
      <w:proofErr w:type="gramEnd"/>
      <w:r w:rsidRPr="002819B8">
        <w:rPr>
          <w:rFonts w:ascii="標楷體" w:eastAsia="標楷體" w:hAnsi="標楷體" w:hint="eastAsia"/>
          <w:spacing w:val="-4"/>
          <w:sz w:val="28"/>
        </w:rPr>
        <w:t>儲存空間，自102年起積極推動卷證電子化政策，惟推行多年，各法院製作電子卷證比率仍未及</w:t>
      </w:r>
      <w:proofErr w:type="gramStart"/>
      <w:r w:rsidRPr="002819B8">
        <w:rPr>
          <w:rFonts w:ascii="標楷體" w:eastAsia="標楷體" w:hAnsi="標楷體" w:hint="eastAsia"/>
          <w:spacing w:val="-4"/>
          <w:sz w:val="28"/>
        </w:rPr>
        <w:t>5成</w:t>
      </w:r>
      <w:proofErr w:type="gramEnd"/>
      <w:r w:rsidRPr="002819B8">
        <w:rPr>
          <w:rFonts w:ascii="標楷體" w:eastAsia="標楷體" w:hAnsi="標楷體" w:hint="eastAsia"/>
          <w:spacing w:val="-4"/>
          <w:sz w:val="28"/>
        </w:rPr>
        <w:t>，另民眾線上聲請</w:t>
      </w:r>
      <w:proofErr w:type="gramStart"/>
      <w:r w:rsidRPr="002819B8">
        <w:rPr>
          <w:rFonts w:ascii="標楷體" w:eastAsia="標楷體" w:hAnsi="標楷體" w:hint="eastAsia"/>
          <w:spacing w:val="-4"/>
          <w:sz w:val="28"/>
        </w:rPr>
        <w:t>閱卷暨聲請</w:t>
      </w:r>
      <w:proofErr w:type="gramEnd"/>
      <w:r w:rsidRPr="002819B8">
        <w:rPr>
          <w:rFonts w:ascii="標楷體" w:eastAsia="標楷體" w:hAnsi="標楷體" w:hint="eastAsia"/>
          <w:spacing w:val="-4"/>
          <w:sz w:val="28"/>
        </w:rPr>
        <w:t>複製電子卷證之比率仍低，均不利司法E化政策之推行，允宜督促落實執行卷證電子化作業，並持續加強宣導及優化系統功能，以提高民眾使用意願</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120</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3.政府為延攬各方人才投入法官職務，積極推動法官多元進用政策，惟推行逾10年，透過多元管道進用法官之占比與立法院附帶決議之目標值仍有差距，另推動學、</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者轉任法官之資格考試及遴選機制等，亦有精進空間，均待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謀改善</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122</w:t>
      </w:r>
    </w:p>
    <w:p w:rsidR="002819B8" w:rsidRPr="002819B8"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 xml:space="preserve"> 4.財團法人法律扶助基金會自93年成立以來，已發揮保障弱勢族群公平接受審判之設置目的，惟近年扶助案件量大幅攀升，基金會仰賴政府補（捐）助</w:t>
      </w:r>
      <w:proofErr w:type="gramStart"/>
      <w:r w:rsidRPr="002819B8">
        <w:rPr>
          <w:rFonts w:ascii="標楷體" w:eastAsia="標楷體" w:hAnsi="標楷體" w:hint="eastAsia"/>
          <w:spacing w:val="-4"/>
          <w:sz w:val="28"/>
        </w:rPr>
        <w:t>經費隨增</w:t>
      </w:r>
      <w:proofErr w:type="gramEnd"/>
      <w:r w:rsidRPr="002819B8">
        <w:rPr>
          <w:rFonts w:ascii="標楷體" w:eastAsia="標楷體" w:hAnsi="標楷體" w:hint="eastAsia"/>
          <w:spacing w:val="-4"/>
          <w:sz w:val="28"/>
        </w:rPr>
        <w:t>，另部分扶助律師接案數偏低，暨分會出具之部分保證書因故無法取回等，均待</w:t>
      </w:r>
      <w:proofErr w:type="gramStart"/>
      <w:r w:rsidRPr="002819B8">
        <w:rPr>
          <w:rFonts w:ascii="標楷體" w:eastAsia="標楷體" w:hAnsi="標楷體" w:hint="eastAsia"/>
          <w:spacing w:val="-4"/>
          <w:sz w:val="28"/>
        </w:rPr>
        <w:t>研</w:t>
      </w:r>
      <w:proofErr w:type="gramEnd"/>
      <w:r w:rsidRPr="002819B8">
        <w:rPr>
          <w:rFonts w:ascii="標楷體" w:eastAsia="標楷體" w:hAnsi="標楷體" w:hint="eastAsia"/>
          <w:spacing w:val="-4"/>
          <w:sz w:val="28"/>
        </w:rPr>
        <w:t>謀檢討改進</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125</w:t>
      </w:r>
    </w:p>
    <w:p w:rsidR="002819B8" w:rsidRPr="00DA1E62" w:rsidRDefault="002819B8" w:rsidP="00A07BB1">
      <w:pPr>
        <w:tabs>
          <w:tab w:val="left" w:pos="9748"/>
        </w:tabs>
        <w:spacing w:line="482" w:lineRule="exact"/>
        <w:ind w:leftChars="40" w:left="96"/>
        <w:rPr>
          <w:rFonts w:ascii="標楷體" w:eastAsia="標楷體" w:hAnsi="標楷體"/>
          <w:b/>
          <w:noProof/>
          <w:sz w:val="32"/>
        </w:rPr>
      </w:pPr>
      <w:r w:rsidRPr="00DA1E62">
        <w:rPr>
          <w:rFonts w:ascii="標楷體" w:eastAsia="標楷體" w:hAnsi="標楷體" w:hint="eastAsia"/>
          <w:b/>
          <w:noProof/>
          <w:sz w:val="32"/>
        </w:rPr>
        <w:t>伍、考試院主管</w:t>
      </w:r>
    </w:p>
    <w:p w:rsidR="002819B8" w:rsidRPr="002819B8" w:rsidRDefault="002819B8" w:rsidP="001251D0">
      <w:pPr>
        <w:tabs>
          <w:tab w:val="right" w:leader="middleDot" w:pos="10135"/>
        </w:tabs>
        <w:overflowPunct w:val="0"/>
        <w:spacing w:beforeLines="10" w:before="36" w:line="482" w:lineRule="exact"/>
        <w:ind w:leftChars="200" w:left="874" w:rightChars="300" w:right="720" w:hangingChars="145" w:hanging="394"/>
        <w:jc w:val="both"/>
        <w:rPr>
          <w:rFonts w:ascii="標楷體" w:eastAsia="標楷體" w:hAnsi="標楷體"/>
          <w:spacing w:val="-4"/>
          <w:sz w:val="28"/>
        </w:rPr>
      </w:pPr>
      <w:r w:rsidRPr="002819B8">
        <w:rPr>
          <w:rFonts w:ascii="標楷體" w:eastAsia="標楷體" w:hAnsi="標楷體" w:hint="eastAsia"/>
          <w:spacing w:val="-4"/>
          <w:sz w:val="28"/>
        </w:rPr>
        <w:t>考試院持續推動國家考試制度改革，惟近10年來公務人員高等考試三級考</w:t>
      </w:r>
      <w:r w:rsidRPr="002819B8">
        <w:rPr>
          <w:rFonts w:ascii="標楷體" w:eastAsia="標楷體" w:hAnsi="標楷體" w:hint="eastAsia"/>
          <w:spacing w:val="-4"/>
          <w:sz w:val="28"/>
        </w:rPr>
        <w:lastRenderedPageBreak/>
        <w:t>試暨普通考試報名人數呈下降趨勢，加以公務人員退休人數減少致考試需用</w:t>
      </w:r>
      <w:proofErr w:type="gramStart"/>
      <w:r w:rsidRPr="002819B8">
        <w:rPr>
          <w:rFonts w:ascii="標楷體" w:eastAsia="標楷體" w:hAnsi="標楷體" w:hint="eastAsia"/>
          <w:spacing w:val="-4"/>
          <w:sz w:val="28"/>
        </w:rPr>
        <w:t>名額隨減</w:t>
      </w:r>
      <w:proofErr w:type="gramEnd"/>
      <w:r w:rsidRPr="002819B8">
        <w:rPr>
          <w:rFonts w:ascii="標楷體" w:eastAsia="標楷體" w:hAnsi="標楷體" w:hint="eastAsia"/>
          <w:spacing w:val="-4"/>
          <w:sz w:val="28"/>
        </w:rPr>
        <w:t>，影響考生報考意願，不利國家選才及招募優秀人力，允宜強化政府人才招募業務，以提升公職競爭力</w:t>
      </w:r>
      <w:r w:rsidR="00D95B76">
        <w:rPr>
          <w:rFonts w:ascii="標楷體" w:eastAsia="標楷體" w:hAnsi="標楷體" w:hint="eastAsia"/>
          <w:spacing w:val="-4"/>
          <w:sz w:val="28"/>
        </w:rPr>
        <w:tab/>
      </w:r>
      <w:r w:rsidRPr="002819B8">
        <w:rPr>
          <w:rFonts w:ascii="標楷體" w:eastAsia="標楷體" w:hAnsi="標楷體" w:hint="eastAsia"/>
          <w:spacing w:val="-4"/>
          <w:sz w:val="28"/>
        </w:rPr>
        <w:t>丙-</w:t>
      </w:r>
      <w:r w:rsidR="006835FD">
        <w:rPr>
          <w:rFonts w:ascii="標楷體" w:eastAsia="標楷體" w:hAnsi="標楷體" w:hint="eastAsia"/>
          <w:spacing w:val="-4"/>
          <w:sz w:val="28"/>
        </w:rPr>
        <w:t>130</w:t>
      </w:r>
    </w:p>
    <w:p w:rsidR="002819B8" w:rsidRPr="00DA1E62" w:rsidRDefault="002819B8" w:rsidP="00A07BB1">
      <w:pPr>
        <w:tabs>
          <w:tab w:val="left" w:pos="9748"/>
        </w:tabs>
        <w:spacing w:line="482" w:lineRule="exact"/>
        <w:ind w:leftChars="40" w:left="96"/>
        <w:rPr>
          <w:rFonts w:ascii="標楷體" w:eastAsia="標楷體" w:hAnsi="標楷體"/>
          <w:b/>
          <w:noProof/>
          <w:sz w:val="32"/>
        </w:rPr>
      </w:pPr>
      <w:r w:rsidRPr="00DA1E62">
        <w:rPr>
          <w:rFonts w:ascii="標楷體" w:eastAsia="標楷體" w:hAnsi="標楷體" w:hint="eastAsia"/>
          <w:b/>
          <w:noProof/>
          <w:sz w:val="32"/>
        </w:rPr>
        <w:t>陸、監察院主管</w:t>
      </w:r>
    </w:p>
    <w:p w:rsidR="002819B8" w:rsidRPr="00CA6CD1" w:rsidRDefault="002819B8" w:rsidP="001251D0">
      <w:pPr>
        <w:tabs>
          <w:tab w:val="right" w:leader="middleDot" w:pos="10135"/>
        </w:tabs>
        <w:overflowPunct w:val="0"/>
        <w:spacing w:beforeLines="10" w:before="36" w:line="482" w:lineRule="exact"/>
        <w:ind w:leftChars="200" w:left="480" w:rightChars="300" w:right="720"/>
        <w:jc w:val="both"/>
        <w:rPr>
          <w:rFonts w:ascii="標楷體" w:eastAsia="標楷體" w:hAnsi="標楷體"/>
          <w:spacing w:val="-4"/>
          <w:sz w:val="28"/>
        </w:rPr>
      </w:pPr>
      <w:r w:rsidRPr="00CA6CD1">
        <w:rPr>
          <w:rFonts w:ascii="標楷體" w:eastAsia="標楷體" w:hAnsi="標楷體" w:hint="eastAsia"/>
          <w:spacing w:val="-4"/>
          <w:sz w:val="28"/>
        </w:rPr>
        <w:t>因應國際數位轉型與創新趨勢，</w:t>
      </w:r>
      <w:proofErr w:type="gramStart"/>
      <w:r w:rsidRPr="00CA6CD1">
        <w:rPr>
          <w:rFonts w:ascii="標楷體" w:eastAsia="標楷體" w:hAnsi="標楷體" w:hint="eastAsia"/>
          <w:spacing w:val="-4"/>
          <w:sz w:val="28"/>
        </w:rPr>
        <w:t>審計部允宜</w:t>
      </w:r>
      <w:proofErr w:type="gramEnd"/>
      <w:r w:rsidRPr="00CA6CD1">
        <w:rPr>
          <w:rFonts w:ascii="標楷體" w:eastAsia="標楷體" w:hAnsi="標楷體" w:hint="eastAsia"/>
          <w:spacing w:val="-4"/>
          <w:sz w:val="28"/>
        </w:rPr>
        <w:t>持續推展智能審計發展重點項目，優化數位審計業務推展，以共同促進政府良善治理</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133</w:t>
      </w:r>
    </w:p>
    <w:p w:rsidR="002819B8" w:rsidRPr="00DA1E62" w:rsidRDefault="002819B8" w:rsidP="00A07BB1">
      <w:pPr>
        <w:tabs>
          <w:tab w:val="left" w:pos="9748"/>
        </w:tabs>
        <w:spacing w:line="482" w:lineRule="exact"/>
        <w:ind w:leftChars="40" w:left="96"/>
        <w:rPr>
          <w:rFonts w:ascii="標楷體" w:eastAsia="標楷體" w:hAnsi="標楷體"/>
          <w:b/>
          <w:noProof/>
          <w:sz w:val="32"/>
        </w:rPr>
      </w:pPr>
      <w:r w:rsidRPr="00DA1E62">
        <w:rPr>
          <w:rFonts w:ascii="標楷體" w:eastAsia="標楷體" w:hAnsi="標楷體" w:hint="eastAsia"/>
          <w:b/>
          <w:noProof/>
          <w:sz w:val="32"/>
        </w:rPr>
        <w:t>柒、內政部主管</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1.內政部為使民眾可應用自然人憑證經由網路獲得各項服務，自然人憑證可應用系統自109年底之674個增加至111年底之722個，惟</w:t>
      </w:r>
      <w:proofErr w:type="gramStart"/>
      <w:r w:rsidRPr="00CA6CD1">
        <w:rPr>
          <w:rFonts w:ascii="標楷體" w:eastAsia="標楷體" w:hAnsi="標楷體" w:hint="eastAsia"/>
          <w:spacing w:val="-4"/>
          <w:sz w:val="28"/>
        </w:rPr>
        <w:t>111</w:t>
      </w:r>
      <w:proofErr w:type="gramEnd"/>
      <w:r w:rsidRPr="00CA6CD1">
        <w:rPr>
          <w:rFonts w:ascii="標楷體" w:eastAsia="標楷體" w:hAnsi="標楷體" w:hint="eastAsia"/>
          <w:spacing w:val="-4"/>
          <w:sz w:val="28"/>
        </w:rPr>
        <w:t>年度使用人次反較</w:t>
      </w:r>
      <w:proofErr w:type="gramStart"/>
      <w:r w:rsidRPr="00CA6CD1">
        <w:rPr>
          <w:rFonts w:ascii="標楷體" w:eastAsia="標楷體" w:hAnsi="標楷體" w:hint="eastAsia"/>
          <w:spacing w:val="-4"/>
          <w:sz w:val="28"/>
        </w:rPr>
        <w:t>110</w:t>
      </w:r>
      <w:proofErr w:type="gramEnd"/>
      <w:r w:rsidRPr="00CA6CD1">
        <w:rPr>
          <w:rFonts w:ascii="標楷體" w:eastAsia="標楷體" w:hAnsi="標楷體" w:hint="eastAsia"/>
          <w:spacing w:val="-4"/>
          <w:sz w:val="28"/>
        </w:rPr>
        <w:t>年度減少5千萬餘次，且截至111年底核發之自然人</w:t>
      </w:r>
      <w:r w:rsidRPr="005B22FD">
        <w:rPr>
          <w:rFonts w:ascii="標楷體" w:eastAsia="標楷體" w:hAnsi="標楷體" w:hint="eastAsia"/>
          <w:sz w:val="28"/>
        </w:rPr>
        <w:t>憑證逾</w:t>
      </w:r>
      <w:proofErr w:type="gramStart"/>
      <w:r w:rsidRPr="005B22FD">
        <w:rPr>
          <w:rFonts w:ascii="標楷體" w:eastAsia="標楷體" w:hAnsi="標楷體" w:hint="eastAsia"/>
          <w:sz w:val="28"/>
        </w:rPr>
        <w:t>4成</w:t>
      </w:r>
      <w:proofErr w:type="gramEnd"/>
      <w:r w:rsidRPr="005B22FD">
        <w:rPr>
          <w:rFonts w:ascii="標楷體" w:eastAsia="標楷體" w:hAnsi="標楷體" w:hint="eastAsia"/>
          <w:sz w:val="28"/>
        </w:rPr>
        <w:t>已屆使用期限或失效停用，又逾</w:t>
      </w:r>
      <w:proofErr w:type="gramStart"/>
      <w:r w:rsidRPr="005B22FD">
        <w:rPr>
          <w:rFonts w:ascii="標楷體" w:eastAsia="標楷體" w:hAnsi="標楷體" w:hint="eastAsia"/>
          <w:sz w:val="28"/>
        </w:rPr>
        <w:t>8成</w:t>
      </w:r>
      <w:proofErr w:type="gramEnd"/>
      <w:r w:rsidRPr="005B22FD">
        <w:rPr>
          <w:rFonts w:ascii="標楷體" w:eastAsia="標楷體" w:hAnsi="標楷體" w:hint="eastAsia"/>
          <w:sz w:val="28"/>
        </w:rPr>
        <w:t>符合申請自然人憑證之民眾尚未申辦使用，且近10年未辦理自然人憑證價格審議，亟待</w:t>
      </w:r>
      <w:proofErr w:type="gramStart"/>
      <w:r w:rsidRPr="005B22FD">
        <w:rPr>
          <w:rFonts w:ascii="標楷體" w:eastAsia="標楷體" w:hAnsi="標楷體" w:hint="eastAsia"/>
          <w:sz w:val="28"/>
        </w:rPr>
        <w:t>研</w:t>
      </w:r>
      <w:proofErr w:type="gramEnd"/>
      <w:r w:rsidRPr="005B22FD">
        <w:rPr>
          <w:rFonts w:ascii="標楷體" w:eastAsia="標楷體" w:hAnsi="標楷體" w:hint="eastAsia"/>
          <w:sz w:val="28"/>
        </w:rPr>
        <w:t>謀改善</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137</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2.內政部為合作事業發展中央主管機關，依法辦理合作社獎勵與扶助，惟</w:t>
      </w:r>
      <w:proofErr w:type="gramStart"/>
      <w:r w:rsidRPr="00CA6CD1">
        <w:rPr>
          <w:rFonts w:ascii="標楷體" w:eastAsia="標楷體" w:hAnsi="標楷體" w:hint="eastAsia"/>
          <w:spacing w:val="-4"/>
          <w:sz w:val="28"/>
        </w:rPr>
        <w:t>囿</w:t>
      </w:r>
      <w:proofErr w:type="gramEnd"/>
      <w:r w:rsidRPr="00CA6CD1">
        <w:rPr>
          <w:rFonts w:ascii="標楷體" w:eastAsia="標楷體" w:hAnsi="標楷體" w:hint="eastAsia"/>
          <w:spacing w:val="-4"/>
          <w:sz w:val="28"/>
        </w:rPr>
        <w:t>於政府財務資源有限，扶助推展合作事業之預算縮減，近2年全國合作社數量及</w:t>
      </w:r>
      <w:proofErr w:type="gramStart"/>
      <w:r w:rsidRPr="00CA6CD1">
        <w:rPr>
          <w:rFonts w:ascii="標楷體" w:eastAsia="標楷體" w:hAnsi="標楷體" w:hint="eastAsia"/>
          <w:spacing w:val="-4"/>
          <w:sz w:val="28"/>
        </w:rPr>
        <w:t>社員均有減少</w:t>
      </w:r>
      <w:proofErr w:type="gramEnd"/>
      <w:r w:rsidRPr="00CA6CD1">
        <w:rPr>
          <w:rFonts w:ascii="標楷體" w:eastAsia="標楷體" w:hAnsi="標楷體" w:hint="eastAsia"/>
          <w:spacing w:val="-4"/>
          <w:sz w:val="28"/>
        </w:rPr>
        <w:t>趨勢，且全國逾</w:t>
      </w:r>
      <w:proofErr w:type="gramStart"/>
      <w:r w:rsidRPr="00CA6CD1">
        <w:rPr>
          <w:rFonts w:ascii="標楷體" w:eastAsia="標楷體" w:hAnsi="標楷體" w:hint="eastAsia"/>
          <w:spacing w:val="-4"/>
          <w:sz w:val="28"/>
        </w:rPr>
        <w:t>3成</w:t>
      </w:r>
      <w:proofErr w:type="gramEnd"/>
      <w:r w:rsidRPr="00CA6CD1">
        <w:rPr>
          <w:rFonts w:ascii="標楷體" w:eastAsia="標楷體" w:hAnsi="標楷體" w:hint="eastAsia"/>
          <w:spacing w:val="-4"/>
          <w:sz w:val="28"/>
        </w:rPr>
        <w:t>合作社經各主管機關</w:t>
      </w:r>
      <w:proofErr w:type="gramStart"/>
      <w:r w:rsidRPr="00CA6CD1">
        <w:rPr>
          <w:rFonts w:ascii="標楷體" w:eastAsia="標楷體" w:hAnsi="標楷體" w:hint="eastAsia"/>
          <w:spacing w:val="-4"/>
          <w:sz w:val="28"/>
        </w:rPr>
        <w:t>評定為丙</w:t>
      </w:r>
      <w:proofErr w:type="gramEnd"/>
      <w:r w:rsidRPr="00CA6CD1">
        <w:rPr>
          <w:rFonts w:ascii="標楷體" w:eastAsia="標楷體" w:hAnsi="標楷體" w:hint="eastAsia"/>
          <w:spacing w:val="-4"/>
          <w:sz w:val="28"/>
        </w:rPr>
        <w:t>、丁等級，有待輔導改善，另部分主管機關未依規定訂定年度稽查計畫及落實稽查，均待</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139</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3.國土測繪中心辦理非都市計畫地區</w:t>
      </w:r>
      <w:proofErr w:type="gramStart"/>
      <w:r w:rsidRPr="00CA6CD1">
        <w:rPr>
          <w:rFonts w:ascii="標楷體" w:eastAsia="標楷體" w:hAnsi="標楷體" w:hint="eastAsia"/>
          <w:spacing w:val="-4"/>
          <w:sz w:val="28"/>
        </w:rPr>
        <w:t>圖解數化地</w:t>
      </w:r>
      <w:proofErr w:type="gramEnd"/>
      <w:r w:rsidRPr="00CA6CD1">
        <w:rPr>
          <w:rFonts w:ascii="標楷體" w:eastAsia="標楷體" w:hAnsi="標楷體" w:hint="eastAsia"/>
          <w:spacing w:val="-4"/>
          <w:sz w:val="28"/>
        </w:rPr>
        <w:t>籍圖整合建置工作，有助於地政圖籍完整及提高精確性，惟依現行進度推估，恐無法達成行政院建議於119年全數辦理完成之目標，又管考各市縣政府對於已發現面積超出容許誤差之地</w:t>
      </w:r>
      <w:proofErr w:type="gramStart"/>
      <w:r w:rsidRPr="00CA6CD1">
        <w:rPr>
          <w:rFonts w:ascii="標楷體" w:eastAsia="標楷體" w:hAnsi="標楷體" w:hint="eastAsia"/>
          <w:spacing w:val="-4"/>
          <w:sz w:val="28"/>
        </w:rPr>
        <w:t>籍圖簿</w:t>
      </w:r>
      <w:proofErr w:type="gramEnd"/>
      <w:r w:rsidRPr="00CA6CD1">
        <w:rPr>
          <w:rFonts w:ascii="標楷體" w:eastAsia="標楷體" w:hAnsi="標楷體" w:hint="eastAsia"/>
          <w:spacing w:val="-4"/>
          <w:sz w:val="28"/>
        </w:rPr>
        <w:t>，辦理更正或註記效果有限，亟待</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141</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4.內政部為統一收集及供應完整國土</w:t>
      </w:r>
      <w:proofErr w:type="gramStart"/>
      <w:r w:rsidRPr="00CA6CD1">
        <w:rPr>
          <w:rFonts w:ascii="標楷體" w:eastAsia="標楷體" w:hAnsi="標楷體" w:hint="eastAsia"/>
          <w:spacing w:val="-4"/>
          <w:sz w:val="28"/>
        </w:rPr>
        <w:t>資訊圖資</w:t>
      </w:r>
      <w:proofErr w:type="gramEnd"/>
      <w:r w:rsidRPr="00CA6CD1">
        <w:rPr>
          <w:rFonts w:ascii="標楷體" w:eastAsia="標楷體" w:hAnsi="標楷體" w:hint="eastAsia"/>
          <w:spacing w:val="-4"/>
          <w:sz w:val="28"/>
        </w:rPr>
        <w:t>，提供國土規劃、防救災等施政運用，建構內政地理資訊</w:t>
      </w:r>
      <w:proofErr w:type="gramStart"/>
      <w:r w:rsidRPr="00CA6CD1">
        <w:rPr>
          <w:rFonts w:ascii="標楷體" w:eastAsia="標楷體" w:hAnsi="標楷體" w:hint="eastAsia"/>
          <w:spacing w:val="-4"/>
          <w:sz w:val="28"/>
        </w:rPr>
        <w:t>圖資雲</w:t>
      </w:r>
      <w:proofErr w:type="gramEnd"/>
      <w:r w:rsidRPr="00CA6CD1">
        <w:rPr>
          <w:rFonts w:ascii="標楷體" w:eastAsia="標楷體" w:hAnsi="標楷體" w:hint="eastAsia"/>
          <w:spacing w:val="-4"/>
          <w:sz w:val="28"/>
        </w:rPr>
        <w:t>整合服務平</w:t>
      </w:r>
      <w:proofErr w:type="gramStart"/>
      <w:r w:rsidRPr="00CA6CD1">
        <w:rPr>
          <w:rFonts w:ascii="標楷體" w:eastAsia="標楷體" w:hAnsi="標楷體" w:hint="eastAsia"/>
          <w:spacing w:val="-4"/>
          <w:sz w:val="28"/>
        </w:rPr>
        <w:t>臺</w:t>
      </w:r>
      <w:proofErr w:type="gramEnd"/>
      <w:r w:rsidRPr="00CA6CD1">
        <w:rPr>
          <w:rFonts w:ascii="標楷體" w:eastAsia="標楷體" w:hAnsi="標楷體" w:hint="eastAsia"/>
          <w:spacing w:val="-4"/>
          <w:sz w:val="28"/>
        </w:rPr>
        <w:t>，惟部分地理資訊未依規定每年辦理更新異動，又依</w:t>
      </w:r>
      <w:proofErr w:type="gramStart"/>
      <w:r w:rsidRPr="00CA6CD1">
        <w:rPr>
          <w:rFonts w:ascii="標楷體" w:eastAsia="標楷體" w:hAnsi="標楷體" w:hint="eastAsia"/>
          <w:spacing w:val="-4"/>
          <w:sz w:val="28"/>
        </w:rPr>
        <w:t>規定圖資權責</w:t>
      </w:r>
      <w:proofErr w:type="gramEnd"/>
      <w:r w:rsidRPr="00CA6CD1">
        <w:rPr>
          <w:rFonts w:ascii="標楷體" w:eastAsia="標楷體" w:hAnsi="標楷體" w:hint="eastAsia"/>
          <w:spacing w:val="-4"/>
          <w:sz w:val="28"/>
        </w:rPr>
        <w:t>機關有義務</w:t>
      </w:r>
      <w:proofErr w:type="gramStart"/>
      <w:r w:rsidRPr="00CA6CD1">
        <w:rPr>
          <w:rFonts w:ascii="標楷體" w:eastAsia="標楷體" w:hAnsi="標楷體" w:hint="eastAsia"/>
          <w:spacing w:val="-4"/>
          <w:sz w:val="28"/>
        </w:rPr>
        <w:t>將圖資加入</w:t>
      </w:r>
      <w:proofErr w:type="gramEnd"/>
      <w:r w:rsidRPr="00CA6CD1">
        <w:rPr>
          <w:rFonts w:ascii="標楷體" w:eastAsia="標楷體" w:hAnsi="標楷體" w:hint="eastAsia"/>
          <w:spacing w:val="-4"/>
          <w:sz w:val="28"/>
        </w:rPr>
        <w:t>該平</w:t>
      </w:r>
      <w:proofErr w:type="gramStart"/>
      <w:r w:rsidRPr="00CA6CD1">
        <w:rPr>
          <w:rFonts w:ascii="標楷體" w:eastAsia="標楷體" w:hAnsi="標楷體" w:hint="eastAsia"/>
          <w:spacing w:val="-4"/>
          <w:sz w:val="28"/>
        </w:rPr>
        <w:t>臺</w:t>
      </w:r>
      <w:proofErr w:type="gramEnd"/>
      <w:r w:rsidRPr="00CA6CD1">
        <w:rPr>
          <w:rFonts w:ascii="標楷體" w:eastAsia="標楷體" w:hAnsi="標楷體" w:hint="eastAsia"/>
          <w:spacing w:val="-4"/>
          <w:sz w:val="28"/>
        </w:rPr>
        <w:t>，惟不具強制力，不利收集及供應完整國土資訊，亟待檢討改善</w:t>
      </w:r>
      <w:r w:rsidR="00D95B7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144</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5.行政院為推動智慧政府行動方案，於109年啟動全面換發數位身分識別證作業，因外界對應用面</w:t>
      </w:r>
      <w:proofErr w:type="gramStart"/>
      <w:r w:rsidRPr="00CA6CD1">
        <w:rPr>
          <w:rFonts w:ascii="標楷體" w:eastAsia="標楷體" w:hAnsi="標楷體" w:hint="eastAsia"/>
          <w:spacing w:val="-4"/>
          <w:sz w:val="28"/>
        </w:rPr>
        <w:t>存有資安疑慮</w:t>
      </w:r>
      <w:proofErr w:type="gramEnd"/>
      <w:r w:rsidRPr="00CA6CD1">
        <w:rPr>
          <w:rFonts w:ascii="標楷體" w:eastAsia="標楷體" w:hAnsi="標楷體" w:hint="eastAsia"/>
          <w:spacing w:val="-4"/>
          <w:sz w:val="28"/>
        </w:rPr>
        <w:t>，經於110年1月決定暫緩換發</w:t>
      </w:r>
      <w:r w:rsidRPr="00CA6CD1">
        <w:rPr>
          <w:rFonts w:ascii="標楷體" w:eastAsia="標楷體" w:hAnsi="標楷體" w:hint="eastAsia"/>
          <w:spacing w:val="-4"/>
          <w:sz w:val="28"/>
        </w:rPr>
        <w:lastRenderedPageBreak/>
        <w:t>計畫，致相關採購契約因暫停執行衍生增加費用之給付責任，亟待儘速確立換發政策，日後</w:t>
      </w:r>
      <w:proofErr w:type="gramStart"/>
      <w:r w:rsidRPr="00CA6CD1">
        <w:rPr>
          <w:rFonts w:ascii="標楷體" w:eastAsia="標楷體" w:hAnsi="標楷體" w:hint="eastAsia"/>
          <w:spacing w:val="-4"/>
          <w:sz w:val="28"/>
        </w:rPr>
        <w:t>倘續推換</w:t>
      </w:r>
      <w:proofErr w:type="gramEnd"/>
      <w:r w:rsidRPr="00CA6CD1">
        <w:rPr>
          <w:rFonts w:ascii="標楷體" w:eastAsia="標楷體" w:hAnsi="標楷體" w:hint="eastAsia"/>
          <w:spacing w:val="-4"/>
          <w:sz w:val="28"/>
        </w:rPr>
        <w:t>發計畫，允宜督促內政部適時與中央印製廠針對換發製證單價重新協調議價，以減少不經濟支出</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145</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6.中央轄管特區之管理機關已訂定災害防救業務計畫、緊急應變計畫、災害防救作業手冊等，惟未整合納入市縣政府地區災害防救計畫，未落實於EMIC2.0系統登錄救災資源，且未設置避難收容處所及製作防災地圖等；部分市縣政府設置之避難收容處所、戰時災民收容救濟站及防空疏散避難設施亦未達設置標準，均待</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146</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7.營建剩餘土石方處理方案已訂頒施行逾30年，有助規範土石方處理與再利用，惟</w:t>
      </w:r>
      <w:proofErr w:type="gramStart"/>
      <w:r w:rsidRPr="00CA6CD1">
        <w:rPr>
          <w:rFonts w:ascii="標楷體" w:eastAsia="標楷體" w:hAnsi="標楷體" w:hint="eastAsia"/>
          <w:spacing w:val="-4"/>
          <w:sz w:val="28"/>
        </w:rPr>
        <w:t>欠缺整</w:t>
      </w:r>
      <w:proofErr w:type="gramEnd"/>
      <w:r w:rsidRPr="00CA6CD1">
        <w:rPr>
          <w:rFonts w:ascii="標楷體" w:eastAsia="標楷體" w:hAnsi="標楷體" w:hint="eastAsia"/>
          <w:spacing w:val="-4"/>
          <w:sz w:val="28"/>
        </w:rPr>
        <w:t>體性之專法，不利統一管控標準，且收容處理場所評鑑機制、營建土方處理協調小組運作，及督導考核等作業，尚待建立或滾動檢討，以提升管理強度，</w:t>
      </w:r>
      <w:proofErr w:type="gramStart"/>
      <w:r w:rsidRPr="00CA6CD1">
        <w:rPr>
          <w:rFonts w:ascii="標楷體" w:eastAsia="標楷體" w:hAnsi="標楷體" w:hint="eastAsia"/>
          <w:spacing w:val="-4"/>
          <w:sz w:val="28"/>
        </w:rPr>
        <w:t>俾</w:t>
      </w:r>
      <w:proofErr w:type="gramEnd"/>
      <w:r w:rsidRPr="00CA6CD1">
        <w:rPr>
          <w:rFonts w:ascii="標楷體" w:eastAsia="標楷體" w:hAnsi="標楷體" w:hint="eastAsia"/>
          <w:spacing w:val="-4"/>
          <w:sz w:val="28"/>
        </w:rPr>
        <w:t>利新政策推動</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152</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8.營建署辦理市區道路養護</w:t>
      </w:r>
      <w:proofErr w:type="gramStart"/>
      <w:r w:rsidRPr="00CA6CD1">
        <w:rPr>
          <w:rFonts w:ascii="標楷體" w:eastAsia="標楷體" w:hAnsi="標楷體" w:hint="eastAsia"/>
          <w:spacing w:val="-4"/>
          <w:sz w:val="28"/>
        </w:rPr>
        <w:t>管理暨人行</w:t>
      </w:r>
      <w:proofErr w:type="gramEnd"/>
      <w:r w:rsidRPr="00CA6CD1">
        <w:rPr>
          <w:rFonts w:ascii="標楷體" w:eastAsia="標楷體" w:hAnsi="標楷體" w:hint="eastAsia"/>
          <w:spacing w:val="-4"/>
          <w:sz w:val="28"/>
        </w:rPr>
        <w:t>環境無障礙考評，及建置市區道路人行安全地理資訊系統，有助行人空間改善，惟全國人行道</w:t>
      </w:r>
      <w:proofErr w:type="gramStart"/>
      <w:r w:rsidRPr="00CA6CD1">
        <w:rPr>
          <w:rFonts w:ascii="標楷體" w:eastAsia="標楷體" w:hAnsi="標楷體" w:hint="eastAsia"/>
          <w:spacing w:val="-4"/>
          <w:sz w:val="28"/>
        </w:rPr>
        <w:t>未達淨寬</w:t>
      </w:r>
      <w:proofErr w:type="gramEnd"/>
      <w:r w:rsidRPr="00CA6CD1">
        <w:rPr>
          <w:rFonts w:ascii="標楷體" w:eastAsia="標楷體" w:hAnsi="標楷體" w:hint="eastAsia"/>
          <w:spacing w:val="-4"/>
          <w:sz w:val="28"/>
        </w:rPr>
        <w:t>標準之路段逾</w:t>
      </w:r>
      <w:proofErr w:type="gramStart"/>
      <w:r w:rsidRPr="00CA6CD1">
        <w:rPr>
          <w:rFonts w:ascii="標楷體" w:eastAsia="標楷體" w:hAnsi="標楷體" w:hint="eastAsia"/>
          <w:spacing w:val="-4"/>
          <w:sz w:val="28"/>
        </w:rPr>
        <w:t>9成</w:t>
      </w:r>
      <w:proofErr w:type="gramEnd"/>
      <w:r w:rsidRPr="00CA6CD1">
        <w:rPr>
          <w:rFonts w:ascii="標楷體" w:eastAsia="標楷體" w:hAnsi="標楷體" w:hint="eastAsia"/>
          <w:spacing w:val="-4"/>
          <w:sz w:val="28"/>
        </w:rPr>
        <w:t>超過10年未列入考評範圍，及部分補助計畫或危險路段資料尚未納入該系統，允宜</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154</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9.營建署督導各地方政府清疏雨水下水道，惟檢查紀錄難以判定抽查管線涵蓋完整性，並肇致部分雨水下水道系統逾5年未執行抽查；另辦理雨</w:t>
      </w:r>
      <w:r w:rsidRPr="005B22FD">
        <w:rPr>
          <w:rFonts w:ascii="標楷體" w:eastAsia="標楷體" w:hAnsi="標楷體" w:hint="eastAsia"/>
          <w:sz w:val="28"/>
        </w:rPr>
        <w:t>水抽水站</w:t>
      </w:r>
      <w:proofErr w:type="gramStart"/>
      <w:r w:rsidRPr="005B22FD">
        <w:rPr>
          <w:rFonts w:ascii="標楷體" w:eastAsia="標楷體" w:hAnsi="標楷體" w:hint="eastAsia"/>
          <w:sz w:val="28"/>
        </w:rPr>
        <w:t>延壽健檢</w:t>
      </w:r>
      <w:proofErr w:type="gramEnd"/>
      <w:r w:rsidRPr="005B22FD">
        <w:rPr>
          <w:rFonts w:ascii="標楷體" w:eastAsia="標楷體" w:hAnsi="標楷體" w:hint="eastAsia"/>
          <w:sz w:val="28"/>
        </w:rPr>
        <w:t>計畫，部分抽水站規劃建置年代久遠，且鄰近</w:t>
      </w:r>
      <w:proofErr w:type="gramStart"/>
      <w:r w:rsidRPr="005B22FD">
        <w:rPr>
          <w:rFonts w:ascii="標楷體" w:eastAsia="標楷體" w:hAnsi="標楷體" w:hint="eastAsia"/>
          <w:sz w:val="28"/>
        </w:rPr>
        <w:t>淹水災點及</w:t>
      </w:r>
      <w:proofErr w:type="gramEnd"/>
      <w:r w:rsidRPr="005B22FD">
        <w:rPr>
          <w:rFonts w:ascii="標楷體" w:eastAsia="標楷體" w:hAnsi="標楷體" w:hint="eastAsia"/>
          <w:sz w:val="28"/>
        </w:rPr>
        <w:t>位處淹水潛勢區域，長期未經健檢評估或設備老舊，均有待</w:t>
      </w:r>
      <w:proofErr w:type="gramStart"/>
      <w:r w:rsidRPr="005B22FD">
        <w:rPr>
          <w:rFonts w:ascii="標楷體" w:eastAsia="標楷體" w:hAnsi="標楷體" w:hint="eastAsia"/>
          <w:sz w:val="28"/>
        </w:rPr>
        <w:t>研</w:t>
      </w:r>
      <w:proofErr w:type="gramEnd"/>
      <w:r w:rsidRPr="005B22FD">
        <w:rPr>
          <w:rFonts w:ascii="標楷體" w:eastAsia="標楷體" w:hAnsi="標楷體" w:hint="eastAsia"/>
          <w:sz w:val="28"/>
        </w:rPr>
        <w:t>謀改善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155</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10.內政部依據濕地保育法劃設42處國際級及國家級重要濕地，有助保護我國豐富濕地資源，惟濕地委託經營管理成果之提報、管考機制未</w:t>
      </w:r>
      <w:proofErr w:type="gramStart"/>
      <w:r w:rsidRPr="00CA6CD1">
        <w:rPr>
          <w:rFonts w:ascii="標楷體" w:eastAsia="標楷體" w:hAnsi="標楷體" w:hint="eastAsia"/>
          <w:spacing w:val="-4"/>
          <w:sz w:val="28"/>
        </w:rPr>
        <w:t>臻</w:t>
      </w:r>
      <w:proofErr w:type="gramEnd"/>
      <w:r w:rsidRPr="00CA6CD1">
        <w:rPr>
          <w:rFonts w:ascii="標楷體" w:eastAsia="標楷體" w:hAnsi="標楷體" w:hint="eastAsia"/>
          <w:spacing w:val="-4"/>
          <w:sz w:val="28"/>
        </w:rPr>
        <w:t>周延，且尚有8處重要濕地保育利用計畫未依規定完成審議等，不利重要濕地之保育、利用及經營管理，亟待檢討改善，以降低不當開發及違規行為對生態環境之衝擊，促進濕地永續發展</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157</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11.政府推動都市更新及危老建築重建，建構具包容、安全及韌性之永續都市，惟平均地權條例修法、更新地區因危老重建而破碎化、增額容積及</w:t>
      </w:r>
      <w:r w:rsidRPr="00CA6CD1">
        <w:rPr>
          <w:rFonts w:ascii="標楷體" w:eastAsia="標楷體" w:hAnsi="標楷體" w:hint="eastAsia"/>
          <w:spacing w:val="-4"/>
          <w:sz w:val="28"/>
        </w:rPr>
        <w:lastRenderedPageBreak/>
        <w:t>公園綠地容積獎勵缺乏申請誘因、輻射屋及海砂屋未劃設更新地區等情，影響政策推動成效，亟待檢討改進</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158</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12.政府辦理都市計畫特定專用區之執行，有助特定專用區基於特定目的需要之政策推動，惟部分案件經特許設置後，其開發方向與原都市計畫劃設原意有間，或前置作業基礎資料錯置，致未達或延遲變更為特定專用區劃設目的，亟待</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160</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13.警政署開發交通事故資料申請系統，提供民眾利用電腦或行動裝置申請</w:t>
      </w:r>
      <w:r w:rsidRPr="00093FE0">
        <w:rPr>
          <w:rFonts w:ascii="標楷體" w:eastAsia="標楷體" w:hAnsi="標楷體" w:hint="eastAsia"/>
          <w:spacing w:val="-6"/>
          <w:sz w:val="28"/>
        </w:rPr>
        <w:t>交通事故資料，並建置交通事故圖繪製系統及購置平板電腦等相關設備配發警察機關供勤務使用，惟相關系統及設備使用效能</w:t>
      </w:r>
      <w:proofErr w:type="gramStart"/>
      <w:r w:rsidRPr="00093FE0">
        <w:rPr>
          <w:rFonts w:ascii="標楷體" w:eastAsia="標楷體" w:hAnsi="標楷體" w:hint="eastAsia"/>
          <w:spacing w:val="-6"/>
          <w:sz w:val="28"/>
        </w:rPr>
        <w:t>不</w:t>
      </w:r>
      <w:proofErr w:type="gramEnd"/>
      <w:r w:rsidRPr="00093FE0">
        <w:rPr>
          <w:rFonts w:ascii="標楷體" w:eastAsia="標楷體" w:hAnsi="標楷體" w:hint="eastAsia"/>
          <w:spacing w:val="-6"/>
          <w:sz w:val="28"/>
        </w:rPr>
        <w:t>彰，減損便民交通事故網路申辦成效，且不利蒐集交通</w:t>
      </w:r>
      <w:r w:rsidRPr="00CA6CD1">
        <w:rPr>
          <w:rFonts w:ascii="標楷體" w:eastAsia="標楷體" w:hAnsi="標楷體" w:hint="eastAsia"/>
          <w:spacing w:val="-4"/>
          <w:sz w:val="28"/>
        </w:rPr>
        <w:t>事故現場資訊，允宜檢討改善</w:t>
      </w:r>
      <w:r w:rsidR="004363D6">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161</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14.警察依法維持公共秩序，保護社會安全，惟部分離島警力高齡化，且市縣政府警察局逾</w:t>
      </w:r>
      <w:proofErr w:type="gramStart"/>
      <w:r w:rsidRPr="00CA6CD1">
        <w:rPr>
          <w:rFonts w:ascii="標楷體" w:eastAsia="標楷體" w:hAnsi="標楷體" w:hint="eastAsia"/>
          <w:spacing w:val="-4"/>
          <w:sz w:val="28"/>
        </w:rPr>
        <w:t>9成</w:t>
      </w:r>
      <w:proofErr w:type="gramEnd"/>
      <w:r w:rsidRPr="00CA6CD1">
        <w:rPr>
          <w:rFonts w:ascii="標楷體" w:eastAsia="標楷體" w:hAnsi="標楷體" w:hint="eastAsia"/>
          <w:spacing w:val="-4"/>
          <w:sz w:val="28"/>
        </w:rPr>
        <w:t>50歲以上資深員警仍須執行深夜勤務，另111年競選活動期間中央及地方警察機關執行特種勤務場次平均使用警力較107年增加，部分地方警察機關維安警力負荷甚巨；移民署結合國安團隊力量，推動</w:t>
      </w:r>
      <w:proofErr w:type="gramStart"/>
      <w:r w:rsidRPr="00CA6CD1">
        <w:rPr>
          <w:rFonts w:ascii="標楷體" w:eastAsia="標楷體" w:hAnsi="標楷體" w:hint="eastAsia"/>
          <w:spacing w:val="-4"/>
          <w:sz w:val="28"/>
        </w:rPr>
        <w:t>祥</w:t>
      </w:r>
      <w:proofErr w:type="gramEnd"/>
      <w:r w:rsidRPr="00CA6CD1">
        <w:rPr>
          <w:rFonts w:ascii="標楷體" w:eastAsia="標楷體" w:hAnsi="標楷體" w:hint="eastAsia"/>
          <w:spacing w:val="-4"/>
          <w:sz w:val="28"/>
        </w:rPr>
        <w:t>安專案以加強查處失</w:t>
      </w:r>
      <w:proofErr w:type="gramStart"/>
      <w:r w:rsidRPr="00CA6CD1">
        <w:rPr>
          <w:rFonts w:ascii="標楷體" w:eastAsia="標楷體" w:hAnsi="標楷體" w:hint="eastAsia"/>
          <w:spacing w:val="-4"/>
          <w:sz w:val="28"/>
        </w:rPr>
        <w:t>聯移工</w:t>
      </w:r>
      <w:proofErr w:type="gramEnd"/>
      <w:r w:rsidRPr="00CA6CD1">
        <w:rPr>
          <w:rFonts w:ascii="標楷體" w:eastAsia="標楷體" w:hAnsi="標楷體" w:hint="eastAsia"/>
          <w:spacing w:val="-4"/>
          <w:sz w:val="28"/>
        </w:rPr>
        <w:t>，</w:t>
      </w:r>
      <w:proofErr w:type="gramStart"/>
      <w:r w:rsidRPr="00CA6CD1">
        <w:rPr>
          <w:rFonts w:ascii="標楷體" w:eastAsia="標楷體" w:hAnsi="標楷體" w:hint="eastAsia"/>
          <w:spacing w:val="-4"/>
          <w:sz w:val="28"/>
        </w:rPr>
        <w:t>111</w:t>
      </w:r>
      <w:proofErr w:type="gramEnd"/>
      <w:r w:rsidRPr="00CA6CD1">
        <w:rPr>
          <w:rFonts w:ascii="標楷體" w:eastAsia="標楷體" w:hAnsi="標楷體" w:hint="eastAsia"/>
          <w:spacing w:val="-4"/>
          <w:sz w:val="28"/>
        </w:rPr>
        <w:t>年度查緝績效已達專案目標值，惟該</w:t>
      </w:r>
      <w:proofErr w:type="gramStart"/>
      <w:r w:rsidRPr="00CA6CD1">
        <w:rPr>
          <w:rFonts w:ascii="標楷體" w:eastAsia="標楷體" w:hAnsi="標楷體" w:hint="eastAsia"/>
          <w:spacing w:val="-4"/>
          <w:sz w:val="28"/>
        </w:rPr>
        <w:t>署專勤隊</w:t>
      </w:r>
      <w:proofErr w:type="gramEnd"/>
      <w:r w:rsidRPr="00CA6CD1">
        <w:rPr>
          <w:rFonts w:ascii="標楷體" w:eastAsia="標楷體" w:hAnsi="標楷體" w:hint="eastAsia"/>
          <w:spacing w:val="-4"/>
          <w:sz w:val="28"/>
        </w:rPr>
        <w:t>人力長期未能適時補足，</w:t>
      </w:r>
      <w:proofErr w:type="gramStart"/>
      <w:r w:rsidRPr="00CA6CD1">
        <w:rPr>
          <w:rFonts w:ascii="標楷體" w:eastAsia="標楷體" w:hAnsi="標楷體" w:hint="eastAsia"/>
          <w:spacing w:val="-4"/>
          <w:sz w:val="28"/>
        </w:rPr>
        <w:t>111</w:t>
      </w:r>
      <w:proofErr w:type="gramEnd"/>
      <w:r w:rsidRPr="00CA6CD1">
        <w:rPr>
          <w:rFonts w:ascii="標楷體" w:eastAsia="標楷體" w:hAnsi="標楷體" w:hint="eastAsia"/>
          <w:spacing w:val="-4"/>
          <w:sz w:val="28"/>
        </w:rPr>
        <w:t>年度</w:t>
      </w:r>
      <w:proofErr w:type="gramStart"/>
      <w:r w:rsidRPr="00CA6CD1">
        <w:rPr>
          <w:rFonts w:ascii="標楷體" w:eastAsia="標楷體" w:hAnsi="標楷體" w:hint="eastAsia"/>
          <w:spacing w:val="-4"/>
          <w:sz w:val="28"/>
        </w:rPr>
        <w:t>部分專勤隊</w:t>
      </w:r>
      <w:proofErr w:type="gramEnd"/>
      <w:r w:rsidRPr="00CA6CD1">
        <w:rPr>
          <w:rFonts w:ascii="標楷體" w:eastAsia="標楷體" w:hAnsi="標楷體" w:hint="eastAsia"/>
          <w:spacing w:val="-4"/>
          <w:sz w:val="28"/>
        </w:rPr>
        <w:t>查處</w:t>
      </w:r>
      <w:proofErr w:type="gramStart"/>
      <w:r w:rsidRPr="00CA6CD1">
        <w:rPr>
          <w:rFonts w:ascii="標楷體" w:eastAsia="標楷體" w:hAnsi="標楷體" w:hint="eastAsia"/>
          <w:spacing w:val="-4"/>
          <w:sz w:val="28"/>
        </w:rPr>
        <w:t>失聯移工人</w:t>
      </w:r>
      <w:proofErr w:type="gramEnd"/>
      <w:r w:rsidRPr="00CA6CD1">
        <w:rPr>
          <w:rFonts w:ascii="標楷體" w:eastAsia="標楷體" w:hAnsi="標楷體" w:hint="eastAsia"/>
          <w:spacing w:val="-4"/>
          <w:sz w:val="28"/>
        </w:rPr>
        <w:t>數較</w:t>
      </w:r>
      <w:proofErr w:type="gramStart"/>
      <w:r w:rsidRPr="00CA6CD1">
        <w:rPr>
          <w:rFonts w:ascii="標楷體" w:eastAsia="標楷體" w:hAnsi="標楷體" w:hint="eastAsia"/>
          <w:spacing w:val="-4"/>
          <w:sz w:val="28"/>
        </w:rPr>
        <w:t>107</w:t>
      </w:r>
      <w:proofErr w:type="gramEnd"/>
      <w:r w:rsidRPr="00CA6CD1">
        <w:rPr>
          <w:rFonts w:ascii="標楷體" w:eastAsia="標楷體" w:hAnsi="標楷體" w:hint="eastAsia"/>
          <w:spacing w:val="-4"/>
          <w:sz w:val="28"/>
        </w:rPr>
        <w:t>年度增加，配置人力反減少，允宜</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163</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15.中央警察大學為研發新興</w:t>
      </w:r>
      <w:proofErr w:type="gramStart"/>
      <w:r w:rsidRPr="00CA6CD1">
        <w:rPr>
          <w:rFonts w:ascii="標楷體" w:eastAsia="標楷體" w:hAnsi="標楷體" w:hint="eastAsia"/>
          <w:spacing w:val="-4"/>
          <w:sz w:val="28"/>
        </w:rPr>
        <w:t>鑑</w:t>
      </w:r>
      <w:proofErr w:type="gramEnd"/>
      <w:r w:rsidRPr="00CA6CD1">
        <w:rPr>
          <w:rFonts w:ascii="標楷體" w:eastAsia="標楷體" w:hAnsi="標楷體" w:hint="eastAsia"/>
          <w:spacing w:val="-4"/>
          <w:sz w:val="28"/>
        </w:rPr>
        <w:t>識技術及發展我國</w:t>
      </w:r>
      <w:proofErr w:type="gramStart"/>
      <w:r w:rsidRPr="00CA6CD1">
        <w:rPr>
          <w:rFonts w:ascii="標楷體" w:eastAsia="標楷體" w:hAnsi="標楷體" w:hint="eastAsia"/>
          <w:spacing w:val="-4"/>
          <w:sz w:val="28"/>
        </w:rPr>
        <w:t>鑑</w:t>
      </w:r>
      <w:proofErr w:type="gramEnd"/>
      <w:r w:rsidRPr="00CA6CD1">
        <w:rPr>
          <w:rFonts w:ascii="標楷體" w:eastAsia="標楷體" w:hAnsi="標楷體" w:hint="eastAsia"/>
          <w:spacing w:val="-4"/>
          <w:sz w:val="28"/>
        </w:rPr>
        <w:t>識科技與應用，與警政署刑事警察局共同辦理</w:t>
      </w:r>
      <w:proofErr w:type="gramStart"/>
      <w:r w:rsidRPr="00CA6CD1">
        <w:rPr>
          <w:rFonts w:ascii="標楷體" w:eastAsia="標楷體" w:hAnsi="標楷體" w:hint="eastAsia"/>
          <w:spacing w:val="-4"/>
          <w:sz w:val="28"/>
        </w:rPr>
        <w:t>鑑</w:t>
      </w:r>
      <w:proofErr w:type="gramEnd"/>
      <w:r w:rsidRPr="00CA6CD1">
        <w:rPr>
          <w:rFonts w:ascii="標楷體" w:eastAsia="標楷體" w:hAnsi="標楷體" w:hint="eastAsia"/>
          <w:spacing w:val="-4"/>
          <w:sz w:val="28"/>
        </w:rPr>
        <w:t>識科技進階發展計畫，惟未於績效報告揭露研發新技術實際應用於刑案案例之具體連結，另辦理「認證參考實驗室維持與新興毒品及其代謝物之分析」子計畫，已完成開發新興毒品及其代謝物之質譜資料庫及系統分析方法，惟現有設備可檢驗之尿液毒品成分項目及採購之毒品標準品數量，相較於刑事警察局配置，顯有落差；又為強化「濫用藥物鑑定實驗室」鑑定結果公信力，允宜規劃申請ISO/IEC 17025測試實驗室之國際認證，均待</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165</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16.內政部（消防署）辦理災害防救深耕第3期計畫，推動韌性社區與培訓防災士，惟消防署委託機構辦理韌性社區標章審查、防災士培訓機構認證等業務，缺乏明確之法規依據及授權，相關收入及支出亦</w:t>
      </w:r>
      <w:proofErr w:type="gramStart"/>
      <w:r w:rsidRPr="00CA6CD1">
        <w:rPr>
          <w:rFonts w:ascii="標楷體" w:eastAsia="標楷體" w:hAnsi="標楷體" w:hint="eastAsia"/>
          <w:spacing w:val="-4"/>
          <w:sz w:val="28"/>
        </w:rPr>
        <w:t>未透列</w:t>
      </w:r>
      <w:proofErr w:type="gramEnd"/>
      <w:r w:rsidRPr="00CA6CD1">
        <w:rPr>
          <w:rFonts w:ascii="標楷體" w:eastAsia="標楷體" w:hAnsi="標楷體" w:hint="eastAsia"/>
          <w:spacing w:val="-4"/>
          <w:sz w:val="28"/>
        </w:rPr>
        <w:t>預算</w:t>
      </w:r>
      <w:r w:rsidRPr="00CA6CD1">
        <w:rPr>
          <w:rFonts w:ascii="標楷體" w:eastAsia="標楷體" w:hAnsi="標楷體" w:hint="eastAsia"/>
          <w:spacing w:val="-4"/>
          <w:sz w:val="28"/>
        </w:rPr>
        <w:lastRenderedPageBreak/>
        <w:t>程序；又韌性社區之推動及自主</w:t>
      </w:r>
      <w:proofErr w:type="gramStart"/>
      <w:r w:rsidRPr="00CA6CD1">
        <w:rPr>
          <w:rFonts w:ascii="標楷體" w:eastAsia="標楷體" w:hAnsi="標楷體" w:hint="eastAsia"/>
          <w:spacing w:val="-4"/>
          <w:sz w:val="28"/>
        </w:rPr>
        <w:t>維運易受</w:t>
      </w:r>
      <w:proofErr w:type="gramEnd"/>
      <w:r w:rsidRPr="00CA6CD1">
        <w:rPr>
          <w:rFonts w:ascii="標楷體" w:eastAsia="標楷體" w:hAnsi="標楷體" w:hint="eastAsia"/>
          <w:spacing w:val="-4"/>
          <w:sz w:val="28"/>
        </w:rPr>
        <w:t>指揮官更迭影響，允宜</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謀建立交接機制，確保已投入資源輔導之韌性社區</w:t>
      </w:r>
      <w:proofErr w:type="gramStart"/>
      <w:r w:rsidRPr="00CA6CD1">
        <w:rPr>
          <w:rFonts w:ascii="標楷體" w:eastAsia="標楷體" w:hAnsi="標楷體" w:hint="eastAsia"/>
          <w:spacing w:val="-4"/>
          <w:sz w:val="28"/>
        </w:rPr>
        <w:t>賡</w:t>
      </w:r>
      <w:proofErr w:type="gramEnd"/>
      <w:r w:rsidRPr="00CA6CD1">
        <w:rPr>
          <w:rFonts w:ascii="標楷體" w:eastAsia="標楷體" w:hAnsi="標楷體" w:hint="eastAsia"/>
          <w:spacing w:val="-4"/>
          <w:sz w:val="28"/>
        </w:rPr>
        <w:t>續運作</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167</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17.消防署訓練中心部分訓練課程規劃尚無實質進度，又規劃辦理優化特殊災害搶救設施，因未獲足額預算，致未能依原計畫辦理，預算實現率未及</w:t>
      </w:r>
      <w:proofErr w:type="gramStart"/>
      <w:r w:rsidRPr="00CA6CD1">
        <w:rPr>
          <w:rFonts w:ascii="標楷體" w:eastAsia="標楷體" w:hAnsi="標楷體" w:hint="eastAsia"/>
          <w:spacing w:val="-4"/>
          <w:sz w:val="28"/>
        </w:rPr>
        <w:t>5成</w:t>
      </w:r>
      <w:proofErr w:type="gramEnd"/>
      <w:r w:rsidRPr="00CA6CD1">
        <w:rPr>
          <w:rFonts w:ascii="標楷體" w:eastAsia="標楷體" w:hAnsi="標楷體" w:hint="eastAsia"/>
          <w:spacing w:val="-4"/>
          <w:sz w:val="28"/>
        </w:rPr>
        <w:t>，</w:t>
      </w:r>
      <w:proofErr w:type="gramStart"/>
      <w:r w:rsidRPr="00CA6CD1">
        <w:rPr>
          <w:rFonts w:ascii="標楷體" w:eastAsia="標楷體" w:hAnsi="標楷體" w:hint="eastAsia"/>
          <w:spacing w:val="-4"/>
          <w:sz w:val="28"/>
        </w:rPr>
        <w:t>均待檢討</w:t>
      </w:r>
      <w:proofErr w:type="gramEnd"/>
      <w:r w:rsidRPr="00CA6CD1">
        <w:rPr>
          <w:rFonts w:ascii="標楷體" w:eastAsia="標楷體" w:hAnsi="標楷體" w:hint="eastAsia"/>
          <w:spacing w:val="-4"/>
          <w:sz w:val="28"/>
        </w:rPr>
        <w:t>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170</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18.營建署建置系統列管機關辦理公有建築物補強重建執行情形，惟多數機關填報列管之公有建築物資料未盡確實，且該系統尚無法與相關系統資料庫勾</w:t>
      </w:r>
      <w:proofErr w:type="gramStart"/>
      <w:r w:rsidRPr="00CA6CD1">
        <w:rPr>
          <w:rFonts w:ascii="標楷體" w:eastAsia="標楷體" w:hAnsi="標楷體" w:hint="eastAsia"/>
          <w:spacing w:val="-4"/>
          <w:sz w:val="28"/>
        </w:rPr>
        <w:t>稽</w:t>
      </w:r>
      <w:proofErr w:type="gramEnd"/>
      <w:r w:rsidRPr="00CA6CD1">
        <w:rPr>
          <w:rFonts w:ascii="標楷體" w:eastAsia="標楷體" w:hAnsi="標楷體" w:hint="eastAsia"/>
          <w:spacing w:val="-4"/>
          <w:sz w:val="28"/>
        </w:rPr>
        <w:t>，部分案件未考量耐震能力之急迫性，機關卻先行辦理耐震評估或補強，影響預算資源配置，允宜</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171</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19.營建署推動全國建築物耐震</w:t>
      </w:r>
      <w:proofErr w:type="gramStart"/>
      <w:r w:rsidRPr="00CA6CD1">
        <w:rPr>
          <w:rFonts w:ascii="標楷體" w:eastAsia="標楷體" w:hAnsi="標楷體" w:hint="eastAsia"/>
          <w:spacing w:val="-4"/>
          <w:sz w:val="28"/>
        </w:rPr>
        <w:t>安檢暨重建</w:t>
      </w:r>
      <w:proofErr w:type="gramEnd"/>
      <w:r w:rsidRPr="00CA6CD1">
        <w:rPr>
          <w:rFonts w:ascii="標楷體" w:eastAsia="標楷體" w:hAnsi="標楷體" w:hint="eastAsia"/>
          <w:spacing w:val="-4"/>
          <w:sz w:val="28"/>
        </w:rPr>
        <w:t>補強措施，惟績效指標</w:t>
      </w:r>
      <w:proofErr w:type="gramStart"/>
      <w:r w:rsidRPr="00CA6CD1">
        <w:rPr>
          <w:rFonts w:ascii="標楷體" w:eastAsia="標楷體" w:hAnsi="標楷體" w:hint="eastAsia"/>
          <w:spacing w:val="-4"/>
          <w:sz w:val="28"/>
        </w:rPr>
        <w:t>未妥適衡酌</w:t>
      </w:r>
      <w:proofErr w:type="gramEnd"/>
      <w:r w:rsidRPr="00CA6CD1">
        <w:rPr>
          <w:rFonts w:ascii="標楷體" w:eastAsia="標楷體" w:hAnsi="標楷體" w:hint="eastAsia"/>
          <w:spacing w:val="-4"/>
          <w:sz w:val="28"/>
        </w:rPr>
        <w:t>實際補助需求及計畫執行能力，致執行率普遍偏低，衍生部分地方政府繳回全數補助款之情事；且補助款分配尚無明確依據，亦未就高風險區域且補助款執行率欠佳之縣市，透過督促機制協助地方政府排除執行障礙，允宜</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173</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20.營建署協助地方政府辦理雨水下水道普查與資料庫建置，惟部分地方政府雨水下水道</w:t>
      </w:r>
      <w:proofErr w:type="gramStart"/>
      <w:r w:rsidRPr="00CA6CD1">
        <w:rPr>
          <w:rFonts w:ascii="標楷體" w:eastAsia="標楷體" w:hAnsi="標楷體" w:hint="eastAsia"/>
          <w:spacing w:val="-4"/>
          <w:sz w:val="28"/>
        </w:rPr>
        <w:t>圖資數化</w:t>
      </w:r>
      <w:proofErr w:type="gramEnd"/>
      <w:r w:rsidRPr="00CA6CD1">
        <w:rPr>
          <w:rFonts w:ascii="標楷體" w:eastAsia="標楷體" w:hAnsi="標楷體" w:hint="eastAsia"/>
          <w:spacing w:val="-4"/>
          <w:sz w:val="28"/>
        </w:rPr>
        <w:t>比率偏低，且有資料庫內容缺漏情形，亟待加強協助地方政府辦理雨水下水道普查與資料庫建置工作，並進行資料庫之</w:t>
      </w:r>
      <w:proofErr w:type="gramStart"/>
      <w:r w:rsidRPr="00CA6CD1">
        <w:rPr>
          <w:rFonts w:ascii="標楷體" w:eastAsia="標楷體" w:hAnsi="標楷體" w:hint="eastAsia"/>
          <w:spacing w:val="-4"/>
          <w:sz w:val="28"/>
        </w:rPr>
        <w:t>全面清整及</w:t>
      </w:r>
      <w:proofErr w:type="gramEnd"/>
      <w:r w:rsidRPr="00CA6CD1">
        <w:rPr>
          <w:rFonts w:ascii="標楷體" w:eastAsia="標楷體" w:hAnsi="標楷體" w:hint="eastAsia"/>
          <w:spacing w:val="-4"/>
          <w:sz w:val="28"/>
        </w:rPr>
        <w:t>加強系統資料檢核作業，以確保全國雨水</w:t>
      </w:r>
      <w:proofErr w:type="gramStart"/>
      <w:r w:rsidRPr="00CA6CD1">
        <w:rPr>
          <w:rFonts w:ascii="標楷體" w:eastAsia="標楷體" w:hAnsi="標楷體" w:hint="eastAsia"/>
          <w:spacing w:val="-4"/>
          <w:sz w:val="28"/>
        </w:rPr>
        <w:t>下水道圖資正確性</w:t>
      </w:r>
      <w:proofErr w:type="gramEnd"/>
      <w:r w:rsidRPr="00CA6CD1">
        <w:rPr>
          <w:rFonts w:ascii="標楷體" w:eastAsia="標楷體" w:hAnsi="標楷體" w:hint="eastAsia"/>
          <w:spacing w:val="-4"/>
          <w:sz w:val="28"/>
        </w:rPr>
        <w:t>，發揮資料加值應用功效</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174</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21.營建署透過一般性補助款補助地方政府辦理雨水下水道系統及市區排水疏</w:t>
      </w:r>
      <w:proofErr w:type="gramStart"/>
      <w:r w:rsidRPr="00CA6CD1">
        <w:rPr>
          <w:rFonts w:ascii="標楷體" w:eastAsia="標楷體" w:hAnsi="標楷體" w:hint="eastAsia"/>
          <w:spacing w:val="-4"/>
          <w:sz w:val="28"/>
        </w:rPr>
        <w:t>濬</w:t>
      </w:r>
      <w:proofErr w:type="gramEnd"/>
      <w:r w:rsidRPr="00CA6CD1">
        <w:rPr>
          <w:rFonts w:ascii="標楷體" w:eastAsia="標楷體" w:hAnsi="標楷體" w:hint="eastAsia"/>
          <w:spacing w:val="-4"/>
          <w:sz w:val="28"/>
        </w:rPr>
        <w:t>清淤工程，惟部分受補助市縣政府清淤成效欠佳，部分補助款未專款專用於清淤工程，亟待依實際疏</w:t>
      </w:r>
      <w:proofErr w:type="gramStart"/>
      <w:r w:rsidRPr="00CA6CD1">
        <w:rPr>
          <w:rFonts w:ascii="標楷體" w:eastAsia="標楷體" w:hAnsi="標楷體" w:hint="eastAsia"/>
          <w:spacing w:val="-4"/>
          <w:sz w:val="28"/>
        </w:rPr>
        <w:t>濬</w:t>
      </w:r>
      <w:proofErr w:type="gramEnd"/>
      <w:r w:rsidRPr="00CA6CD1">
        <w:rPr>
          <w:rFonts w:ascii="標楷體" w:eastAsia="標楷體" w:hAnsi="標楷體" w:hint="eastAsia"/>
          <w:spacing w:val="-4"/>
          <w:sz w:val="28"/>
        </w:rPr>
        <w:t>清淤需求調整補助額度，並通盤檢討補助經費支用之妥適性，</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議修正相關補助規範，以利掌握補助經費執行成效</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175</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22.營建署對於各項補助計畫之審查、核定、管制及考核，已訂定個別計畫之管考規定，惟部分補助規定未訂定明確與客觀之審查及評比標準，或補助計畫績效指標訂定情形未能促進補助計畫效益之達成，或管考規定之查核項目未包含執行完竣後之使用效益等，</w:t>
      </w:r>
      <w:proofErr w:type="gramStart"/>
      <w:r w:rsidRPr="00CA6CD1">
        <w:rPr>
          <w:rFonts w:ascii="標楷體" w:eastAsia="標楷體" w:hAnsi="標楷體" w:hint="eastAsia"/>
          <w:spacing w:val="-4"/>
          <w:sz w:val="28"/>
        </w:rPr>
        <w:t>均核與</w:t>
      </w:r>
      <w:proofErr w:type="gramEnd"/>
      <w:r w:rsidRPr="00CA6CD1">
        <w:rPr>
          <w:rFonts w:ascii="標楷體" w:eastAsia="標楷體" w:hAnsi="標楷體" w:hint="eastAsia"/>
          <w:spacing w:val="-4"/>
          <w:sz w:val="28"/>
        </w:rPr>
        <w:t>中央對直轄市及縣</w:t>
      </w:r>
      <w:r w:rsidRPr="00CA6CD1">
        <w:rPr>
          <w:rFonts w:ascii="標楷體" w:eastAsia="標楷體" w:hAnsi="標楷體" w:hint="eastAsia"/>
          <w:spacing w:val="-4"/>
          <w:sz w:val="28"/>
        </w:rPr>
        <w:lastRenderedPageBreak/>
        <w:t>（市）政府補助辦法規定未符，允宜加強改善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177</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23.國家自然公園管理處為保護壽山國家自然公園轄區內自然生態資源，辦理保育巡查、石灰岩洞環境巡守等工作，</w:t>
      </w:r>
      <w:proofErr w:type="gramStart"/>
      <w:r w:rsidRPr="00CA6CD1">
        <w:rPr>
          <w:rFonts w:ascii="標楷體" w:eastAsia="標楷體" w:hAnsi="標楷體" w:hint="eastAsia"/>
          <w:spacing w:val="-4"/>
          <w:sz w:val="28"/>
        </w:rPr>
        <w:t>惟間有未</w:t>
      </w:r>
      <w:proofErr w:type="gramEnd"/>
      <w:r w:rsidRPr="00CA6CD1">
        <w:rPr>
          <w:rFonts w:ascii="標楷體" w:eastAsia="標楷體" w:hAnsi="標楷體" w:hint="eastAsia"/>
          <w:spacing w:val="-4"/>
          <w:sz w:val="28"/>
        </w:rPr>
        <w:t>建立提報保育巡邏計畫及成果報告之管控機制、未確實辦理巡查工作，及石灰岩洞探洞活動申請系統設計未</w:t>
      </w:r>
      <w:proofErr w:type="gramStart"/>
      <w:r w:rsidRPr="00CA6CD1">
        <w:rPr>
          <w:rFonts w:ascii="標楷體" w:eastAsia="標楷體" w:hAnsi="標楷體" w:hint="eastAsia"/>
          <w:spacing w:val="-4"/>
          <w:sz w:val="28"/>
        </w:rPr>
        <w:t>臻</w:t>
      </w:r>
      <w:proofErr w:type="gramEnd"/>
      <w:r w:rsidRPr="00CA6CD1">
        <w:rPr>
          <w:rFonts w:ascii="標楷體" w:eastAsia="標楷體" w:hAnsi="標楷體" w:hint="eastAsia"/>
          <w:spacing w:val="-4"/>
          <w:sz w:val="28"/>
        </w:rPr>
        <w:t>周妥等情事，允宜</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謀改善，以維護國家自然公園珍貴環境資源</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178</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24.雪霸國家公園管理處辦理雪霸國家公園經營管理及生態保育等業務，造訪及住宿遊客大幅增加，惟尚未按規費法訂定收費項目及收費標準，且未落實查核民眾獲准住宿而未入住情形，另園區原</w:t>
      </w:r>
      <w:proofErr w:type="gramStart"/>
      <w:r w:rsidRPr="00CA6CD1">
        <w:rPr>
          <w:rFonts w:ascii="標楷體" w:eastAsia="標楷體" w:hAnsi="標楷體" w:hint="eastAsia"/>
          <w:spacing w:val="-4"/>
          <w:sz w:val="28"/>
        </w:rPr>
        <w:t>生植</w:t>
      </w:r>
      <w:proofErr w:type="gramEnd"/>
      <w:r w:rsidRPr="00CA6CD1">
        <w:rPr>
          <w:rFonts w:ascii="標楷體" w:eastAsia="標楷體" w:hAnsi="標楷體" w:hint="eastAsia"/>
          <w:spacing w:val="-4"/>
          <w:sz w:val="28"/>
        </w:rPr>
        <w:t>栽苗圃荒廢已久，允宜檢討改善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6835FD">
        <w:rPr>
          <w:rFonts w:ascii="標楷體" w:eastAsia="標楷體" w:hAnsi="標楷體" w:hint="eastAsia"/>
          <w:spacing w:val="-4"/>
          <w:sz w:val="28"/>
        </w:rPr>
        <w:t>179</w:t>
      </w:r>
    </w:p>
    <w:p w:rsidR="002819B8" w:rsidRPr="007A0D35" w:rsidRDefault="002819B8" w:rsidP="00A07BB1">
      <w:pPr>
        <w:tabs>
          <w:tab w:val="left" w:pos="9748"/>
        </w:tabs>
        <w:spacing w:line="482" w:lineRule="exact"/>
        <w:ind w:leftChars="40" w:left="96"/>
        <w:rPr>
          <w:rFonts w:ascii="標楷體" w:eastAsia="標楷體" w:hAnsi="標楷體"/>
          <w:spacing w:val="-4"/>
          <w:sz w:val="28"/>
        </w:rPr>
      </w:pPr>
      <w:r w:rsidRPr="00DA1E62">
        <w:rPr>
          <w:rFonts w:ascii="標楷體" w:eastAsia="標楷體" w:hAnsi="標楷體" w:hint="eastAsia"/>
          <w:b/>
          <w:noProof/>
          <w:sz w:val="32"/>
        </w:rPr>
        <w:t>捌、外交部主管（公開部分）</w:t>
      </w:r>
      <w:r w:rsidRPr="007A0D35">
        <w:rPr>
          <w:rFonts w:ascii="標楷體" w:eastAsia="標楷體" w:hAnsi="標楷體"/>
          <w:spacing w:val="-4"/>
          <w:sz w:val="28"/>
        </w:rPr>
        <w:tab/>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w:t>
      </w:r>
      <w:r w:rsidRPr="00CA6CD1">
        <w:rPr>
          <w:rFonts w:ascii="標楷體" w:eastAsia="標楷體" w:hAnsi="標楷體" w:hint="eastAsia"/>
          <w:spacing w:val="-4"/>
          <w:sz w:val="28"/>
        </w:rPr>
        <w:t>1.外交部推動國際合作及關懷計畫，已有初步成效，惟投入政府開發援助金額及占國民所得毛額比率未見成長，與聯合國建議標準存有差距，復未妥</w:t>
      </w:r>
      <w:proofErr w:type="gramStart"/>
      <w:r w:rsidRPr="00CA6CD1">
        <w:rPr>
          <w:rFonts w:ascii="標楷體" w:eastAsia="標楷體" w:hAnsi="標楷體" w:hint="eastAsia"/>
          <w:spacing w:val="-4"/>
          <w:sz w:val="28"/>
        </w:rPr>
        <w:t>適</w:t>
      </w:r>
      <w:proofErr w:type="gramEnd"/>
      <w:r w:rsidRPr="00CA6CD1">
        <w:rPr>
          <w:rFonts w:ascii="標楷體" w:eastAsia="標楷體" w:hAnsi="標楷體" w:hint="eastAsia"/>
          <w:spacing w:val="-4"/>
          <w:sz w:val="28"/>
        </w:rPr>
        <w:t>整合公私部門資源，又</w:t>
      </w:r>
      <w:proofErr w:type="gramStart"/>
      <w:r w:rsidRPr="00CA6CD1">
        <w:rPr>
          <w:rFonts w:ascii="標楷體" w:eastAsia="標楷體" w:hAnsi="標楷體" w:hint="eastAsia"/>
          <w:spacing w:val="-4"/>
          <w:sz w:val="28"/>
        </w:rPr>
        <w:t>採</w:t>
      </w:r>
      <w:proofErr w:type="gramEnd"/>
      <w:r w:rsidRPr="00CA6CD1">
        <w:rPr>
          <w:rFonts w:ascii="標楷體" w:eastAsia="標楷體" w:hAnsi="標楷體" w:hint="eastAsia"/>
          <w:spacing w:val="-4"/>
          <w:sz w:val="28"/>
        </w:rPr>
        <w:t>多邊援助模式比率不高；部分臺灣永續發展目標之對應指標未達目標值，允宜</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謀改善，以擴大國際合作發展量能及成效，</w:t>
      </w:r>
      <w:proofErr w:type="gramStart"/>
      <w:r w:rsidRPr="00CA6CD1">
        <w:rPr>
          <w:rFonts w:ascii="標楷體" w:eastAsia="標楷體" w:hAnsi="標楷體" w:hint="eastAsia"/>
          <w:spacing w:val="-4"/>
          <w:sz w:val="28"/>
        </w:rPr>
        <w:t>俾</w:t>
      </w:r>
      <w:proofErr w:type="gramEnd"/>
      <w:r w:rsidRPr="00CA6CD1">
        <w:rPr>
          <w:rFonts w:ascii="標楷體" w:eastAsia="標楷體" w:hAnsi="標楷體" w:hint="eastAsia"/>
          <w:spacing w:val="-4"/>
          <w:sz w:val="28"/>
        </w:rPr>
        <w:t>發揮資源最大效益，暨達成永續發展目標</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186</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2.外交部推動駐外館舍購置計畫，</w:t>
      </w:r>
      <w:proofErr w:type="gramStart"/>
      <w:r w:rsidRPr="00CA6CD1">
        <w:rPr>
          <w:rFonts w:ascii="標楷體" w:eastAsia="標楷體" w:hAnsi="標楷體" w:hint="eastAsia"/>
          <w:spacing w:val="-4"/>
          <w:sz w:val="28"/>
        </w:rPr>
        <w:t>惟駐外</w:t>
      </w:r>
      <w:proofErr w:type="gramEnd"/>
      <w:r w:rsidRPr="00CA6CD1">
        <w:rPr>
          <w:rFonts w:ascii="標楷體" w:eastAsia="標楷體" w:hAnsi="標楷體" w:hint="eastAsia"/>
          <w:spacing w:val="-4"/>
          <w:sz w:val="28"/>
        </w:rPr>
        <w:t>館舍自有率僅15.32％，部分持續列為優先購建案件逾10年迄無具體進展，部分個案購建計畫受</w:t>
      </w:r>
      <w:proofErr w:type="gramStart"/>
      <w:r w:rsidRPr="00CA6CD1">
        <w:rPr>
          <w:rFonts w:ascii="標楷體" w:eastAsia="標楷體" w:hAnsi="標楷體" w:hint="eastAsia"/>
          <w:spacing w:val="-4"/>
          <w:sz w:val="28"/>
        </w:rPr>
        <w:t>新型冠</w:t>
      </w:r>
      <w:proofErr w:type="gramEnd"/>
      <w:r w:rsidRPr="00CA6CD1">
        <w:rPr>
          <w:rFonts w:ascii="標楷體" w:eastAsia="標楷體" w:hAnsi="標楷體" w:hint="eastAsia"/>
          <w:spacing w:val="-4"/>
          <w:sz w:val="28"/>
        </w:rPr>
        <w:t>狀病毒肺炎（COVID－19）</w:t>
      </w:r>
      <w:proofErr w:type="gramStart"/>
      <w:r w:rsidRPr="00CA6CD1">
        <w:rPr>
          <w:rFonts w:ascii="標楷體" w:eastAsia="標楷體" w:hAnsi="標楷體" w:hint="eastAsia"/>
          <w:spacing w:val="-4"/>
          <w:sz w:val="28"/>
        </w:rPr>
        <w:t>疫情及</w:t>
      </w:r>
      <w:proofErr w:type="gramEnd"/>
      <w:r w:rsidRPr="00CA6CD1">
        <w:rPr>
          <w:rFonts w:ascii="標楷體" w:eastAsia="標楷體" w:hAnsi="標楷體" w:hint="eastAsia"/>
          <w:spacing w:val="-4"/>
          <w:sz w:val="28"/>
        </w:rPr>
        <w:t>高通膨等影響，</w:t>
      </w:r>
      <w:proofErr w:type="gramStart"/>
      <w:r w:rsidRPr="00CA6CD1">
        <w:rPr>
          <w:rFonts w:ascii="標楷體" w:eastAsia="標楷體" w:hAnsi="標楷體" w:hint="eastAsia"/>
          <w:spacing w:val="-4"/>
          <w:sz w:val="28"/>
        </w:rPr>
        <w:t>致展延</w:t>
      </w:r>
      <w:proofErr w:type="gramEnd"/>
      <w:r w:rsidRPr="00CA6CD1">
        <w:rPr>
          <w:rFonts w:ascii="標楷體" w:eastAsia="標楷體" w:hAnsi="標楷體" w:hint="eastAsia"/>
          <w:spacing w:val="-4"/>
          <w:sz w:val="28"/>
        </w:rPr>
        <w:t>計畫期程，允宜督促</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謀加速推</w:t>
      </w:r>
      <w:proofErr w:type="gramStart"/>
      <w:r w:rsidRPr="00CA6CD1">
        <w:rPr>
          <w:rFonts w:ascii="標楷體" w:eastAsia="標楷體" w:hAnsi="標楷體" w:hint="eastAsia"/>
          <w:spacing w:val="-4"/>
          <w:sz w:val="28"/>
        </w:rPr>
        <w:t>展善策</w:t>
      </w:r>
      <w:proofErr w:type="gramEnd"/>
      <w:r w:rsidRPr="00CA6CD1">
        <w:rPr>
          <w:rFonts w:ascii="標楷體" w:eastAsia="標楷體" w:hAnsi="標楷體" w:hint="eastAsia"/>
          <w:spacing w:val="-4"/>
          <w:sz w:val="28"/>
        </w:rPr>
        <w:t>，以有效提升館舍自有率及節省鉅額租金，並儘速完成駐外館舍購置計畫，提升執行效能</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188</w:t>
      </w:r>
    </w:p>
    <w:p w:rsidR="00CA6CD1" w:rsidRPr="00CA6CD1" w:rsidRDefault="00CA6CD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3.外交部推動外交資料開放，訂定行動方案及建立運作機制，惟尚未建立推廣及績效管理機制；又部分開放資料未符品質標準，允宜落實行動方案，並強化檢視開放資料連結與內容，</w:t>
      </w:r>
      <w:proofErr w:type="gramStart"/>
      <w:r w:rsidRPr="00CA6CD1">
        <w:rPr>
          <w:rFonts w:ascii="標楷體" w:eastAsia="標楷體" w:hAnsi="標楷體" w:hint="eastAsia"/>
          <w:spacing w:val="-4"/>
          <w:sz w:val="28"/>
        </w:rPr>
        <w:t>俾</w:t>
      </w:r>
      <w:proofErr w:type="gramEnd"/>
      <w:r w:rsidRPr="00CA6CD1">
        <w:rPr>
          <w:rFonts w:ascii="標楷體" w:eastAsia="標楷體" w:hAnsi="標楷體" w:hint="eastAsia"/>
          <w:spacing w:val="-4"/>
          <w:sz w:val="28"/>
        </w:rPr>
        <w:t>促進外交資料開放與加值應用，暨確保資料正確性及完整性，優化開放資料之品質</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190</w:t>
      </w:r>
    </w:p>
    <w:p w:rsidR="00CA6CD1" w:rsidRPr="00CA6CD1" w:rsidRDefault="00CA6CD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4.外交部為強化資通安全防護，盤點使用資通訊產品，惟部分駐外</w:t>
      </w:r>
      <w:proofErr w:type="gramStart"/>
      <w:r w:rsidRPr="00CA6CD1">
        <w:rPr>
          <w:rFonts w:ascii="標楷體" w:eastAsia="標楷體" w:hAnsi="標楷體" w:hint="eastAsia"/>
          <w:spacing w:val="-4"/>
          <w:sz w:val="28"/>
        </w:rPr>
        <w:t>館處尚使用存有資安疑慮</w:t>
      </w:r>
      <w:proofErr w:type="gramEnd"/>
      <w:r w:rsidRPr="00CA6CD1">
        <w:rPr>
          <w:rFonts w:ascii="標楷體" w:eastAsia="標楷體" w:hAnsi="標楷體" w:hint="eastAsia"/>
          <w:spacing w:val="-4"/>
          <w:sz w:val="28"/>
        </w:rPr>
        <w:t>之資通訊設備，或受限駐在國電信服務仍由</w:t>
      </w:r>
      <w:proofErr w:type="gramStart"/>
      <w:r w:rsidRPr="00CA6CD1">
        <w:rPr>
          <w:rFonts w:ascii="標楷體" w:eastAsia="標楷體" w:hAnsi="標楷體" w:hint="eastAsia"/>
          <w:spacing w:val="-4"/>
          <w:sz w:val="28"/>
        </w:rPr>
        <w:t>存有資安疑慮</w:t>
      </w:r>
      <w:proofErr w:type="gramEnd"/>
      <w:r w:rsidRPr="00CA6CD1">
        <w:rPr>
          <w:rFonts w:ascii="標楷體" w:eastAsia="標楷體" w:hAnsi="標楷體" w:hint="eastAsia"/>
          <w:spacing w:val="-4"/>
          <w:sz w:val="28"/>
        </w:rPr>
        <w:t>之業者提供，又受</w:t>
      </w:r>
      <w:proofErr w:type="gramStart"/>
      <w:r w:rsidRPr="00CA6CD1">
        <w:rPr>
          <w:rFonts w:ascii="標楷體" w:eastAsia="標楷體" w:hAnsi="標楷體" w:hint="eastAsia"/>
          <w:spacing w:val="-4"/>
          <w:sz w:val="28"/>
        </w:rPr>
        <w:t>新型冠</w:t>
      </w:r>
      <w:proofErr w:type="gramEnd"/>
      <w:r w:rsidRPr="00CA6CD1">
        <w:rPr>
          <w:rFonts w:ascii="標楷體" w:eastAsia="標楷體" w:hAnsi="標楷體" w:hint="eastAsia"/>
          <w:spacing w:val="-4"/>
          <w:sz w:val="28"/>
        </w:rPr>
        <w:t>狀病毒肺炎（COVID－19）</w:t>
      </w:r>
      <w:proofErr w:type="gramStart"/>
      <w:r w:rsidRPr="00CA6CD1">
        <w:rPr>
          <w:rFonts w:ascii="標楷體" w:eastAsia="標楷體" w:hAnsi="標楷體" w:hint="eastAsia"/>
          <w:spacing w:val="-4"/>
          <w:sz w:val="28"/>
        </w:rPr>
        <w:t>疫</w:t>
      </w:r>
      <w:proofErr w:type="gramEnd"/>
      <w:r w:rsidRPr="00CA6CD1">
        <w:rPr>
          <w:rFonts w:ascii="標楷體" w:eastAsia="標楷體" w:hAnsi="標楷體" w:hint="eastAsia"/>
          <w:spacing w:val="-4"/>
          <w:sz w:val="28"/>
        </w:rPr>
        <w:t>情影響，未按</w:t>
      </w:r>
      <w:r w:rsidRPr="00CA6CD1">
        <w:rPr>
          <w:rFonts w:ascii="標楷體" w:eastAsia="標楷體" w:hAnsi="標楷體" w:hint="eastAsia"/>
          <w:spacing w:val="-4"/>
          <w:sz w:val="28"/>
        </w:rPr>
        <w:lastRenderedPageBreak/>
        <w:t>規定頻率辦理重點館</w:t>
      </w:r>
      <w:proofErr w:type="gramStart"/>
      <w:r w:rsidRPr="00CA6CD1">
        <w:rPr>
          <w:rFonts w:ascii="標楷體" w:eastAsia="標楷體" w:hAnsi="標楷體" w:hint="eastAsia"/>
          <w:spacing w:val="-4"/>
          <w:sz w:val="28"/>
        </w:rPr>
        <w:t>處資安健</w:t>
      </w:r>
      <w:proofErr w:type="gramEnd"/>
      <w:r w:rsidRPr="00CA6CD1">
        <w:rPr>
          <w:rFonts w:ascii="標楷體" w:eastAsia="標楷體" w:hAnsi="標楷體" w:hint="eastAsia"/>
          <w:spacing w:val="-4"/>
          <w:sz w:val="28"/>
        </w:rPr>
        <w:t>診，允宜加速設備</w:t>
      </w:r>
      <w:proofErr w:type="gramStart"/>
      <w:r w:rsidRPr="00CA6CD1">
        <w:rPr>
          <w:rFonts w:ascii="標楷體" w:eastAsia="標楷體" w:hAnsi="標楷體" w:hint="eastAsia"/>
          <w:spacing w:val="-4"/>
          <w:sz w:val="28"/>
        </w:rPr>
        <w:t>汰</w:t>
      </w:r>
      <w:proofErr w:type="gramEnd"/>
      <w:r w:rsidRPr="00CA6CD1">
        <w:rPr>
          <w:rFonts w:ascii="標楷體" w:eastAsia="標楷體" w:hAnsi="標楷體" w:hint="eastAsia"/>
          <w:spacing w:val="-4"/>
          <w:sz w:val="28"/>
        </w:rPr>
        <w:t>換及強化</w:t>
      </w:r>
      <w:proofErr w:type="gramStart"/>
      <w:r w:rsidRPr="00CA6CD1">
        <w:rPr>
          <w:rFonts w:ascii="標楷體" w:eastAsia="標楷體" w:hAnsi="標楷體" w:hint="eastAsia"/>
          <w:spacing w:val="-4"/>
          <w:sz w:val="28"/>
        </w:rPr>
        <w:t>配套資安管理</w:t>
      </w:r>
      <w:proofErr w:type="gramEnd"/>
      <w:r w:rsidRPr="00CA6CD1">
        <w:rPr>
          <w:rFonts w:ascii="標楷體" w:eastAsia="標楷體" w:hAnsi="標楷體" w:hint="eastAsia"/>
          <w:spacing w:val="-4"/>
          <w:sz w:val="28"/>
        </w:rPr>
        <w:t>措施，並盤整</w:t>
      </w:r>
      <w:proofErr w:type="gramStart"/>
      <w:r w:rsidRPr="00CA6CD1">
        <w:rPr>
          <w:rFonts w:ascii="標楷體" w:eastAsia="標楷體" w:hAnsi="標楷體" w:hint="eastAsia"/>
          <w:spacing w:val="-4"/>
          <w:sz w:val="28"/>
        </w:rPr>
        <w:t>資安健</w:t>
      </w:r>
      <w:proofErr w:type="gramEnd"/>
      <w:r w:rsidRPr="00CA6CD1">
        <w:rPr>
          <w:rFonts w:ascii="標楷體" w:eastAsia="標楷體" w:hAnsi="標楷體" w:hint="eastAsia"/>
          <w:spacing w:val="-4"/>
          <w:sz w:val="28"/>
        </w:rPr>
        <w:t>診</w:t>
      </w:r>
      <w:proofErr w:type="gramStart"/>
      <w:r w:rsidRPr="00CA6CD1">
        <w:rPr>
          <w:rFonts w:ascii="標楷體" w:eastAsia="標楷體" w:hAnsi="標楷體" w:hint="eastAsia"/>
          <w:spacing w:val="-4"/>
          <w:sz w:val="28"/>
        </w:rPr>
        <w:t>及技協資源</w:t>
      </w:r>
      <w:proofErr w:type="gramEnd"/>
      <w:r w:rsidRPr="00CA6CD1">
        <w:rPr>
          <w:rFonts w:ascii="標楷體" w:eastAsia="標楷體" w:hAnsi="標楷體" w:hint="eastAsia"/>
          <w:spacing w:val="-4"/>
          <w:sz w:val="28"/>
        </w:rPr>
        <w:t>與量能，按規定頻率妥適規劃</w:t>
      </w:r>
      <w:proofErr w:type="gramStart"/>
      <w:r w:rsidRPr="00CA6CD1">
        <w:rPr>
          <w:rFonts w:ascii="標楷體" w:eastAsia="標楷體" w:hAnsi="標楷體" w:hint="eastAsia"/>
          <w:spacing w:val="-4"/>
          <w:sz w:val="28"/>
        </w:rPr>
        <w:t>資安健</w:t>
      </w:r>
      <w:proofErr w:type="gramEnd"/>
      <w:r w:rsidRPr="00CA6CD1">
        <w:rPr>
          <w:rFonts w:ascii="標楷體" w:eastAsia="標楷體" w:hAnsi="標楷體" w:hint="eastAsia"/>
          <w:spacing w:val="-4"/>
          <w:sz w:val="28"/>
        </w:rPr>
        <w:t>診，以</w:t>
      </w:r>
      <w:proofErr w:type="gramStart"/>
      <w:r w:rsidRPr="00CA6CD1">
        <w:rPr>
          <w:rFonts w:ascii="標楷體" w:eastAsia="標楷體" w:hAnsi="標楷體" w:hint="eastAsia"/>
          <w:spacing w:val="-4"/>
          <w:sz w:val="28"/>
        </w:rPr>
        <w:t>降低資安風險</w:t>
      </w:r>
      <w:proofErr w:type="gramEnd"/>
      <w:r w:rsidRPr="00CA6CD1">
        <w:rPr>
          <w:rFonts w:ascii="標楷體" w:eastAsia="標楷體" w:hAnsi="標楷體" w:hint="eastAsia"/>
          <w:spacing w:val="-4"/>
          <w:sz w:val="28"/>
        </w:rPr>
        <w:t>及協助</w:t>
      </w:r>
      <w:proofErr w:type="gramStart"/>
      <w:r w:rsidRPr="00CA6CD1">
        <w:rPr>
          <w:rFonts w:ascii="標楷體" w:eastAsia="標楷體" w:hAnsi="標楷體" w:hint="eastAsia"/>
          <w:spacing w:val="-4"/>
          <w:sz w:val="28"/>
        </w:rPr>
        <w:t>改善資安弱點</w:t>
      </w:r>
      <w:proofErr w:type="gramEnd"/>
      <w:r w:rsidRPr="00CA6CD1">
        <w:rPr>
          <w:rFonts w:ascii="標楷體" w:eastAsia="標楷體" w:hAnsi="標楷體" w:hint="eastAsia"/>
          <w:spacing w:val="-4"/>
          <w:sz w:val="28"/>
        </w:rPr>
        <w:t>，逐步建構及</w:t>
      </w:r>
      <w:proofErr w:type="gramStart"/>
      <w:r w:rsidRPr="00CA6CD1">
        <w:rPr>
          <w:rFonts w:ascii="標楷體" w:eastAsia="標楷體" w:hAnsi="標楷體" w:hint="eastAsia"/>
          <w:spacing w:val="-4"/>
          <w:sz w:val="28"/>
        </w:rPr>
        <w:t>強化資安防護</w:t>
      </w:r>
      <w:proofErr w:type="gramEnd"/>
      <w:r w:rsidRPr="00CA6CD1">
        <w:rPr>
          <w:rFonts w:ascii="標楷體" w:eastAsia="標楷體" w:hAnsi="標楷體" w:hint="eastAsia"/>
          <w:spacing w:val="-4"/>
          <w:sz w:val="28"/>
        </w:rPr>
        <w:t>能力</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192</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5.外交部推動致遠新村職務宿舍及檔案大樓新建工程，經2度修正追加經費及展延工期，惟工程進度落後，復發生工地工安事件，亟待加強履約管理及趲趕工進，強化督導廠商落實職業安全衛生管理</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194</w:t>
      </w:r>
    </w:p>
    <w:p w:rsidR="00FB17AB" w:rsidRPr="007A0D35" w:rsidRDefault="00FB17AB" w:rsidP="00A07BB1">
      <w:pPr>
        <w:tabs>
          <w:tab w:val="left" w:pos="9748"/>
        </w:tabs>
        <w:spacing w:line="482" w:lineRule="exact"/>
        <w:ind w:leftChars="40" w:left="96"/>
        <w:rPr>
          <w:rFonts w:ascii="標楷體" w:eastAsia="標楷體" w:hAnsi="標楷體"/>
          <w:spacing w:val="-4"/>
          <w:sz w:val="28"/>
        </w:rPr>
      </w:pPr>
      <w:r w:rsidRPr="00DA1E62">
        <w:rPr>
          <w:rFonts w:ascii="標楷體" w:eastAsia="標楷體" w:hAnsi="標楷體" w:hint="eastAsia"/>
          <w:b/>
          <w:noProof/>
          <w:sz w:val="32"/>
        </w:rPr>
        <w:t>玖、國防部主管（公開部分）</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spacing w:val="-4"/>
          <w:sz w:val="28"/>
        </w:rPr>
        <w:t xml:space="preserve"> 1.</w:t>
      </w:r>
      <w:r w:rsidRPr="00CA6CD1">
        <w:rPr>
          <w:rFonts w:ascii="標楷體" w:eastAsia="標楷體" w:hAnsi="標楷體" w:hint="eastAsia"/>
          <w:spacing w:val="-4"/>
          <w:sz w:val="28"/>
        </w:rPr>
        <w:t>國防部近年致力於性別平等及性騷擾防治工作，惟現行國軍性騷擾防治機制仍</w:t>
      </w:r>
      <w:proofErr w:type="gramStart"/>
      <w:r w:rsidRPr="00CA6CD1">
        <w:rPr>
          <w:rFonts w:ascii="標楷體" w:eastAsia="標楷體" w:hAnsi="標楷體" w:hint="eastAsia"/>
          <w:spacing w:val="-4"/>
          <w:sz w:val="28"/>
        </w:rPr>
        <w:t>未盡周妥</w:t>
      </w:r>
      <w:proofErr w:type="gramEnd"/>
      <w:r w:rsidRPr="00CA6CD1">
        <w:rPr>
          <w:rFonts w:ascii="標楷體" w:eastAsia="標楷體" w:hAnsi="標楷體" w:hint="eastAsia"/>
          <w:spacing w:val="-4"/>
          <w:sz w:val="28"/>
        </w:rPr>
        <w:t>，</w:t>
      </w:r>
      <w:proofErr w:type="gramStart"/>
      <w:r w:rsidRPr="00CA6CD1">
        <w:rPr>
          <w:rFonts w:ascii="標楷體" w:eastAsia="標楷體" w:hAnsi="標楷體" w:hint="eastAsia"/>
          <w:spacing w:val="-4"/>
          <w:sz w:val="28"/>
        </w:rPr>
        <w:t>並潛存</w:t>
      </w:r>
      <w:proofErr w:type="gramEnd"/>
      <w:r w:rsidRPr="00CA6CD1">
        <w:rPr>
          <w:rFonts w:ascii="標楷體" w:eastAsia="標楷體" w:hAnsi="標楷體" w:hint="eastAsia"/>
          <w:spacing w:val="-4"/>
          <w:sz w:val="28"/>
        </w:rPr>
        <w:t>性騷擾黑數，允宜通盤檢討</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謀改善，以建構性別友善工作環境</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197</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2.國軍對美軍購案管理</w:t>
      </w:r>
      <w:proofErr w:type="gramStart"/>
      <w:r w:rsidRPr="00CA6CD1">
        <w:rPr>
          <w:rFonts w:ascii="標楷體" w:eastAsia="標楷體" w:hAnsi="標楷體" w:hint="eastAsia"/>
          <w:spacing w:val="-4"/>
          <w:sz w:val="28"/>
        </w:rPr>
        <w:t>未盡周妥</w:t>
      </w:r>
      <w:proofErr w:type="gramEnd"/>
      <w:r w:rsidRPr="00CA6CD1">
        <w:rPr>
          <w:rFonts w:ascii="標楷體" w:eastAsia="標楷體" w:hAnsi="標楷體" w:hint="eastAsia"/>
          <w:spacing w:val="-4"/>
          <w:sz w:val="28"/>
        </w:rPr>
        <w:t>，財務管理效能有待提升</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200</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3.國外採購工業合作管控機制未盡妥善，允宜積極檢討</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謀改進</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202</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4.國軍辦理武器裝備系統料件採購案，供各式裝備保養及維修作業，遂行各項戰備任務，惟因未建立進口資訊查證機制，且相關軍事單位於驗收過程忽略檢視料件原廠證明與進口報單之真實性，部分契約亦未規範廠商出具適當文件佐證繳驗貨品之來源</w:t>
      </w:r>
      <w:proofErr w:type="gramStart"/>
      <w:r w:rsidRPr="00CA6CD1">
        <w:rPr>
          <w:rFonts w:ascii="標楷體" w:eastAsia="標楷體" w:hAnsi="標楷體" w:hint="eastAsia"/>
          <w:spacing w:val="-4"/>
          <w:sz w:val="28"/>
        </w:rPr>
        <w:t>及壽期</w:t>
      </w:r>
      <w:proofErr w:type="gramEnd"/>
      <w:r w:rsidRPr="00CA6CD1">
        <w:rPr>
          <w:rFonts w:ascii="標楷體" w:eastAsia="標楷體" w:hAnsi="標楷體" w:hint="eastAsia"/>
          <w:spacing w:val="-4"/>
          <w:sz w:val="28"/>
        </w:rPr>
        <w:t>，致將不明來源或不符契約要求品質之料件安裝使用，亟待</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203</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5.國防部依國防產業發展條例執行廠商資格級別認證，</w:t>
      </w:r>
      <w:proofErr w:type="gramStart"/>
      <w:r w:rsidRPr="00CA6CD1">
        <w:rPr>
          <w:rFonts w:ascii="標楷體" w:eastAsia="標楷體" w:hAnsi="標楷體" w:hint="eastAsia"/>
          <w:spacing w:val="-4"/>
          <w:sz w:val="28"/>
        </w:rPr>
        <w:t>尚待依國防</w:t>
      </w:r>
      <w:proofErr w:type="gramEnd"/>
      <w:r w:rsidRPr="00CA6CD1">
        <w:rPr>
          <w:rFonts w:ascii="標楷體" w:eastAsia="標楷體" w:hAnsi="標楷體" w:hint="eastAsia"/>
          <w:spacing w:val="-4"/>
          <w:sz w:val="28"/>
        </w:rPr>
        <w:t>科技發展需求妥擬列管軍品清單，周延公告行政規則及申辦認證指引範例，</w:t>
      </w:r>
      <w:proofErr w:type="gramStart"/>
      <w:r w:rsidRPr="00CA6CD1">
        <w:rPr>
          <w:rFonts w:ascii="標楷體" w:eastAsia="標楷體" w:hAnsi="標楷體" w:hint="eastAsia"/>
          <w:spacing w:val="-4"/>
          <w:sz w:val="28"/>
        </w:rPr>
        <w:t>俾</w:t>
      </w:r>
      <w:proofErr w:type="gramEnd"/>
      <w:r w:rsidRPr="00CA6CD1">
        <w:rPr>
          <w:rFonts w:ascii="標楷體" w:eastAsia="標楷體" w:hAnsi="標楷體" w:hint="eastAsia"/>
          <w:spacing w:val="-4"/>
          <w:sz w:val="28"/>
        </w:rPr>
        <w:t>有效結合政府與民間力量發展國防產業</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203</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6.國防部辦理主要武器裝備（系統）軍事投資建案採購初次備份件，尚能維持裝備（系統）使用初期妥善，惟初次</w:t>
      </w:r>
      <w:proofErr w:type="gramStart"/>
      <w:r w:rsidRPr="00CA6CD1">
        <w:rPr>
          <w:rFonts w:ascii="標楷體" w:eastAsia="標楷體" w:hAnsi="標楷體" w:hint="eastAsia"/>
          <w:spacing w:val="-4"/>
          <w:sz w:val="28"/>
        </w:rPr>
        <w:t>備份件籌補</w:t>
      </w:r>
      <w:proofErr w:type="gramEnd"/>
      <w:r w:rsidRPr="00CA6CD1">
        <w:rPr>
          <w:rFonts w:ascii="標楷體" w:eastAsia="標楷體" w:hAnsi="標楷體" w:hint="eastAsia"/>
          <w:spacing w:val="-4"/>
          <w:sz w:val="28"/>
        </w:rPr>
        <w:t>及管理尚有未</w:t>
      </w:r>
      <w:proofErr w:type="gramStart"/>
      <w:r w:rsidRPr="00CA6CD1">
        <w:rPr>
          <w:rFonts w:ascii="標楷體" w:eastAsia="標楷體" w:hAnsi="標楷體" w:hint="eastAsia"/>
          <w:spacing w:val="-4"/>
          <w:sz w:val="28"/>
        </w:rPr>
        <w:t>臻</w:t>
      </w:r>
      <w:proofErr w:type="gramEnd"/>
      <w:r w:rsidRPr="00CA6CD1">
        <w:rPr>
          <w:rFonts w:ascii="標楷體" w:eastAsia="標楷體" w:hAnsi="標楷體" w:hint="eastAsia"/>
          <w:spacing w:val="-4"/>
          <w:sz w:val="28"/>
        </w:rPr>
        <w:t>周妥情事，亟待</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204</w:t>
      </w:r>
    </w:p>
    <w:p w:rsidR="00FB17AB" w:rsidRPr="00CA6CD1"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7.國防部為提升國軍服裝籌補效能，</w:t>
      </w:r>
      <w:proofErr w:type="gramStart"/>
      <w:r w:rsidRPr="00CA6CD1">
        <w:rPr>
          <w:rFonts w:ascii="標楷體" w:eastAsia="標楷體" w:hAnsi="標楷體" w:hint="eastAsia"/>
          <w:spacing w:val="-4"/>
          <w:sz w:val="28"/>
        </w:rPr>
        <w:t>採</w:t>
      </w:r>
      <w:proofErr w:type="gramEnd"/>
      <w:r w:rsidRPr="00CA6CD1">
        <w:rPr>
          <w:rFonts w:ascii="標楷體" w:eastAsia="標楷體" w:hAnsi="標楷體" w:hint="eastAsia"/>
          <w:spacing w:val="-4"/>
          <w:sz w:val="28"/>
        </w:rPr>
        <w:t>多元化管道籌購服裝，惟採購作業、</w:t>
      </w:r>
      <w:proofErr w:type="gramStart"/>
      <w:r w:rsidRPr="00CA6CD1">
        <w:rPr>
          <w:rFonts w:ascii="標楷體" w:eastAsia="標楷體" w:hAnsi="標楷體" w:hint="eastAsia"/>
          <w:spacing w:val="-4"/>
          <w:sz w:val="28"/>
        </w:rPr>
        <w:t>庫儲及</w:t>
      </w:r>
      <w:proofErr w:type="gramEnd"/>
      <w:r w:rsidRPr="00CA6CD1">
        <w:rPr>
          <w:rFonts w:ascii="標楷體" w:eastAsia="標楷體" w:hAnsi="標楷體" w:hint="eastAsia"/>
          <w:spacing w:val="-4"/>
          <w:sz w:val="28"/>
        </w:rPr>
        <w:t>帳籍管理未</w:t>
      </w:r>
      <w:proofErr w:type="gramStart"/>
      <w:r w:rsidRPr="00CA6CD1">
        <w:rPr>
          <w:rFonts w:ascii="標楷體" w:eastAsia="標楷體" w:hAnsi="標楷體" w:hint="eastAsia"/>
          <w:spacing w:val="-4"/>
          <w:sz w:val="28"/>
        </w:rPr>
        <w:t>臻</w:t>
      </w:r>
      <w:proofErr w:type="gramEnd"/>
      <w:r w:rsidRPr="00CA6CD1">
        <w:rPr>
          <w:rFonts w:ascii="標楷體" w:eastAsia="標楷體" w:hAnsi="標楷體" w:hint="eastAsia"/>
          <w:spacing w:val="-4"/>
          <w:sz w:val="28"/>
        </w:rPr>
        <w:t>周妥，亟待檢討改善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205</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8.國防部軍品及軍用器材管理制度規章訂定</w:t>
      </w:r>
      <w:proofErr w:type="gramStart"/>
      <w:r w:rsidRPr="00CA6CD1">
        <w:rPr>
          <w:rFonts w:ascii="標楷體" w:eastAsia="標楷體" w:hAnsi="標楷體" w:hint="eastAsia"/>
          <w:spacing w:val="-4"/>
          <w:sz w:val="28"/>
        </w:rPr>
        <w:t>未盡周妥</w:t>
      </w:r>
      <w:proofErr w:type="gramEnd"/>
      <w:r w:rsidRPr="00CA6CD1">
        <w:rPr>
          <w:rFonts w:ascii="標楷體" w:eastAsia="標楷體" w:hAnsi="標楷體" w:hint="eastAsia"/>
          <w:spacing w:val="-4"/>
          <w:sz w:val="28"/>
        </w:rPr>
        <w:t>，且部分單位未盡落實依照規定辦理軍品分類及帳籍管理，亦未能透過上級單位督考機制以</w:t>
      </w:r>
      <w:r w:rsidRPr="00CA6CD1">
        <w:rPr>
          <w:rFonts w:ascii="標楷體" w:eastAsia="標楷體" w:hAnsi="標楷體" w:hint="eastAsia"/>
          <w:spacing w:val="-4"/>
          <w:sz w:val="28"/>
        </w:rPr>
        <w:lastRenderedPageBreak/>
        <w:t>適時察覺督促改正，亟待</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謀改善，以降低軍品管理作業風險</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206</w:t>
      </w:r>
    </w:p>
    <w:p w:rsidR="00954E10" w:rsidRPr="00CA6CD1"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 xml:space="preserve"> 9.</w:t>
      </w:r>
      <w:bookmarkStart w:id="0" w:name="_GoBack"/>
      <w:r w:rsidRPr="007C7C78">
        <w:rPr>
          <w:rFonts w:ascii="標楷體" w:eastAsia="標楷體" w:hAnsi="標楷體" w:hint="eastAsia"/>
          <w:spacing w:val="4"/>
          <w:sz w:val="28"/>
        </w:rPr>
        <w:t>國防部所屬財務（物）、採購作業內部審核及管理欠嚴謹，允宜檢討改進</w:t>
      </w:r>
      <w:bookmarkEnd w:id="0"/>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207</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10.陸軍辦理新式</w:t>
      </w:r>
      <w:proofErr w:type="gramStart"/>
      <w:r w:rsidRPr="00CA6CD1">
        <w:rPr>
          <w:rFonts w:ascii="標楷體" w:eastAsia="標楷體" w:hAnsi="標楷體" w:hint="eastAsia"/>
          <w:spacing w:val="-4"/>
          <w:sz w:val="28"/>
        </w:rPr>
        <w:t>狙擊槍建案</w:t>
      </w:r>
      <w:proofErr w:type="gramEnd"/>
      <w:r w:rsidRPr="00CA6CD1">
        <w:rPr>
          <w:rFonts w:ascii="標楷體" w:eastAsia="標楷體" w:hAnsi="標楷體" w:hint="eastAsia"/>
          <w:spacing w:val="-4"/>
          <w:sz w:val="28"/>
        </w:rPr>
        <w:t>規劃及執行未</w:t>
      </w:r>
      <w:proofErr w:type="gramStart"/>
      <w:r w:rsidRPr="00CA6CD1">
        <w:rPr>
          <w:rFonts w:ascii="標楷體" w:eastAsia="標楷體" w:hAnsi="標楷體" w:hint="eastAsia"/>
          <w:spacing w:val="-4"/>
          <w:sz w:val="28"/>
        </w:rPr>
        <w:t>臻</w:t>
      </w:r>
      <w:proofErr w:type="gramEnd"/>
      <w:r w:rsidRPr="00CA6CD1">
        <w:rPr>
          <w:rFonts w:ascii="標楷體" w:eastAsia="標楷體" w:hAnsi="標楷體" w:hint="eastAsia"/>
          <w:spacing w:val="-4"/>
          <w:sz w:val="28"/>
        </w:rPr>
        <w:t>周妥，亟待檢討</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F71D05">
        <w:rPr>
          <w:rFonts w:ascii="標楷體" w:eastAsia="標楷體" w:hAnsi="標楷體" w:hint="eastAsia"/>
          <w:spacing w:val="-4"/>
          <w:sz w:val="28"/>
        </w:rPr>
        <w:tab/>
      </w:r>
      <w:r w:rsidR="00F71D05" w:rsidRPr="00CA6CD1">
        <w:rPr>
          <w:rFonts w:ascii="標楷體" w:eastAsia="標楷體" w:hAnsi="標楷體" w:hint="eastAsia"/>
          <w:spacing w:val="-4"/>
          <w:sz w:val="28"/>
        </w:rPr>
        <w:t>丙-</w:t>
      </w:r>
      <w:r w:rsidR="00E27204">
        <w:rPr>
          <w:rFonts w:ascii="標楷體" w:eastAsia="標楷體" w:hAnsi="標楷體" w:hint="eastAsia"/>
          <w:spacing w:val="-4"/>
          <w:sz w:val="28"/>
        </w:rPr>
        <w:t>209</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11.陸軍辦理各式戰甲車駕</w:t>
      </w:r>
      <w:proofErr w:type="gramStart"/>
      <w:r w:rsidRPr="00CA6CD1">
        <w:rPr>
          <w:rFonts w:ascii="標楷體" w:eastAsia="標楷體" w:hAnsi="標楷體" w:hint="eastAsia"/>
          <w:spacing w:val="-4"/>
          <w:sz w:val="28"/>
        </w:rPr>
        <w:t>駛手</w:t>
      </w:r>
      <w:proofErr w:type="gramEnd"/>
      <w:r w:rsidRPr="00CA6CD1">
        <w:rPr>
          <w:rFonts w:ascii="標楷體" w:eastAsia="標楷體" w:hAnsi="標楷體" w:hint="eastAsia"/>
          <w:spacing w:val="-4"/>
          <w:sz w:val="28"/>
        </w:rPr>
        <w:t>夜</w:t>
      </w:r>
      <w:proofErr w:type="gramStart"/>
      <w:r w:rsidRPr="00CA6CD1">
        <w:rPr>
          <w:rFonts w:ascii="標楷體" w:eastAsia="標楷體" w:hAnsi="標楷體" w:hint="eastAsia"/>
          <w:spacing w:val="-4"/>
          <w:sz w:val="28"/>
        </w:rPr>
        <w:t>視鏡維保</w:t>
      </w:r>
      <w:proofErr w:type="gramEnd"/>
      <w:r w:rsidRPr="00CA6CD1">
        <w:rPr>
          <w:rFonts w:ascii="標楷體" w:eastAsia="標楷體" w:hAnsi="標楷體" w:hint="eastAsia"/>
          <w:spacing w:val="-4"/>
          <w:sz w:val="28"/>
        </w:rPr>
        <w:t>作業，以提升戰甲車夜間戰力及勤務之執行，惟後勤保修及其關鍵性</w:t>
      </w:r>
      <w:proofErr w:type="gramStart"/>
      <w:r w:rsidRPr="00CA6CD1">
        <w:rPr>
          <w:rFonts w:ascii="標楷體" w:eastAsia="標楷體" w:hAnsi="標楷體" w:hint="eastAsia"/>
          <w:spacing w:val="-4"/>
          <w:sz w:val="28"/>
        </w:rPr>
        <w:t>料件籌補</w:t>
      </w:r>
      <w:proofErr w:type="gramEnd"/>
      <w:r w:rsidRPr="00CA6CD1">
        <w:rPr>
          <w:rFonts w:ascii="標楷體" w:eastAsia="標楷體" w:hAnsi="標楷體" w:hint="eastAsia"/>
          <w:spacing w:val="-4"/>
          <w:sz w:val="28"/>
        </w:rPr>
        <w:t>作業</w:t>
      </w:r>
      <w:proofErr w:type="gramStart"/>
      <w:r w:rsidRPr="00CA6CD1">
        <w:rPr>
          <w:rFonts w:ascii="標楷體" w:eastAsia="標楷體" w:hAnsi="標楷體" w:hint="eastAsia"/>
          <w:spacing w:val="-4"/>
          <w:sz w:val="28"/>
        </w:rPr>
        <w:t>未盡周妥</w:t>
      </w:r>
      <w:proofErr w:type="gramEnd"/>
      <w:r w:rsidRPr="00CA6CD1">
        <w:rPr>
          <w:rFonts w:ascii="標楷體" w:eastAsia="標楷體" w:hAnsi="標楷體" w:hint="eastAsia"/>
          <w:spacing w:val="-4"/>
          <w:sz w:val="28"/>
        </w:rPr>
        <w:t>，亟待檢討</w:t>
      </w:r>
      <w:proofErr w:type="gramStart"/>
      <w:r w:rsidRPr="00CA6CD1">
        <w:rPr>
          <w:rFonts w:ascii="標楷體" w:eastAsia="標楷體" w:hAnsi="標楷體" w:hint="eastAsia"/>
          <w:spacing w:val="-4"/>
          <w:sz w:val="28"/>
        </w:rPr>
        <w:t>研</w:t>
      </w:r>
      <w:proofErr w:type="gramEnd"/>
      <w:r w:rsidRPr="00CA6CD1">
        <w:rPr>
          <w:rFonts w:ascii="標楷體" w:eastAsia="標楷體" w:hAnsi="標楷體" w:hint="eastAsia"/>
          <w:spacing w:val="-4"/>
          <w:sz w:val="28"/>
        </w:rPr>
        <w:t>謀改善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211</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12.陸軍開發建置戰甲</w:t>
      </w:r>
      <w:proofErr w:type="gramStart"/>
      <w:r w:rsidRPr="00CA6CD1">
        <w:rPr>
          <w:rFonts w:ascii="標楷體" w:eastAsia="標楷體" w:hAnsi="標楷體" w:hint="eastAsia"/>
          <w:spacing w:val="-4"/>
          <w:sz w:val="28"/>
        </w:rPr>
        <w:t>砲</w:t>
      </w:r>
      <w:proofErr w:type="gramEnd"/>
      <w:r w:rsidRPr="00CA6CD1">
        <w:rPr>
          <w:rFonts w:ascii="標楷體" w:eastAsia="標楷體" w:hAnsi="標楷體" w:hint="eastAsia"/>
          <w:spacing w:val="-4"/>
          <w:sz w:val="28"/>
        </w:rPr>
        <w:t>車資訊系統，有效提升行政作業效率，惟系統使用管理</w:t>
      </w:r>
      <w:proofErr w:type="gramStart"/>
      <w:r w:rsidRPr="00CA6CD1">
        <w:rPr>
          <w:rFonts w:ascii="標楷體" w:eastAsia="標楷體" w:hAnsi="標楷體" w:hint="eastAsia"/>
          <w:spacing w:val="-4"/>
          <w:sz w:val="28"/>
        </w:rPr>
        <w:t>未盡周妥</w:t>
      </w:r>
      <w:proofErr w:type="gramEnd"/>
      <w:r w:rsidRPr="00CA6CD1">
        <w:rPr>
          <w:rFonts w:ascii="標楷體" w:eastAsia="標楷體" w:hAnsi="標楷體" w:hint="eastAsia"/>
          <w:spacing w:val="-4"/>
          <w:sz w:val="28"/>
        </w:rPr>
        <w:t>，允宜檢討改善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212</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13.國防部海軍司令部辦理水上特種</w:t>
      </w:r>
      <w:proofErr w:type="gramStart"/>
      <w:r w:rsidRPr="00CA6CD1">
        <w:rPr>
          <w:rFonts w:ascii="標楷體" w:eastAsia="標楷體" w:hAnsi="標楷體" w:hint="eastAsia"/>
          <w:spacing w:val="-4"/>
          <w:sz w:val="28"/>
        </w:rPr>
        <w:t>作戰訓場</w:t>
      </w:r>
      <w:proofErr w:type="gramEnd"/>
      <w:r w:rsidRPr="00CA6CD1">
        <w:rPr>
          <w:rFonts w:ascii="標楷體" w:eastAsia="標楷體" w:hAnsi="標楷體" w:hint="eastAsia"/>
          <w:spacing w:val="-4"/>
          <w:sz w:val="28"/>
        </w:rPr>
        <w:t>新建工程計畫，提升陸戰部隊游泳與戰技基本能力，惟未詳實檢討駐地單位使用需求，反覆調整計畫內容，復未依計畫進度編列工程預算，致工程招標後無法決標及開工施作，延宕計畫辦理期程，影響兩棲作戰訓練成效，亟待檢討改善</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213</w:t>
      </w:r>
    </w:p>
    <w:p w:rsidR="002819B8" w:rsidRPr="00CA6CD1"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CA6CD1">
        <w:rPr>
          <w:rFonts w:ascii="標楷體" w:eastAsia="標楷體" w:hAnsi="標楷體" w:hint="eastAsia"/>
          <w:spacing w:val="-4"/>
          <w:sz w:val="28"/>
        </w:rPr>
        <w:t>14.眷改特別預算執行已逾25年，且眷改主要任務已近完成，所餘業務允宜研議由公務預算及眷改基金接續辦理，以儘速清結眷改特別預算</w:t>
      </w:r>
      <w:r w:rsidR="00F71D05">
        <w:rPr>
          <w:rFonts w:ascii="標楷體" w:eastAsia="標楷體" w:hAnsi="標楷體" w:hint="eastAsia"/>
          <w:spacing w:val="-4"/>
          <w:sz w:val="28"/>
        </w:rPr>
        <w:tab/>
      </w:r>
      <w:r w:rsidRPr="00CA6CD1">
        <w:rPr>
          <w:rFonts w:ascii="標楷體" w:eastAsia="標楷體" w:hAnsi="標楷體" w:hint="eastAsia"/>
          <w:spacing w:val="-4"/>
          <w:sz w:val="28"/>
        </w:rPr>
        <w:t>丙-</w:t>
      </w:r>
      <w:r w:rsidR="00E27204">
        <w:rPr>
          <w:rFonts w:ascii="標楷體" w:eastAsia="標楷體" w:hAnsi="標楷體" w:hint="eastAsia"/>
          <w:spacing w:val="-4"/>
          <w:sz w:val="28"/>
        </w:rPr>
        <w:t>214</w:t>
      </w:r>
    </w:p>
    <w:p w:rsidR="002819B8" w:rsidRPr="00DA1E62" w:rsidRDefault="002819B8" w:rsidP="00A07BB1">
      <w:pPr>
        <w:tabs>
          <w:tab w:val="left" w:pos="9748"/>
        </w:tabs>
        <w:spacing w:line="482" w:lineRule="exact"/>
        <w:ind w:leftChars="40" w:left="96"/>
        <w:rPr>
          <w:rFonts w:ascii="標楷體" w:eastAsia="標楷體" w:hAnsi="標楷體"/>
          <w:b/>
          <w:noProof/>
          <w:sz w:val="32"/>
        </w:rPr>
      </w:pPr>
      <w:r w:rsidRPr="00DA1E62">
        <w:rPr>
          <w:rFonts w:ascii="標楷體" w:eastAsia="標楷體" w:hAnsi="標楷體" w:hint="eastAsia"/>
          <w:b/>
          <w:noProof/>
          <w:sz w:val="32"/>
        </w:rPr>
        <w:t>拾、財政部主管</w:t>
      </w:r>
    </w:p>
    <w:p w:rsidR="002819B8" w:rsidRPr="00362AAE" w:rsidRDefault="002819B8"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1.近年中央政府總預算歲入執行優於預期，惟部分</w:t>
      </w:r>
      <w:proofErr w:type="gramStart"/>
      <w:r w:rsidRPr="00362AAE">
        <w:rPr>
          <w:rFonts w:ascii="標楷體" w:eastAsia="標楷體" w:hAnsi="標楷體" w:hint="eastAsia"/>
          <w:spacing w:val="-4"/>
          <w:sz w:val="28"/>
        </w:rPr>
        <w:t>年度倘加計</w:t>
      </w:r>
      <w:proofErr w:type="gramEnd"/>
      <w:r w:rsidRPr="00362AAE">
        <w:rPr>
          <w:rFonts w:ascii="標楷體" w:eastAsia="標楷體" w:hAnsi="標楷體" w:hint="eastAsia"/>
          <w:spacing w:val="-4"/>
          <w:sz w:val="28"/>
        </w:rPr>
        <w:t>特別預算後整體收支仍呈短</w:t>
      </w:r>
      <w:proofErr w:type="gramStart"/>
      <w:r w:rsidRPr="00362AAE">
        <w:rPr>
          <w:rFonts w:ascii="標楷體" w:eastAsia="標楷體" w:hAnsi="標楷體" w:hint="eastAsia"/>
          <w:spacing w:val="-4"/>
          <w:sz w:val="28"/>
        </w:rPr>
        <w:t>絀</w:t>
      </w:r>
      <w:proofErr w:type="gramEnd"/>
      <w:r w:rsidRPr="00362AAE">
        <w:rPr>
          <w:rFonts w:ascii="標楷體" w:eastAsia="標楷體" w:hAnsi="標楷體" w:hint="eastAsia"/>
          <w:spacing w:val="-4"/>
          <w:sz w:val="28"/>
        </w:rPr>
        <w:t>，增加融資調度壓力，又展望未來全球經濟成長低緩，恐影響政府整體歲入執行及財政狀況，允宜強化整體債務控管，提升財政韌性，以維財政穩健</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217</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2.財政部配合健全房地產市場方案推動相關租稅措施，以落實資本利得課稅，</w:t>
      </w:r>
      <w:proofErr w:type="gramStart"/>
      <w:r w:rsidRPr="00362AAE">
        <w:rPr>
          <w:rFonts w:ascii="標楷體" w:eastAsia="標楷體" w:hAnsi="標楷體" w:hint="eastAsia"/>
          <w:spacing w:val="-4"/>
          <w:sz w:val="28"/>
        </w:rPr>
        <w:t>惟選案</w:t>
      </w:r>
      <w:proofErr w:type="gramEnd"/>
      <w:r w:rsidRPr="00362AAE">
        <w:rPr>
          <w:rFonts w:ascii="標楷體" w:eastAsia="標楷體" w:hAnsi="標楷體" w:hint="eastAsia"/>
          <w:spacing w:val="-4"/>
          <w:sz w:val="28"/>
        </w:rPr>
        <w:t>查核及</w:t>
      </w:r>
      <w:proofErr w:type="gramStart"/>
      <w:r w:rsidRPr="00362AAE">
        <w:rPr>
          <w:rFonts w:ascii="標楷體" w:eastAsia="標楷體" w:hAnsi="標楷體" w:hint="eastAsia"/>
          <w:spacing w:val="-4"/>
          <w:sz w:val="28"/>
        </w:rPr>
        <w:t>稽</w:t>
      </w:r>
      <w:proofErr w:type="gramEnd"/>
      <w:r w:rsidRPr="00362AAE">
        <w:rPr>
          <w:rFonts w:ascii="標楷體" w:eastAsia="標楷體" w:hAnsi="標楷體" w:hint="eastAsia"/>
          <w:spacing w:val="-4"/>
          <w:sz w:val="28"/>
        </w:rPr>
        <w:t>徵作業仍有改善空間，允</w:t>
      </w:r>
      <w:proofErr w:type="gramStart"/>
      <w:r w:rsidRPr="00362AAE">
        <w:rPr>
          <w:rFonts w:ascii="標楷體" w:eastAsia="標楷體" w:hAnsi="標楷體" w:hint="eastAsia"/>
          <w:spacing w:val="-4"/>
          <w:sz w:val="28"/>
        </w:rPr>
        <w:t>宜精進查</w:t>
      </w:r>
      <w:proofErr w:type="gramEnd"/>
      <w:r w:rsidRPr="00362AAE">
        <w:rPr>
          <w:rFonts w:ascii="標楷體" w:eastAsia="標楷體" w:hAnsi="標楷體" w:hint="eastAsia"/>
          <w:spacing w:val="-4"/>
          <w:sz w:val="28"/>
        </w:rPr>
        <w:t>審機制，</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兼顧不動產交易市場健全發展及維護租稅公平</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219</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3.財政部辦理個人非自住房屋租賃所得查核作業，已略具成效，惟仍有部分個人長期未如</w:t>
      </w:r>
      <w:proofErr w:type="gramStart"/>
      <w:r w:rsidRPr="00362AAE">
        <w:rPr>
          <w:rFonts w:ascii="標楷體" w:eastAsia="標楷體" w:hAnsi="標楷體" w:hint="eastAsia"/>
          <w:spacing w:val="-4"/>
          <w:sz w:val="28"/>
        </w:rPr>
        <w:t>實列</w:t>
      </w:r>
      <w:proofErr w:type="gramEnd"/>
      <w:r w:rsidRPr="00362AAE">
        <w:rPr>
          <w:rFonts w:ascii="標楷體" w:eastAsia="標楷體" w:hAnsi="標楷體" w:hint="eastAsia"/>
          <w:spacing w:val="-4"/>
          <w:sz w:val="28"/>
        </w:rPr>
        <w:t>報租賃所得，允宜持續精進蒐集個人非自住房屋租賃課稅資料，並加強聚焦重點案件選案查核，以遏止逃漏稅</w:t>
      </w:r>
      <w:r w:rsidR="00F71D05">
        <w:rPr>
          <w:rFonts w:ascii="標楷體" w:eastAsia="標楷體" w:hAnsi="標楷體" w:hint="eastAsia"/>
          <w:spacing w:val="-4"/>
          <w:sz w:val="28"/>
        </w:rPr>
        <w:tab/>
      </w:r>
      <w:r w:rsidR="00F71D05" w:rsidRPr="00362AAE">
        <w:rPr>
          <w:rFonts w:ascii="標楷體" w:eastAsia="標楷體" w:hAnsi="標楷體" w:hint="eastAsia"/>
          <w:spacing w:val="-4"/>
          <w:sz w:val="28"/>
        </w:rPr>
        <w:t>丙-</w:t>
      </w:r>
      <w:r w:rsidR="00EC74FD">
        <w:rPr>
          <w:rFonts w:ascii="標楷體" w:eastAsia="標楷體" w:hAnsi="標楷體" w:hint="eastAsia"/>
          <w:spacing w:val="-4"/>
          <w:sz w:val="28"/>
        </w:rPr>
        <w:t>222</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4.財政部推動統一發票兌獎多元服務，新增網路兌獎通路，已提升民眾兌獎便利性，惟於實體據點兌獎比率仍高，又部分消費通路開立雲端發票</w:t>
      </w:r>
      <w:r w:rsidRPr="00362AAE">
        <w:rPr>
          <w:rFonts w:ascii="標楷體" w:eastAsia="標楷體" w:hAnsi="標楷體" w:hint="eastAsia"/>
          <w:spacing w:val="-4"/>
          <w:sz w:val="28"/>
        </w:rPr>
        <w:lastRenderedPageBreak/>
        <w:t>比率偏低，及雲端發票主要儲存於非</w:t>
      </w:r>
      <w:proofErr w:type="gramStart"/>
      <w:r w:rsidRPr="00362AAE">
        <w:rPr>
          <w:rFonts w:ascii="標楷體" w:eastAsia="標楷體" w:hAnsi="標楷體" w:hint="eastAsia"/>
          <w:spacing w:val="-4"/>
          <w:sz w:val="28"/>
        </w:rPr>
        <w:t>共通性載具</w:t>
      </w:r>
      <w:proofErr w:type="gramEnd"/>
      <w:r w:rsidRPr="00362AAE">
        <w:rPr>
          <w:rFonts w:ascii="標楷體" w:eastAsia="標楷體" w:hAnsi="標楷體" w:hint="eastAsia"/>
          <w:spacing w:val="-4"/>
          <w:sz w:val="28"/>
        </w:rPr>
        <w:t>等，允宜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落實雲端發票全程無紙化之目標</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223</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5.海關與國稅局辦理關稅與內地稅相互</w:t>
      </w:r>
      <w:proofErr w:type="gramStart"/>
      <w:r w:rsidRPr="00362AAE">
        <w:rPr>
          <w:rFonts w:ascii="標楷體" w:eastAsia="標楷體" w:hAnsi="標楷體" w:hint="eastAsia"/>
          <w:spacing w:val="-4"/>
          <w:sz w:val="28"/>
        </w:rPr>
        <w:t>勾</w:t>
      </w:r>
      <w:proofErr w:type="gramEnd"/>
      <w:r w:rsidRPr="00362AAE">
        <w:rPr>
          <w:rFonts w:ascii="標楷體" w:eastAsia="標楷體" w:hAnsi="標楷體" w:hint="eastAsia"/>
          <w:spacing w:val="-4"/>
          <w:sz w:val="28"/>
        </w:rPr>
        <w:t>稽查核作業，略具成效，惟尚待就特定違章案件類型加強選查，且部分營業人相同違規態樣重複發生，或涉有未依規定取具進項憑證等情事，允宜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謀改善，以提升查核效益並防止逃漏稅</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225</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6.各地區國稅局為掌握網路交易稅源，運用網路交易資料辦理營業稅查核作業，惟仍有網路交易課稅資料之蒐集及相關審核作業未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周妥情事，允宜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謀改善，以維租稅公平</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226</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7.國有財產署辦理抵稅實物之管理及處分，</w:t>
      </w:r>
      <w:proofErr w:type="gramStart"/>
      <w:r w:rsidRPr="00362AAE">
        <w:rPr>
          <w:rFonts w:ascii="標楷體" w:eastAsia="標楷體" w:hAnsi="標楷體" w:hint="eastAsia"/>
          <w:spacing w:val="-4"/>
          <w:sz w:val="28"/>
        </w:rPr>
        <w:t>間有未</w:t>
      </w:r>
      <w:proofErr w:type="gramEnd"/>
      <w:r w:rsidRPr="00362AAE">
        <w:rPr>
          <w:rFonts w:ascii="標楷體" w:eastAsia="標楷體" w:hAnsi="標楷體" w:hint="eastAsia"/>
          <w:spacing w:val="-4"/>
          <w:sz w:val="28"/>
        </w:rPr>
        <w:t>積極辦理標售作業、抵稅權利標售價格彈性不足，及部分案件</w:t>
      </w:r>
      <w:proofErr w:type="gramStart"/>
      <w:r w:rsidRPr="00362AAE">
        <w:rPr>
          <w:rFonts w:ascii="標楷體" w:eastAsia="標楷體" w:hAnsi="標楷體" w:hint="eastAsia"/>
          <w:spacing w:val="-4"/>
          <w:sz w:val="28"/>
        </w:rPr>
        <w:t>久懸未結</w:t>
      </w:r>
      <w:proofErr w:type="gramEnd"/>
      <w:r w:rsidRPr="00362AAE">
        <w:rPr>
          <w:rFonts w:ascii="標楷體" w:eastAsia="標楷體" w:hAnsi="標楷體" w:hint="eastAsia"/>
          <w:spacing w:val="-4"/>
          <w:sz w:val="28"/>
        </w:rPr>
        <w:t>，</w:t>
      </w:r>
      <w:proofErr w:type="gramStart"/>
      <w:r w:rsidRPr="00362AAE">
        <w:rPr>
          <w:rFonts w:ascii="標楷體" w:eastAsia="標楷體" w:hAnsi="標楷體" w:hint="eastAsia"/>
          <w:spacing w:val="-4"/>
          <w:sz w:val="28"/>
        </w:rPr>
        <w:t>減損抵稅</w:t>
      </w:r>
      <w:proofErr w:type="gramEnd"/>
      <w:r w:rsidRPr="00362AAE">
        <w:rPr>
          <w:rFonts w:ascii="標楷體" w:eastAsia="標楷體" w:hAnsi="標楷體" w:hint="eastAsia"/>
          <w:spacing w:val="-4"/>
          <w:sz w:val="28"/>
        </w:rPr>
        <w:t>實效等情，允宜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謀改善，以加速抵稅實物之處分，有效發揮抵稅效益</w:t>
      </w:r>
      <w:r w:rsidR="00F71D05">
        <w:rPr>
          <w:rFonts w:ascii="標楷體" w:eastAsia="標楷體" w:hAnsi="標楷體" w:hint="eastAsia"/>
          <w:spacing w:val="-4"/>
          <w:sz w:val="28"/>
        </w:rPr>
        <w:tab/>
      </w:r>
      <w:r w:rsidR="00F71D05" w:rsidRPr="00362AAE">
        <w:rPr>
          <w:rFonts w:ascii="標楷體" w:eastAsia="標楷體" w:hAnsi="標楷體" w:hint="eastAsia"/>
          <w:spacing w:val="-4"/>
          <w:sz w:val="28"/>
        </w:rPr>
        <w:t>丙-</w:t>
      </w:r>
      <w:r w:rsidR="00EC74FD">
        <w:rPr>
          <w:rFonts w:ascii="標楷體" w:eastAsia="標楷體" w:hAnsi="標楷體" w:hint="eastAsia"/>
          <w:spacing w:val="-4"/>
          <w:sz w:val="28"/>
        </w:rPr>
        <w:t>227</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8.部分市縣政府將獲配之中央普通統籌分配稅款第13次撥款拆分</w:t>
      </w:r>
      <w:proofErr w:type="gramStart"/>
      <w:r w:rsidRPr="00362AAE">
        <w:rPr>
          <w:rFonts w:ascii="標楷體" w:eastAsia="標楷體" w:hAnsi="標楷體" w:hint="eastAsia"/>
          <w:spacing w:val="-4"/>
          <w:sz w:val="28"/>
        </w:rPr>
        <w:t>多筆並分</w:t>
      </w:r>
      <w:proofErr w:type="gramEnd"/>
      <w:r w:rsidRPr="00362AAE">
        <w:rPr>
          <w:rFonts w:ascii="標楷體" w:eastAsia="標楷體" w:hAnsi="標楷體" w:hint="eastAsia"/>
          <w:spacing w:val="-4"/>
          <w:sz w:val="28"/>
        </w:rPr>
        <w:t>列不同年度，核與財政收支劃分法等規定未合；又地方政府因年關資金調度向中央辦理墊</w:t>
      </w:r>
      <w:proofErr w:type="gramStart"/>
      <w:r w:rsidRPr="00362AAE">
        <w:rPr>
          <w:rFonts w:ascii="標楷體" w:eastAsia="標楷體" w:hAnsi="標楷體" w:hint="eastAsia"/>
          <w:spacing w:val="-4"/>
          <w:sz w:val="28"/>
        </w:rPr>
        <w:t>借且未妥適</w:t>
      </w:r>
      <w:proofErr w:type="gramEnd"/>
      <w:r w:rsidRPr="00362AAE">
        <w:rPr>
          <w:rFonts w:ascii="標楷體" w:eastAsia="標楷體" w:hAnsi="標楷體" w:hint="eastAsia"/>
          <w:spacing w:val="-4"/>
          <w:sz w:val="28"/>
        </w:rPr>
        <w:t>揭露，恐喪失債務管控先機，允宜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228</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9.國有財產署訂定計畫逐步清理被占用國有非公用不動產，</w:t>
      </w:r>
      <w:proofErr w:type="gramStart"/>
      <w:r w:rsidRPr="00362AAE">
        <w:rPr>
          <w:rFonts w:ascii="標楷體" w:eastAsia="標楷體" w:hAnsi="標楷體" w:hint="eastAsia"/>
          <w:spacing w:val="-4"/>
          <w:sz w:val="28"/>
        </w:rPr>
        <w:t>惟間有處理</w:t>
      </w:r>
      <w:proofErr w:type="gramEnd"/>
      <w:r w:rsidRPr="00362AAE">
        <w:rPr>
          <w:rFonts w:ascii="標楷體" w:eastAsia="標楷體" w:hAnsi="標楷體" w:hint="eastAsia"/>
          <w:spacing w:val="-4"/>
          <w:sz w:val="28"/>
        </w:rPr>
        <w:t>量能下降、處理作業機制未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周妥情形，且各機關經管被占用國有公用不動產處理結案率偏低，</w:t>
      </w:r>
      <w:proofErr w:type="gramStart"/>
      <w:r w:rsidRPr="00362AAE">
        <w:rPr>
          <w:rFonts w:ascii="標楷體" w:eastAsia="標楷體" w:hAnsi="標楷體" w:hint="eastAsia"/>
          <w:spacing w:val="-4"/>
          <w:sz w:val="28"/>
        </w:rPr>
        <w:t>間有疏</w:t>
      </w:r>
      <w:proofErr w:type="gramEnd"/>
      <w:r w:rsidRPr="00362AAE">
        <w:rPr>
          <w:rFonts w:ascii="標楷體" w:eastAsia="標楷體" w:hAnsi="標楷體" w:hint="eastAsia"/>
          <w:spacing w:val="-4"/>
          <w:sz w:val="28"/>
        </w:rPr>
        <w:t>於管理情事，亟待</w:t>
      </w:r>
      <w:proofErr w:type="gramStart"/>
      <w:r w:rsidRPr="00362AAE">
        <w:rPr>
          <w:rFonts w:ascii="標楷體" w:eastAsia="標楷體" w:hAnsi="標楷體" w:hint="eastAsia"/>
          <w:spacing w:val="-4"/>
          <w:sz w:val="28"/>
        </w:rPr>
        <w:t>檢討妥處</w:t>
      </w:r>
      <w:proofErr w:type="gramEnd"/>
      <w:r w:rsidRPr="00362AAE">
        <w:rPr>
          <w:rFonts w:ascii="標楷體" w:eastAsia="標楷體" w:hAnsi="標楷體" w:hint="eastAsia"/>
          <w:spacing w:val="-4"/>
          <w:sz w:val="28"/>
        </w:rPr>
        <w:t>，以提升占用處理效能</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228</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10.政府</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續推動國有不動產多元活化措施，惟閒置土地仍多，</w:t>
      </w:r>
      <w:proofErr w:type="gramStart"/>
      <w:r w:rsidRPr="00362AAE">
        <w:rPr>
          <w:rFonts w:ascii="標楷體" w:eastAsia="標楷體" w:hAnsi="標楷體" w:hint="eastAsia"/>
          <w:spacing w:val="-4"/>
          <w:sz w:val="28"/>
        </w:rPr>
        <w:t>且間有位</w:t>
      </w:r>
      <w:proofErr w:type="gramEnd"/>
      <w:r w:rsidRPr="00362AAE">
        <w:rPr>
          <w:rFonts w:ascii="標楷體" w:eastAsia="標楷體" w:hAnsi="標楷體" w:hint="eastAsia"/>
          <w:spacing w:val="-4"/>
          <w:sz w:val="28"/>
        </w:rPr>
        <w:t>處精華地區之非公用房地未妥為規劃利用，或國有公用不動產閒置、久未依撥用計畫使用等，允宜妥為規劃運用，以提升國家資產使用效益</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232</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11.國有財產署訂定國有出租農業用地同意興建農業設施審查作業規定據以執行，惟</w:t>
      </w:r>
      <w:proofErr w:type="gramStart"/>
      <w:r w:rsidRPr="00362AAE">
        <w:rPr>
          <w:rFonts w:ascii="標楷體" w:eastAsia="標楷體" w:hAnsi="標楷體" w:hint="eastAsia"/>
          <w:spacing w:val="-4"/>
          <w:sz w:val="28"/>
        </w:rPr>
        <w:t>間有未妥適</w:t>
      </w:r>
      <w:proofErr w:type="gramEnd"/>
      <w:r w:rsidRPr="00362AAE">
        <w:rPr>
          <w:rFonts w:ascii="標楷體" w:eastAsia="標楷體" w:hAnsi="標楷體" w:hint="eastAsia"/>
          <w:spacing w:val="-4"/>
          <w:sz w:val="28"/>
        </w:rPr>
        <w:t>追蹤案件辦理進度，</w:t>
      </w:r>
      <w:proofErr w:type="gramStart"/>
      <w:r w:rsidRPr="00362AAE">
        <w:rPr>
          <w:rFonts w:ascii="標楷體" w:eastAsia="標楷體" w:hAnsi="標楷體" w:hint="eastAsia"/>
          <w:spacing w:val="-4"/>
          <w:sz w:val="28"/>
        </w:rPr>
        <w:t>或巡管未</w:t>
      </w:r>
      <w:proofErr w:type="gramEnd"/>
      <w:r w:rsidRPr="00362AAE">
        <w:rPr>
          <w:rFonts w:ascii="標楷體" w:eastAsia="標楷體" w:hAnsi="標楷體" w:hint="eastAsia"/>
          <w:spacing w:val="-4"/>
          <w:sz w:val="28"/>
        </w:rPr>
        <w:t>盡確實、久未勘查等情，致出租農地上存在未合法之建物設施，允宜檢討精進相關管控機制，以完善管理</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233</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12.國有財產署辦理國有非公用不動產出租業務，對於</w:t>
      </w:r>
      <w:proofErr w:type="gramStart"/>
      <w:r w:rsidRPr="00362AAE">
        <w:rPr>
          <w:rFonts w:ascii="標楷體" w:eastAsia="標楷體" w:hAnsi="標楷體" w:hint="eastAsia"/>
          <w:spacing w:val="-4"/>
          <w:sz w:val="28"/>
        </w:rPr>
        <w:t>欠租達法</w:t>
      </w:r>
      <w:proofErr w:type="gramEnd"/>
      <w:r w:rsidRPr="00362AAE">
        <w:rPr>
          <w:rFonts w:ascii="標楷體" w:eastAsia="標楷體" w:hAnsi="標楷體" w:hint="eastAsia"/>
          <w:spacing w:val="-4"/>
          <w:sz w:val="28"/>
        </w:rPr>
        <w:t>定期數之租</w:t>
      </w:r>
      <w:r w:rsidRPr="00362AAE">
        <w:rPr>
          <w:rFonts w:ascii="標楷體" w:eastAsia="標楷體" w:hAnsi="標楷體" w:hint="eastAsia"/>
          <w:spacing w:val="-4"/>
          <w:sz w:val="28"/>
        </w:rPr>
        <w:lastRenderedPageBreak/>
        <w:t>金總額者，未依規定終止租約，租約管理及</w:t>
      </w:r>
      <w:proofErr w:type="gramStart"/>
      <w:r w:rsidRPr="00362AAE">
        <w:rPr>
          <w:rFonts w:ascii="標楷體" w:eastAsia="標楷體" w:hAnsi="標楷體" w:hint="eastAsia"/>
          <w:spacing w:val="-4"/>
          <w:sz w:val="28"/>
        </w:rPr>
        <w:t>欠租催</w:t>
      </w:r>
      <w:proofErr w:type="gramEnd"/>
      <w:r w:rsidRPr="00362AAE">
        <w:rPr>
          <w:rFonts w:ascii="標楷體" w:eastAsia="標楷體" w:hAnsi="標楷體" w:hint="eastAsia"/>
          <w:spacing w:val="-4"/>
          <w:sz w:val="28"/>
        </w:rPr>
        <w:t>收作業有</w:t>
      </w:r>
      <w:proofErr w:type="gramStart"/>
      <w:r w:rsidRPr="00362AAE">
        <w:rPr>
          <w:rFonts w:ascii="標楷體" w:eastAsia="標楷體" w:hAnsi="標楷體" w:hint="eastAsia"/>
          <w:spacing w:val="-4"/>
          <w:sz w:val="28"/>
        </w:rPr>
        <w:t>欠允適</w:t>
      </w:r>
      <w:proofErr w:type="gramEnd"/>
      <w:r w:rsidRPr="00362AAE">
        <w:rPr>
          <w:rFonts w:ascii="標楷體" w:eastAsia="標楷體" w:hAnsi="標楷體" w:hint="eastAsia"/>
          <w:spacing w:val="-4"/>
          <w:sz w:val="28"/>
        </w:rPr>
        <w:t>；另國有非公用土地租約終止後，承租人迄未騰空返還租賃土地案件仍多，亟待積極</w:t>
      </w:r>
      <w:proofErr w:type="gramStart"/>
      <w:r w:rsidRPr="00362AAE">
        <w:rPr>
          <w:rFonts w:ascii="標楷體" w:eastAsia="標楷體" w:hAnsi="標楷體" w:hint="eastAsia"/>
          <w:spacing w:val="-4"/>
          <w:sz w:val="28"/>
        </w:rPr>
        <w:t>列管續處</w:t>
      </w:r>
      <w:proofErr w:type="gramEnd"/>
      <w:r w:rsidRPr="00362AAE">
        <w:rPr>
          <w:rFonts w:ascii="標楷體" w:eastAsia="標楷體" w:hAnsi="標楷體" w:hint="eastAsia"/>
          <w:spacing w:val="-4"/>
          <w:sz w:val="28"/>
        </w:rPr>
        <w:t>排除占用及追收使用補償金事宜，以維國產權益</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233</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13.財政部暨所屬辦理公有建築物耐震補強工程，可降低天災發生時政府之受創影響及保障人員生命安全，惟辦理過程仍有工程基本設計階段審議、履約管理及計畫評核等作業未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周延，有待強化精進</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234</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14.新北市汐止區貨櫃集散站內國有土地，因國產管理機關作業鬆散，又未落實不定期巡查作業，遭業者濫</w:t>
      </w:r>
      <w:proofErr w:type="gramStart"/>
      <w:r w:rsidRPr="00362AAE">
        <w:rPr>
          <w:rFonts w:ascii="標楷體" w:eastAsia="標楷體" w:hAnsi="標楷體" w:hint="eastAsia"/>
          <w:spacing w:val="-4"/>
          <w:sz w:val="28"/>
        </w:rPr>
        <w:t>闢</w:t>
      </w:r>
      <w:proofErr w:type="gramEnd"/>
      <w:r w:rsidRPr="00362AAE">
        <w:rPr>
          <w:rFonts w:ascii="標楷體" w:eastAsia="標楷體" w:hAnsi="標楷體" w:hint="eastAsia"/>
          <w:spacing w:val="-4"/>
          <w:sz w:val="28"/>
        </w:rPr>
        <w:t>為水泥柏油地並反覆堆置貨櫃占用多年，嚴重損及國產權益，允宜</w:t>
      </w:r>
      <w:proofErr w:type="gramStart"/>
      <w:r w:rsidRPr="00362AAE">
        <w:rPr>
          <w:rFonts w:ascii="標楷體" w:eastAsia="標楷體" w:hAnsi="標楷體" w:hint="eastAsia"/>
          <w:spacing w:val="-4"/>
          <w:sz w:val="28"/>
        </w:rPr>
        <w:t>檢討妥處</w:t>
      </w:r>
      <w:proofErr w:type="gramEnd"/>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235</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15.機關經管公有土地供公眾停車使用，有助解決民眾洽公或地區停車問題，惟部分</w:t>
      </w:r>
      <w:proofErr w:type="gramStart"/>
      <w:r w:rsidRPr="00362AAE">
        <w:rPr>
          <w:rFonts w:ascii="標楷體" w:eastAsia="標楷體" w:hAnsi="標楷體" w:hint="eastAsia"/>
          <w:spacing w:val="-4"/>
          <w:sz w:val="28"/>
        </w:rPr>
        <w:t>停車場域未訂</w:t>
      </w:r>
      <w:proofErr w:type="gramEnd"/>
      <w:r w:rsidRPr="00362AAE">
        <w:rPr>
          <w:rFonts w:ascii="標楷體" w:eastAsia="標楷體" w:hAnsi="標楷體" w:hint="eastAsia"/>
          <w:spacing w:val="-4"/>
          <w:sz w:val="28"/>
        </w:rPr>
        <w:t>定停車場管理辦法，或公有停車場因未收費，且坐落市區或觀光景點，停車率高，難以排除久占之情形，亦不符合使用者付費原則，亟待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236</w:t>
      </w:r>
    </w:p>
    <w:p w:rsidR="00FB17AB" w:rsidRPr="00DA1E62" w:rsidRDefault="00FB17AB" w:rsidP="00A07BB1">
      <w:pPr>
        <w:tabs>
          <w:tab w:val="left" w:pos="9748"/>
        </w:tabs>
        <w:spacing w:line="482" w:lineRule="exact"/>
        <w:ind w:leftChars="40" w:left="96"/>
        <w:rPr>
          <w:rFonts w:ascii="標楷體" w:eastAsia="標楷體" w:hAnsi="標楷體"/>
          <w:b/>
          <w:noProof/>
          <w:sz w:val="32"/>
        </w:rPr>
      </w:pPr>
      <w:r w:rsidRPr="00DA1E62">
        <w:rPr>
          <w:rFonts w:ascii="標楷體" w:eastAsia="標楷體" w:hAnsi="標楷體" w:hint="eastAsia"/>
          <w:b/>
          <w:noProof/>
          <w:sz w:val="32"/>
        </w:rPr>
        <w:t>拾壹、教育部主管</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教育部加強培育本土數位人才及延攬國際關鍵人才，惟就讀STEM領域之學生人數呈現下降趨勢、女性就讀人數比率仍低於全球平均水準；博士班註冊人數降低，潛藏高階教研人才斷層之隱憂；非新南向國家僑外生就讀重點領域科系比率減少等情，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241</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2.教育部推動高等教育深耕計畫，強化我國高等教育水準及維護弱勢學生平等受教權，惟推動過程未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周妥，仍待</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續強化教研環境及弱勢學生學習輔導與生活扶助，提升高教公共性及國際競爭力</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247</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3.教育部推動改進技專校院多元入學制度及培育高階長照人才等措施，強化技職教育，惟執行</w:t>
      </w:r>
      <w:proofErr w:type="gramStart"/>
      <w:r w:rsidRPr="00362AAE">
        <w:rPr>
          <w:rFonts w:ascii="標楷體" w:eastAsia="標楷體" w:hAnsi="標楷體" w:hint="eastAsia"/>
          <w:spacing w:val="-4"/>
          <w:sz w:val="28"/>
        </w:rPr>
        <w:t>間有未周，</w:t>
      </w:r>
      <w:proofErr w:type="gramEnd"/>
      <w:r w:rsidRPr="00362AAE">
        <w:rPr>
          <w:rFonts w:ascii="標楷體" w:eastAsia="標楷體" w:hAnsi="標楷體" w:hint="eastAsia"/>
          <w:spacing w:val="-4"/>
          <w:sz w:val="28"/>
        </w:rPr>
        <w:t>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253</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4.教育部推動相關拒毒策略，學生藥物濫用人數已有下降，惟青少年毒品及學生藥物濫用情形仍持續發生，近</w:t>
      </w:r>
      <w:proofErr w:type="gramStart"/>
      <w:r w:rsidRPr="00362AAE">
        <w:rPr>
          <w:rFonts w:ascii="標楷體" w:eastAsia="標楷體" w:hAnsi="標楷體" w:hint="eastAsia"/>
          <w:spacing w:val="-4"/>
          <w:sz w:val="28"/>
        </w:rPr>
        <w:t>2</w:t>
      </w:r>
      <w:proofErr w:type="gramEnd"/>
      <w:r w:rsidRPr="00362AAE">
        <w:rPr>
          <w:rFonts w:ascii="標楷體" w:eastAsia="標楷體" w:hAnsi="標楷體" w:hint="eastAsia"/>
          <w:spacing w:val="-4"/>
          <w:sz w:val="28"/>
        </w:rPr>
        <w:t>年度（111及</w:t>
      </w:r>
      <w:proofErr w:type="gramStart"/>
      <w:r w:rsidRPr="00362AAE">
        <w:rPr>
          <w:rFonts w:ascii="標楷體" w:eastAsia="標楷體" w:hAnsi="標楷體" w:hint="eastAsia"/>
          <w:spacing w:val="-4"/>
          <w:sz w:val="28"/>
        </w:rPr>
        <w:t>112</w:t>
      </w:r>
      <w:proofErr w:type="gramEnd"/>
      <w:r w:rsidRPr="00362AAE">
        <w:rPr>
          <w:rFonts w:ascii="標楷體" w:eastAsia="標楷體" w:hAnsi="標楷體" w:hint="eastAsia"/>
          <w:spacing w:val="-4"/>
          <w:sz w:val="28"/>
        </w:rPr>
        <w:t>年度）毒品防制教育與宣導經費預算編列連年減少，新版教材之防毒守門員師資尚待逐年培訓擴增，逾</w:t>
      </w:r>
      <w:proofErr w:type="gramStart"/>
      <w:r w:rsidRPr="00362AAE">
        <w:rPr>
          <w:rFonts w:ascii="標楷體" w:eastAsia="標楷體" w:hAnsi="標楷體" w:hint="eastAsia"/>
          <w:spacing w:val="-4"/>
          <w:sz w:val="28"/>
        </w:rPr>
        <w:t>3成</w:t>
      </w:r>
      <w:proofErr w:type="gramEnd"/>
      <w:r w:rsidRPr="00362AAE">
        <w:rPr>
          <w:rFonts w:ascii="標楷體" w:eastAsia="標楷體" w:hAnsi="標楷體" w:hint="eastAsia"/>
          <w:spacing w:val="-4"/>
          <w:sz w:val="28"/>
        </w:rPr>
        <w:t>曾經用藥學生未獲教導反毒、戒毒協助資訊，允宜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257</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5.教育部「停課</w:t>
      </w:r>
      <w:proofErr w:type="gramStart"/>
      <w:r w:rsidRPr="00362AAE">
        <w:rPr>
          <w:rFonts w:ascii="標楷體" w:eastAsia="標楷體" w:hAnsi="標楷體" w:hint="eastAsia"/>
          <w:spacing w:val="-4"/>
          <w:sz w:val="28"/>
        </w:rPr>
        <w:t>不</w:t>
      </w:r>
      <w:proofErr w:type="gramEnd"/>
      <w:r w:rsidRPr="00362AAE">
        <w:rPr>
          <w:rFonts w:ascii="標楷體" w:eastAsia="標楷體" w:hAnsi="標楷體" w:hint="eastAsia"/>
          <w:spacing w:val="-4"/>
          <w:sz w:val="28"/>
        </w:rPr>
        <w:t>停學」政策及「推動中小學數位學習精進方案」，有助因應</w:t>
      </w:r>
      <w:proofErr w:type="gramStart"/>
      <w:r w:rsidRPr="00362AAE">
        <w:rPr>
          <w:rFonts w:ascii="標楷體" w:eastAsia="標楷體" w:hAnsi="標楷體" w:hint="eastAsia"/>
          <w:spacing w:val="-4"/>
          <w:sz w:val="28"/>
        </w:rPr>
        <w:t>新型冠</w:t>
      </w:r>
      <w:proofErr w:type="gramEnd"/>
      <w:r w:rsidRPr="00362AAE">
        <w:rPr>
          <w:rFonts w:ascii="標楷體" w:eastAsia="標楷體" w:hAnsi="標楷體" w:hint="eastAsia"/>
          <w:spacing w:val="-4"/>
          <w:sz w:val="28"/>
        </w:rPr>
        <w:t>狀病毒肺炎（COVID－19）</w:t>
      </w:r>
      <w:proofErr w:type="gramStart"/>
      <w:r w:rsidRPr="00362AAE">
        <w:rPr>
          <w:rFonts w:ascii="標楷體" w:eastAsia="標楷體" w:hAnsi="標楷體" w:hint="eastAsia"/>
          <w:spacing w:val="-4"/>
          <w:sz w:val="28"/>
        </w:rPr>
        <w:t>疫</w:t>
      </w:r>
      <w:proofErr w:type="gramEnd"/>
      <w:r w:rsidRPr="00362AAE">
        <w:rPr>
          <w:rFonts w:ascii="標楷體" w:eastAsia="標楷體" w:hAnsi="標楷體" w:hint="eastAsia"/>
          <w:spacing w:val="-4"/>
          <w:sz w:val="28"/>
        </w:rPr>
        <w:t>情，及培養學生運用科技自主學習能力，惟</w:t>
      </w:r>
      <w:proofErr w:type="gramStart"/>
      <w:r w:rsidRPr="00362AAE">
        <w:rPr>
          <w:rFonts w:ascii="標楷體" w:eastAsia="標楷體" w:hAnsi="標楷體" w:hint="eastAsia"/>
          <w:spacing w:val="-4"/>
          <w:sz w:val="28"/>
        </w:rPr>
        <w:t>居家線上學習</w:t>
      </w:r>
      <w:proofErr w:type="gramEnd"/>
      <w:r w:rsidRPr="00362AAE">
        <w:rPr>
          <w:rFonts w:ascii="標楷體" w:eastAsia="標楷體" w:hAnsi="標楷體" w:hint="eastAsia"/>
          <w:spacing w:val="-4"/>
          <w:sz w:val="28"/>
        </w:rPr>
        <w:t>及實體學習成效存有落差，教育大數據資料庫及管考系統未建立，允宜檢討改善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262</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6.教育部推動新世代學生宿舍提升計畫，引導大專校院提升學生宿舍質量，惟預算執行率僅約</w:t>
      </w:r>
      <w:proofErr w:type="gramStart"/>
      <w:r w:rsidRPr="00362AAE">
        <w:rPr>
          <w:rFonts w:ascii="標楷體" w:eastAsia="標楷體" w:hAnsi="標楷體" w:hint="eastAsia"/>
          <w:spacing w:val="-4"/>
          <w:sz w:val="28"/>
        </w:rPr>
        <w:t>2成</w:t>
      </w:r>
      <w:proofErr w:type="gramEnd"/>
      <w:r w:rsidRPr="00362AAE">
        <w:rPr>
          <w:rFonts w:ascii="標楷體" w:eastAsia="標楷體" w:hAnsi="標楷體" w:hint="eastAsia"/>
          <w:spacing w:val="-4"/>
          <w:sz w:val="28"/>
        </w:rPr>
        <w:t>，未能發揮計畫效益，允宜檢討改善</w:t>
      </w:r>
      <w:r w:rsidR="00F71D05">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265</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7.教育部建置大專校院校務資訊公開平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有助公共監督，惟平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公告之財務資訊落後學校財務現況，預警功能仍待強化，允宜借鏡美日等私校數量占比較高國家之大學財務預警系統，建構大專校院財務預警系統，及早預警學校採取因應措施</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270</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8.推動校園安全管理維護措施，有助於維護學生安全，惟學生自殺、自傷、</w:t>
      </w:r>
      <w:r w:rsidRPr="005B22FD">
        <w:rPr>
          <w:rFonts w:ascii="標楷體" w:eastAsia="標楷體" w:hAnsi="標楷體" w:hint="eastAsia"/>
          <w:sz w:val="28"/>
        </w:rPr>
        <w:t>交通意外、溺水事件持續發生，各項校園安全管理維護措施仍待檢討強化</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273</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9.教育部積極推動國民教育各階段學生學習本土語文，惟教學人員逾</w:t>
      </w:r>
      <w:proofErr w:type="gramStart"/>
      <w:r w:rsidRPr="00362AAE">
        <w:rPr>
          <w:rFonts w:ascii="標楷體" w:eastAsia="標楷體" w:hAnsi="標楷體" w:hint="eastAsia"/>
          <w:spacing w:val="-4"/>
          <w:sz w:val="28"/>
        </w:rPr>
        <w:t>3成</w:t>
      </w:r>
      <w:proofErr w:type="gramEnd"/>
      <w:r w:rsidRPr="00362AAE">
        <w:rPr>
          <w:rFonts w:ascii="標楷體" w:eastAsia="標楷體" w:hAnsi="標楷體" w:hint="eastAsia"/>
          <w:spacing w:val="-4"/>
          <w:sz w:val="28"/>
        </w:rPr>
        <w:t>由教學支援工作人員兼任、112學年度本土語文師資仍有不足情形，亟待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謀改善，以利本土語文傳承及推展</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279</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10.教育部推動大學社會責任實踐計畫，有利於因應聯合國永續發展目標之全球性發展趨勢，惟部分學校執行計畫成效仍待提升，允宜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281</w:t>
      </w:r>
    </w:p>
    <w:p w:rsidR="00FB17AB" w:rsidRPr="00362AAE" w:rsidRDefault="00FB17AB"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11.教育部補助各市縣政府建</w:t>
      </w:r>
      <w:proofErr w:type="gramStart"/>
      <w:r w:rsidRPr="00362AAE">
        <w:rPr>
          <w:rFonts w:ascii="標楷體" w:eastAsia="標楷體" w:hAnsi="標楷體" w:hint="eastAsia"/>
          <w:spacing w:val="-4"/>
          <w:sz w:val="28"/>
        </w:rPr>
        <w:t>構綠能</w:t>
      </w:r>
      <w:proofErr w:type="gramEnd"/>
      <w:r w:rsidRPr="00362AAE">
        <w:rPr>
          <w:rFonts w:ascii="標楷體" w:eastAsia="標楷體" w:hAnsi="標楷體" w:hint="eastAsia"/>
          <w:spacing w:val="-4"/>
          <w:sz w:val="28"/>
        </w:rPr>
        <w:t>雲端資料中心，並推動高中以下學校校務行政系統等資訊資源向上集中，惟部分市縣政府未將存有</w:t>
      </w:r>
      <w:proofErr w:type="gramStart"/>
      <w:r w:rsidRPr="00362AAE">
        <w:rPr>
          <w:rFonts w:ascii="標楷體" w:eastAsia="標楷體" w:hAnsi="標楷體" w:hint="eastAsia"/>
          <w:spacing w:val="-4"/>
          <w:sz w:val="28"/>
        </w:rPr>
        <w:t>個</w:t>
      </w:r>
      <w:proofErr w:type="gramEnd"/>
      <w:r w:rsidRPr="00362AAE">
        <w:rPr>
          <w:rFonts w:ascii="標楷體" w:eastAsia="標楷體" w:hAnsi="標楷體" w:hint="eastAsia"/>
          <w:spacing w:val="-4"/>
          <w:sz w:val="28"/>
        </w:rPr>
        <w:t>資之校務行政系統認定納列為核心資通系統，或未落實校務行政</w:t>
      </w:r>
      <w:proofErr w:type="gramStart"/>
      <w:r w:rsidRPr="00362AAE">
        <w:rPr>
          <w:rFonts w:ascii="標楷體" w:eastAsia="標楷體" w:hAnsi="標楷體" w:hint="eastAsia"/>
          <w:spacing w:val="-4"/>
          <w:sz w:val="28"/>
        </w:rPr>
        <w:t>系統資安相關</w:t>
      </w:r>
      <w:proofErr w:type="gramEnd"/>
      <w:r w:rsidRPr="00362AAE">
        <w:rPr>
          <w:rFonts w:ascii="標楷體" w:eastAsia="標楷體" w:hAnsi="標楷體" w:hint="eastAsia"/>
          <w:spacing w:val="-4"/>
          <w:sz w:val="28"/>
        </w:rPr>
        <w:t>防護，存有學生</w:t>
      </w:r>
      <w:proofErr w:type="gramStart"/>
      <w:r w:rsidRPr="00362AAE">
        <w:rPr>
          <w:rFonts w:ascii="標楷體" w:eastAsia="標楷體" w:hAnsi="標楷體" w:hint="eastAsia"/>
          <w:spacing w:val="-4"/>
          <w:sz w:val="28"/>
        </w:rPr>
        <w:t>個</w:t>
      </w:r>
      <w:proofErr w:type="gramEnd"/>
      <w:r w:rsidRPr="00362AAE">
        <w:rPr>
          <w:rFonts w:ascii="標楷體" w:eastAsia="標楷體" w:hAnsi="標楷體" w:hint="eastAsia"/>
          <w:spacing w:val="-4"/>
          <w:sz w:val="28"/>
        </w:rPr>
        <w:t>資外</w:t>
      </w:r>
      <w:proofErr w:type="gramStart"/>
      <w:r w:rsidRPr="00362AAE">
        <w:rPr>
          <w:rFonts w:ascii="標楷體" w:eastAsia="標楷體" w:hAnsi="標楷體" w:hint="eastAsia"/>
          <w:spacing w:val="-4"/>
          <w:sz w:val="28"/>
        </w:rPr>
        <w:t>洩等資安風險</w:t>
      </w:r>
      <w:proofErr w:type="gramEnd"/>
      <w:r w:rsidRPr="00362AAE">
        <w:rPr>
          <w:rFonts w:ascii="標楷體" w:eastAsia="標楷體" w:hAnsi="標楷體" w:hint="eastAsia"/>
          <w:spacing w:val="-4"/>
          <w:sz w:val="28"/>
        </w:rPr>
        <w:t>，允宜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議因應對策，</w:t>
      </w:r>
      <w:proofErr w:type="gramStart"/>
      <w:r w:rsidRPr="00362AAE">
        <w:rPr>
          <w:rFonts w:ascii="標楷體" w:eastAsia="標楷體" w:hAnsi="標楷體" w:hint="eastAsia"/>
          <w:spacing w:val="-4"/>
          <w:sz w:val="28"/>
        </w:rPr>
        <w:t>供市縣政府</w:t>
      </w:r>
      <w:proofErr w:type="gramEnd"/>
      <w:r w:rsidRPr="00362AAE">
        <w:rPr>
          <w:rFonts w:ascii="標楷體" w:eastAsia="標楷體" w:hAnsi="標楷體" w:hint="eastAsia"/>
          <w:spacing w:val="-4"/>
          <w:sz w:val="28"/>
        </w:rPr>
        <w:t>遵循，以確保學生</w:t>
      </w:r>
      <w:proofErr w:type="gramStart"/>
      <w:r w:rsidRPr="00362AAE">
        <w:rPr>
          <w:rFonts w:ascii="標楷體" w:eastAsia="標楷體" w:hAnsi="標楷體" w:hint="eastAsia"/>
          <w:spacing w:val="-4"/>
          <w:sz w:val="28"/>
        </w:rPr>
        <w:t>個</w:t>
      </w:r>
      <w:proofErr w:type="gramEnd"/>
      <w:r w:rsidRPr="00362AAE">
        <w:rPr>
          <w:rFonts w:ascii="標楷體" w:eastAsia="標楷體" w:hAnsi="標楷體" w:hint="eastAsia"/>
          <w:spacing w:val="-4"/>
          <w:sz w:val="28"/>
        </w:rPr>
        <w:t>資安全</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284</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12.國教署推動少子女化及其衍生問題因應措施，以營造友善育兒環境及減緩少子女化衝擊，惟部分地區</w:t>
      </w:r>
      <w:proofErr w:type="gramStart"/>
      <w:r w:rsidRPr="00362AAE">
        <w:rPr>
          <w:rFonts w:ascii="標楷體" w:eastAsia="標楷體" w:hAnsi="標楷體" w:hint="eastAsia"/>
          <w:spacing w:val="-4"/>
          <w:sz w:val="28"/>
        </w:rPr>
        <w:t>公共化教保</w:t>
      </w:r>
      <w:proofErr w:type="gramEnd"/>
      <w:r w:rsidRPr="00362AAE">
        <w:rPr>
          <w:rFonts w:ascii="標楷體" w:eastAsia="標楷體" w:hAnsi="標楷體" w:hint="eastAsia"/>
          <w:spacing w:val="-4"/>
          <w:sz w:val="28"/>
        </w:rPr>
        <w:t>服務資源供需仍失衡、各市</w:t>
      </w:r>
      <w:proofErr w:type="gramStart"/>
      <w:r w:rsidRPr="00362AAE">
        <w:rPr>
          <w:rFonts w:ascii="標楷體" w:eastAsia="標楷體" w:hAnsi="標楷體" w:hint="eastAsia"/>
          <w:spacing w:val="-4"/>
          <w:sz w:val="28"/>
        </w:rPr>
        <w:t>縣控留教師</w:t>
      </w:r>
      <w:proofErr w:type="gramEnd"/>
      <w:r w:rsidRPr="00362AAE">
        <w:rPr>
          <w:rFonts w:ascii="標楷體" w:eastAsia="標楷體" w:hAnsi="標楷體" w:hint="eastAsia"/>
          <w:spacing w:val="-4"/>
          <w:sz w:val="28"/>
        </w:rPr>
        <w:t>員額比率落差甚大、廢（</w:t>
      </w:r>
      <w:proofErr w:type="gramStart"/>
      <w:r w:rsidRPr="00362AAE">
        <w:rPr>
          <w:rFonts w:ascii="標楷體" w:eastAsia="標楷體" w:hAnsi="標楷體" w:hint="eastAsia"/>
          <w:spacing w:val="-4"/>
          <w:sz w:val="28"/>
        </w:rPr>
        <w:t>併</w:t>
      </w:r>
      <w:proofErr w:type="gramEnd"/>
      <w:r w:rsidRPr="00362AAE">
        <w:rPr>
          <w:rFonts w:ascii="標楷體" w:eastAsia="標楷體" w:hAnsi="標楷體" w:hint="eastAsia"/>
          <w:spacing w:val="-4"/>
          <w:sz w:val="28"/>
        </w:rPr>
        <w:t>）校空間未完成活化及私立高級中等學校退場預警機制尚待落實等情，允宜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EC74FD">
        <w:rPr>
          <w:rFonts w:ascii="標楷體" w:eastAsia="標楷體" w:hAnsi="標楷體" w:hint="eastAsia"/>
          <w:spacing w:val="-4"/>
          <w:sz w:val="28"/>
        </w:rPr>
        <w:t>285</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13.國教署推動108</w:t>
      </w:r>
      <w:proofErr w:type="gramStart"/>
      <w:r w:rsidRPr="00362AAE">
        <w:rPr>
          <w:rFonts w:ascii="標楷體" w:eastAsia="標楷體" w:hAnsi="標楷體" w:hint="eastAsia"/>
          <w:spacing w:val="-4"/>
          <w:sz w:val="28"/>
        </w:rPr>
        <w:t>課綱</w:t>
      </w:r>
      <w:proofErr w:type="gramEnd"/>
      <w:r w:rsidRPr="00362AAE">
        <w:rPr>
          <w:rFonts w:ascii="標楷體" w:eastAsia="標楷體" w:hAnsi="標楷體" w:hint="eastAsia"/>
          <w:spacing w:val="-4"/>
          <w:sz w:val="28"/>
        </w:rPr>
        <w:t>，並蒐集學生學習歷程檔案呈現學習軌跡，</w:t>
      </w:r>
      <w:proofErr w:type="gramStart"/>
      <w:r w:rsidRPr="00362AAE">
        <w:rPr>
          <w:rFonts w:ascii="標楷體" w:eastAsia="標楷體" w:hAnsi="標楷體" w:hint="eastAsia"/>
          <w:spacing w:val="-4"/>
          <w:sz w:val="28"/>
        </w:rPr>
        <w:t>惟首屆</w:t>
      </w:r>
      <w:proofErr w:type="gramEnd"/>
      <w:r w:rsidRPr="00362AAE">
        <w:rPr>
          <w:rFonts w:ascii="標楷體" w:eastAsia="標楷體" w:hAnsi="標楷體" w:hint="eastAsia"/>
          <w:spacing w:val="-4"/>
          <w:sz w:val="28"/>
        </w:rPr>
        <w:lastRenderedPageBreak/>
        <w:t>學生提交課程學習成果及多元表現比率偏低、約</w:t>
      </w:r>
      <w:proofErr w:type="gramStart"/>
      <w:r w:rsidRPr="00362AAE">
        <w:rPr>
          <w:rFonts w:ascii="標楷體" w:eastAsia="標楷體" w:hAnsi="標楷體" w:hint="eastAsia"/>
          <w:spacing w:val="-4"/>
          <w:sz w:val="28"/>
        </w:rPr>
        <w:t>3成</w:t>
      </w:r>
      <w:proofErr w:type="gramEnd"/>
      <w:r w:rsidRPr="00362AAE">
        <w:rPr>
          <w:rFonts w:ascii="標楷體" w:eastAsia="標楷體" w:hAnsi="標楷體" w:hint="eastAsia"/>
          <w:spacing w:val="-4"/>
          <w:sz w:val="28"/>
        </w:rPr>
        <w:t>多元選修課程未依計畫開課、逾</w:t>
      </w:r>
      <w:proofErr w:type="gramStart"/>
      <w:r w:rsidRPr="00362AAE">
        <w:rPr>
          <w:rFonts w:ascii="標楷體" w:eastAsia="標楷體" w:hAnsi="標楷體" w:hint="eastAsia"/>
          <w:spacing w:val="-4"/>
          <w:sz w:val="28"/>
        </w:rPr>
        <w:t>6成</w:t>
      </w:r>
      <w:proofErr w:type="gramEnd"/>
      <w:r w:rsidRPr="00362AAE">
        <w:rPr>
          <w:rFonts w:ascii="標楷體" w:eastAsia="標楷體" w:hAnsi="標楷體" w:hint="eastAsia"/>
          <w:spacing w:val="-4"/>
          <w:sz w:val="28"/>
        </w:rPr>
        <w:t>國立高級中等學校未補實教師員額，均待</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續推動</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289</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14.國教署補助中小學弱勢學生就學費用與學習扶助資源，助其安心就學，惟義務教育階段經濟弱勢學生學習低成就之比例較高，且未善用學習扶助資源，影響後續教育階段之升學，亟待</w:t>
      </w:r>
      <w:proofErr w:type="gramStart"/>
      <w:r w:rsidRPr="00362AAE">
        <w:rPr>
          <w:rFonts w:ascii="標楷體" w:eastAsia="標楷體" w:hAnsi="標楷體" w:hint="eastAsia"/>
          <w:spacing w:val="-4"/>
          <w:sz w:val="28"/>
        </w:rPr>
        <w:t>研謀善策以</w:t>
      </w:r>
      <w:proofErr w:type="gramEnd"/>
      <w:r w:rsidRPr="00362AAE">
        <w:rPr>
          <w:rFonts w:ascii="標楷體" w:eastAsia="標楷體" w:hAnsi="標楷體" w:hint="eastAsia"/>
          <w:spacing w:val="-4"/>
          <w:sz w:val="28"/>
        </w:rPr>
        <w:t>奠定基本學力及縮減學力落差</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291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國教署為保障國民受教權，透過強迫入學制度輔導國民入學及中輟復學，奠定穩定就學基礎，另補助市縣政府與學校聘用專任專業輔導人員及輔導教師，落實全方面教育照顧，惟仍有協助學生入（復）學措施及管控機制未</w:t>
      </w:r>
      <w:proofErr w:type="gramStart"/>
      <w:r w:rsidRPr="00362AAE">
        <w:rPr>
          <w:rFonts w:ascii="標楷體" w:eastAsia="標楷體" w:hAnsi="標楷體" w:hint="eastAsia"/>
          <w:spacing w:val="-4"/>
          <w:sz w:val="28"/>
        </w:rPr>
        <w:t>臻健全，</w:t>
      </w:r>
      <w:proofErr w:type="gramEnd"/>
      <w:r w:rsidRPr="00362AAE">
        <w:rPr>
          <w:rFonts w:ascii="標楷體" w:eastAsia="標楷體" w:hAnsi="標楷體" w:hint="eastAsia"/>
          <w:spacing w:val="-4"/>
          <w:sz w:val="28"/>
        </w:rPr>
        <w:t>輔導人力及穩定性不足等情，亟待</w:t>
      </w:r>
      <w:proofErr w:type="gramStart"/>
      <w:r w:rsidRPr="00362AAE">
        <w:rPr>
          <w:rFonts w:ascii="標楷體" w:eastAsia="標楷體" w:hAnsi="標楷體" w:hint="eastAsia"/>
          <w:spacing w:val="-4"/>
          <w:sz w:val="28"/>
        </w:rPr>
        <w:t>研謀善策</w:t>
      </w:r>
      <w:proofErr w:type="gramEnd"/>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293</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w:t>
      </w:r>
      <w:proofErr w:type="gramStart"/>
      <w:r w:rsidRPr="00362AAE">
        <w:rPr>
          <w:rFonts w:ascii="標楷體" w:eastAsia="標楷體" w:hAnsi="標楷體" w:hint="eastAsia"/>
          <w:spacing w:val="-4"/>
          <w:sz w:val="28"/>
        </w:rPr>
        <w:t>體育署推展</w:t>
      </w:r>
      <w:proofErr w:type="gramEnd"/>
      <w:r w:rsidRPr="00362AAE">
        <w:rPr>
          <w:rFonts w:ascii="標楷體" w:eastAsia="標楷體" w:hAnsi="標楷體" w:hint="eastAsia"/>
          <w:spacing w:val="-4"/>
          <w:sz w:val="28"/>
        </w:rPr>
        <w:t>全民運動及提升國際競技實力，惟補助興（整）建運動設施</w:t>
      </w:r>
      <w:r w:rsidRPr="00093FE0">
        <w:rPr>
          <w:rFonts w:ascii="標楷體" w:eastAsia="標楷體" w:hAnsi="標楷體" w:hint="eastAsia"/>
          <w:sz w:val="28"/>
        </w:rPr>
        <w:t>之等級檢核機制未盡</w:t>
      </w:r>
      <w:proofErr w:type="gramStart"/>
      <w:r w:rsidRPr="00093FE0">
        <w:rPr>
          <w:rFonts w:ascii="標楷體" w:eastAsia="標楷體" w:hAnsi="標楷體" w:hint="eastAsia"/>
          <w:sz w:val="28"/>
        </w:rPr>
        <w:t>健全，</w:t>
      </w:r>
      <w:proofErr w:type="gramEnd"/>
      <w:r w:rsidRPr="00093FE0">
        <w:rPr>
          <w:rFonts w:ascii="標楷體" w:eastAsia="標楷體" w:hAnsi="標楷體" w:hint="eastAsia"/>
          <w:sz w:val="28"/>
        </w:rPr>
        <w:t>亦待加強考核營運效益；推動足球六年計畫尚</w:t>
      </w:r>
      <w:r w:rsidRPr="00362AAE">
        <w:rPr>
          <w:rFonts w:ascii="標楷體" w:eastAsia="標楷體" w:hAnsi="標楷體" w:hint="eastAsia"/>
          <w:spacing w:val="-4"/>
          <w:sz w:val="28"/>
        </w:rPr>
        <w:t>未達世界排名目標，允宜持續精進國家隊組訓參賽及輔導企業球隊經營</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296</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國家圖書館辦理南部分館暨聯合典藏中心新建工程，有助解決典藏空間不足及專業服務與營運發展需要，惟未依規定調查計畫用地使用狀況，致延遲計畫執行，另未及時參考營建市場現況調整工程經費，而延宕工程招標時程，亟待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299</w:t>
      </w:r>
    </w:p>
    <w:p w:rsidR="002023F1" w:rsidRPr="00DA1E62" w:rsidRDefault="002023F1" w:rsidP="00A07BB1">
      <w:pPr>
        <w:tabs>
          <w:tab w:val="left" w:pos="9748"/>
        </w:tabs>
        <w:spacing w:line="482" w:lineRule="exact"/>
        <w:ind w:leftChars="40" w:left="96"/>
        <w:rPr>
          <w:rFonts w:ascii="標楷體" w:eastAsia="標楷體" w:hAnsi="標楷體"/>
          <w:b/>
          <w:noProof/>
          <w:sz w:val="32"/>
        </w:rPr>
      </w:pPr>
      <w:r w:rsidRPr="00DA1E62">
        <w:rPr>
          <w:rFonts w:ascii="標楷體" w:eastAsia="標楷體" w:hAnsi="標楷體" w:hint="eastAsia"/>
          <w:b/>
          <w:noProof/>
          <w:sz w:val="32"/>
        </w:rPr>
        <w:t>拾貳、法務部主管</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1.法務部已依新世代反毒策略行動綱領，完備毒品防制之法制作業及推動科學實證之</w:t>
      </w:r>
      <w:proofErr w:type="gramStart"/>
      <w:r w:rsidRPr="00362AAE">
        <w:rPr>
          <w:rFonts w:ascii="標楷體" w:eastAsia="標楷體" w:hAnsi="標楷體" w:hint="eastAsia"/>
          <w:spacing w:val="-4"/>
          <w:sz w:val="28"/>
        </w:rPr>
        <w:t>毒品犯處遇</w:t>
      </w:r>
      <w:proofErr w:type="gramEnd"/>
      <w:r w:rsidRPr="00362AAE">
        <w:rPr>
          <w:rFonts w:ascii="標楷體" w:eastAsia="標楷體" w:hAnsi="標楷體" w:hint="eastAsia"/>
          <w:spacing w:val="-4"/>
          <w:sz w:val="28"/>
        </w:rPr>
        <w:t>計畫，惟科技偵查法尚未完成制定，衍生偵查機關運用科技</w:t>
      </w:r>
      <w:proofErr w:type="gramStart"/>
      <w:r w:rsidRPr="00362AAE">
        <w:rPr>
          <w:rFonts w:ascii="標楷體" w:eastAsia="標楷體" w:hAnsi="標楷體" w:hint="eastAsia"/>
          <w:spacing w:val="-4"/>
          <w:sz w:val="28"/>
        </w:rPr>
        <w:t>偵蒐</w:t>
      </w:r>
      <w:proofErr w:type="gramEnd"/>
      <w:r w:rsidRPr="00362AAE">
        <w:rPr>
          <w:rFonts w:ascii="標楷體" w:eastAsia="標楷體" w:hAnsi="標楷體" w:hint="eastAsia"/>
          <w:spacing w:val="-4"/>
          <w:sz w:val="28"/>
        </w:rPr>
        <w:t>取得證據不具證據能力情事；另處遇課程未考量刑期長短，短期</w:t>
      </w:r>
      <w:proofErr w:type="gramStart"/>
      <w:r w:rsidRPr="00362AAE">
        <w:rPr>
          <w:rFonts w:ascii="標楷體" w:eastAsia="標楷體" w:hAnsi="標楷體" w:hint="eastAsia"/>
          <w:spacing w:val="-4"/>
          <w:sz w:val="28"/>
        </w:rPr>
        <w:t>刑</w:t>
      </w:r>
      <w:proofErr w:type="gramEnd"/>
      <w:r w:rsidRPr="00362AAE">
        <w:rPr>
          <w:rFonts w:ascii="標楷體" w:eastAsia="標楷體" w:hAnsi="標楷體" w:hint="eastAsia"/>
          <w:spacing w:val="-4"/>
          <w:sz w:val="28"/>
        </w:rPr>
        <w:t>受刑人尚難完成進階處遇課程，或計畫目標尚無法反映實際戒癮治療成效，或</w:t>
      </w:r>
      <w:proofErr w:type="gramStart"/>
      <w:r w:rsidRPr="00362AAE">
        <w:rPr>
          <w:rFonts w:ascii="標楷體" w:eastAsia="標楷體" w:hAnsi="標楷體" w:hint="eastAsia"/>
          <w:spacing w:val="-4"/>
          <w:sz w:val="28"/>
        </w:rPr>
        <w:t>復歸轉銜</w:t>
      </w:r>
      <w:proofErr w:type="gramEnd"/>
      <w:r w:rsidRPr="00362AAE">
        <w:rPr>
          <w:rFonts w:ascii="標楷體" w:eastAsia="標楷體" w:hAnsi="標楷體" w:hint="eastAsia"/>
          <w:spacing w:val="-4"/>
          <w:sz w:val="28"/>
        </w:rPr>
        <w:t>機制尚未能發揮功能，允宜檢討改善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093FE0" w:rsidRPr="00362AAE">
        <w:rPr>
          <w:rFonts w:ascii="標楷體" w:eastAsia="標楷體" w:hAnsi="標楷體" w:hint="eastAsia"/>
          <w:spacing w:val="-4"/>
          <w:sz w:val="28"/>
        </w:rPr>
        <w:t>-</w:t>
      </w:r>
      <w:r w:rsidR="00704BED">
        <w:rPr>
          <w:rFonts w:ascii="標楷體" w:eastAsia="標楷體" w:hAnsi="標楷體" w:hint="eastAsia"/>
          <w:spacing w:val="-4"/>
          <w:sz w:val="28"/>
        </w:rPr>
        <w:t>302</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2.法務部為加強司法精神醫療服務，與衛生福利部共同辦理設置司法精神病房，惟設置進度未如預期，且監護處分由各地檢署委託地區精神醫療機構執行，部分受監護處分人因另</w:t>
      </w:r>
      <w:proofErr w:type="gramStart"/>
      <w:r w:rsidRPr="00362AAE">
        <w:rPr>
          <w:rFonts w:ascii="標楷體" w:eastAsia="標楷體" w:hAnsi="標楷體" w:hint="eastAsia"/>
          <w:spacing w:val="-4"/>
          <w:sz w:val="28"/>
        </w:rPr>
        <w:t>罹</w:t>
      </w:r>
      <w:proofErr w:type="gramEnd"/>
      <w:r w:rsidRPr="00362AAE">
        <w:rPr>
          <w:rFonts w:ascii="標楷體" w:eastAsia="標楷體" w:hAnsi="標楷體" w:hint="eastAsia"/>
          <w:spacing w:val="-4"/>
          <w:sz w:val="28"/>
        </w:rPr>
        <w:t>患其他疾病，受託機構無法治療，</w:t>
      </w:r>
      <w:proofErr w:type="gramStart"/>
      <w:r w:rsidRPr="00362AAE">
        <w:rPr>
          <w:rFonts w:ascii="標楷體" w:eastAsia="標楷體" w:hAnsi="標楷體" w:hint="eastAsia"/>
          <w:spacing w:val="-4"/>
          <w:sz w:val="28"/>
        </w:rPr>
        <w:t>須另戒護</w:t>
      </w:r>
      <w:proofErr w:type="gramEnd"/>
      <w:r w:rsidRPr="00362AAE">
        <w:rPr>
          <w:rFonts w:ascii="標楷體" w:eastAsia="標楷體" w:hAnsi="標楷體" w:hint="eastAsia"/>
          <w:spacing w:val="-4"/>
          <w:sz w:val="28"/>
        </w:rPr>
        <w:t>至其他醫院就醫，影響機關人力調度等，允宜</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續協調加速辦</w:t>
      </w:r>
      <w:r w:rsidRPr="00362AAE">
        <w:rPr>
          <w:rFonts w:ascii="標楷體" w:eastAsia="標楷體" w:hAnsi="標楷體" w:hint="eastAsia"/>
          <w:spacing w:val="-4"/>
          <w:sz w:val="28"/>
        </w:rPr>
        <w:lastRenderedPageBreak/>
        <w:t>理司法精神病房設置，並</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謀建立跨機關合作機制，結合衛生福利等資源，協助地檢署執行監護處分作業</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305</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proofErr w:type="gramStart"/>
      <w:r w:rsidRPr="00362AAE">
        <w:rPr>
          <w:rFonts w:ascii="標楷體" w:eastAsia="標楷體" w:hAnsi="標楷體" w:hint="eastAsia"/>
          <w:spacing w:val="-4"/>
          <w:sz w:val="28"/>
        </w:rPr>
        <w:t>法務部為符大法官</w:t>
      </w:r>
      <w:proofErr w:type="gramEnd"/>
      <w:r w:rsidRPr="00362AAE">
        <w:rPr>
          <w:rFonts w:ascii="標楷體" w:eastAsia="標楷體" w:hAnsi="標楷體" w:hint="eastAsia"/>
          <w:spacing w:val="-4"/>
          <w:sz w:val="28"/>
        </w:rPr>
        <w:t>釋字第799號解釋意旨，原收容受刑後強制治療之處</w:t>
      </w:r>
      <w:r w:rsidRPr="005B22FD">
        <w:rPr>
          <w:rFonts w:ascii="標楷體" w:eastAsia="標楷體" w:hAnsi="標楷體" w:hint="eastAsia"/>
          <w:sz w:val="28"/>
        </w:rPr>
        <w:t>分人已有</w:t>
      </w:r>
      <w:proofErr w:type="gramStart"/>
      <w:r w:rsidRPr="005B22FD">
        <w:rPr>
          <w:rFonts w:ascii="標楷體" w:eastAsia="標楷體" w:hAnsi="標楷體" w:hint="eastAsia"/>
          <w:sz w:val="28"/>
        </w:rPr>
        <w:t>5成餘移置刑</w:t>
      </w:r>
      <w:proofErr w:type="gramEnd"/>
      <w:r w:rsidRPr="005B22FD">
        <w:rPr>
          <w:rFonts w:ascii="標楷體" w:eastAsia="標楷體" w:hAnsi="標楷體" w:hint="eastAsia"/>
          <w:sz w:val="28"/>
        </w:rPr>
        <w:t>後強制治療機構，惟機構</w:t>
      </w:r>
      <w:proofErr w:type="gramStart"/>
      <w:r w:rsidRPr="005B22FD">
        <w:rPr>
          <w:rFonts w:ascii="標楷體" w:eastAsia="標楷體" w:hAnsi="標楷體" w:hint="eastAsia"/>
          <w:sz w:val="28"/>
        </w:rPr>
        <w:t>床位數尚不足</w:t>
      </w:r>
      <w:proofErr w:type="gramEnd"/>
      <w:r w:rsidRPr="005B22FD">
        <w:rPr>
          <w:rFonts w:ascii="標楷體" w:eastAsia="標楷體" w:hAnsi="標楷體" w:hint="eastAsia"/>
          <w:sz w:val="28"/>
        </w:rPr>
        <w:t>支應，允宜積極妥善規劃，以符合憲法強制治療與刑罰執行場所應明顯區隔之要求</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307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4.法務部為回應社會對</w:t>
      </w:r>
      <w:proofErr w:type="gramStart"/>
      <w:r w:rsidRPr="00362AAE">
        <w:rPr>
          <w:rFonts w:ascii="標楷體" w:eastAsia="標楷體" w:hAnsi="標楷體" w:hint="eastAsia"/>
          <w:spacing w:val="-4"/>
          <w:sz w:val="28"/>
        </w:rPr>
        <w:t>酒駕零</w:t>
      </w:r>
      <w:proofErr w:type="gramEnd"/>
      <w:r w:rsidRPr="00362AAE">
        <w:rPr>
          <w:rFonts w:ascii="標楷體" w:eastAsia="標楷體" w:hAnsi="標楷體" w:hint="eastAsia"/>
          <w:spacing w:val="-4"/>
          <w:sz w:val="28"/>
        </w:rPr>
        <w:t>容忍之期待，提出重</w:t>
      </w:r>
      <w:proofErr w:type="gramStart"/>
      <w:r w:rsidRPr="00362AAE">
        <w:rPr>
          <w:rFonts w:ascii="標楷體" w:eastAsia="標楷體" w:hAnsi="標楷體" w:hint="eastAsia"/>
          <w:spacing w:val="-4"/>
          <w:sz w:val="28"/>
        </w:rPr>
        <w:t>懲酒駕犯</w:t>
      </w:r>
      <w:proofErr w:type="gramEnd"/>
      <w:r w:rsidRPr="00362AAE">
        <w:rPr>
          <w:rFonts w:ascii="標楷體" w:eastAsia="標楷體" w:hAnsi="標楷體" w:hint="eastAsia"/>
          <w:spacing w:val="-4"/>
          <w:sz w:val="28"/>
        </w:rPr>
        <w:t>行、嚴審假釋、強力執行裁罰，</w:t>
      </w:r>
      <w:proofErr w:type="gramStart"/>
      <w:r w:rsidRPr="00362AAE">
        <w:rPr>
          <w:rFonts w:ascii="標楷體" w:eastAsia="標楷體" w:hAnsi="標楷體" w:hint="eastAsia"/>
          <w:spacing w:val="-4"/>
          <w:sz w:val="28"/>
        </w:rPr>
        <w:t>並審酌酒</w:t>
      </w:r>
      <w:proofErr w:type="gramEnd"/>
      <w:r w:rsidRPr="00362AAE">
        <w:rPr>
          <w:rFonts w:ascii="標楷體" w:eastAsia="標楷體" w:hAnsi="標楷體" w:hint="eastAsia"/>
          <w:spacing w:val="-4"/>
          <w:sz w:val="28"/>
        </w:rPr>
        <w:t>駕被告者經評估得以緩起訴處分</w:t>
      </w:r>
      <w:proofErr w:type="gramStart"/>
      <w:r w:rsidRPr="00362AAE">
        <w:rPr>
          <w:rFonts w:ascii="標楷體" w:eastAsia="標楷體" w:hAnsi="標楷體" w:hint="eastAsia"/>
          <w:spacing w:val="-4"/>
          <w:sz w:val="28"/>
        </w:rPr>
        <w:t>附命戒</w:t>
      </w:r>
      <w:proofErr w:type="gramEnd"/>
      <w:r w:rsidRPr="00362AAE">
        <w:rPr>
          <w:rFonts w:ascii="標楷體" w:eastAsia="標楷體" w:hAnsi="標楷體" w:hint="eastAsia"/>
          <w:spacing w:val="-4"/>
          <w:sz w:val="28"/>
        </w:rPr>
        <w:t>癮治療等措施，</w:t>
      </w:r>
      <w:proofErr w:type="gramStart"/>
      <w:r w:rsidRPr="00362AAE">
        <w:rPr>
          <w:rFonts w:ascii="標楷體" w:eastAsia="標楷體" w:hAnsi="標楷體" w:hint="eastAsia"/>
          <w:spacing w:val="-4"/>
          <w:sz w:val="28"/>
        </w:rPr>
        <w:t>惟緩起訴處分附命酒精</w:t>
      </w:r>
      <w:proofErr w:type="gramEnd"/>
      <w:r w:rsidRPr="00362AAE">
        <w:rPr>
          <w:rFonts w:ascii="標楷體" w:eastAsia="標楷體" w:hAnsi="標楷體" w:hint="eastAsia"/>
          <w:spacing w:val="-4"/>
          <w:sz w:val="28"/>
        </w:rPr>
        <w:t>戒癮治療比率仍低，或</w:t>
      </w:r>
      <w:proofErr w:type="gramStart"/>
      <w:r w:rsidRPr="00362AAE">
        <w:rPr>
          <w:rFonts w:ascii="標楷體" w:eastAsia="標楷體" w:hAnsi="標楷體" w:hint="eastAsia"/>
          <w:spacing w:val="-4"/>
          <w:sz w:val="28"/>
        </w:rPr>
        <w:t>酒駕裁</w:t>
      </w:r>
      <w:proofErr w:type="gramEnd"/>
      <w:r w:rsidRPr="00362AAE">
        <w:rPr>
          <w:rFonts w:ascii="標楷體" w:eastAsia="標楷體" w:hAnsi="標楷體" w:hint="eastAsia"/>
          <w:spacing w:val="-4"/>
          <w:sz w:val="28"/>
        </w:rPr>
        <w:t>罰案件執行徵起比率僅</w:t>
      </w:r>
      <w:proofErr w:type="gramStart"/>
      <w:r w:rsidRPr="00362AAE">
        <w:rPr>
          <w:rFonts w:ascii="標楷體" w:eastAsia="標楷體" w:hAnsi="標楷體" w:hint="eastAsia"/>
          <w:spacing w:val="-4"/>
          <w:sz w:val="28"/>
        </w:rPr>
        <w:t>1成</w:t>
      </w:r>
      <w:proofErr w:type="gramEnd"/>
      <w:r w:rsidRPr="00362AAE">
        <w:rPr>
          <w:rFonts w:ascii="標楷體" w:eastAsia="標楷體" w:hAnsi="標楷體" w:hint="eastAsia"/>
          <w:spacing w:val="-4"/>
          <w:sz w:val="28"/>
        </w:rPr>
        <w:t>餘，允宜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308</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5.法務部依刑事訴訟法規定設立科技設備監控系統，惟僅</w:t>
      </w:r>
      <w:proofErr w:type="gramStart"/>
      <w:r w:rsidRPr="00362AAE">
        <w:rPr>
          <w:rFonts w:ascii="標楷體" w:eastAsia="標楷體" w:hAnsi="標楷體" w:hint="eastAsia"/>
          <w:spacing w:val="-4"/>
          <w:sz w:val="28"/>
        </w:rPr>
        <w:t>1成</w:t>
      </w:r>
      <w:proofErr w:type="gramEnd"/>
      <w:r w:rsidRPr="00362AAE">
        <w:rPr>
          <w:rFonts w:ascii="標楷體" w:eastAsia="標楷體" w:hAnsi="標楷體" w:hint="eastAsia"/>
          <w:spacing w:val="-4"/>
          <w:sz w:val="28"/>
        </w:rPr>
        <w:t>餘之院檢機關使用，載具等設備使用情形偏低，允宜積極宣導，善用科技設備監控，並滾動修正估計相關載具及其他設備需求，以充分發揮科技設備監控效能，並節公</w:t>
      </w:r>
      <w:proofErr w:type="gramStart"/>
      <w:r w:rsidRPr="00362AAE">
        <w:rPr>
          <w:rFonts w:ascii="標楷體" w:eastAsia="標楷體" w:hAnsi="標楷體" w:hint="eastAsia"/>
          <w:spacing w:val="-4"/>
          <w:sz w:val="28"/>
        </w:rPr>
        <w:t>帑</w:t>
      </w:r>
      <w:proofErr w:type="gramEnd"/>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310</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6.法務部為妥善保管毒品贓證物，建置扣案毒品數位化管理系統，惟</w:t>
      </w:r>
      <w:proofErr w:type="gramStart"/>
      <w:r w:rsidRPr="00362AAE">
        <w:rPr>
          <w:rFonts w:ascii="標楷體" w:eastAsia="標楷體" w:hAnsi="標楷體" w:hint="eastAsia"/>
          <w:spacing w:val="-4"/>
          <w:sz w:val="28"/>
        </w:rPr>
        <w:t>囿</w:t>
      </w:r>
      <w:proofErr w:type="gramEnd"/>
      <w:r w:rsidRPr="00362AAE">
        <w:rPr>
          <w:rFonts w:ascii="標楷體" w:eastAsia="標楷體" w:hAnsi="標楷體" w:hint="eastAsia"/>
          <w:spacing w:val="-4"/>
          <w:sz w:val="28"/>
        </w:rPr>
        <w:t>於經費及人力，系統未能充分運用，另系統部分功能未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周妥，影響毒品扣押物監管同一性，允宜檢討改善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311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7.矯正機關執行收容人尿液檢驗，已規範初步檢驗陽性者應送檢驗機構</w:t>
      </w:r>
      <w:proofErr w:type="gramStart"/>
      <w:r w:rsidRPr="00362AAE">
        <w:rPr>
          <w:rFonts w:ascii="標楷體" w:eastAsia="標楷體" w:hAnsi="標楷體" w:hint="eastAsia"/>
          <w:spacing w:val="-4"/>
          <w:sz w:val="28"/>
        </w:rPr>
        <w:t>複</w:t>
      </w:r>
      <w:proofErr w:type="gramEnd"/>
      <w:r w:rsidRPr="00362AAE">
        <w:rPr>
          <w:rFonts w:ascii="標楷體" w:eastAsia="標楷體" w:hAnsi="標楷體" w:hint="eastAsia"/>
          <w:spacing w:val="-4"/>
          <w:sz w:val="28"/>
        </w:rPr>
        <w:t>驗，惟初步檢驗為陰性者尚乏複核</w:t>
      </w:r>
      <w:proofErr w:type="gramStart"/>
      <w:r w:rsidRPr="00362AAE">
        <w:rPr>
          <w:rFonts w:ascii="標楷體" w:eastAsia="標楷體" w:hAnsi="標楷體" w:hint="eastAsia"/>
          <w:spacing w:val="-4"/>
          <w:sz w:val="28"/>
        </w:rPr>
        <w:t>或抽核機制</w:t>
      </w:r>
      <w:proofErr w:type="gramEnd"/>
      <w:r w:rsidRPr="00362AAE">
        <w:rPr>
          <w:rFonts w:ascii="標楷體" w:eastAsia="標楷體" w:hAnsi="標楷體" w:hint="eastAsia"/>
          <w:spacing w:val="-4"/>
          <w:sz w:val="28"/>
        </w:rPr>
        <w:t>，且未依規定</w:t>
      </w:r>
      <w:proofErr w:type="gramStart"/>
      <w:r w:rsidRPr="00362AAE">
        <w:rPr>
          <w:rFonts w:ascii="標楷體" w:eastAsia="標楷體" w:hAnsi="標楷體" w:hint="eastAsia"/>
          <w:spacing w:val="-4"/>
          <w:sz w:val="28"/>
        </w:rPr>
        <w:t>檢送盲績效</w:t>
      </w:r>
      <w:proofErr w:type="gramEnd"/>
      <w:r w:rsidRPr="00362AAE">
        <w:rPr>
          <w:rFonts w:ascii="標楷體" w:eastAsia="標楷體" w:hAnsi="標楷體" w:hint="eastAsia"/>
          <w:spacing w:val="-4"/>
          <w:sz w:val="28"/>
        </w:rPr>
        <w:t>監測檢體至檢驗機構，允宜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313</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8.近年來因兩岸金融管制及外籍移工人數增加，地下匯兌極為盛行，</w:t>
      </w:r>
      <w:proofErr w:type="gramStart"/>
      <w:r w:rsidRPr="00362AAE">
        <w:rPr>
          <w:rFonts w:ascii="標楷體" w:eastAsia="標楷體" w:hAnsi="標楷體" w:hint="eastAsia"/>
          <w:spacing w:val="-4"/>
          <w:sz w:val="28"/>
        </w:rPr>
        <w:t>囿</w:t>
      </w:r>
      <w:proofErr w:type="gramEnd"/>
      <w:r w:rsidRPr="00362AAE">
        <w:rPr>
          <w:rFonts w:ascii="標楷體" w:eastAsia="標楷體" w:hAnsi="標楷體" w:hint="eastAsia"/>
          <w:spacing w:val="-4"/>
          <w:sz w:val="28"/>
        </w:rPr>
        <w:t>於地下匯兌常為犯罪組織利用，惟我國與部分地下匯兌交易貨幣別國家間尚未建立完善</w:t>
      </w:r>
      <w:proofErr w:type="gramStart"/>
      <w:r w:rsidRPr="00362AAE">
        <w:rPr>
          <w:rFonts w:ascii="標楷體" w:eastAsia="標楷體" w:hAnsi="標楷體" w:hint="eastAsia"/>
          <w:spacing w:val="-4"/>
          <w:sz w:val="28"/>
        </w:rPr>
        <w:t>之情資交換</w:t>
      </w:r>
      <w:proofErr w:type="gramEnd"/>
      <w:r w:rsidRPr="00362AAE">
        <w:rPr>
          <w:rFonts w:ascii="標楷體" w:eastAsia="標楷體" w:hAnsi="標楷體" w:hint="eastAsia"/>
          <w:spacing w:val="-4"/>
          <w:sz w:val="28"/>
        </w:rPr>
        <w:t>機制，恐不利兩國間快速有效地互相提供洗錢與</w:t>
      </w:r>
      <w:proofErr w:type="gramStart"/>
      <w:r w:rsidRPr="00362AAE">
        <w:rPr>
          <w:rFonts w:ascii="標楷體" w:eastAsia="標楷體" w:hAnsi="標楷體" w:hint="eastAsia"/>
          <w:spacing w:val="-4"/>
          <w:sz w:val="28"/>
        </w:rPr>
        <w:t>資恐等</w:t>
      </w:r>
      <w:proofErr w:type="gramEnd"/>
      <w:r w:rsidRPr="00362AAE">
        <w:rPr>
          <w:rFonts w:ascii="標楷體" w:eastAsia="標楷體" w:hAnsi="標楷體" w:hint="eastAsia"/>
          <w:spacing w:val="-4"/>
          <w:sz w:val="28"/>
        </w:rPr>
        <w:t>國際合作，允宜積極爭取簽訂，以增進打擊洗錢</w:t>
      </w:r>
      <w:proofErr w:type="gramStart"/>
      <w:r w:rsidRPr="00362AAE">
        <w:rPr>
          <w:rFonts w:ascii="標楷體" w:eastAsia="標楷體" w:hAnsi="標楷體" w:hint="eastAsia"/>
          <w:spacing w:val="-4"/>
          <w:sz w:val="28"/>
        </w:rPr>
        <w:t>與資恐犯罪</w:t>
      </w:r>
      <w:proofErr w:type="gramEnd"/>
      <w:r w:rsidRPr="00362AAE">
        <w:rPr>
          <w:rFonts w:ascii="標楷體" w:eastAsia="標楷體" w:hAnsi="標楷體" w:hint="eastAsia"/>
          <w:spacing w:val="-4"/>
          <w:sz w:val="28"/>
        </w:rPr>
        <w:t>之國際合作</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314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9.廉政署推動機關採購廉政平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實施計畫有助守護我國重要公共工程建設品質，保障採購人員，惟部分計畫內容尚待檢討修正，並持續</w:t>
      </w:r>
      <w:proofErr w:type="gramStart"/>
      <w:r w:rsidRPr="00362AAE">
        <w:rPr>
          <w:rFonts w:ascii="標楷體" w:eastAsia="標楷體" w:hAnsi="標楷體" w:hint="eastAsia"/>
          <w:spacing w:val="-4"/>
          <w:sz w:val="28"/>
        </w:rPr>
        <w:t>優化廉</w:t>
      </w:r>
      <w:proofErr w:type="gramEnd"/>
      <w:r w:rsidRPr="00362AAE">
        <w:rPr>
          <w:rFonts w:ascii="標楷體" w:eastAsia="標楷體" w:hAnsi="標楷體" w:hint="eastAsia"/>
          <w:spacing w:val="-4"/>
          <w:sz w:val="28"/>
        </w:rPr>
        <w:t>政平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專區網頁內容，及協助機關自我檢視改善等，允宜檢討改善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315</w:t>
      </w:r>
    </w:p>
    <w:p w:rsidR="002023F1" w:rsidRPr="0019598E" w:rsidRDefault="002023F1"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lastRenderedPageBreak/>
        <w:t>拾參、經濟部主管</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1.經濟部持續推動提振經濟發展、改善投資環境及強化國際鏈結等措施，惟我國總體經濟成長未如預期，出口仍集中於單一市場，又工業及製造業生產指數持續下滑，允宜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謀因應強化相關施政作為，以提升經濟動能，促進產業發展</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319</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2.政府為配合能源轉型政策，持續辦理各項太陽光電推動方案，惟部分市縣</w:t>
      </w:r>
      <w:proofErr w:type="gramStart"/>
      <w:r w:rsidRPr="00362AAE">
        <w:rPr>
          <w:rFonts w:ascii="標楷體" w:eastAsia="標楷體" w:hAnsi="標楷體" w:hint="eastAsia"/>
          <w:spacing w:val="-4"/>
          <w:sz w:val="28"/>
        </w:rPr>
        <w:t>饋</w:t>
      </w:r>
      <w:proofErr w:type="gramEnd"/>
      <w:r w:rsidRPr="00362AAE">
        <w:rPr>
          <w:rFonts w:ascii="標楷體" w:eastAsia="標楷體" w:hAnsi="標楷體" w:hint="eastAsia"/>
          <w:spacing w:val="-4"/>
          <w:sz w:val="28"/>
        </w:rPr>
        <w:t>線</w:t>
      </w:r>
      <w:proofErr w:type="gramStart"/>
      <w:r w:rsidRPr="00362AAE">
        <w:rPr>
          <w:rFonts w:ascii="標楷體" w:eastAsia="標楷體" w:hAnsi="標楷體" w:hint="eastAsia"/>
          <w:spacing w:val="-4"/>
          <w:sz w:val="28"/>
        </w:rPr>
        <w:t>併</w:t>
      </w:r>
      <w:proofErr w:type="gramEnd"/>
      <w:r w:rsidRPr="00362AAE">
        <w:rPr>
          <w:rFonts w:ascii="標楷體" w:eastAsia="標楷體" w:hAnsi="標楷體" w:hint="eastAsia"/>
          <w:spacing w:val="-4"/>
          <w:sz w:val="28"/>
        </w:rPr>
        <w:t>網容量不足，或水域空間設置太陽光電執行進度緩慢等，影響推動成效，亟待</w:t>
      </w:r>
      <w:proofErr w:type="gramStart"/>
      <w:r w:rsidRPr="00362AAE">
        <w:rPr>
          <w:rFonts w:ascii="標楷體" w:eastAsia="標楷體" w:hAnsi="標楷體" w:hint="eastAsia"/>
          <w:spacing w:val="-4"/>
          <w:sz w:val="28"/>
        </w:rPr>
        <w:t>研謀善策妥處</w:t>
      </w:r>
      <w:proofErr w:type="gramEnd"/>
      <w:r w:rsidRPr="00362AAE">
        <w:rPr>
          <w:rFonts w:ascii="標楷體" w:eastAsia="標楷體" w:hAnsi="標楷體" w:hint="eastAsia"/>
          <w:spacing w:val="-4"/>
          <w:sz w:val="28"/>
        </w:rPr>
        <w:t>，以加速太陽光電推動時程</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321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3.政府積極推動離岸風力發電建置，</w:t>
      </w:r>
      <w:proofErr w:type="gramStart"/>
      <w:r w:rsidRPr="00362AAE">
        <w:rPr>
          <w:rFonts w:ascii="標楷體" w:eastAsia="標楷體" w:hAnsi="標楷體" w:hint="eastAsia"/>
          <w:spacing w:val="-4"/>
          <w:sz w:val="28"/>
        </w:rPr>
        <w:t>惟間有開發</w:t>
      </w:r>
      <w:proofErr w:type="gramEnd"/>
      <w:r w:rsidRPr="00362AAE">
        <w:rPr>
          <w:rFonts w:ascii="標楷體" w:eastAsia="標楷體" w:hAnsi="標楷體" w:hint="eastAsia"/>
          <w:spacing w:val="-4"/>
          <w:sz w:val="28"/>
        </w:rPr>
        <w:t>廠商未如期完成商轉、部分國產化項目國內尚無產能等情事，且相關技術規範及生態調查方法尚未發布，亟待</w:t>
      </w:r>
      <w:proofErr w:type="gramStart"/>
      <w:r w:rsidRPr="00362AAE">
        <w:rPr>
          <w:rFonts w:ascii="標楷體" w:eastAsia="標楷體" w:hAnsi="標楷體" w:hint="eastAsia"/>
          <w:spacing w:val="-4"/>
          <w:sz w:val="28"/>
        </w:rPr>
        <w:t>研謀善策妥處</w:t>
      </w:r>
      <w:proofErr w:type="gramEnd"/>
      <w:r w:rsidRPr="00362AAE">
        <w:rPr>
          <w:rFonts w:ascii="標楷體" w:eastAsia="標楷體" w:hAnsi="標楷體" w:hint="eastAsia"/>
          <w:spacing w:val="-4"/>
          <w:sz w:val="28"/>
        </w:rPr>
        <w:t>，以</w:t>
      </w:r>
      <w:proofErr w:type="gramStart"/>
      <w:r w:rsidRPr="00362AAE">
        <w:rPr>
          <w:rFonts w:ascii="標楷體" w:eastAsia="標楷體" w:hAnsi="標楷體" w:hint="eastAsia"/>
          <w:spacing w:val="-4"/>
          <w:sz w:val="28"/>
        </w:rPr>
        <w:t>達離岸風電</w:t>
      </w:r>
      <w:proofErr w:type="gramEnd"/>
      <w:r w:rsidRPr="00362AAE">
        <w:rPr>
          <w:rFonts w:ascii="標楷體" w:eastAsia="標楷體" w:hAnsi="標楷體" w:hint="eastAsia"/>
          <w:spacing w:val="-4"/>
          <w:sz w:val="28"/>
        </w:rPr>
        <w:t>開發目標</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322</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4.政府修正電業法有利推動電業自由化，惟迄未依法設置電業管制機關，且電價穩定準備金提列機制尚待強化，又燃煤汽電共生發電占比偏高，</w:t>
      </w:r>
      <w:proofErr w:type="gramStart"/>
      <w:r w:rsidRPr="00362AAE">
        <w:rPr>
          <w:rFonts w:ascii="標楷體" w:eastAsia="標楷體" w:hAnsi="標楷體" w:hint="eastAsia"/>
          <w:spacing w:val="-4"/>
          <w:sz w:val="28"/>
        </w:rPr>
        <w:t>迭遭外界</w:t>
      </w:r>
      <w:proofErr w:type="gramEnd"/>
      <w:r w:rsidRPr="00362AAE">
        <w:rPr>
          <w:rFonts w:ascii="標楷體" w:eastAsia="標楷體" w:hAnsi="標楷體" w:hint="eastAsia"/>
          <w:spacing w:val="-4"/>
          <w:sz w:val="28"/>
        </w:rPr>
        <w:t>質疑未符溫室氣體減量政策目標，亟待</w:t>
      </w:r>
      <w:proofErr w:type="gramStart"/>
      <w:r w:rsidRPr="00362AAE">
        <w:rPr>
          <w:rFonts w:ascii="標楷體" w:eastAsia="標楷體" w:hAnsi="標楷體" w:hint="eastAsia"/>
          <w:spacing w:val="-4"/>
          <w:sz w:val="28"/>
        </w:rPr>
        <w:t>檢討妥處</w:t>
      </w:r>
      <w:proofErr w:type="gramEnd"/>
      <w:r w:rsidRPr="00362AAE">
        <w:rPr>
          <w:rFonts w:ascii="標楷體" w:eastAsia="標楷體" w:hAnsi="標楷體" w:hint="eastAsia"/>
          <w:spacing w:val="-4"/>
          <w:sz w:val="28"/>
        </w:rPr>
        <w:t>，以促進電業發展</w:t>
      </w:r>
      <w:proofErr w:type="gramStart"/>
      <w:r w:rsidRPr="00362AAE">
        <w:rPr>
          <w:rFonts w:ascii="標楷體" w:eastAsia="標楷體" w:hAnsi="標楷體" w:hint="eastAsia"/>
          <w:spacing w:val="-4"/>
          <w:sz w:val="28"/>
        </w:rPr>
        <w:t>及綠能轉型</w:t>
      </w:r>
      <w:proofErr w:type="gramEnd"/>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324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5.政府推動供電穩定性政策規劃增建天然氣輸儲設施，</w:t>
      </w:r>
      <w:proofErr w:type="gramStart"/>
      <w:r w:rsidRPr="00362AAE">
        <w:rPr>
          <w:rFonts w:ascii="標楷體" w:eastAsia="標楷體" w:hAnsi="標楷體" w:hint="eastAsia"/>
          <w:spacing w:val="-4"/>
          <w:sz w:val="28"/>
        </w:rPr>
        <w:t>間有因</w:t>
      </w:r>
      <w:proofErr w:type="gramEnd"/>
      <w:r w:rsidRPr="00362AAE">
        <w:rPr>
          <w:rFonts w:ascii="標楷體" w:eastAsia="標楷體" w:hAnsi="標楷體" w:hint="eastAsia"/>
          <w:spacing w:val="-4"/>
          <w:sz w:val="28"/>
        </w:rPr>
        <w:t>投資成本攀</w:t>
      </w:r>
      <w:proofErr w:type="gramStart"/>
      <w:r w:rsidRPr="00362AAE">
        <w:rPr>
          <w:rFonts w:ascii="標楷體" w:eastAsia="標楷體" w:hAnsi="標楷體" w:hint="eastAsia"/>
          <w:spacing w:val="-4"/>
          <w:sz w:val="28"/>
        </w:rPr>
        <w:t>升致標</w:t>
      </w:r>
      <w:proofErr w:type="gramEnd"/>
      <w:r w:rsidRPr="00362AAE">
        <w:rPr>
          <w:rFonts w:ascii="標楷體" w:eastAsia="標楷體" w:hAnsi="標楷體" w:hint="eastAsia"/>
          <w:spacing w:val="-4"/>
          <w:sz w:val="28"/>
        </w:rPr>
        <w:t>案流標，或環境影響評估未通過致延宕完工期程等，潛藏儲槽逾期完工風險，亟待</w:t>
      </w:r>
      <w:proofErr w:type="gramStart"/>
      <w:r w:rsidRPr="00362AAE">
        <w:rPr>
          <w:rFonts w:ascii="標楷體" w:eastAsia="標楷體" w:hAnsi="標楷體" w:hint="eastAsia"/>
          <w:spacing w:val="-4"/>
          <w:sz w:val="28"/>
        </w:rPr>
        <w:t>研謀妥處</w:t>
      </w:r>
      <w:proofErr w:type="gramEnd"/>
      <w:r w:rsidRPr="00362AAE">
        <w:rPr>
          <w:rFonts w:ascii="標楷體" w:eastAsia="標楷體" w:hAnsi="標楷體" w:hint="eastAsia"/>
          <w:spacing w:val="-4"/>
          <w:sz w:val="28"/>
        </w:rPr>
        <w:t>，以利達成穩定供氣目標</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326</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工業局為維持產業發展、加強環境保護與調和國土規劃，推動管理輔導未登記工廠，惟列管新增未登記工廠資訊存有缺漏或未適時更新，且仍有市縣對列為優先與未申請納管者之查處欠積極，在地型產業園區計畫執行逾5年未有輔導未登記工廠進駐之實績，暨部分市縣政府辦理未登記工廠管理與輔導業務於制度規章等存有</w:t>
      </w:r>
      <w:proofErr w:type="gramStart"/>
      <w:r w:rsidRPr="00362AAE">
        <w:rPr>
          <w:rFonts w:ascii="標楷體" w:eastAsia="標楷體" w:hAnsi="標楷體" w:hint="eastAsia"/>
          <w:spacing w:val="-4"/>
          <w:sz w:val="28"/>
        </w:rPr>
        <w:t>未盡周妥</w:t>
      </w:r>
      <w:proofErr w:type="gramEnd"/>
      <w:r w:rsidRPr="00362AAE">
        <w:rPr>
          <w:rFonts w:ascii="標楷體" w:eastAsia="標楷體" w:hAnsi="標楷體" w:hint="eastAsia"/>
          <w:spacing w:val="-4"/>
          <w:sz w:val="28"/>
        </w:rPr>
        <w:t>情事，亟待督促檢討並</w:t>
      </w:r>
      <w:proofErr w:type="gramStart"/>
      <w:r w:rsidRPr="00362AAE">
        <w:rPr>
          <w:rFonts w:ascii="標楷體" w:eastAsia="標楷體" w:hAnsi="標楷體" w:hint="eastAsia"/>
          <w:spacing w:val="-4"/>
          <w:sz w:val="28"/>
        </w:rPr>
        <w:t>研謀善策</w:t>
      </w:r>
      <w:proofErr w:type="gramEnd"/>
      <w:r w:rsidRPr="00362AAE">
        <w:rPr>
          <w:rFonts w:ascii="標楷體" w:eastAsia="標楷體" w:hAnsi="標楷體" w:hint="eastAsia"/>
          <w:spacing w:val="-4"/>
          <w:sz w:val="28"/>
        </w:rPr>
        <w:t>落實執行</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327</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工業局為配合國家能源發展政策，辦理彰濱工業區崙尾東區出租土地提供廠商設置太陽光電發電設備，惟對於評選審查委員評選分數明顯存有差異未適時處置；又廠商履約時發生違反契約規定不轉讓情事，亦未解除契約，且未</w:t>
      </w:r>
      <w:proofErr w:type="gramStart"/>
      <w:r w:rsidRPr="00362AAE">
        <w:rPr>
          <w:rFonts w:ascii="標楷體" w:eastAsia="標楷體" w:hAnsi="標楷體" w:hint="eastAsia"/>
          <w:spacing w:val="-4"/>
          <w:sz w:val="28"/>
        </w:rPr>
        <w:t>覈</w:t>
      </w:r>
      <w:proofErr w:type="gramEnd"/>
      <w:r w:rsidRPr="00362AAE">
        <w:rPr>
          <w:rFonts w:ascii="標楷體" w:eastAsia="標楷體" w:hAnsi="標楷體" w:hint="eastAsia"/>
          <w:spacing w:val="-4"/>
          <w:sz w:val="28"/>
        </w:rPr>
        <w:t>實查證即認定改善方案與承諾事項尚無不符，亟待查明</w:t>
      </w:r>
      <w:r w:rsidRPr="00362AAE">
        <w:rPr>
          <w:rFonts w:ascii="標楷體" w:eastAsia="標楷體" w:hAnsi="標楷體" w:hint="eastAsia"/>
          <w:spacing w:val="-4"/>
          <w:sz w:val="28"/>
        </w:rPr>
        <w:lastRenderedPageBreak/>
        <w:t>妥為處理</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333</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8.工業局為引導產業創新升級、強化供應鏈韌性，辦理相關輔導產業計畫，惟新材料循環產業園區申請設置計畫進度延宕、部分受輔導廠商聯網設備</w:t>
      </w:r>
      <w:proofErr w:type="gramStart"/>
      <w:r w:rsidRPr="00362AAE">
        <w:rPr>
          <w:rFonts w:ascii="標楷體" w:eastAsia="標楷體" w:hAnsi="標楷體" w:hint="eastAsia"/>
          <w:spacing w:val="-4"/>
          <w:sz w:val="28"/>
        </w:rPr>
        <w:t>稼</w:t>
      </w:r>
      <w:proofErr w:type="gramEnd"/>
      <w:r w:rsidRPr="00362AAE">
        <w:rPr>
          <w:rFonts w:ascii="標楷體" w:eastAsia="標楷體" w:hAnsi="標楷體" w:hint="eastAsia"/>
          <w:spacing w:val="-4"/>
          <w:sz w:val="28"/>
        </w:rPr>
        <w:t>動率提升未達目標值及專案委辦計畫採購契約規範與經費審核未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周延等情，亟待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謀強化相關機制並妥適檢討改進，以提升產業永續發展能量</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334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9.經濟部辦理法人科專計畫及水利署推動智慧水管理技術研發，有助我國產業成長與轉型升級，惟無人載具科技實證計畫部分領域無申請補助案件或申請案件逐年降低，又未</w:t>
      </w:r>
      <w:proofErr w:type="gramStart"/>
      <w:r w:rsidRPr="00362AAE">
        <w:rPr>
          <w:rFonts w:ascii="標楷體" w:eastAsia="標楷體" w:hAnsi="標楷體" w:hint="eastAsia"/>
          <w:spacing w:val="-4"/>
          <w:sz w:val="28"/>
        </w:rPr>
        <w:t>落實資安管理</w:t>
      </w:r>
      <w:proofErr w:type="gramEnd"/>
      <w:r w:rsidRPr="00362AAE">
        <w:rPr>
          <w:rFonts w:ascii="標楷體" w:eastAsia="標楷體" w:hAnsi="標楷體" w:hint="eastAsia"/>
          <w:spacing w:val="-4"/>
          <w:sz w:val="28"/>
        </w:rPr>
        <w:t>，且研發專利運用比率偏低等，</w:t>
      </w:r>
      <w:proofErr w:type="gramStart"/>
      <w:r w:rsidRPr="00362AAE">
        <w:rPr>
          <w:rFonts w:ascii="標楷體" w:eastAsia="標楷體" w:hAnsi="標楷體" w:hint="eastAsia"/>
          <w:spacing w:val="-4"/>
          <w:sz w:val="28"/>
        </w:rPr>
        <w:t>暨試</w:t>
      </w:r>
      <w:proofErr w:type="gramEnd"/>
      <w:r w:rsidRPr="00362AAE">
        <w:rPr>
          <w:rFonts w:ascii="標楷體" w:eastAsia="標楷體" w:hAnsi="標楷體" w:hint="eastAsia"/>
          <w:spacing w:val="-4"/>
          <w:sz w:val="28"/>
        </w:rPr>
        <w:t>俥產水進度未如預期等情，允宜檢討改善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337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10.投資臺灣三大方案有助引導</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商及境外資金回</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投資，並導引國內中小企業升級轉型，</w:t>
      </w:r>
      <w:proofErr w:type="gramStart"/>
      <w:r w:rsidRPr="00362AAE">
        <w:rPr>
          <w:rFonts w:ascii="標楷體" w:eastAsia="標楷體" w:hAnsi="標楷體" w:hint="eastAsia"/>
          <w:spacing w:val="-4"/>
          <w:sz w:val="28"/>
        </w:rPr>
        <w:t>惟間有廠商</w:t>
      </w:r>
      <w:proofErr w:type="gramEnd"/>
      <w:r w:rsidRPr="00362AAE">
        <w:rPr>
          <w:rFonts w:ascii="標楷體" w:eastAsia="標楷體" w:hAnsi="標楷體" w:hint="eastAsia"/>
          <w:spacing w:val="-4"/>
          <w:sz w:val="28"/>
        </w:rPr>
        <w:t>未依計畫進度投資或中止投資，或投資金額及創造就業人數未如預期，且核定通過廠商投資計畫呈逐年遞減等情，允宜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341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11.礦務局持續推動多元化砂石供應料源，有助穩定砂石供應，</w:t>
      </w:r>
      <w:proofErr w:type="gramStart"/>
      <w:r w:rsidRPr="00362AAE">
        <w:rPr>
          <w:rFonts w:ascii="標楷體" w:eastAsia="標楷體" w:hAnsi="標楷體" w:hint="eastAsia"/>
          <w:spacing w:val="-4"/>
          <w:sz w:val="28"/>
        </w:rPr>
        <w:t>惟間有砂石</w:t>
      </w:r>
      <w:proofErr w:type="gramEnd"/>
      <w:r w:rsidRPr="00362AAE">
        <w:rPr>
          <w:rFonts w:ascii="標楷體" w:eastAsia="標楷體" w:hAnsi="標楷體" w:hint="eastAsia"/>
          <w:spacing w:val="-4"/>
          <w:sz w:val="28"/>
        </w:rPr>
        <w:t>碎解洗選場之礦業用地檢查</w:t>
      </w:r>
      <w:proofErr w:type="gramStart"/>
      <w:r w:rsidRPr="00362AAE">
        <w:rPr>
          <w:rFonts w:ascii="標楷體" w:eastAsia="標楷體" w:hAnsi="標楷體" w:hint="eastAsia"/>
          <w:spacing w:val="-4"/>
          <w:sz w:val="28"/>
        </w:rPr>
        <w:t>未盡周妥</w:t>
      </w:r>
      <w:proofErr w:type="gramEnd"/>
      <w:r w:rsidRPr="00362AAE">
        <w:rPr>
          <w:rFonts w:ascii="標楷體" w:eastAsia="標楷體" w:hAnsi="標楷體" w:hint="eastAsia"/>
          <w:spacing w:val="-4"/>
          <w:sz w:val="28"/>
        </w:rPr>
        <w:t>，或未督促業者完成相關工廠登記等情，允宜檢討改善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343</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12.中央地質調查所已公布36條活動斷層及公告20處地質敏感區，惟全國活動斷層分布圖與學界報導之資訊仍有落差，允宜加速調查並公開相關活動斷層資訊，並進行各種天然地變發生之研判及預防，</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利提供</w:t>
      </w:r>
      <w:proofErr w:type="gramStart"/>
      <w:r w:rsidRPr="00362AAE">
        <w:rPr>
          <w:rFonts w:ascii="標楷體" w:eastAsia="標楷體" w:hAnsi="標楷體" w:hint="eastAsia"/>
          <w:spacing w:val="-4"/>
          <w:sz w:val="28"/>
        </w:rPr>
        <w:t>地震防減災</w:t>
      </w:r>
      <w:proofErr w:type="gramEnd"/>
      <w:r w:rsidRPr="00362AAE">
        <w:rPr>
          <w:rFonts w:ascii="標楷體" w:eastAsia="標楷體" w:hAnsi="標楷體" w:hint="eastAsia"/>
          <w:spacing w:val="-4"/>
          <w:sz w:val="28"/>
        </w:rPr>
        <w:t>規劃，確保人民生命財產安全</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344</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水利署推動逕流分擔策略及導入在地滯洪理念等非工程防洪措施，有助提升國土防洪治水韌性，惟逕流分擔評估報告審議及公告實施作業執行未如預期，又在地滯洪實施面積比率偏低且有停滯增長情事，允宜研謀改進</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346</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14.持續運用科技維護管理水利構造物設施，及加強落實海岸防護計畫，以</w:t>
      </w:r>
      <w:r w:rsidRPr="0019598E">
        <w:rPr>
          <w:rFonts w:ascii="標楷體" w:eastAsia="標楷體" w:hAnsi="標楷體" w:hint="eastAsia"/>
          <w:spacing w:val="-8"/>
          <w:sz w:val="28"/>
        </w:rPr>
        <w:t>確保整體防洪安全，</w:t>
      </w:r>
      <w:proofErr w:type="gramStart"/>
      <w:r w:rsidRPr="0019598E">
        <w:rPr>
          <w:rFonts w:ascii="標楷體" w:eastAsia="標楷體" w:hAnsi="標楷體" w:hint="eastAsia"/>
          <w:spacing w:val="-8"/>
          <w:sz w:val="28"/>
        </w:rPr>
        <w:t>惟間有已</w:t>
      </w:r>
      <w:proofErr w:type="gramEnd"/>
      <w:r w:rsidRPr="0019598E">
        <w:rPr>
          <w:rFonts w:ascii="標楷體" w:eastAsia="標楷體" w:hAnsi="標楷體" w:hint="eastAsia"/>
          <w:spacing w:val="-8"/>
          <w:sz w:val="28"/>
        </w:rPr>
        <w:t>公告實施之一級海岸防護計畫監測調查工作待辦理、水利構造物智慧監測作業未</w:t>
      </w:r>
      <w:proofErr w:type="gramStart"/>
      <w:r w:rsidRPr="0019598E">
        <w:rPr>
          <w:rFonts w:ascii="標楷體" w:eastAsia="標楷體" w:hAnsi="標楷體" w:hint="eastAsia"/>
          <w:spacing w:val="-8"/>
          <w:sz w:val="28"/>
        </w:rPr>
        <w:t>臻</w:t>
      </w:r>
      <w:proofErr w:type="gramEnd"/>
      <w:r w:rsidRPr="0019598E">
        <w:rPr>
          <w:rFonts w:ascii="標楷體" w:eastAsia="標楷體" w:hAnsi="標楷體" w:hint="eastAsia"/>
          <w:spacing w:val="-8"/>
          <w:sz w:val="28"/>
        </w:rPr>
        <w:t>周全等情事，允宜督促</w:t>
      </w:r>
      <w:proofErr w:type="gramStart"/>
      <w:r w:rsidRPr="0019598E">
        <w:rPr>
          <w:rFonts w:ascii="標楷體" w:eastAsia="標楷體" w:hAnsi="標楷體" w:hint="eastAsia"/>
          <w:spacing w:val="-8"/>
          <w:sz w:val="28"/>
        </w:rPr>
        <w:t>研</w:t>
      </w:r>
      <w:proofErr w:type="gramEnd"/>
      <w:r w:rsidRPr="0019598E">
        <w:rPr>
          <w:rFonts w:ascii="標楷體" w:eastAsia="標楷體" w:hAnsi="標楷體" w:hint="eastAsia"/>
          <w:spacing w:val="-8"/>
          <w:sz w:val="28"/>
        </w:rPr>
        <w:t>謀改</w:t>
      </w:r>
      <w:r w:rsidRPr="00362AAE">
        <w:rPr>
          <w:rFonts w:ascii="標楷體" w:eastAsia="標楷體" w:hAnsi="標楷體" w:hint="eastAsia"/>
          <w:spacing w:val="-4"/>
          <w:sz w:val="28"/>
        </w:rPr>
        <w:t>進</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349</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15.經濟部持續辦理紓困振興</w:t>
      </w:r>
      <w:proofErr w:type="gramStart"/>
      <w:r w:rsidRPr="00362AAE">
        <w:rPr>
          <w:rFonts w:ascii="標楷體" w:eastAsia="標楷體" w:hAnsi="標楷體" w:hint="eastAsia"/>
          <w:spacing w:val="-4"/>
          <w:sz w:val="28"/>
        </w:rPr>
        <w:t>措</w:t>
      </w:r>
      <w:proofErr w:type="gramEnd"/>
      <w:r w:rsidRPr="00362AAE">
        <w:rPr>
          <w:rFonts w:ascii="標楷體" w:eastAsia="標楷體" w:hAnsi="標楷體" w:hint="eastAsia"/>
          <w:spacing w:val="-4"/>
          <w:sz w:val="28"/>
        </w:rPr>
        <w:t>施有助協助內需產業恢復動能，惟部分餐飲業者申請補助資格不符，又補助市縣政府改善傳統市集公共設施計畫，執行成效欠佳，允宜檢討改善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352</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16.政府致力於國際經貿關係之拓展，惟ECA/FTA貿易覆蓋率偏低，又CPTPP</w:t>
      </w:r>
      <w:proofErr w:type="gramStart"/>
      <w:r w:rsidRPr="00362AAE">
        <w:rPr>
          <w:rFonts w:ascii="標楷體" w:eastAsia="標楷體" w:hAnsi="標楷體" w:hint="eastAsia"/>
          <w:spacing w:val="-4"/>
          <w:sz w:val="28"/>
        </w:rPr>
        <w:t>協定之洽簽</w:t>
      </w:r>
      <w:proofErr w:type="gramEnd"/>
      <w:r w:rsidRPr="00362AAE">
        <w:rPr>
          <w:rFonts w:ascii="標楷體" w:eastAsia="標楷體" w:hAnsi="標楷體" w:hint="eastAsia"/>
          <w:spacing w:val="-4"/>
          <w:sz w:val="28"/>
        </w:rPr>
        <w:t>費時，且與多數新南向國家尚未簽署ECA/FTA，兼以近5年對新南向國家貿易出超呈下滑趨勢，亟待加強與我國主要貿易夥伴、CPTPP成員國、新南向國家往來互動，加速簽訂ECA/FTA，</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強化國際經貿關係，提供我國廠商貿易優惠暨爭取CPTPP成員國支持，以提升產業競爭力</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353</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政府編列保證專款協助營運困難之事業或個人取得紓困振興融資，有利促進企業永續發展，惟部分貸款項目之新發生逾期比率偏高，又調高信用保證倍數，影響基金承擔能力；另中小企業處辦理提供資金協助加強</w:t>
      </w:r>
      <w:r w:rsidRPr="0019598E">
        <w:rPr>
          <w:rFonts w:ascii="標楷體" w:eastAsia="標楷體" w:hAnsi="標楷體" w:hint="eastAsia"/>
          <w:sz w:val="28"/>
        </w:rPr>
        <w:t>中小企業信用保證細部計畫，以強化基金承保量能，惟保證對象未依約償還金額逐年增加，且保證責任準備覆蓋比率呈下降趨勢，允宜</w:t>
      </w:r>
      <w:proofErr w:type="gramStart"/>
      <w:r w:rsidRPr="0019598E">
        <w:rPr>
          <w:rFonts w:ascii="標楷體" w:eastAsia="標楷體" w:hAnsi="標楷體" w:hint="eastAsia"/>
          <w:sz w:val="28"/>
        </w:rPr>
        <w:t>研</w:t>
      </w:r>
      <w:proofErr w:type="gramEnd"/>
      <w:r w:rsidRPr="0019598E">
        <w:rPr>
          <w:rFonts w:ascii="標楷體" w:eastAsia="標楷體" w:hAnsi="標楷體" w:hint="eastAsia"/>
          <w:sz w:val="28"/>
        </w:rPr>
        <w:t>謀改善</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355</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18.政府為促進中小企業數位轉型，輔導在地商圈小微型企業數位轉型及永續發展，並導入雲端服務或數位工具，惟參與商圈及店家數銳減，又近半數商圈係以辦理減價驗收結案，兼以資訊服務廠商推廣使用雲端服務工具效益未如預期，允宜檢討改善，以發揮計畫預期綜效</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357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19.城鄉特色產業園區補助計畫已屆期2年餘，惟仍有</w:t>
      </w:r>
      <w:proofErr w:type="gramStart"/>
      <w:r w:rsidRPr="00362AAE">
        <w:rPr>
          <w:rFonts w:ascii="標楷體" w:eastAsia="標楷體" w:hAnsi="標楷體" w:hint="eastAsia"/>
          <w:spacing w:val="-4"/>
          <w:sz w:val="28"/>
        </w:rPr>
        <w:t>2成</w:t>
      </w:r>
      <w:proofErr w:type="gramEnd"/>
      <w:r w:rsidRPr="00362AAE">
        <w:rPr>
          <w:rFonts w:ascii="標楷體" w:eastAsia="標楷體" w:hAnsi="標楷體" w:hint="eastAsia"/>
          <w:spacing w:val="-4"/>
          <w:sz w:val="28"/>
        </w:rPr>
        <w:t>補助案件未結案，其中4案補助經費實現數未及</w:t>
      </w:r>
      <w:proofErr w:type="gramStart"/>
      <w:r w:rsidRPr="00362AAE">
        <w:rPr>
          <w:rFonts w:ascii="標楷體" w:eastAsia="標楷體" w:hAnsi="標楷體" w:hint="eastAsia"/>
          <w:spacing w:val="-4"/>
          <w:sz w:val="28"/>
        </w:rPr>
        <w:t>8成</w:t>
      </w:r>
      <w:proofErr w:type="gramEnd"/>
      <w:r w:rsidRPr="00362AAE">
        <w:rPr>
          <w:rFonts w:ascii="標楷體" w:eastAsia="標楷體" w:hAnsi="標楷體" w:hint="eastAsia"/>
          <w:spacing w:val="-4"/>
          <w:sz w:val="28"/>
        </w:rPr>
        <w:t>，亟待針對問題癥結，督促受補助地方政府排除執行障礙並</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謀具體改善措施，以發揮補助計畫預期效益</w:t>
      </w:r>
      <w:r w:rsidR="008553F0">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358</w:t>
      </w:r>
    </w:p>
    <w:p w:rsidR="002023F1" w:rsidRPr="007A0D35"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20.加工出口區管理處為改善科技產業園區老舊建物及生產用設備使用安</w:t>
      </w:r>
      <w:r w:rsidRPr="000436D8">
        <w:rPr>
          <w:rFonts w:ascii="標楷體" w:eastAsia="標楷體" w:hAnsi="標楷體" w:hint="eastAsia"/>
          <w:spacing w:val="-8"/>
          <w:sz w:val="28"/>
        </w:rPr>
        <w:t>全，推動老舊園區空間再造計畫及園區建物使用專案輔導計畫，</w:t>
      </w:r>
      <w:proofErr w:type="gramStart"/>
      <w:r w:rsidRPr="000436D8">
        <w:rPr>
          <w:rFonts w:ascii="標楷體" w:eastAsia="標楷體" w:hAnsi="標楷體" w:hint="eastAsia"/>
          <w:spacing w:val="-8"/>
          <w:sz w:val="28"/>
        </w:rPr>
        <w:t>惟老舊</w:t>
      </w:r>
      <w:proofErr w:type="gramEnd"/>
      <w:r w:rsidRPr="000436D8">
        <w:rPr>
          <w:rFonts w:ascii="標楷體" w:eastAsia="標楷體" w:hAnsi="標楷體" w:hint="eastAsia"/>
          <w:spacing w:val="-8"/>
          <w:sz w:val="28"/>
        </w:rPr>
        <w:t>廠房更新比率偏低，又未辦理耐震評估作業，</w:t>
      </w:r>
      <w:proofErr w:type="gramStart"/>
      <w:r w:rsidRPr="000436D8">
        <w:rPr>
          <w:rFonts w:ascii="標楷體" w:eastAsia="標楷體" w:hAnsi="標楷體" w:hint="eastAsia"/>
          <w:spacing w:val="-8"/>
          <w:sz w:val="28"/>
        </w:rPr>
        <w:t>另轄管</w:t>
      </w:r>
      <w:proofErr w:type="gramEnd"/>
      <w:r w:rsidRPr="000436D8">
        <w:rPr>
          <w:rFonts w:ascii="標楷體" w:eastAsia="標楷體" w:hAnsi="標楷體" w:hint="eastAsia"/>
          <w:spacing w:val="-8"/>
          <w:sz w:val="28"/>
        </w:rPr>
        <w:t>園區部分事業生產用</w:t>
      </w:r>
      <w:proofErr w:type="gramStart"/>
      <w:r w:rsidRPr="000436D8">
        <w:rPr>
          <w:rFonts w:ascii="標楷體" w:eastAsia="標楷體" w:hAnsi="標楷體" w:hint="eastAsia"/>
          <w:spacing w:val="-8"/>
          <w:sz w:val="28"/>
        </w:rPr>
        <w:t>昇</w:t>
      </w:r>
      <w:proofErr w:type="gramEnd"/>
      <w:r w:rsidRPr="000436D8">
        <w:rPr>
          <w:rFonts w:ascii="標楷體" w:eastAsia="標楷體" w:hAnsi="標楷體" w:hint="eastAsia"/>
          <w:spacing w:val="-8"/>
          <w:sz w:val="28"/>
        </w:rPr>
        <w:t>降設備尚未取得使用許可證，亟待</w:t>
      </w:r>
      <w:proofErr w:type="gramStart"/>
      <w:r w:rsidRPr="000436D8">
        <w:rPr>
          <w:rFonts w:ascii="標楷體" w:eastAsia="標楷體" w:hAnsi="標楷體" w:hint="eastAsia"/>
          <w:spacing w:val="-8"/>
          <w:sz w:val="28"/>
        </w:rPr>
        <w:t>研</w:t>
      </w:r>
      <w:proofErr w:type="gramEnd"/>
      <w:r w:rsidRPr="000436D8">
        <w:rPr>
          <w:rFonts w:ascii="標楷體" w:eastAsia="標楷體" w:hAnsi="標楷體" w:hint="eastAsia"/>
          <w:spacing w:val="-8"/>
          <w:sz w:val="28"/>
        </w:rPr>
        <w:t>謀改</w:t>
      </w:r>
      <w:r w:rsidRPr="00362AAE">
        <w:rPr>
          <w:rFonts w:ascii="標楷體" w:eastAsia="標楷體" w:hAnsi="標楷體" w:hint="eastAsia"/>
          <w:spacing w:val="-4"/>
          <w:sz w:val="28"/>
        </w:rPr>
        <w:t>善，以提升民間投資動能</w:t>
      </w:r>
      <w:r w:rsidR="008553F0">
        <w:rPr>
          <w:rFonts w:ascii="標楷體" w:eastAsia="標楷體" w:hAnsi="標楷體" w:hint="eastAsia"/>
          <w:spacing w:val="-4"/>
          <w:sz w:val="28"/>
        </w:rPr>
        <w:tab/>
      </w:r>
      <w:r w:rsidRPr="007A0D35">
        <w:rPr>
          <w:rFonts w:ascii="標楷體" w:eastAsia="標楷體" w:hAnsi="標楷體" w:hint="eastAsia"/>
          <w:spacing w:val="-4"/>
          <w:sz w:val="28"/>
        </w:rPr>
        <w:t>丙-</w:t>
      </w:r>
      <w:r w:rsidR="00704BED">
        <w:rPr>
          <w:rFonts w:ascii="標楷體" w:eastAsia="標楷體" w:hAnsi="標楷體" w:hint="eastAsia"/>
          <w:spacing w:val="-4"/>
          <w:sz w:val="28"/>
        </w:rPr>
        <w:t>359</w:t>
      </w:r>
    </w:p>
    <w:p w:rsidR="002023F1" w:rsidRPr="0019598E" w:rsidRDefault="002023F1"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拾肆、交通部主管</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1.為維護道路交通安全及改善交通秩序，交通部已推動</w:t>
      </w:r>
      <w:proofErr w:type="gramStart"/>
      <w:r w:rsidRPr="00362AAE">
        <w:rPr>
          <w:rFonts w:ascii="標楷體" w:eastAsia="標楷體" w:hAnsi="標楷體" w:hint="eastAsia"/>
          <w:spacing w:val="-4"/>
          <w:sz w:val="28"/>
        </w:rPr>
        <w:t>第13期道安</w:t>
      </w:r>
      <w:proofErr w:type="gramEnd"/>
      <w:r w:rsidRPr="00362AAE">
        <w:rPr>
          <w:rFonts w:ascii="標楷體" w:eastAsia="標楷體" w:hAnsi="標楷體" w:hint="eastAsia"/>
          <w:spacing w:val="-4"/>
          <w:sz w:val="28"/>
        </w:rPr>
        <w:t>方案，</w:t>
      </w:r>
      <w:r w:rsidRPr="00362AAE">
        <w:rPr>
          <w:rFonts w:ascii="標楷體" w:eastAsia="標楷體" w:hAnsi="標楷體" w:hint="eastAsia"/>
          <w:spacing w:val="-4"/>
          <w:sz w:val="28"/>
        </w:rPr>
        <w:lastRenderedPageBreak/>
        <w:t>並辦理各項交通安全防制措施，惟實施成效欠佳，數據分析亦欠完備，允宜積極</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謀改善，強化道安措施，以建構安全友善之交通環境</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w:t>
      </w:r>
      <w:r w:rsidR="00093FE0">
        <w:rPr>
          <w:rFonts w:ascii="標楷體" w:eastAsia="標楷體" w:hAnsi="標楷體" w:hint="eastAsia"/>
          <w:spacing w:val="-4"/>
          <w:sz w:val="28"/>
        </w:rPr>
        <w:t>6</w:t>
      </w:r>
      <w:r w:rsidR="00704BED">
        <w:rPr>
          <w:rFonts w:ascii="標楷體" w:eastAsia="標楷體" w:hAnsi="標楷體" w:hint="eastAsia"/>
          <w:spacing w:val="-4"/>
          <w:sz w:val="28"/>
        </w:rPr>
        <w:t>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w:t>
      </w:r>
      <w:r w:rsidRPr="002E6148">
        <w:rPr>
          <w:rFonts w:ascii="標楷體" w:eastAsia="標楷體" w:hAnsi="標楷體" w:hint="eastAsia"/>
          <w:sz w:val="28"/>
        </w:rPr>
        <w:t>交通部為提升道路交通安全，經分析歷年交通事故特性，制定防制措施並據以執行，惟部分族群、運具及路段交通事故頻仍，允宜檢討</w:t>
      </w:r>
      <w:proofErr w:type="gramStart"/>
      <w:r w:rsidRPr="002E6148">
        <w:rPr>
          <w:rFonts w:ascii="標楷體" w:eastAsia="標楷體" w:hAnsi="標楷體" w:hint="eastAsia"/>
          <w:sz w:val="28"/>
        </w:rPr>
        <w:t>研</w:t>
      </w:r>
      <w:proofErr w:type="gramEnd"/>
      <w:r w:rsidRPr="002E6148">
        <w:rPr>
          <w:rFonts w:ascii="標楷體" w:eastAsia="標楷體" w:hAnsi="標楷體" w:hint="eastAsia"/>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368</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w:t>
      </w:r>
      <w:r w:rsidRPr="002E6148">
        <w:rPr>
          <w:rFonts w:ascii="標楷體" w:eastAsia="標楷體" w:hAnsi="標楷體" w:hint="eastAsia"/>
          <w:sz w:val="28"/>
        </w:rPr>
        <w:t>交通部推動</w:t>
      </w:r>
      <w:proofErr w:type="gramStart"/>
      <w:r w:rsidRPr="002E6148">
        <w:rPr>
          <w:rFonts w:ascii="標楷體" w:eastAsia="標楷體" w:hAnsi="標楷體" w:hint="eastAsia"/>
          <w:sz w:val="28"/>
        </w:rPr>
        <w:t>酒駕零</w:t>
      </w:r>
      <w:proofErr w:type="gramEnd"/>
      <w:r w:rsidRPr="002E6148">
        <w:rPr>
          <w:rFonts w:ascii="標楷體" w:eastAsia="標楷體" w:hAnsi="標楷體" w:hint="eastAsia"/>
          <w:sz w:val="28"/>
        </w:rPr>
        <w:t>容忍政策，</w:t>
      </w:r>
      <w:proofErr w:type="gramStart"/>
      <w:r w:rsidRPr="002E6148">
        <w:rPr>
          <w:rFonts w:ascii="標楷體" w:eastAsia="標楷體" w:hAnsi="標楷體" w:hint="eastAsia"/>
          <w:sz w:val="28"/>
        </w:rPr>
        <w:t>酒駕交通</w:t>
      </w:r>
      <w:proofErr w:type="gramEnd"/>
      <w:r w:rsidRPr="002E6148">
        <w:rPr>
          <w:rFonts w:ascii="標楷體" w:eastAsia="標楷體" w:hAnsi="標楷體" w:hint="eastAsia"/>
          <w:sz w:val="28"/>
        </w:rPr>
        <w:t>事故肇致死傷人數已逐年下降，惟部分</w:t>
      </w:r>
      <w:proofErr w:type="gramStart"/>
      <w:r w:rsidRPr="002E6148">
        <w:rPr>
          <w:rFonts w:ascii="標楷體" w:eastAsia="標楷體" w:hAnsi="標楷體" w:hint="eastAsia"/>
          <w:sz w:val="28"/>
        </w:rPr>
        <w:t>酒駕防</w:t>
      </w:r>
      <w:proofErr w:type="gramEnd"/>
      <w:r w:rsidRPr="002E6148">
        <w:rPr>
          <w:rFonts w:ascii="標楷體" w:eastAsia="標楷體" w:hAnsi="標楷體" w:hint="eastAsia"/>
          <w:sz w:val="28"/>
        </w:rPr>
        <w:t>制措施未</w:t>
      </w:r>
      <w:proofErr w:type="gramStart"/>
      <w:r w:rsidRPr="002E6148">
        <w:rPr>
          <w:rFonts w:ascii="標楷體" w:eastAsia="標楷體" w:hAnsi="標楷體" w:hint="eastAsia"/>
          <w:sz w:val="28"/>
        </w:rPr>
        <w:t>臻</w:t>
      </w:r>
      <w:proofErr w:type="gramEnd"/>
      <w:r w:rsidRPr="002E6148">
        <w:rPr>
          <w:rFonts w:ascii="標楷體" w:eastAsia="標楷體" w:hAnsi="標楷體" w:hint="eastAsia"/>
          <w:sz w:val="28"/>
        </w:rPr>
        <w:t>周妥，允宜檢討</w:t>
      </w:r>
      <w:proofErr w:type="gramStart"/>
      <w:r w:rsidRPr="002E6148">
        <w:rPr>
          <w:rFonts w:ascii="標楷體" w:eastAsia="標楷體" w:hAnsi="標楷體" w:hint="eastAsia"/>
          <w:sz w:val="28"/>
        </w:rPr>
        <w:t>研</w:t>
      </w:r>
      <w:proofErr w:type="gramEnd"/>
      <w:r w:rsidRPr="002E6148">
        <w:rPr>
          <w:rFonts w:ascii="標楷體" w:eastAsia="標楷體" w:hAnsi="標楷體" w:hint="eastAsia"/>
          <w:sz w:val="28"/>
        </w:rPr>
        <w:t>謀改善，以強化防制措施成效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372</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4.交通部推動2030市區公車電動化已進入推廣期，惟市區客運電動車輛占比未達目標，部分縣市仍未有電動大客車投入營運，且部分車輛尚未</w:t>
      </w:r>
      <w:proofErr w:type="gramStart"/>
      <w:r w:rsidRPr="00362AAE">
        <w:rPr>
          <w:rFonts w:ascii="標楷體" w:eastAsia="標楷體" w:hAnsi="標楷體" w:hint="eastAsia"/>
          <w:spacing w:val="-4"/>
          <w:sz w:val="28"/>
        </w:rPr>
        <w:t>介</w:t>
      </w:r>
      <w:proofErr w:type="gramEnd"/>
      <w:r w:rsidRPr="00362AAE">
        <w:rPr>
          <w:rFonts w:ascii="標楷體" w:eastAsia="標楷體" w:hAnsi="標楷體" w:hint="eastAsia"/>
          <w:spacing w:val="-4"/>
          <w:sz w:val="28"/>
        </w:rPr>
        <w:t>接管理平台，電動大客車充電站（樁）資料標準亦待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議訂定，允宜督促</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374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5.交通部為推動2050</w:t>
      </w:r>
      <w:proofErr w:type="gramStart"/>
      <w:r w:rsidRPr="00362AAE">
        <w:rPr>
          <w:rFonts w:ascii="標楷體" w:eastAsia="標楷體" w:hAnsi="標楷體" w:hint="eastAsia"/>
          <w:spacing w:val="-4"/>
          <w:sz w:val="28"/>
        </w:rPr>
        <w:t>淨零轉型</w:t>
      </w:r>
      <w:proofErr w:type="gramEnd"/>
      <w:r w:rsidRPr="00362AAE">
        <w:rPr>
          <w:rFonts w:ascii="標楷體" w:eastAsia="標楷體" w:hAnsi="標楷體" w:hint="eastAsia"/>
          <w:spacing w:val="-4"/>
          <w:sz w:val="28"/>
        </w:rPr>
        <w:t>策略，主辦運具電動化及無碳化關鍵戰略行動計畫，惟</w:t>
      </w:r>
      <w:proofErr w:type="gramStart"/>
      <w:r w:rsidRPr="00362AAE">
        <w:rPr>
          <w:rFonts w:ascii="標楷體" w:eastAsia="標楷體" w:hAnsi="標楷體" w:hint="eastAsia"/>
          <w:spacing w:val="-4"/>
          <w:sz w:val="28"/>
        </w:rPr>
        <w:t>有關氫能載</w:t>
      </w:r>
      <w:proofErr w:type="gramEnd"/>
      <w:r w:rsidRPr="00362AAE">
        <w:rPr>
          <w:rFonts w:ascii="標楷體" w:eastAsia="標楷體" w:hAnsi="標楷體" w:hint="eastAsia"/>
          <w:spacing w:val="-4"/>
          <w:sz w:val="28"/>
        </w:rPr>
        <w:t>具能源補充基礎設施及法規調適，尚待相關部會協調擬定，又推動2030公務車全面電動化，交通部所屬機關電動車輛占比仍低，允宜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謀改善，以實現</w:t>
      </w:r>
      <w:proofErr w:type="gramStart"/>
      <w:r w:rsidRPr="00362AAE">
        <w:rPr>
          <w:rFonts w:ascii="標楷體" w:eastAsia="標楷體" w:hAnsi="標楷體" w:hint="eastAsia"/>
          <w:spacing w:val="-4"/>
          <w:sz w:val="28"/>
        </w:rPr>
        <w:t>2050年淨零排放</w:t>
      </w:r>
      <w:proofErr w:type="gramEnd"/>
      <w:r w:rsidRPr="00362AAE">
        <w:rPr>
          <w:rFonts w:ascii="標楷體" w:eastAsia="標楷體" w:hAnsi="標楷體" w:hint="eastAsia"/>
          <w:spacing w:val="-4"/>
          <w:sz w:val="28"/>
        </w:rPr>
        <w:t>之永續社會目標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376</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6.交通部為降低運輸部門溫室氣體排放，</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擬並推動相關管制行動方案，</w:t>
      </w:r>
      <w:proofErr w:type="gramStart"/>
      <w:r w:rsidRPr="00362AAE">
        <w:rPr>
          <w:rFonts w:ascii="標楷體" w:eastAsia="標楷體" w:hAnsi="標楷體" w:hint="eastAsia"/>
          <w:spacing w:val="-4"/>
          <w:sz w:val="28"/>
        </w:rPr>
        <w:t>鑑</w:t>
      </w:r>
      <w:proofErr w:type="gramEnd"/>
      <w:r w:rsidRPr="00362AAE">
        <w:rPr>
          <w:rFonts w:ascii="標楷體" w:eastAsia="標楷體" w:hAnsi="標楷體" w:hint="eastAsia"/>
          <w:spacing w:val="-4"/>
          <w:sz w:val="28"/>
        </w:rPr>
        <w:t>於</w:t>
      </w:r>
      <w:proofErr w:type="gramStart"/>
      <w:r w:rsidRPr="00362AAE">
        <w:rPr>
          <w:rFonts w:ascii="標楷體" w:eastAsia="標楷體" w:hAnsi="標楷體" w:hint="eastAsia"/>
          <w:spacing w:val="-4"/>
          <w:sz w:val="28"/>
        </w:rPr>
        <w:t>新型冠</w:t>
      </w:r>
      <w:proofErr w:type="gramEnd"/>
      <w:r w:rsidRPr="00362AAE">
        <w:rPr>
          <w:rFonts w:ascii="標楷體" w:eastAsia="標楷體" w:hAnsi="標楷體" w:hint="eastAsia"/>
          <w:spacing w:val="-4"/>
          <w:sz w:val="28"/>
        </w:rPr>
        <w:t>狀病毒肺炎（COVID－19）</w:t>
      </w:r>
      <w:proofErr w:type="gramStart"/>
      <w:r w:rsidRPr="00362AAE">
        <w:rPr>
          <w:rFonts w:ascii="標楷體" w:eastAsia="標楷體" w:hAnsi="標楷體" w:hint="eastAsia"/>
          <w:spacing w:val="-4"/>
          <w:sz w:val="28"/>
        </w:rPr>
        <w:t>疫情漸</w:t>
      </w:r>
      <w:proofErr w:type="gramEnd"/>
      <w:r w:rsidRPr="00362AAE">
        <w:rPr>
          <w:rFonts w:ascii="標楷體" w:eastAsia="標楷體" w:hAnsi="標楷體" w:hint="eastAsia"/>
          <w:spacing w:val="-4"/>
          <w:sz w:val="28"/>
        </w:rPr>
        <w:t>趨緩和，允宜通盤</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析因應民眾搭乘公共運輸習慣改變，並落實檢討溫室氣體減量評量指標，加強運輸需求管理，確保國家永續發展</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378</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7.政府為</w:t>
      </w:r>
      <w:proofErr w:type="gramStart"/>
      <w:r w:rsidRPr="00362AAE">
        <w:rPr>
          <w:rFonts w:ascii="標楷體" w:eastAsia="標楷體" w:hAnsi="標楷體" w:hint="eastAsia"/>
          <w:spacing w:val="-4"/>
          <w:sz w:val="28"/>
        </w:rPr>
        <w:t>完善偏</w:t>
      </w:r>
      <w:proofErr w:type="gramEnd"/>
      <w:r w:rsidRPr="00362AAE">
        <w:rPr>
          <w:rFonts w:ascii="標楷體" w:eastAsia="標楷體" w:hAnsi="標楷體" w:hint="eastAsia"/>
          <w:spacing w:val="-4"/>
          <w:sz w:val="28"/>
        </w:rPr>
        <w:t>鄉交通服務，持續推動多元公共運輸服務計畫，惟未考量各地區人口在籍情形、就學及就醫需求，致部分地區公共運輸服務涵蓋不足且不均，</w:t>
      </w:r>
      <w:proofErr w:type="gramStart"/>
      <w:r w:rsidRPr="00362AAE">
        <w:rPr>
          <w:rFonts w:ascii="標楷體" w:eastAsia="標楷體" w:hAnsi="標楷體" w:hint="eastAsia"/>
          <w:spacing w:val="-4"/>
          <w:sz w:val="28"/>
        </w:rPr>
        <w:t>又間有各</w:t>
      </w:r>
      <w:proofErr w:type="gramEnd"/>
      <w:r w:rsidRPr="00362AAE">
        <w:rPr>
          <w:rFonts w:ascii="標楷體" w:eastAsia="標楷體" w:hAnsi="標楷體" w:hint="eastAsia"/>
          <w:spacing w:val="-4"/>
          <w:sz w:val="28"/>
        </w:rPr>
        <w:t>部會補助交通運輸資源欠缺整合等情事，允宜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proofErr w:type="gramStart"/>
      <w:r w:rsidRPr="00362AAE">
        <w:rPr>
          <w:rFonts w:ascii="標楷體" w:eastAsia="標楷體" w:hAnsi="標楷體" w:hint="eastAsia"/>
          <w:spacing w:val="-4"/>
          <w:sz w:val="28"/>
        </w:rPr>
        <w:t>以利偏鄉</w:t>
      </w:r>
      <w:proofErr w:type="gramEnd"/>
      <w:r w:rsidRPr="00362AAE">
        <w:rPr>
          <w:rFonts w:ascii="標楷體" w:eastAsia="標楷體" w:hAnsi="標楷體" w:hint="eastAsia"/>
          <w:spacing w:val="-4"/>
          <w:sz w:val="28"/>
        </w:rPr>
        <w:t>基本民行</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379</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8.交通部歷年辦理公路公共運輸計畫，已有效提升公路汽車客運業之運輸效率，惟受</w:t>
      </w:r>
      <w:proofErr w:type="gramStart"/>
      <w:r w:rsidRPr="00362AAE">
        <w:rPr>
          <w:rFonts w:ascii="標楷體" w:eastAsia="標楷體" w:hAnsi="標楷體" w:hint="eastAsia"/>
          <w:spacing w:val="-4"/>
          <w:sz w:val="28"/>
        </w:rPr>
        <w:t>新型冠</w:t>
      </w:r>
      <w:proofErr w:type="gramEnd"/>
      <w:r w:rsidRPr="00362AAE">
        <w:rPr>
          <w:rFonts w:ascii="標楷體" w:eastAsia="標楷體" w:hAnsi="標楷體" w:hint="eastAsia"/>
          <w:spacing w:val="-4"/>
          <w:sz w:val="28"/>
        </w:rPr>
        <w:t>狀病毒肺炎（COVID－19）</w:t>
      </w:r>
      <w:proofErr w:type="gramStart"/>
      <w:r w:rsidRPr="00362AAE">
        <w:rPr>
          <w:rFonts w:ascii="標楷體" w:eastAsia="標楷體" w:hAnsi="標楷體" w:hint="eastAsia"/>
          <w:spacing w:val="-4"/>
          <w:sz w:val="28"/>
        </w:rPr>
        <w:t>疫</w:t>
      </w:r>
      <w:proofErr w:type="gramEnd"/>
      <w:r w:rsidRPr="00362AAE">
        <w:rPr>
          <w:rFonts w:ascii="標楷體" w:eastAsia="標楷體" w:hAnsi="標楷體" w:hint="eastAsia"/>
          <w:spacing w:val="-4"/>
          <w:sz w:val="28"/>
        </w:rPr>
        <w:t>情影響，公路汽車客運之客運人數及收入大幅減少，復因職業大客車駕駛短缺、每車公里合理成本久未調整等，全國近百條營運路線陸續提出屆期</w:t>
      </w:r>
      <w:proofErr w:type="gramStart"/>
      <w:r w:rsidRPr="00362AAE">
        <w:rPr>
          <w:rFonts w:ascii="標楷體" w:eastAsia="標楷體" w:hAnsi="標楷體" w:hint="eastAsia"/>
          <w:spacing w:val="-4"/>
          <w:sz w:val="28"/>
        </w:rPr>
        <w:t>不</w:t>
      </w:r>
      <w:proofErr w:type="gramEnd"/>
      <w:r w:rsidRPr="00362AAE">
        <w:rPr>
          <w:rFonts w:ascii="標楷體" w:eastAsia="標楷體" w:hAnsi="標楷體" w:hint="eastAsia"/>
          <w:spacing w:val="-4"/>
          <w:sz w:val="28"/>
        </w:rPr>
        <w:t>續營之申請，影響</w:t>
      </w:r>
      <w:r w:rsidRPr="00362AAE">
        <w:rPr>
          <w:rFonts w:ascii="標楷體" w:eastAsia="標楷體" w:hAnsi="標楷體" w:hint="eastAsia"/>
          <w:spacing w:val="-4"/>
          <w:sz w:val="28"/>
        </w:rPr>
        <w:lastRenderedPageBreak/>
        <w:t>基本民行，允宜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385</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9.政府因應高齡化社會，推動通用計程車服務，惟補助車輛投入營運未及</w:t>
      </w:r>
      <w:proofErr w:type="gramStart"/>
      <w:r w:rsidRPr="00362AAE">
        <w:rPr>
          <w:rFonts w:ascii="標楷體" w:eastAsia="標楷體" w:hAnsi="標楷體" w:hint="eastAsia"/>
          <w:spacing w:val="-4"/>
          <w:sz w:val="28"/>
        </w:rPr>
        <w:t>5成</w:t>
      </w:r>
      <w:proofErr w:type="gramEnd"/>
      <w:r w:rsidRPr="00362AAE">
        <w:rPr>
          <w:rFonts w:ascii="標楷體" w:eastAsia="標楷體" w:hAnsi="標楷體" w:hint="eastAsia"/>
          <w:spacing w:val="-4"/>
          <w:sz w:val="28"/>
        </w:rPr>
        <w:t>，多數市縣交通服務仍有缺口，亦未落實駕駛人教育訓練，又駕駛年齡結構老化，潛存人力斷層問題，影響服務量能，允宜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388</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公路總局辦理屏鵝公路種樹百里2.0計畫，可提升電力電信使用之穩定性與安全性，及營造舒適道路使用環境，惟先期規劃作業欠周，肇致嗣後下地管道與植栽數量一再變更，計畫經費大幅增加；又計畫與工程執行未能與民眾有效溝通，且相關配套措施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完善，均待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389</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鐵道局為提升臨軌工程安全，已制定標準作業程序及增設電子圍籬等機制，惟施工安全防護措施規範欠周，且行調無線電使用人員教育訓練、維修工程車駕駛技能檢定與體格檢查、工區巡檢等安全管理作為未臻落實，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390</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12.交通部為使鐵路工程建設、維護權責分</w:t>
      </w:r>
      <w:proofErr w:type="gramStart"/>
      <w:r w:rsidRPr="00362AAE">
        <w:rPr>
          <w:rFonts w:ascii="標楷體" w:eastAsia="標楷體" w:hAnsi="標楷體" w:hint="eastAsia"/>
          <w:spacing w:val="-4"/>
          <w:sz w:val="28"/>
        </w:rPr>
        <w:t>隸</w:t>
      </w:r>
      <w:proofErr w:type="gramEnd"/>
      <w:r w:rsidRPr="00362AAE">
        <w:rPr>
          <w:rFonts w:ascii="標楷體" w:eastAsia="標楷體" w:hAnsi="標楷體" w:hint="eastAsia"/>
          <w:spacing w:val="-4"/>
          <w:sz w:val="28"/>
        </w:rPr>
        <w:t>，業訂有鐵路財產移交作業程序，惟鐵道局交由</w:t>
      </w:r>
      <w:proofErr w:type="gramStart"/>
      <w:r w:rsidRPr="00362AAE">
        <w:rPr>
          <w:rFonts w:ascii="標楷體" w:eastAsia="標楷體" w:hAnsi="標楷體" w:hint="eastAsia"/>
          <w:spacing w:val="-4"/>
          <w:sz w:val="28"/>
        </w:rPr>
        <w:t>臺鐵局</w:t>
      </w:r>
      <w:proofErr w:type="gramEnd"/>
      <w:r w:rsidRPr="00362AAE">
        <w:rPr>
          <w:rFonts w:ascii="標楷體" w:eastAsia="標楷體" w:hAnsi="標楷體" w:hint="eastAsia"/>
          <w:spacing w:val="-4"/>
          <w:sz w:val="28"/>
        </w:rPr>
        <w:t>先行使用之財產，於接管期間受損，修復責任歸屬未盡明確；又鐵道局歷年辦理</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鐵工程，已驗收尚未完成財產移交者42案，亦衍生權責不清，允宜檢討改善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392</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13.交通部為提</w:t>
      </w:r>
      <w:proofErr w:type="gramStart"/>
      <w:r w:rsidRPr="00362AAE">
        <w:rPr>
          <w:rFonts w:ascii="標楷體" w:eastAsia="標楷體" w:hAnsi="標楷體" w:hint="eastAsia"/>
          <w:spacing w:val="-4"/>
          <w:sz w:val="28"/>
        </w:rPr>
        <w:t>高臺鐵局經營</w:t>
      </w:r>
      <w:proofErr w:type="gramEnd"/>
      <w:r w:rsidRPr="00362AAE">
        <w:rPr>
          <w:rFonts w:ascii="標楷體" w:eastAsia="標楷體" w:hAnsi="標楷體" w:hint="eastAsia"/>
          <w:spacing w:val="-4"/>
          <w:sz w:val="28"/>
        </w:rPr>
        <w:t>效能及競爭力，刻正推動</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鐵公司化，並自</w:t>
      </w:r>
      <w:proofErr w:type="gramStart"/>
      <w:r w:rsidRPr="00362AAE">
        <w:rPr>
          <w:rFonts w:ascii="標楷體" w:eastAsia="標楷體" w:hAnsi="標楷體" w:hint="eastAsia"/>
          <w:spacing w:val="-4"/>
          <w:sz w:val="28"/>
        </w:rPr>
        <w:t>111</w:t>
      </w:r>
      <w:proofErr w:type="gramEnd"/>
      <w:r w:rsidRPr="00362AAE">
        <w:rPr>
          <w:rFonts w:ascii="標楷體" w:eastAsia="標楷體" w:hAnsi="標楷體" w:hint="eastAsia"/>
          <w:spacing w:val="-4"/>
          <w:sz w:val="28"/>
        </w:rPr>
        <w:t>年度起編列預算進行補貼，</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使該局債務獲得控制，惟該局資本性維護及修繕材料之領用未符規定，長期以營業用料預算支應，造成用料預算籌編及執行情形表達失真，亦影響未來外界考核</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鐵公司經營成效，允宜檢討改善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393</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14.交通部為確保文化資產保存與車站永續經營，辦理</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南車站古蹟安全提升再利用工程施工查核，惟仍發生施工廠商未依核定設計</w:t>
      </w:r>
      <w:proofErr w:type="gramStart"/>
      <w:r w:rsidRPr="00362AAE">
        <w:rPr>
          <w:rFonts w:ascii="標楷體" w:eastAsia="標楷體" w:hAnsi="標楷體" w:hint="eastAsia"/>
          <w:spacing w:val="-4"/>
          <w:sz w:val="28"/>
        </w:rPr>
        <w:t>書圖施作</w:t>
      </w:r>
      <w:proofErr w:type="gramEnd"/>
      <w:r w:rsidRPr="00362AAE">
        <w:rPr>
          <w:rFonts w:ascii="標楷體" w:eastAsia="標楷體" w:hAnsi="標楷體" w:hint="eastAsia"/>
          <w:spacing w:val="-4"/>
          <w:sz w:val="28"/>
        </w:rPr>
        <w:t>，肇致車站古蹟損害等情事，相關執行過程亟待檢討改善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394</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15.交通部為提升交通領域CI核心系統之防護韌性，</w:t>
      </w:r>
      <w:proofErr w:type="gramStart"/>
      <w:r w:rsidRPr="00362AAE">
        <w:rPr>
          <w:rFonts w:ascii="標楷體" w:eastAsia="標楷體" w:hAnsi="標楷體" w:hint="eastAsia"/>
          <w:spacing w:val="-4"/>
          <w:sz w:val="28"/>
        </w:rPr>
        <w:t>推動資安整備</w:t>
      </w:r>
      <w:proofErr w:type="gramEnd"/>
      <w:r w:rsidRPr="00362AAE">
        <w:rPr>
          <w:rFonts w:ascii="標楷體" w:eastAsia="標楷體" w:hAnsi="標楷體" w:hint="eastAsia"/>
          <w:spacing w:val="-4"/>
          <w:sz w:val="28"/>
        </w:rPr>
        <w:t>計畫，已完成交通領域ICS</w:t>
      </w:r>
      <w:proofErr w:type="gramStart"/>
      <w:r w:rsidRPr="00362AAE">
        <w:rPr>
          <w:rFonts w:ascii="標楷體" w:eastAsia="標楷體" w:hAnsi="標楷體" w:hint="eastAsia"/>
          <w:spacing w:val="-4"/>
          <w:sz w:val="28"/>
        </w:rPr>
        <w:t>資安職能</w:t>
      </w:r>
      <w:proofErr w:type="gramEnd"/>
      <w:r w:rsidRPr="00362AAE">
        <w:rPr>
          <w:rFonts w:ascii="標楷體" w:eastAsia="標楷體" w:hAnsi="標楷體" w:hint="eastAsia"/>
          <w:spacing w:val="-4"/>
          <w:sz w:val="28"/>
        </w:rPr>
        <w:t>地圖及CIP攻防演練，惟相關從業人員未取得適切</w:t>
      </w:r>
      <w:proofErr w:type="gramStart"/>
      <w:r w:rsidRPr="00362AAE">
        <w:rPr>
          <w:rFonts w:ascii="標楷體" w:eastAsia="標楷體" w:hAnsi="標楷體" w:hint="eastAsia"/>
          <w:spacing w:val="-4"/>
          <w:sz w:val="28"/>
        </w:rPr>
        <w:t>之資安職能</w:t>
      </w:r>
      <w:proofErr w:type="gramEnd"/>
      <w:r w:rsidRPr="00362AAE">
        <w:rPr>
          <w:rFonts w:ascii="標楷體" w:eastAsia="標楷體" w:hAnsi="標楷體" w:hint="eastAsia"/>
          <w:spacing w:val="-4"/>
          <w:sz w:val="28"/>
        </w:rPr>
        <w:t>證書，復未將ICS</w:t>
      </w:r>
      <w:proofErr w:type="gramStart"/>
      <w:r w:rsidRPr="00362AAE">
        <w:rPr>
          <w:rFonts w:ascii="標楷體" w:eastAsia="標楷體" w:hAnsi="標楷體" w:hint="eastAsia"/>
          <w:spacing w:val="-4"/>
          <w:sz w:val="28"/>
        </w:rPr>
        <w:t>資安職能</w:t>
      </w:r>
      <w:proofErr w:type="gramEnd"/>
      <w:r w:rsidRPr="00362AAE">
        <w:rPr>
          <w:rFonts w:ascii="標楷體" w:eastAsia="標楷體" w:hAnsi="標楷體" w:hint="eastAsia"/>
          <w:spacing w:val="-4"/>
          <w:sz w:val="28"/>
        </w:rPr>
        <w:t>訓練規定納入資通安全維護計畫，亦未持續追蹤</w:t>
      </w:r>
      <w:proofErr w:type="gramStart"/>
      <w:r w:rsidRPr="00362AAE">
        <w:rPr>
          <w:rFonts w:ascii="標楷體" w:eastAsia="標楷體" w:hAnsi="標楷體" w:hint="eastAsia"/>
          <w:spacing w:val="-4"/>
          <w:sz w:val="28"/>
        </w:rPr>
        <w:t>資安攻</w:t>
      </w:r>
      <w:proofErr w:type="gramEnd"/>
      <w:r w:rsidRPr="00362AAE">
        <w:rPr>
          <w:rFonts w:ascii="標楷體" w:eastAsia="標楷體" w:hAnsi="標楷體" w:hint="eastAsia"/>
          <w:spacing w:val="-4"/>
          <w:sz w:val="28"/>
        </w:rPr>
        <w:t>防演練弱點之改善情形，均待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395</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16.為因應5G時代來臨，建置運輸資料流通服務平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，提供跨領域運輸資料服務，惟資料</w:t>
      </w:r>
      <w:proofErr w:type="gramStart"/>
      <w:r w:rsidRPr="00362AAE">
        <w:rPr>
          <w:rFonts w:ascii="標楷體" w:eastAsia="標楷體" w:hAnsi="標楷體" w:hint="eastAsia"/>
          <w:spacing w:val="-4"/>
          <w:sz w:val="28"/>
        </w:rPr>
        <w:t>介接率未臻</w:t>
      </w:r>
      <w:proofErr w:type="gramEnd"/>
      <w:r w:rsidRPr="00362AAE">
        <w:rPr>
          <w:rFonts w:ascii="標楷體" w:eastAsia="標楷體" w:hAnsi="標楷體" w:hint="eastAsia"/>
          <w:spacing w:val="-4"/>
          <w:sz w:val="28"/>
        </w:rPr>
        <w:t>理想，且資料傳輸穩定性不足，允宜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謀改善，以發揮平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建置效益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396</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17.公路總局為配合國家交通核心路網數位基礎建設，建置省道交通資訊蒐集與管理系統，管理各項路側設備</w:t>
      </w:r>
      <w:proofErr w:type="gramStart"/>
      <w:r w:rsidRPr="00362AAE">
        <w:rPr>
          <w:rFonts w:ascii="標楷體" w:eastAsia="標楷體" w:hAnsi="標楷體" w:hint="eastAsia"/>
          <w:spacing w:val="-4"/>
          <w:sz w:val="28"/>
        </w:rPr>
        <w:t>使用及維運</w:t>
      </w:r>
      <w:proofErr w:type="gramEnd"/>
      <w:r w:rsidRPr="00362AAE">
        <w:rPr>
          <w:rFonts w:ascii="標楷體" w:eastAsia="標楷體" w:hAnsi="標楷體" w:hint="eastAsia"/>
          <w:spacing w:val="-4"/>
          <w:sz w:val="28"/>
        </w:rPr>
        <w:t>狀況，惟部分設備廠牌及基本資料建置不完整，另部分重要設備妥善率低於</w:t>
      </w:r>
      <w:proofErr w:type="gramStart"/>
      <w:r w:rsidRPr="00362AAE">
        <w:rPr>
          <w:rFonts w:ascii="標楷體" w:eastAsia="標楷體" w:hAnsi="標楷體" w:hint="eastAsia"/>
          <w:spacing w:val="-4"/>
          <w:sz w:val="28"/>
        </w:rPr>
        <w:t>8成</w:t>
      </w:r>
      <w:proofErr w:type="gramEnd"/>
      <w:r w:rsidRPr="00362AAE">
        <w:rPr>
          <w:rFonts w:ascii="標楷體" w:eastAsia="標楷體" w:hAnsi="標楷體" w:hint="eastAsia"/>
          <w:spacing w:val="-4"/>
          <w:sz w:val="28"/>
        </w:rPr>
        <w:t>且</w:t>
      </w:r>
      <w:proofErr w:type="gramStart"/>
      <w:r w:rsidRPr="00362AAE">
        <w:rPr>
          <w:rFonts w:ascii="標楷體" w:eastAsia="標楷體" w:hAnsi="標楷體" w:hint="eastAsia"/>
          <w:spacing w:val="-4"/>
          <w:sz w:val="28"/>
        </w:rPr>
        <w:t>未納列考評</w:t>
      </w:r>
      <w:proofErr w:type="gramEnd"/>
      <w:r w:rsidRPr="00362AAE">
        <w:rPr>
          <w:rFonts w:ascii="標楷體" w:eastAsia="標楷體" w:hAnsi="標楷體" w:hint="eastAsia"/>
          <w:spacing w:val="-4"/>
          <w:sz w:val="28"/>
        </w:rPr>
        <w:t>，允宜檢討改善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398</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18.行政院已規範中央目的事業主管機關對非公務機關</w:t>
      </w:r>
      <w:proofErr w:type="gramStart"/>
      <w:r w:rsidRPr="00362AAE">
        <w:rPr>
          <w:rFonts w:ascii="標楷體" w:eastAsia="標楷體" w:hAnsi="標楷體" w:hint="eastAsia"/>
          <w:spacing w:val="-4"/>
          <w:sz w:val="28"/>
        </w:rPr>
        <w:t>個</w:t>
      </w:r>
      <w:proofErr w:type="gramEnd"/>
      <w:r w:rsidRPr="00362AAE">
        <w:rPr>
          <w:rFonts w:ascii="標楷體" w:eastAsia="標楷體" w:hAnsi="標楷體" w:hint="eastAsia"/>
          <w:spacing w:val="-4"/>
          <w:sz w:val="28"/>
        </w:rPr>
        <w:t>資保護加以監管，惟交通部及所屬公路總局與民用航空局辦理行政檢查作業，存有未於規定期限內辦理或後續行政措施及處理時間過長等情事，亟待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謀改善，以落實非公務機關</w:t>
      </w:r>
      <w:proofErr w:type="gramStart"/>
      <w:r w:rsidRPr="00362AAE">
        <w:rPr>
          <w:rFonts w:ascii="標楷體" w:eastAsia="標楷體" w:hAnsi="標楷體" w:hint="eastAsia"/>
          <w:spacing w:val="-4"/>
          <w:sz w:val="28"/>
        </w:rPr>
        <w:t>個</w:t>
      </w:r>
      <w:proofErr w:type="gramEnd"/>
      <w:r w:rsidRPr="00362AAE">
        <w:rPr>
          <w:rFonts w:ascii="標楷體" w:eastAsia="標楷體" w:hAnsi="標楷體" w:hint="eastAsia"/>
          <w:spacing w:val="-4"/>
          <w:sz w:val="28"/>
        </w:rPr>
        <w:t>資檔案之安全維護</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400</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19.高速公路局為提升收費效率及實現用路人計程收費之公平目的，委外辦理國道電子收費系統建置及營運，已獲致附加效益並有效改善交通壅塞情況，惟履約管理仍有</w:t>
      </w:r>
      <w:proofErr w:type="gramStart"/>
      <w:r w:rsidRPr="00362AAE">
        <w:rPr>
          <w:rFonts w:ascii="標楷體" w:eastAsia="標楷體" w:hAnsi="標楷體" w:hint="eastAsia"/>
          <w:spacing w:val="-4"/>
          <w:sz w:val="28"/>
        </w:rPr>
        <w:t>未盡周妥</w:t>
      </w:r>
      <w:proofErr w:type="gramEnd"/>
      <w:r w:rsidRPr="00362AAE">
        <w:rPr>
          <w:rFonts w:ascii="標楷體" w:eastAsia="標楷體" w:hAnsi="標楷體" w:hint="eastAsia"/>
          <w:spacing w:val="-4"/>
          <w:sz w:val="28"/>
        </w:rPr>
        <w:t>，亟待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20.國家風景區管理處推動觀光發展，經參與國內外旅遊評比獲有佳績，允宜整合納入整體宣傳策略廣為行銷，</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擴散獲獎效益，觸發國內外潛在遊客旅遊意願，以提振觀光發展</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402</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21.觀光局配合國家永續發展，積極推動永續觀光，轄管東北角暨宜蘭海岸國家風景區管理處已連續多年取得國際永續認證，助益永續觀光優質形象，允宜積極複製成功經驗加強推廣於轄管國家風景區及輔導業者取得國際永續認證，以促進永續旅遊發展並強化國際觀光競爭力</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403</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22.交通部辦理智慧觀光虛實整合體驗先導計畫開發建置虛擬實境網路平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，有助於建構數位觀光城市導</w:t>
      </w:r>
      <w:proofErr w:type="gramStart"/>
      <w:r w:rsidRPr="00362AAE">
        <w:rPr>
          <w:rFonts w:ascii="標楷體" w:eastAsia="標楷體" w:hAnsi="標楷體" w:hint="eastAsia"/>
          <w:spacing w:val="-4"/>
          <w:sz w:val="28"/>
        </w:rPr>
        <w:t>覽</w:t>
      </w:r>
      <w:proofErr w:type="gramEnd"/>
      <w:r w:rsidRPr="00362AAE">
        <w:rPr>
          <w:rFonts w:ascii="標楷體" w:eastAsia="標楷體" w:hAnsi="標楷體" w:hint="eastAsia"/>
          <w:spacing w:val="-4"/>
          <w:sz w:val="28"/>
        </w:rPr>
        <w:t>，吸引國際觀光族群目光，惟未評估預計達成之具體量化效益及成果指標，致無法評核實際達成推動觀光之具體效益，又驗收作業未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周延，影響機關權益且</w:t>
      </w:r>
      <w:proofErr w:type="gramStart"/>
      <w:r w:rsidRPr="00362AAE">
        <w:rPr>
          <w:rFonts w:ascii="標楷體" w:eastAsia="標楷體" w:hAnsi="標楷體" w:hint="eastAsia"/>
          <w:spacing w:val="-4"/>
          <w:sz w:val="28"/>
        </w:rPr>
        <w:t>衍生資安風險</w:t>
      </w:r>
      <w:proofErr w:type="gramEnd"/>
      <w:r w:rsidRPr="00362AAE">
        <w:rPr>
          <w:rFonts w:ascii="標楷體" w:eastAsia="標楷體" w:hAnsi="標楷體" w:hint="eastAsia"/>
          <w:spacing w:val="-4"/>
          <w:sz w:val="28"/>
        </w:rPr>
        <w:t>，均待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23.交通部為提升大型車輛行車安全，推動裝設主動預警輔助系統計畫，惟參與計畫研發團隊組數未如預期，整合系統取得認驗證進度落後，又公</w:t>
      </w:r>
      <w:r w:rsidRPr="00362AAE">
        <w:rPr>
          <w:rFonts w:ascii="標楷體" w:eastAsia="標楷體" w:hAnsi="標楷體" w:hint="eastAsia"/>
          <w:spacing w:val="-4"/>
          <w:sz w:val="28"/>
        </w:rPr>
        <w:lastRenderedPageBreak/>
        <w:t>路總局協助篩選高風險大型車輛及協調業者</w:t>
      </w:r>
      <w:proofErr w:type="gramStart"/>
      <w:r w:rsidRPr="00362AAE">
        <w:rPr>
          <w:rFonts w:ascii="標楷體" w:eastAsia="標楷體" w:hAnsi="標楷體" w:hint="eastAsia"/>
          <w:spacing w:val="-4"/>
          <w:sz w:val="28"/>
        </w:rPr>
        <w:t>裝設試運行</w:t>
      </w:r>
      <w:proofErr w:type="gramEnd"/>
      <w:r w:rsidRPr="00362AAE">
        <w:rPr>
          <w:rFonts w:ascii="標楷體" w:eastAsia="標楷體" w:hAnsi="標楷體" w:hint="eastAsia"/>
          <w:spacing w:val="-4"/>
          <w:sz w:val="28"/>
        </w:rPr>
        <w:t>事宜，優先裝設車輛迄未全數擇定，且尚未</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議自用大貨車納入試運行之可行性，允宜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謀改善，以提升行車安全及產業競爭力</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405</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24.民用航空局為健全飛航安全管理體系，建立飛安監理檢查制度，惟正職檢查員延攬不易，又年齡結構偏高，將於10年內面臨退休潮，恐有人力缺口及主管職斷層風險，允宜妥善規劃因應措施</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407</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25.公路總局配合經濟部執行縣市管河川及區域排水整體改善計畫，辦理省道</w:t>
      </w:r>
      <w:proofErr w:type="gramStart"/>
      <w:r w:rsidRPr="00362AAE">
        <w:rPr>
          <w:rFonts w:ascii="標楷體" w:eastAsia="標楷體" w:hAnsi="標楷體" w:hint="eastAsia"/>
          <w:spacing w:val="-4"/>
          <w:sz w:val="28"/>
        </w:rPr>
        <w:t>橋梁或箱涵</w:t>
      </w:r>
      <w:proofErr w:type="gramEnd"/>
      <w:r w:rsidRPr="00362AAE">
        <w:rPr>
          <w:rFonts w:ascii="標楷體" w:eastAsia="標楷體" w:hAnsi="標楷體" w:hint="eastAsia"/>
          <w:spacing w:val="-4"/>
          <w:sz w:val="28"/>
        </w:rPr>
        <w:t>改建工程，獲配預算未及所需工程費</w:t>
      </w:r>
      <w:proofErr w:type="gramStart"/>
      <w:r w:rsidRPr="00362AAE">
        <w:rPr>
          <w:rFonts w:ascii="標楷體" w:eastAsia="標楷體" w:hAnsi="標楷體" w:hint="eastAsia"/>
          <w:spacing w:val="-4"/>
          <w:sz w:val="28"/>
        </w:rPr>
        <w:t>5成</w:t>
      </w:r>
      <w:proofErr w:type="gramEnd"/>
      <w:r w:rsidRPr="00362AAE">
        <w:rPr>
          <w:rFonts w:ascii="標楷體" w:eastAsia="標楷體" w:hAnsi="標楷體" w:hint="eastAsia"/>
          <w:spacing w:val="-4"/>
          <w:sz w:val="28"/>
        </w:rPr>
        <w:t>，部分案件須由所屬移用養護業務經費先行墊支，或改列其他計畫，惟仍</w:t>
      </w:r>
      <w:proofErr w:type="gramStart"/>
      <w:r w:rsidRPr="00362AAE">
        <w:rPr>
          <w:rFonts w:ascii="標楷體" w:eastAsia="標楷體" w:hAnsi="標楷體" w:hint="eastAsia"/>
          <w:spacing w:val="-4"/>
          <w:sz w:val="28"/>
        </w:rPr>
        <w:t>未獲適足</w:t>
      </w:r>
      <w:proofErr w:type="gramEnd"/>
      <w:r w:rsidRPr="00362AAE">
        <w:rPr>
          <w:rFonts w:ascii="標楷體" w:eastAsia="標楷體" w:hAnsi="標楷體" w:hint="eastAsia"/>
          <w:spacing w:val="-4"/>
          <w:sz w:val="28"/>
        </w:rPr>
        <w:t>經費，允宜協調妥為籌謀及配置預算，</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利改建工程順利執行</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407</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26.為強化氣象觀測與預警能力，持續建置各項觀測設施，惟儀器設備之維護保養作業未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完善，另部分井下地震儀觀測站尚未能運作，合作協議書之訂定亦欠周妥，允宜檢討改善，以提升氣象觀測能量</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408</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27.航港局為與國際航安規範接軌，提供離岸風場船舶航行安全與預警，律定彰化風場航道航行指南，並規劃建置該航道船舶交通服務系統，惟相關規範及設施之建置未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完善，允宜檢討改善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410</w:t>
      </w:r>
    </w:p>
    <w:p w:rsidR="002023F1" w:rsidRPr="0019598E" w:rsidRDefault="002023F1"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拾伍、勞動部主管</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1.勞工保險基金因長期存在保險費率不足反映給付成本問題，自106年起保費收入已不敷支應保險給付，復因我國人口結構趨向高齡化，領取老年年金人口增加且領取時間延長，</w:t>
      </w:r>
      <w:proofErr w:type="gramStart"/>
      <w:r w:rsidRPr="00362AAE">
        <w:rPr>
          <w:rFonts w:ascii="標楷體" w:eastAsia="標楷體" w:hAnsi="標楷體" w:hint="eastAsia"/>
          <w:spacing w:val="-4"/>
          <w:sz w:val="28"/>
        </w:rPr>
        <w:t>暨少子女</w:t>
      </w:r>
      <w:proofErr w:type="gramEnd"/>
      <w:r w:rsidRPr="00362AAE">
        <w:rPr>
          <w:rFonts w:ascii="標楷體" w:eastAsia="標楷體" w:hAnsi="標楷體" w:hint="eastAsia"/>
          <w:spacing w:val="-4"/>
          <w:sz w:val="28"/>
        </w:rPr>
        <w:t>化趨勢，衝擊勞工保險世代互助之運作模式等，</w:t>
      </w:r>
      <w:proofErr w:type="gramStart"/>
      <w:r w:rsidRPr="00362AAE">
        <w:rPr>
          <w:rFonts w:ascii="標楷體" w:eastAsia="標楷體" w:hAnsi="標楷體" w:hint="eastAsia"/>
          <w:spacing w:val="-4"/>
          <w:sz w:val="28"/>
        </w:rPr>
        <w:t>均致基金</w:t>
      </w:r>
      <w:proofErr w:type="gramEnd"/>
      <w:r w:rsidRPr="00362AAE">
        <w:rPr>
          <w:rFonts w:ascii="標楷體" w:eastAsia="標楷體" w:hAnsi="標楷體" w:hint="eastAsia"/>
          <w:spacing w:val="-4"/>
          <w:sz w:val="28"/>
        </w:rPr>
        <w:t>財務結構日趨惡化，亟待通盤檢討改善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704BED">
        <w:rPr>
          <w:rFonts w:ascii="標楷體" w:eastAsia="標楷體" w:hAnsi="標楷體" w:hint="eastAsia"/>
          <w:spacing w:val="-4"/>
          <w:sz w:val="28"/>
        </w:rPr>
        <w:t>417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2.勞動部協調整合各部會建置及促進職能基準應用已具一定成果，惟各部會職能基準發展進程仍未能契合國家核心戰略產業發展與人才需求，另推動職能導向課程品質認證成效亦未盡理想，均待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421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3.受全球金融市場波動影響，勞動基金運用局</w:t>
      </w:r>
      <w:proofErr w:type="gramStart"/>
      <w:r w:rsidRPr="00362AAE">
        <w:rPr>
          <w:rFonts w:ascii="標楷體" w:eastAsia="標楷體" w:hAnsi="標楷體" w:hint="eastAsia"/>
          <w:spacing w:val="-4"/>
          <w:sz w:val="28"/>
        </w:rPr>
        <w:t>111</w:t>
      </w:r>
      <w:proofErr w:type="gramEnd"/>
      <w:r w:rsidRPr="00362AAE">
        <w:rPr>
          <w:rFonts w:ascii="標楷體" w:eastAsia="標楷體" w:hAnsi="標楷體" w:hint="eastAsia"/>
          <w:spacing w:val="-4"/>
          <w:sz w:val="28"/>
        </w:rPr>
        <w:t>年度經管基金之投資運用績效未如預期，整體收益呈現負值；另中、長期運用績效相較國內外性質相近基金為低，部分資產配置項目之運用績效未達同期間主要參考指標報酬率，允宜</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w:t>
      </w:r>
      <w:proofErr w:type="gramStart"/>
      <w:r w:rsidRPr="00362AAE">
        <w:rPr>
          <w:rFonts w:ascii="標楷體" w:eastAsia="標楷體" w:hAnsi="標楷體" w:hint="eastAsia"/>
          <w:spacing w:val="-4"/>
          <w:sz w:val="28"/>
        </w:rPr>
        <w:t>研謀精</w:t>
      </w:r>
      <w:proofErr w:type="gramEnd"/>
      <w:r w:rsidRPr="00362AAE">
        <w:rPr>
          <w:rFonts w:ascii="標楷體" w:eastAsia="標楷體" w:hAnsi="標楷體" w:hint="eastAsia"/>
          <w:spacing w:val="-4"/>
          <w:sz w:val="28"/>
        </w:rPr>
        <w:t>進，以確保基金長期穩健獲利</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424</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4.政府為提升我國婦女勞動力參與率，並協助弱勢婦女就業，近年積極推動各項微型創業貸款計畫及家庭暴力被害婦女就業輔導措施，已獲致初步成效，惟仍有部分婦女成功創業後，因經營不善停、歇業，另</w:t>
      </w:r>
      <w:proofErr w:type="gramStart"/>
      <w:r w:rsidRPr="00362AAE">
        <w:rPr>
          <w:rFonts w:ascii="標楷體" w:eastAsia="標楷體" w:hAnsi="標楷體" w:hint="eastAsia"/>
          <w:spacing w:val="-4"/>
          <w:sz w:val="28"/>
        </w:rPr>
        <w:t>囿</w:t>
      </w:r>
      <w:proofErr w:type="gramEnd"/>
      <w:r w:rsidRPr="00362AAE">
        <w:rPr>
          <w:rFonts w:ascii="標楷體" w:eastAsia="標楷體" w:hAnsi="標楷體" w:hint="eastAsia"/>
          <w:spacing w:val="-4"/>
          <w:sz w:val="28"/>
        </w:rPr>
        <w:t>於政府資源有限，協助家庭暴力被害婦女就業服務量能，</w:t>
      </w:r>
      <w:proofErr w:type="gramStart"/>
      <w:r w:rsidRPr="00362AAE">
        <w:rPr>
          <w:rFonts w:ascii="標楷體" w:eastAsia="標楷體" w:hAnsi="標楷體" w:hint="eastAsia"/>
          <w:spacing w:val="-4"/>
          <w:sz w:val="28"/>
        </w:rPr>
        <w:t>相較潛存有</w:t>
      </w:r>
      <w:proofErr w:type="gramEnd"/>
      <w:r w:rsidRPr="00362AAE">
        <w:rPr>
          <w:rFonts w:ascii="標楷體" w:eastAsia="標楷體" w:hAnsi="標楷體" w:hint="eastAsia"/>
          <w:spacing w:val="-4"/>
          <w:sz w:val="28"/>
        </w:rPr>
        <w:t>就業服務需求之個案數仍偏低，均待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426</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5.勞動力發展署積極運用多元就業促進措施，協助低收入戶及中低收入戶排除就業障礙，促進其就業，已發揮初步成效，惟推</w:t>
      </w:r>
      <w:proofErr w:type="gramStart"/>
      <w:r w:rsidRPr="00362AAE">
        <w:rPr>
          <w:rFonts w:ascii="標楷體" w:eastAsia="標楷體" w:hAnsi="標楷體" w:hint="eastAsia"/>
          <w:spacing w:val="-4"/>
          <w:sz w:val="28"/>
        </w:rPr>
        <w:t>介</w:t>
      </w:r>
      <w:proofErr w:type="gramEnd"/>
      <w:r w:rsidRPr="00362AAE">
        <w:rPr>
          <w:rFonts w:ascii="標楷體" w:eastAsia="標楷體" w:hAnsi="標楷體" w:hint="eastAsia"/>
          <w:spacing w:val="-4"/>
          <w:sz w:val="28"/>
        </w:rPr>
        <w:t>就業率相較全體求職者略低，另就業穩定度亦待強化，相關就業促進措施仍有精進空間，亟待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429</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6.勞動部持續推動友善</w:t>
      </w:r>
      <w:proofErr w:type="gramStart"/>
      <w:r w:rsidRPr="00362AAE">
        <w:rPr>
          <w:rFonts w:ascii="標楷體" w:eastAsia="標楷體" w:hAnsi="標楷體" w:hint="eastAsia"/>
          <w:spacing w:val="-4"/>
          <w:sz w:val="28"/>
        </w:rPr>
        <w:t>育兒職場</w:t>
      </w:r>
      <w:proofErr w:type="gramEnd"/>
      <w:r w:rsidRPr="00362AAE">
        <w:rPr>
          <w:rFonts w:ascii="標楷體" w:eastAsia="標楷體" w:hAnsi="標楷體" w:hint="eastAsia"/>
          <w:spacing w:val="-4"/>
          <w:sz w:val="28"/>
        </w:rPr>
        <w:t>措施，整體職場環境持續改善，惟部分計畫績效指標仍未達目標值，另部分</w:t>
      </w:r>
      <w:proofErr w:type="gramStart"/>
      <w:r w:rsidRPr="00362AAE">
        <w:rPr>
          <w:rFonts w:ascii="標楷體" w:eastAsia="標楷體" w:hAnsi="標楷體" w:hint="eastAsia"/>
          <w:spacing w:val="-4"/>
          <w:sz w:val="28"/>
        </w:rPr>
        <w:t>強</w:t>
      </w:r>
      <w:proofErr w:type="gramEnd"/>
      <w:r w:rsidRPr="00362AAE">
        <w:rPr>
          <w:rFonts w:ascii="標楷體" w:eastAsia="標楷體" w:hAnsi="標楷體" w:hint="eastAsia"/>
          <w:spacing w:val="-4"/>
          <w:sz w:val="28"/>
        </w:rPr>
        <w:t>化育兒勞工家庭經濟支持措施之執行情形未如預期，均待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431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各就服機構辦理施用毒品者相關就業服務已達預期績效目標，惟部分施用毒品者仍未能穩定就業、部分施用毒品者出矯正機關後長期處於失業狀態，允宜強化推動各項就業服務措施，並主動及早介入提供就業服務，以協助儘速復歸社會</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434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8.勞動力發展署積極推動「</w:t>
      </w:r>
      <w:proofErr w:type="gramStart"/>
      <w:r w:rsidRPr="00362AAE">
        <w:rPr>
          <w:rFonts w:ascii="標楷體" w:eastAsia="標楷體" w:hAnsi="標楷體" w:hint="eastAsia"/>
          <w:spacing w:val="-4"/>
          <w:sz w:val="28"/>
        </w:rPr>
        <w:t>移工留才久用</w:t>
      </w:r>
      <w:proofErr w:type="gramEnd"/>
      <w:r w:rsidRPr="00362AAE">
        <w:rPr>
          <w:rFonts w:ascii="標楷體" w:eastAsia="標楷體" w:hAnsi="標楷體" w:hint="eastAsia"/>
          <w:spacing w:val="-4"/>
          <w:sz w:val="28"/>
        </w:rPr>
        <w:t>方案」，以延攬外國中階技術人力，填補我國勞動力缺口，惟由於方案</w:t>
      </w:r>
      <w:proofErr w:type="gramStart"/>
      <w:r w:rsidRPr="00362AAE">
        <w:rPr>
          <w:rFonts w:ascii="標楷體" w:eastAsia="標楷體" w:hAnsi="標楷體" w:hint="eastAsia"/>
          <w:spacing w:val="-4"/>
          <w:sz w:val="28"/>
        </w:rPr>
        <w:t>甫</w:t>
      </w:r>
      <w:proofErr w:type="gramEnd"/>
      <w:r w:rsidRPr="00362AAE">
        <w:rPr>
          <w:rFonts w:ascii="標楷體" w:eastAsia="標楷體" w:hAnsi="標楷體" w:hint="eastAsia"/>
          <w:spacing w:val="-4"/>
          <w:sz w:val="28"/>
        </w:rPr>
        <w:t>推行，部分雇主仍持觀望態度，致推行成效尚未顯著，允宜</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續積極推廣，並針對可能之問題癥結</w:t>
      </w:r>
      <w:proofErr w:type="gramStart"/>
      <w:r w:rsidRPr="00362AAE">
        <w:rPr>
          <w:rFonts w:ascii="標楷體" w:eastAsia="標楷體" w:hAnsi="標楷體" w:hint="eastAsia"/>
          <w:spacing w:val="-4"/>
          <w:sz w:val="28"/>
        </w:rPr>
        <w:t>研謀善策</w:t>
      </w:r>
      <w:proofErr w:type="gramEnd"/>
      <w:r w:rsidRPr="00362AAE">
        <w:rPr>
          <w:rFonts w:ascii="標楷體" w:eastAsia="標楷體" w:hAnsi="標楷體" w:hint="eastAsia"/>
          <w:spacing w:val="-4"/>
          <w:sz w:val="28"/>
        </w:rPr>
        <w:t>因應</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436</w:t>
      </w:r>
    </w:p>
    <w:p w:rsidR="002023F1" w:rsidRPr="0019598E" w:rsidRDefault="002023F1"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拾陸、僑務委員會主管（公開部分）</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1.僑務委員會推動智能僑務服務發行i</w:t>
      </w:r>
      <w:proofErr w:type="gramStart"/>
      <w:r w:rsidRPr="00362AAE">
        <w:rPr>
          <w:rFonts w:ascii="標楷體" w:eastAsia="標楷體" w:hAnsi="標楷體" w:hint="eastAsia"/>
          <w:spacing w:val="-4"/>
          <w:sz w:val="28"/>
        </w:rPr>
        <w:t>僑卡</w:t>
      </w:r>
      <w:proofErr w:type="gramEnd"/>
      <w:r w:rsidRPr="00362AAE">
        <w:rPr>
          <w:rFonts w:ascii="標楷體" w:eastAsia="標楷體" w:hAnsi="標楷體" w:hint="eastAsia"/>
          <w:spacing w:val="-4"/>
          <w:sz w:val="28"/>
        </w:rPr>
        <w:t>，建置與整合多元系統，惟</w:t>
      </w:r>
      <w:proofErr w:type="gramStart"/>
      <w:r w:rsidRPr="00362AAE">
        <w:rPr>
          <w:rFonts w:ascii="標楷體" w:eastAsia="標楷體" w:hAnsi="標楷體" w:hint="eastAsia"/>
          <w:spacing w:val="-4"/>
          <w:sz w:val="28"/>
        </w:rPr>
        <w:t>系統存管跨國</w:t>
      </w:r>
      <w:proofErr w:type="gramEnd"/>
      <w:r w:rsidRPr="00362AAE">
        <w:rPr>
          <w:rFonts w:ascii="標楷體" w:eastAsia="標楷體" w:hAnsi="標楷體" w:hint="eastAsia"/>
          <w:spacing w:val="-4"/>
          <w:sz w:val="28"/>
        </w:rPr>
        <w:t>海外臺灣僑胞</w:t>
      </w:r>
      <w:proofErr w:type="gramStart"/>
      <w:r w:rsidRPr="00362AAE">
        <w:rPr>
          <w:rFonts w:ascii="標楷體" w:eastAsia="標楷體" w:hAnsi="標楷體" w:hint="eastAsia"/>
          <w:spacing w:val="-4"/>
          <w:sz w:val="28"/>
        </w:rPr>
        <w:t>個</w:t>
      </w:r>
      <w:proofErr w:type="gramEnd"/>
      <w:r w:rsidRPr="00362AAE">
        <w:rPr>
          <w:rFonts w:ascii="標楷體" w:eastAsia="標楷體" w:hAnsi="標楷體" w:hint="eastAsia"/>
          <w:spacing w:val="-4"/>
          <w:sz w:val="28"/>
        </w:rPr>
        <w:t>資，允宜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w:t>
      </w:r>
      <w:proofErr w:type="gramStart"/>
      <w:r w:rsidRPr="00362AAE">
        <w:rPr>
          <w:rFonts w:ascii="標楷體" w:eastAsia="標楷體" w:hAnsi="標楷體" w:hint="eastAsia"/>
          <w:spacing w:val="-4"/>
          <w:sz w:val="28"/>
        </w:rPr>
        <w:t>強化資安防護</w:t>
      </w:r>
      <w:proofErr w:type="gramEnd"/>
      <w:r w:rsidRPr="00362AAE">
        <w:rPr>
          <w:rFonts w:ascii="標楷體" w:eastAsia="標楷體" w:hAnsi="標楷體" w:hint="eastAsia"/>
          <w:spacing w:val="-4"/>
          <w:sz w:val="28"/>
        </w:rPr>
        <w:t>及管控措施，確保資通安全；又i</w:t>
      </w:r>
      <w:proofErr w:type="gramStart"/>
      <w:r w:rsidRPr="00362AAE">
        <w:rPr>
          <w:rFonts w:ascii="標楷體" w:eastAsia="標楷體" w:hAnsi="標楷體" w:hint="eastAsia"/>
          <w:spacing w:val="-4"/>
          <w:sz w:val="28"/>
        </w:rPr>
        <w:t>僑卡核</w:t>
      </w:r>
      <w:proofErr w:type="gramEnd"/>
      <w:r w:rsidRPr="00362AAE">
        <w:rPr>
          <w:rFonts w:ascii="標楷體" w:eastAsia="標楷體" w:hAnsi="標楷體" w:hint="eastAsia"/>
          <w:spacing w:val="-4"/>
          <w:sz w:val="28"/>
        </w:rPr>
        <w:t>（換）發數量未達階段性目標之</w:t>
      </w:r>
      <w:proofErr w:type="gramStart"/>
      <w:r w:rsidRPr="00362AAE">
        <w:rPr>
          <w:rFonts w:ascii="標楷體" w:eastAsia="標楷體" w:hAnsi="標楷體" w:hint="eastAsia"/>
          <w:spacing w:val="-4"/>
          <w:sz w:val="28"/>
        </w:rPr>
        <w:t>6成</w:t>
      </w:r>
      <w:proofErr w:type="gramEnd"/>
      <w:r w:rsidRPr="00362AAE">
        <w:rPr>
          <w:rFonts w:ascii="標楷體" w:eastAsia="標楷體" w:hAnsi="標楷體" w:hint="eastAsia"/>
          <w:spacing w:val="-4"/>
          <w:sz w:val="28"/>
        </w:rPr>
        <w:t>，且未及海外臺灣僑胞人數1％，亦待</w:t>
      </w:r>
      <w:proofErr w:type="gramStart"/>
      <w:r w:rsidRPr="00362AAE">
        <w:rPr>
          <w:rFonts w:ascii="標楷體" w:eastAsia="標楷體" w:hAnsi="標楷體" w:hint="eastAsia"/>
          <w:spacing w:val="-4"/>
          <w:sz w:val="28"/>
        </w:rPr>
        <w:t>研謀精進推</w:t>
      </w:r>
      <w:proofErr w:type="gramEnd"/>
      <w:r w:rsidRPr="00362AAE">
        <w:rPr>
          <w:rFonts w:ascii="標楷體" w:eastAsia="標楷體" w:hAnsi="標楷體" w:hint="eastAsia"/>
          <w:spacing w:val="-4"/>
          <w:sz w:val="28"/>
        </w:rPr>
        <w:t>展策略，逐步完善基礎資料，</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利後續智能服務發展及執行，優化僑務精</w:t>
      </w:r>
      <w:proofErr w:type="gramStart"/>
      <w:r w:rsidRPr="00362AAE">
        <w:rPr>
          <w:rFonts w:ascii="標楷體" w:eastAsia="標楷體" w:hAnsi="標楷體" w:hint="eastAsia"/>
          <w:spacing w:val="-4"/>
          <w:sz w:val="28"/>
        </w:rPr>
        <w:t>準</w:t>
      </w:r>
      <w:proofErr w:type="gramEnd"/>
      <w:r w:rsidRPr="00362AAE">
        <w:rPr>
          <w:rFonts w:ascii="標楷體" w:eastAsia="標楷體" w:hAnsi="標楷體" w:hint="eastAsia"/>
          <w:spacing w:val="-4"/>
          <w:sz w:val="28"/>
        </w:rPr>
        <w:t>服務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440</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2.僑務委員會推動海外華語文學習深耕計畫，擴展及深化海外華語文教育，惟計畫指標多為投入或過程型指標，又部分績效指標未達設定目標</w:t>
      </w:r>
      <w:r w:rsidRPr="00362AAE">
        <w:rPr>
          <w:rFonts w:ascii="標楷體" w:eastAsia="標楷體" w:hAnsi="標楷體" w:hint="eastAsia"/>
          <w:spacing w:val="-4"/>
          <w:sz w:val="28"/>
        </w:rPr>
        <w:lastRenderedPageBreak/>
        <w:t>值，或設定目標值未具挑戰性，允宜妥為設計適當之績效指標及衡量標</w:t>
      </w:r>
      <w:r w:rsidRPr="0019598E">
        <w:rPr>
          <w:rFonts w:ascii="標楷體" w:eastAsia="標楷體" w:hAnsi="標楷體" w:hint="eastAsia"/>
          <w:sz w:val="28"/>
        </w:rPr>
        <w:t>準、適時滾動檢討設定目標值，以有效評估計畫執行成效及提升計畫效</w:t>
      </w:r>
      <w:r w:rsidRPr="00362AAE">
        <w:rPr>
          <w:rFonts w:ascii="標楷體" w:eastAsia="標楷體" w:hAnsi="標楷體" w:hint="eastAsia"/>
          <w:spacing w:val="-4"/>
          <w:sz w:val="28"/>
        </w:rPr>
        <w:t>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442</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3.僑務委員會為因應國家產業發展人才需求，擴大及調整僑</w:t>
      </w:r>
      <w:proofErr w:type="gramStart"/>
      <w:r w:rsidRPr="00362AAE">
        <w:rPr>
          <w:rFonts w:ascii="標楷體" w:eastAsia="標楷體" w:hAnsi="標楷體" w:hint="eastAsia"/>
          <w:spacing w:val="-4"/>
          <w:sz w:val="28"/>
        </w:rPr>
        <w:t>生技職專班</w:t>
      </w:r>
      <w:proofErr w:type="gramEnd"/>
      <w:r w:rsidRPr="00362AAE">
        <w:rPr>
          <w:rFonts w:ascii="標楷體" w:eastAsia="標楷體" w:hAnsi="標楷體" w:hint="eastAsia"/>
          <w:spacing w:val="-4"/>
          <w:sz w:val="28"/>
        </w:rPr>
        <w:t>開設類科，惟需才四大類科實際招收人數占總數僅</w:t>
      </w:r>
      <w:proofErr w:type="gramStart"/>
      <w:r w:rsidRPr="00362AAE">
        <w:rPr>
          <w:rFonts w:ascii="標楷體" w:eastAsia="標楷體" w:hAnsi="標楷體" w:hint="eastAsia"/>
          <w:spacing w:val="-4"/>
          <w:sz w:val="28"/>
        </w:rPr>
        <w:t>2成</w:t>
      </w:r>
      <w:proofErr w:type="gramEnd"/>
      <w:r w:rsidRPr="00362AAE">
        <w:rPr>
          <w:rFonts w:ascii="標楷體" w:eastAsia="標楷體" w:hAnsi="標楷體" w:hint="eastAsia"/>
          <w:spacing w:val="-4"/>
          <w:sz w:val="28"/>
        </w:rPr>
        <w:t>，允宜持續洽商</w:t>
      </w:r>
      <w:proofErr w:type="gramStart"/>
      <w:r w:rsidRPr="00362AAE">
        <w:rPr>
          <w:rFonts w:ascii="標楷體" w:eastAsia="標楷體" w:hAnsi="標楷體" w:hint="eastAsia"/>
          <w:spacing w:val="-4"/>
          <w:sz w:val="28"/>
        </w:rPr>
        <w:t>需才類科</w:t>
      </w:r>
      <w:proofErr w:type="gramEnd"/>
      <w:r w:rsidRPr="00362AAE">
        <w:rPr>
          <w:rFonts w:ascii="標楷體" w:eastAsia="標楷體" w:hAnsi="標楷體" w:hint="eastAsia"/>
          <w:spacing w:val="-4"/>
          <w:sz w:val="28"/>
        </w:rPr>
        <w:t>有關學校</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議</w:t>
      </w:r>
      <w:proofErr w:type="gramStart"/>
      <w:r w:rsidRPr="00362AAE">
        <w:rPr>
          <w:rFonts w:ascii="標楷體" w:eastAsia="標楷體" w:hAnsi="標楷體" w:hint="eastAsia"/>
          <w:spacing w:val="-4"/>
          <w:sz w:val="28"/>
        </w:rPr>
        <w:t>增班並加強</w:t>
      </w:r>
      <w:proofErr w:type="gramEnd"/>
      <w:r w:rsidRPr="00362AAE">
        <w:rPr>
          <w:rFonts w:ascii="標楷體" w:eastAsia="標楷體" w:hAnsi="標楷體" w:hint="eastAsia"/>
          <w:spacing w:val="-4"/>
          <w:sz w:val="28"/>
        </w:rPr>
        <w:t>招生推廣，以達擴大培育及留用專業技術人才之計畫目標；另擴大僑</w:t>
      </w:r>
      <w:proofErr w:type="gramStart"/>
      <w:r w:rsidRPr="00362AAE">
        <w:rPr>
          <w:rFonts w:ascii="標楷體" w:eastAsia="標楷體" w:hAnsi="標楷體" w:hint="eastAsia"/>
          <w:spacing w:val="-4"/>
          <w:sz w:val="28"/>
        </w:rPr>
        <w:t>生技職專班</w:t>
      </w:r>
      <w:proofErr w:type="gramEnd"/>
      <w:r w:rsidRPr="00362AAE">
        <w:rPr>
          <w:rFonts w:ascii="標楷體" w:eastAsia="標楷體" w:hAnsi="標楷體" w:hint="eastAsia"/>
          <w:spacing w:val="-4"/>
          <w:sz w:val="28"/>
        </w:rPr>
        <w:t>開設，招收人數逐年增長，惟越南及</w:t>
      </w:r>
      <w:proofErr w:type="gramStart"/>
      <w:r w:rsidRPr="00362AAE">
        <w:rPr>
          <w:rFonts w:ascii="標楷體" w:eastAsia="標楷體" w:hAnsi="標楷體" w:hint="eastAsia"/>
          <w:spacing w:val="-4"/>
          <w:sz w:val="28"/>
        </w:rPr>
        <w:t>馬來西亞生源大幅</w:t>
      </w:r>
      <w:proofErr w:type="gramEnd"/>
      <w:r w:rsidRPr="00362AAE">
        <w:rPr>
          <w:rFonts w:ascii="標楷體" w:eastAsia="標楷體" w:hAnsi="標楷體" w:hint="eastAsia"/>
          <w:spacing w:val="-4"/>
          <w:sz w:val="28"/>
        </w:rPr>
        <w:t>下降，亦待妥為</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析</w:t>
      </w:r>
      <w:proofErr w:type="gramStart"/>
      <w:r w:rsidRPr="00362AAE">
        <w:rPr>
          <w:rFonts w:ascii="標楷體" w:eastAsia="標楷體" w:hAnsi="標楷體" w:hint="eastAsia"/>
          <w:spacing w:val="-4"/>
          <w:sz w:val="28"/>
        </w:rPr>
        <w:t>近年生源人數</w:t>
      </w:r>
      <w:proofErr w:type="gramEnd"/>
      <w:r w:rsidRPr="00362AAE">
        <w:rPr>
          <w:rFonts w:ascii="標楷體" w:eastAsia="標楷體" w:hAnsi="標楷體" w:hint="eastAsia"/>
          <w:spacing w:val="-4"/>
          <w:sz w:val="28"/>
        </w:rPr>
        <w:t>差異癥結原因，持續強化招生推廣作為，</w:t>
      </w:r>
      <w:proofErr w:type="gramStart"/>
      <w:r w:rsidRPr="00362AAE">
        <w:rPr>
          <w:rFonts w:ascii="標楷體" w:eastAsia="標楷體" w:hAnsi="標楷體" w:hint="eastAsia"/>
          <w:spacing w:val="-4"/>
          <w:sz w:val="28"/>
        </w:rPr>
        <w:t>俾利擴增僑</w:t>
      </w:r>
      <w:proofErr w:type="gramEnd"/>
      <w:r w:rsidRPr="00362AAE">
        <w:rPr>
          <w:rFonts w:ascii="標楷體" w:eastAsia="標楷體" w:hAnsi="標楷體" w:hint="eastAsia"/>
          <w:spacing w:val="-4"/>
          <w:sz w:val="28"/>
        </w:rPr>
        <w:t>外生</w:t>
      </w:r>
      <w:proofErr w:type="gramStart"/>
      <w:r w:rsidRPr="00362AAE">
        <w:rPr>
          <w:rFonts w:ascii="標楷體" w:eastAsia="標楷體" w:hAnsi="標楷體" w:hint="eastAsia"/>
          <w:spacing w:val="-4"/>
          <w:sz w:val="28"/>
        </w:rPr>
        <w:t>之生源量能</w:t>
      </w:r>
      <w:proofErr w:type="gramEnd"/>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443</w:t>
      </w:r>
    </w:p>
    <w:p w:rsidR="002023F1" w:rsidRPr="007A0D35" w:rsidRDefault="002023F1" w:rsidP="00A07BB1">
      <w:pPr>
        <w:tabs>
          <w:tab w:val="left" w:pos="9748"/>
        </w:tabs>
        <w:spacing w:line="482" w:lineRule="exact"/>
        <w:ind w:leftChars="40" w:left="96"/>
        <w:rPr>
          <w:rFonts w:ascii="標楷體" w:eastAsia="標楷體" w:hAnsi="標楷體"/>
          <w:spacing w:val="-4"/>
          <w:sz w:val="28"/>
        </w:rPr>
      </w:pPr>
      <w:r w:rsidRPr="0019598E">
        <w:rPr>
          <w:rFonts w:ascii="標楷體" w:eastAsia="標楷體" w:hAnsi="標楷體" w:hint="eastAsia"/>
          <w:b/>
          <w:noProof/>
          <w:sz w:val="32"/>
        </w:rPr>
        <w:t>拾柒、原子能委員會主管</w:t>
      </w:r>
      <w:r w:rsidRPr="007A0D35">
        <w:rPr>
          <w:rFonts w:ascii="標楷體" w:eastAsia="標楷體" w:hAnsi="標楷體"/>
          <w:spacing w:val="-4"/>
          <w:sz w:val="28"/>
        </w:rPr>
        <w:tab/>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核一、核二廠均已停止運轉進入除役期間，惟台電公司推動各廠乾式貯存設施興建計畫多年，仍未有具體進展，另110年度用過核子燃料最終處置計畫候選場址評選與核定階段成果報告，仍有部分缺失待改善，允宜促請積極處理，俾利除役計畫之遂行</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447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核能研究所為穩定國內核醫藥物需求成立核醫製藥中心，惟部分藥物銷售情形欠佳，產能利用率未及3成，另藥物製造成本之核算未盡覈實，且缺乏一致性之定價標準，允宜衡酌市場供需現況檢討產銷策略，並覈實計算藥物成本，以提升製藥中心效益並增裕國庫收入</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449</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3.為因應日本政府</w:t>
      </w:r>
      <w:proofErr w:type="gramStart"/>
      <w:r w:rsidRPr="00362AAE">
        <w:rPr>
          <w:rFonts w:ascii="標楷體" w:eastAsia="標楷體" w:hAnsi="標楷體" w:hint="eastAsia"/>
          <w:spacing w:val="-4"/>
          <w:sz w:val="28"/>
        </w:rPr>
        <w:t>採</w:t>
      </w:r>
      <w:proofErr w:type="gramEnd"/>
      <w:r w:rsidRPr="00362AAE">
        <w:rPr>
          <w:rFonts w:ascii="標楷體" w:eastAsia="標楷體" w:hAnsi="標楷體" w:hint="eastAsia"/>
          <w:spacing w:val="-4"/>
          <w:sz w:val="28"/>
        </w:rPr>
        <w:t>海洋排放方式處理含氚處理水，核能研究所協同相關部會推動國家海域放射性物質環境輻射監測及安全評估整備計畫，惟部分輻射監測數據尚未公開於放射性物質海域擴散海洋資訊平台，另因應檢測需要成立之生物</w:t>
      </w:r>
      <w:proofErr w:type="gramStart"/>
      <w:r w:rsidRPr="00362AAE">
        <w:rPr>
          <w:rFonts w:ascii="標楷體" w:eastAsia="標楷體" w:hAnsi="標楷體" w:hint="eastAsia"/>
          <w:spacing w:val="-4"/>
          <w:sz w:val="28"/>
        </w:rPr>
        <w:t>氚</w:t>
      </w:r>
      <w:proofErr w:type="gramEnd"/>
      <w:r w:rsidRPr="00362AAE">
        <w:rPr>
          <w:rFonts w:ascii="標楷體" w:eastAsia="標楷體" w:hAnsi="標楷體" w:hint="eastAsia"/>
          <w:spacing w:val="-4"/>
          <w:sz w:val="28"/>
        </w:rPr>
        <w:t>檢測實驗室尚未申請ISO/IEC 17025認證，均待</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w:t>
      </w:r>
      <w:proofErr w:type="gramStart"/>
      <w:r w:rsidRPr="00362AAE">
        <w:rPr>
          <w:rFonts w:ascii="標楷體" w:eastAsia="標楷體" w:hAnsi="標楷體" w:hint="eastAsia"/>
          <w:spacing w:val="-4"/>
          <w:sz w:val="28"/>
        </w:rPr>
        <w:t>研謀精</w:t>
      </w:r>
      <w:proofErr w:type="gramEnd"/>
      <w:r w:rsidRPr="00362AAE">
        <w:rPr>
          <w:rFonts w:ascii="標楷體" w:eastAsia="標楷體" w:hAnsi="標楷體" w:hint="eastAsia"/>
          <w:spacing w:val="-4"/>
          <w:sz w:val="28"/>
        </w:rPr>
        <w:t>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452</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4.核能研究所執行核醫藥物與醫材之開發及市場連結計畫已獲致具體成果，惟部分工作項目尚待賡續推動辦理，以落實研發成果與市場之鏈結，促進生醫產業之創新發展</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454</w:t>
      </w:r>
    </w:p>
    <w:p w:rsidR="002023F1" w:rsidRPr="0019598E" w:rsidRDefault="002023F1"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拾捌、農業委員會主管</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1.農業委員會配合國家能源政策，推展農業用地</w:t>
      </w:r>
      <w:proofErr w:type="gramStart"/>
      <w:r w:rsidRPr="00362AAE">
        <w:rPr>
          <w:rFonts w:ascii="標楷體" w:eastAsia="標楷體" w:hAnsi="標楷體" w:hint="eastAsia"/>
          <w:spacing w:val="-4"/>
          <w:sz w:val="28"/>
        </w:rPr>
        <w:t>設置綠能設施</w:t>
      </w:r>
      <w:proofErr w:type="gramEnd"/>
      <w:r w:rsidRPr="00362AAE">
        <w:rPr>
          <w:rFonts w:ascii="標楷體" w:eastAsia="標楷體" w:hAnsi="標楷體" w:hint="eastAsia"/>
          <w:spacing w:val="-4"/>
          <w:sz w:val="28"/>
        </w:rPr>
        <w:t>，惟不利農</w:t>
      </w:r>
      <w:r w:rsidRPr="00362AAE">
        <w:rPr>
          <w:rFonts w:ascii="標楷體" w:eastAsia="標楷體" w:hAnsi="標楷體" w:hint="eastAsia"/>
          <w:spacing w:val="-4"/>
          <w:sz w:val="28"/>
        </w:rPr>
        <w:lastRenderedPageBreak/>
        <w:t>業經營之農地</w:t>
      </w:r>
      <w:proofErr w:type="gramStart"/>
      <w:r w:rsidRPr="00362AAE">
        <w:rPr>
          <w:rFonts w:ascii="標楷體" w:eastAsia="標楷體" w:hAnsi="標楷體" w:hint="eastAsia"/>
          <w:spacing w:val="-4"/>
          <w:sz w:val="28"/>
        </w:rPr>
        <w:t>設置綠能設施</w:t>
      </w:r>
      <w:proofErr w:type="gramEnd"/>
      <w:r w:rsidRPr="00362AAE">
        <w:rPr>
          <w:rFonts w:ascii="標楷體" w:eastAsia="標楷體" w:hAnsi="標楷體" w:hint="eastAsia"/>
          <w:spacing w:val="-4"/>
          <w:sz w:val="28"/>
        </w:rPr>
        <w:t>比率未及</w:t>
      </w:r>
      <w:proofErr w:type="gramStart"/>
      <w:r w:rsidRPr="00362AAE">
        <w:rPr>
          <w:rFonts w:ascii="標楷體" w:eastAsia="標楷體" w:hAnsi="標楷體" w:hint="eastAsia"/>
          <w:spacing w:val="-4"/>
          <w:sz w:val="28"/>
        </w:rPr>
        <w:t>3成</w:t>
      </w:r>
      <w:proofErr w:type="gramEnd"/>
      <w:r w:rsidRPr="00362AAE">
        <w:rPr>
          <w:rFonts w:ascii="標楷體" w:eastAsia="標楷體" w:hAnsi="標楷體" w:hint="eastAsia"/>
          <w:spacing w:val="-4"/>
          <w:sz w:val="28"/>
        </w:rPr>
        <w:t>，畜禽屋頂</w:t>
      </w:r>
      <w:proofErr w:type="gramStart"/>
      <w:r w:rsidRPr="00362AAE">
        <w:rPr>
          <w:rFonts w:ascii="標楷體" w:eastAsia="標楷體" w:hAnsi="標楷體" w:hint="eastAsia"/>
          <w:spacing w:val="-4"/>
          <w:sz w:val="28"/>
        </w:rPr>
        <w:t>型綠能</w:t>
      </w:r>
      <w:proofErr w:type="gramEnd"/>
      <w:r w:rsidRPr="00362AAE">
        <w:rPr>
          <w:rFonts w:ascii="標楷體" w:eastAsia="標楷體" w:hAnsi="標楷體" w:hint="eastAsia"/>
          <w:spacing w:val="-4"/>
          <w:sz w:val="28"/>
        </w:rPr>
        <w:t>設施設置比率仍待提升等情事，允宜檢討改善，以確保農地資源發揮最大效益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457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2.農業委員會持續辦理農業及農地資源盤查，並補助市縣政府辦理加強農地利用管理計畫，以維護農地資源及農業生產環境，惟農地疑似工廠面積不減反增，且可供糧食生產土地面積仍不足等情事，允宜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459</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3.農業委員會辦理豬瘟撲滅及防範重要</w:t>
      </w:r>
      <w:proofErr w:type="gramStart"/>
      <w:r w:rsidRPr="00362AAE">
        <w:rPr>
          <w:rFonts w:ascii="標楷體" w:eastAsia="標楷體" w:hAnsi="標楷體" w:hint="eastAsia"/>
          <w:spacing w:val="-4"/>
          <w:sz w:val="28"/>
        </w:rPr>
        <w:t>豬病防</w:t>
      </w:r>
      <w:proofErr w:type="gramEnd"/>
      <w:r w:rsidRPr="00362AAE">
        <w:rPr>
          <w:rFonts w:ascii="標楷體" w:eastAsia="標楷體" w:hAnsi="標楷體" w:hint="eastAsia"/>
          <w:spacing w:val="-4"/>
          <w:sz w:val="28"/>
        </w:rPr>
        <w:t>檢疫計畫，以維護養豬產業生產環境安全，惟未能妥善規劃計畫整體財務資源，豬瘟及口蹄</w:t>
      </w:r>
      <w:proofErr w:type="gramStart"/>
      <w:r w:rsidRPr="00362AAE">
        <w:rPr>
          <w:rFonts w:ascii="標楷體" w:eastAsia="標楷體" w:hAnsi="標楷體" w:hint="eastAsia"/>
          <w:spacing w:val="-4"/>
          <w:sz w:val="28"/>
        </w:rPr>
        <w:t>疫</w:t>
      </w:r>
      <w:proofErr w:type="gramEnd"/>
      <w:r w:rsidRPr="00362AAE">
        <w:rPr>
          <w:rFonts w:ascii="標楷體" w:eastAsia="標楷體" w:hAnsi="標楷體" w:hint="eastAsia"/>
          <w:spacing w:val="-4"/>
          <w:sz w:val="28"/>
        </w:rPr>
        <w:t>防疫相關法制及作業程序未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周全，有待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461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4.農業委員會為促進農業數位轉型，推動智慧農業計畫，有助提高作業效率及降低勞動力需求，惟資料管理機制未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周延、技術開發未確實掌握市場需求、建置之職能基準項目品質及培訓課程內容有待精進，允宜</w:t>
      </w:r>
      <w:proofErr w:type="gramStart"/>
      <w:r w:rsidRPr="00362AAE">
        <w:rPr>
          <w:rFonts w:ascii="標楷體" w:eastAsia="標楷體" w:hAnsi="標楷體" w:hint="eastAsia"/>
          <w:spacing w:val="-4"/>
          <w:sz w:val="28"/>
        </w:rPr>
        <w:t>檢討妥處</w:t>
      </w:r>
      <w:proofErr w:type="gramEnd"/>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462</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5.農業委員會推動友善動物保護計畫，精進動物福利管理機制，</w:t>
      </w:r>
      <w:proofErr w:type="gramStart"/>
      <w:r w:rsidRPr="00362AAE">
        <w:rPr>
          <w:rFonts w:ascii="標楷體" w:eastAsia="標楷體" w:hAnsi="標楷體" w:hint="eastAsia"/>
          <w:spacing w:val="-4"/>
          <w:sz w:val="28"/>
        </w:rPr>
        <w:t>惟犬貓</w:t>
      </w:r>
      <w:proofErr w:type="gramEnd"/>
      <w:r w:rsidRPr="00362AAE">
        <w:rPr>
          <w:rFonts w:ascii="標楷體" w:eastAsia="標楷體" w:hAnsi="標楷體" w:hint="eastAsia"/>
          <w:spacing w:val="-4"/>
          <w:sz w:val="28"/>
        </w:rPr>
        <w:t>絕育率仍待提升，遊蕩犬數量密度未達預計目標，寵物分類分級管理機制及規章未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完備等情事，亟待檢討改善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464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6.林務局推動阿里山林業村BOT案，規劃</w:t>
      </w:r>
      <w:proofErr w:type="gramStart"/>
      <w:r w:rsidRPr="00362AAE">
        <w:rPr>
          <w:rFonts w:ascii="標楷體" w:eastAsia="標楷體" w:hAnsi="標楷體" w:hint="eastAsia"/>
          <w:spacing w:val="-4"/>
          <w:sz w:val="28"/>
        </w:rPr>
        <w:t>採</w:t>
      </w:r>
      <w:proofErr w:type="gramEnd"/>
      <w:r w:rsidRPr="00362AAE">
        <w:rPr>
          <w:rFonts w:ascii="標楷體" w:eastAsia="標楷體" w:hAnsi="標楷體" w:hint="eastAsia"/>
          <w:spacing w:val="-4"/>
          <w:sz w:val="28"/>
        </w:rPr>
        <w:t>行</w:t>
      </w:r>
      <w:proofErr w:type="gramStart"/>
      <w:r w:rsidRPr="00362AAE">
        <w:rPr>
          <w:rFonts w:ascii="標楷體" w:eastAsia="標楷體" w:hAnsi="標楷體" w:hint="eastAsia"/>
          <w:spacing w:val="-4"/>
          <w:sz w:val="28"/>
        </w:rPr>
        <w:t>全區促參</w:t>
      </w:r>
      <w:proofErr w:type="gramEnd"/>
      <w:r w:rsidRPr="00362AAE">
        <w:rPr>
          <w:rFonts w:ascii="標楷體" w:eastAsia="標楷體" w:hAnsi="標楷體" w:hint="eastAsia"/>
          <w:spacing w:val="-4"/>
          <w:sz w:val="28"/>
        </w:rPr>
        <w:t>方式招商結果，經</w:t>
      </w:r>
      <w:proofErr w:type="gramStart"/>
      <w:r w:rsidRPr="00362AAE">
        <w:rPr>
          <w:rFonts w:ascii="標楷體" w:eastAsia="標楷體" w:hAnsi="標楷體" w:hint="eastAsia"/>
          <w:spacing w:val="-4"/>
          <w:sz w:val="28"/>
        </w:rPr>
        <w:t>5年餘無廠商</w:t>
      </w:r>
      <w:proofErr w:type="gramEnd"/>
      <w:r w:rsidRPr="00362AAE">
        <w:rPr>
          <w:rFonts w:ascii="標楷體" w:eastAsia="標楷體" w:hAnsi="標楷體" w:hint="eastAsia"/>
          <w:spacing w:val="-4"/>
          <w:sz w:val="28"/>
        </w:rPr>
        <w:t>申請投資；復經重新評估及規劃朝向分區開發之促參方向推動，</w:t>
      </w:r>
      <w:proofErr w:type="gramStart"/>
      <w:r w:rsidRPr="00362AAE">
        <w:rPr>
          <w:rFonts w:ascii="標楷體" w:eastAsia="標楷體" w:hAnsi="標楷體" w:hint="eastAsia"/>
          <w:spacing w:val="-4"/>
          <w:sz w:val="28"/>
        </w:rPr>
        <w:t>惟再經</w:t>
      </w:r>
      <w:proofErr w:type="gramEnd"/>
      <w:r w:rsidRPr="00362AAE">
        <w:rPr>
          <w:rFonts w:ascii="標楷體" w:eastAsia="標楷體" w:hAnsi="標楷體" w:hint="eastAsia"/>
          <w:spacing w:val="-4"/>
          <w:sz w:val="28"/>
        </w:rPr>
        <w:t>3年餘仍未完成可行性評估，未能達成引進民間投資興建營運之計畫目標，亟待檢討改善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093FE0" w:rsidRPr="00362AAE">
        <w:rPr>
          <w:rFonts w:ascii="標楷體" w:eastAsia="標楷體" w:hAnsi="標楷體" w:hint="eastAsia"/>
          <w:spacing w:val="-4"/>
          <w:sz w:val="28"/>
        </w:rPr>
        <w:t>-</w:t>
      </w:r>
      <w:r w:rsidR="00A72AC1">
        <w:rPr>
          <w:rFonts w:ascii="標楷體" w:eastAsia="標楷體" w:hAnsi="標楷體" w:hint="eastAsia"/>
          <w:spacing w:val="-4"/>
          <w:sz w:val="28"/>
        </w:rPr>
        <w:t>466</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7.林務局為確保生物多樣性，防止土地劣化，辦理陸域生物多樣性保育及管理，</w:t>
      </w:r>
      <w:proofErr w:type="gramStart"/>
      <w:r w:rsidRPr="00362AAE">
        <w:rPr>
          <w:rFonts w:ascii="標楷體" w:eastAsia="標楷體" w:hAnsi="標楷體" w:hint="eastAsia"/>
          <w:spacing w:val="-4"/>
          <w:sz w:val="28"/>
        </w:rPr>
        <w:t>惟間有瀕危</w:t>
      </w:r>
      <w:proofErr w:type="gramEnd"/>
      <w:r w:rsidRPr="00362AAE">
        <w:rPr>
          <w:rFonts w:ascii="標楷體" w:eastAsia="標楷體" w:hAnsi="標楷體" w:hint="eastAsia"/>
          <w:spacing w:val="-4"/>
          <w:sz w:val="28"/>
        </w:rPr>
        <w:t>野生動物保育行動計畫及受</w:t>
      </w:r>
      <w:proofErr w:type="gramStart"/>
      <w:r w:rsidRPr="00362AAE">
        <w:rPr>
          <w:rFonts w:ascii="標楷體" w:eastAsia="標楷體" w:hAnsi="標楷體" w:hint="eastAsia"/>
          <w:spacing w:val="-4"/>
          <w:sz w:val="28"/>
        </w:rPr>
        <w:t>脅</w:t>
      </w:r>
      <w:proofErr w:type="gramEnd"/>
      <w:r w:rsidRPr="00362AAE">
        <w:rPr>
          <w:rFonts w:ascii="標楷體" w:eastAsia="標楷體" w:hAnsi="標楷體" w:hint="eastAsia"/>
          <w:spacing w:val="-4"/>
          <w:sz w:val="28"/>
        </w:rPr>
        <w:t>維管束植物行動保育策略尚待加速辦理，外來入侵動植物防治機制未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完備等情事，允宜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467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8.林務局積極辦理</w:t>
      </w:r>
      <w:proofErr w:type="gramStart"/>
      <w:r w:rsidRPr="00362AAE">
        <w:rPr>
          <w:rFonts w:ascii="標楷體" w:eastAsia="標楷體" w:hAnsi="標楷體" w:hint="eastAsia"/>
          <w:spacing w:val="-4"/>
          <w:sz w:val="28"/>
        </w:rPr>
        <w:t>森林護管工作</w:t>
      </w:r>
      <w:proofErr w:type="gramEnd"/>
      <w:r w:rsidRPr="00362AAE">
        <w:rPr>
          <w:rFonts w:ascii="標楷體" w:eastAsia="標楷體" w:hAnsi="標楷體" w:hint="eastAsia"/>
          <w:spacing w:val="-4"/>
          <w:sz w:val="28"/>
        </w:rPr>
        <w:t>，以嚇阻盜伐行為，惟</w:t>
      </w:r>
      <w:proofErr w:type="gramStart"/>
      <w:r w:rsidRPr="00362AAE">
        <w:rPr>
          <w:rFonts w:ascii="標楷體" w:eastAsia="標楷體" w:hAnsi="標楷體" w:hint="eastAsia"/>
          <w:spacing w:val="-4"/>
          <w:sz w:val="28"/>
        </w:rPr>
        <w:t>盜伐熱區內</w:t>
      </w:r>
      <w:proofErr w:type="gramEnd"/>
      <w:r w:rsidRPr="00362AAE">
        <w:rPr>
          <w:rFonts w:ascii="標楷體" w:eastAsia="標楷體" w:hAnsi="標楷體" w:hint="eastAsia"/>
          <w:spacing w:val="-4"/>
          <w:sz w:val="28"/>
        </w:rPr>
        <w:t>疑似工廠及其他建築數量</w:t>
      </w:r>
      <w:proofErr w:type="gramStart"/>
      <w:r w:rsidRPr="00362AAE">
        <w:rPr>
          <w:rFonts w:ascii="標楷體" w:eastAsia="標楷體" w:hAnsi="標楷體" w:hint="eastAsia"/>
          <w:spacing w:val="-4"/>
          <w:sz w:val="28"/>
        </w:rPr>
        <w:t>眾多，森林護管</w:t>
      </w:r>
      <w:proofErr w:type="gramEnd"/>
      <w:r w:rsidRPr="00362AAE">
        <w:rPr>
          <w:rFonts w:ascii="標楷體" w:eastAsia="標楷體" w:hAnsi="標楷體" w:hint="eastAsia"/>
          <w:spacing w:val="-4"/>
          <w:sz w:val="28"/>
        </w:rPr>
        <w:t>人力有限，且科技器材設置數量不足，亟待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議改善，強化查緝盜伐之效能</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469</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9.水土保持局為提升山坡地防災能力，推動整體性治山防災計畫暨氣候變遷下大規模崩塌及不安定土砂防減災計畫，惟部分大規模崩塌避難疏散</w:t>
      </w:r>
      <w:r w:rsidRPr="00362AAE">
        <w:rPr>
          <w:rFonts w:ascii="標楷體" w:eastAsia="標楷體" w:hAnsi="標楷體" w:hint="eastAsia"/>
          <w:spacing w:val="-4"/>
          <w:sz w:val="28"/>
        </w:rPr>
        <w:lastRenderedPageBreak/>
        <w:t>路線存有中斷風險、土石流防災疏散避難計畫及避難處所規劃欠周妥等情事，亟待研謀改善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470</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10.水土保持局賡續辦理山坡地監督與管理，促進山坡地合理利用，惟部分山坡地違規查報取締案件未結待改正、開發計畫於完成相關水土保持改善工程後，逐步轉變為非農業使用等情事，允宜研謀改善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472</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11.種苗改良繁殖場辦理種苗高科技核心基地之產業創新加值計畫，以提升我國種子產業競爭力，惟未依計畫期程妥為籌編年度預算經費，且未落實計畫績效管理等情事，允宜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謀改善，提升計畫執行成效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474</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12.漁業署辦理遠洋漁業永續發展計畫，提升漁船監控強度及保障境外僱用非我國籍船員權益，惟未參考風險積分擇選檢查對象、逾</w:t>
      </w:r>
      <w:proofErr w:type="gramStart"/>
      <w:r w:rsidRPr="00362AAE">
        <w:rPr>
          <w:rFonts w:ascii="標楷體" w:eastAsia="標楷體" w:hAnsi="標楷體" w:hint="eastAsia"/>
          <w:spacing w:val="-4"/>
          <w:sz w:val="28"/>
        </w:rPr>
        <w:t>2成</w:t>
      </w:r>
      <w:proofErr w:type="gramEnd"/>
      <w:r w:rsidRPr="00362AAE">
        <w:rPr>
          <w:rFonts w:ascii="標楷體" w:eastAsia="標楷體" w:hAnsi="標楷體" w:hint="eastAsia"/>
          <w:spacing w:val="-4"/>
          <w:sz w:val="28"/>
        </w:rPr>
        <w:t>船員反映</w:t>
      </w:r>
      <w:r w:rsidRPr="005B22FD">
        <w:rPr>
          <w:rFonts w:ascii="標楷體" w:eastAsia="標楷體" w:hAnsi="標楷體" w:hint="eastAsia"/>
          <w:sz w:val="28"/>
        </w:rPr>
        <w:t>之疑似違規案件尚未結案、船員勞動權益保障仍有不足等，允宜</w:t>
      </w:r>
      <w:proofErr w:type="gramStart"/>
      <w:r w:rsidRPr="005B22FD">
        <w:rPr>
          <w:rFonts w:ascii="標楷體" w:eastAsia="標楷體" w:hAnsi="標楷體" w:hint="eastAsia"/>
          <w:sz w:val="28"/>
        </w:rPr>
        <w:t>研</w:t>
      </w:r>
      <w:proofErr w:type="gramEnd"/>
      <w:r w:rsidRPr="005B22FD">
        <w:rPr>
          <w:rFonts w:ascii="標楷體" w:eastAsia="標楷體" w:hAnsi="標楷體" w:hint="eastAsia"/>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475</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13.漁業署推動養殖漁業管理及改善生產環境，惟仍有約</w:t>
      </w:r>
      <w:proofErr w:type="gramStart"/>
      <w:r w:rsidRPr="00362AAE">
        <w:rPr>
          <w:rFonts w:ascii="標楷體" w:eastAsia="標楷體" w:hAnsi="標楷體" w:hint="eastAsia"/>
          <w:spacing w:val="-4"/>
          <w:sz w:val="28"/>
        </w:rPr>
        <w:t>3成</w:t>
      </w:r>
      <w:proofErr w:type="gramEnd"/>
      <w:r w:rsidRPr="00362AAE">
        <w:rPr>
          <w:rFonts w:ascii="標楷體" w:eastAsia="標楷體" w:hAnsi="標楷體" w:hint="eastAsia"/>
          <w:spacing w:val="-4"/>
          <w:sz w:val="28"/>
        </w:rPr>
        <w:t>魚</w:t>
      </w:r>
      <w:proofErr w:type="gramStart"/>
      <w:r w:rsidRPr="00362AAE">
        <w:rPr>
          <w:rFonts w:ascii="標楷體" w:eastAsia="標楷體" w:hAnsi="標楷體" w:hint="eastAsia"/>
          <w:spacing w:val="-4"/>
          <w:sz w:val="28"/>
        </w:rPr>
        <w:t>塭</w:t>
      </w:r>
      <w:proofErr w:type="gramEnd"/>
      <w:r w:rsidRPr="00362AAE">
        <w:rPr>
          <w:rFonts w:ascii="標楷體" w:eastAsia="標楷體" w:hAnsi="標楷體" w:hint="eastAsia"/>
          <w:spacing w:val="-4"/>
          <w:sz w:val="28"/>
        </w:rPr>
        <w:t>未取得養殖漁業登記證、已取證者部分未具備合法用水及養殖漁業生產區考核作業未盡落實、防災韌性不足等情，允宜檢討改善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477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14.農業金融局持續督導農業金融機構健全經營，有助維持金融之安全及穩定，惟仍有部分農漁會信用部資本適足率未達法定標準或趨劣情形，並有授信資產品質欠佳，備抵呆帳覆蓋率偏低等情形，亟待持續督促妥</w:t>
      </w:r>
      <w:proofErr w:type="gramStart"/>
      <w:r w:rsidRPr="00362AAE">
        <w:rPr>
          <w:rFonts w:ascii="標楷體" w:eastAsia="標楷體" w:hAnsi="標楷體" w:hint="eastAsia"/>
          <w:spacing w:val="-4"/>
          <w:sz w:val="28"/>
        </w:rPr>
        <w:t>謀善策</w:t>
      </w:r>
      <w:proofErr w:type="gramEnd"/>
      <w:r w:rsidRPr="00362AAE">
        <w:rPr>
          <w:rFonts w:ascii="標楷體" w:eastAsia="標楷體" w:hAnsi="標楷體" w:hint="eastAsia"/>
          <w:spacing w:val="-4"/>
          <w:sz w:val="28"/>
        </w:rPr>
        <w:t>，以強化農業金融機構之經營體質</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480</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w:t>
      </w:r>
      <w:proofErr w:type="gramStart"/>
      <w:r w:rsidRPr="00362AAE">
        <w:rPr>
          <w:rFonts w:ascii="標楷體" w:eastAsia="標楷體" w:hAnsi="標楷體" w:hint="eastAsia"/>
          <w:spacing w:val="-4"/>
          <w:sz w:val="28"/>
        </w:rPr>
        <w:t>農糧署辦理</w:t>
      </w:r>
      <w:proofErr w:type="gramEnd"/>
      <w:r w:rsidRPr="00362AAE">
        <w:rPr>
          <w:rFonts w:ascii="標楷體" w:eastAsia="標楷體" w:hAnsi="標楷體" w:hint="eastAsia"/>
          <w:spacing w:val="-4"/>
          <w:sz w:val="28"/>
        </w:rPr>
        <w:t>建構農產品</w:t>
      </w:r>
      <w:proofErr w:type="gramStart"/>
      <w:r w:rsidRPr="00362AAE">
        <w:rPr>
          <w:rFonts w:ascii="標楷體" w:eastAsia="標楷體" w:hAnsi="標楷體" w:hint="eastAsia"/>
          <w:spacing w:val="-4"/>
          <w:sz w:val="28"/>
        </w:rPr>
        <w:t>冷鏈物</w:t>
      </w:r>
      <w:proofErr w:type="gramEnd"/>
      <w:r w:rsidRPr="00362AAE">
        <w:rPr>
          <w:rFonts w:ascii="標楷體" w:eastAsia="標楷體" w:hAnsi="標楷體" w:hint="eastAsia"/>
          <w:spacing w:val="-4"/>
          <w:sz w:val="28"/>
        </w:rPr>
        <w:t>流及品質確保示範體系計畫，有助於升級農糧產品產銷品質與減少耗損，</w:t>
      </w:r>
      <w:proofErr w:type="gramStart"/>
      <w:r w:rsidRPr="00362AAE">
        <w:rPr>
          <w:rFonts w:ascii="標楷體" w:eastAsia="標楷體" w:hAnsi="標楷體" w:hint="eastAsia"/>
          <w:spacing w:val="-4"/>
          <w:sz w:val="28"/>
        </w:rPr>
        <w:t>惟間有補助</w:t>
      </w:r>
      <w:proofErr w:type="gramEnd"/>
      <w:r w:rsidRPr="00362AAE">
        <w:rPr>
          <w:rFonts w:ascii="標楷體" w:eastAsia="標楷體" w:hAnsi="標楷體" w:hint="eastAsia"/>
          <w:spacing w:val="-4"/>
          <w:sz w:val="28"/>
        </w:rPr>
        <w:t>案件執行進度延宕、補助作業規範未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周妥及未落實審查等情事，有待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481</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16.農業委員會為紓解氣候變遷衝擊，辦理國家氣候變遷調適方案等相關計畫，惟擴大灌溉服務僅完成優先推動適作農地面積之</w:t>
      </w:r>
      <w:proofErr w:type="gramStart"/>
      <w:r w:rsidRPr="00362AAE">
        <w:rPr>
          <w:rFonts w:ascii="標楷體" w:eastAsia="標楷體" w:hAnsi="標楷體" w:hint="eastAsia"/>
          <w:spacing w:val="-4"/>
          <w:sz w:val="28"/>
        </w:rPr>
        <w:t>2成</w:t>
      </w:r>
      <w:proofErr w:type="gramEnd"/>
      <w:r w:rsidRPr="00362AAE">
        <w:rPr>
          <w:rFonts w:ascii="標楷體" w:eastAsia="標楷體" w:hAnsi="標楷體" w:hint="eastAsia"/>
          <w:spacing w:val="-4"/>
          <w:sz w:val="28"/>
        </w:rPr>
        <w:t>，黃金廊道計畫結束次年約有</w:t>
      </w:r>
      <w:proofErr w:type="gramStart"/>
      <w:r w:rsidRPr="00362AAE">
        <w:rPr>
          <w:rFonts w:ascii="標楷體" w:eastAsia="標楷體" w:hAnsi="標楷體" w:hint="eastAsia"/>
          <w:spacing w:val="-4"/>
          <w:sz w:val="28"/>
        </w:rPr>
        <w:t>7成</w:t>
      </w:r>
      <w:proofErr w:type="gramEnd"/>
      <w:r w:rsidRPr="00362AAE">
        <w:rPr>
          <w:rFonts w:ascii="標楷體" w:eastAsia="標楷體" w:hAnsi="標楷體" w:hint="eastAsia"/>
          <w:spacing w:val="-4"/>
          <w:sz w:val="28"/>
        </w:rPr>
        <w:t>已休（翻）耕農地恢復種稻，農業及氣象防災APP部分功能有待強化等情事，亟待檢討改善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483</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17.農業委員會為提升用水效率，辦理推廣管路灌溉設施計畫，並規劃水資源</w:t>
      </w:r>
      <w:proofErr w:type="gramStart"/>
      <w:r w:rsidRPr="00362AAE">
        <w:rPr>
          <w:rFonts w:ascii="標楷體" w:eastAsia="標楷體" w:hAnsi="標楷體" w:hint="eastAsia"/>
          <w:spacing w:val="-4"/>
          <w:sz w:val="28"/>
        </w:rPr>
        <w:t>競用區大</w:t>
      </w:r>
      <w:proofErr w:type="gramEnd"/>
      <w:r w:rsidRPr="00362AAE">
        <w:rPr>
          <w:rFonts w:ascii="標楷體" w:eastAsia="標楷體" w:hAnsi="標楷體" w:hint="eastAsia"/>
          <w:spacing w:val="-4"/>
          <w:sz w:val="28"/>
        </w:rPr>
        <w:t>區輪作政策，惟灌溉制度尚未訂定，管路灌溉設施受益面積</w:t>
      </w:r>
      <w:r w:rsidRPr="00362AAE">
        <w:rPr>
          <w:rFonts w:ascii="標楷體" w:eastAsia="標楷體" w:hAnsi="標楷體" w:hint="eastAsia"/>
          <w:spacing w:val="-4"/>
          <w:sz w:val="28"/>
        </w:rPr>
        <w:lastRenderedPageBreak/>
        <w:t>仍待提升，及水資源</w:t>
      </w:r>
      <w:proofErr w:type="gramStart"/>
      <w:r w:rsidRPr="00362AAE">
        <w:rPr>
          <w:rFonts w:ascii="標楷體" w:eastAsia="標楷體" w:hAnsi="標楷體" w:hint="eastAsia"/>
          <w:spacing w:val="-4"/>
          <w:sz w:val="28"/>
        </w:rPr>
        <w:t>競用區大</w:t>
      </w:r>
      <w:proofErr w:type="gramEnd"/>
      <w:r w:rsidRPr="00362AAE">
        <w:rPr>
          <w:rFonts w:ascii="標楷體" w:eastAsia="標楷體" w:hAnsi="標楷體" w:hint="eastAsia"/>
          <w:spacing w:val="-4"/>
          <w:sz w:val="28"/>
        </w:rPr>
        <w:t>區輪作政策節水效益未彰顯等情事，亟待檢討改善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486</w:t>
      </w:r>
    </w:p>
    <w:p w:rsidR="002023F1" w:rsidRPr="0019598E" w:rsidRDefault="002023F1"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拾玖、衛生福利部主管</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1.衛生福利部辦理健康大數據永續平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計畫，推動國內精</w:t>
      </w:r>
      <w:proofErr w:type="gramStart"/>
      <w:r w:rsidRPr="00362AAE">
        <w:rPr>
          <w:rFonts w:ascii="標楷體" w:eastAsia="標楷體" w:hAnsi="標楷體" w:hint="eastAsia"/>
          <w:spacing w:val="-4"/>
          <w:sz w:val="28"/>
        </w:rPr>
        <w:t>準</w:t>
      </w:r>
      <w:proofErr w:type="gramEnd"/>
      <w:r w:rsidRPr="00362AAE">
        <w:rPr>
          <w:rFonts w:ascii="標楷體" w:eastAsia="標楷體" w:hAnsi="標楷體" w:hint="eastAsia"/>
          <w:spacing w:val="-4"/>
          <w:sz w:val="28"/>
        </w:rPr>
        <w:t>醫療發展，惟健康數據資料之串接程序尚乏明確法律規範，且已建置之肺癌資料庫</w:t>
      </w:r>
      <w:proofErr w:type="gramStart"/>
      <w:r w:rsidRPr="00362AAE">
        <w:rPr>
          <w:rFonts w:ascii="標楷體" w:eastAsia="標楷體" w:hAnsi="標楷體" w:hint="eastAsia"/>
          <w:spacing w:val="-4"/>
          <w:sz w:val="28"/>
        </w:rPr>
        <w:t>未納列家族</w:t>
      </w:r>
      <w:proofErr w:type="gramEnd"/>
      <w:r w:rsidRPr="00362AAE">
        <w:rPr>
          <w:rFonts w:ascii="標楷體" w:eastAsia="標楷體" w:hAnsi="標楷體" w:hint="eastAsia"/>
          <w:spacing w:val="-4"/>
          <w:sz w:val="28"/>
        </w:rPr>
        <w:t>史資訊，允宜加速完成相關修法，並</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議擴充研究資料面向，以發揮資料庫建置功效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492</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2.衛生</w:t>
      </w:r>
      <w:proofErr w:type="gramStart"/>
      <w:r w:rsidRPr="00362AAE">
        <w:rPr>
          <w:rFonts w:ascii="標楷體" w:eastAsia="標楷體" w:hAnsi="標楷體" w:hint="eastAsia"/>
          <w:spacing w:val="-4"/>
          <w:sz w:val="28"/>
        </w:rPr>
        <w:t>福利部已推動</w:t>
      </w:r>
      <w:proofErr w:type="gramEnd"/>
      <w:r w:rsidRPr="00362AAE">
        <w:rPr>
          <w:rFonts w:ascii="標楷體" w:eastAsia="標楷體" w:hAnsi="標楷體" w:hint="eastAsia"/>
          <w:spacing w:val="-4"/>
          <w:sz w:val="28"/>
        </w:rPr>
        <w:t>戒毒</w:t>
      </w:r>
      <w:proofErr w:type="gramStart"/>
      <w:r w:rsidRPr="00362AAE">
        <w:rPr>
          <w:rFonts w:ascii="標楷體" w:eastAsia="標楷體" w:hAnsi="標楷體" w:hint="eastAsia"/>
          <w:spacing w:val="-4"/>
          <w:sz w:val="28"/>
        </w:rPr>
        <w:t>及驗毒相關</w:t>
      </w:r>
      <w:proofErr w:type="gramEnd"/>
      <w:r w:rsidRPr="00362AAE">
        <w:rPr>
          <w:rFonts w:ascii="標楷體" w:eastAsia="標楷體" w:hAnsi="標楷體" w:hint="eastAsia"/>
          <w:spacing w:val="-4"/>
          <w:sz w:val="28"/>
        </w:rPr>
        <w:t>措施，惟部分申報丁基原</w:t>
      </w:r>
      <w:proofErr w:type="gramStart"/>
      <w:r w:rsidRPr="00362AAE">
        <w:rPr>
          <w:rFonts w:ascii="標楷體" w:eastAsia="標楷體" w:hAnsi="標楷體" w:hint="eastAsia"/>
          <w:spacing w:val="-4"/>
          <w:sz w:val="28"/>
        </w:rPr>
        <w:t>啡</w:t>
      </w:r>
      <w:proofErr w:type="gramEnd"/>
      <w:r w:rsidRPr="00362AAE">
        <w:rPr>
          <w:rFonts w:ascii="標楷體" w:eastAsia="標楷體" w:hAnsi="標楷體" w:hint="eastAsia"/>
          <w:spacing w:val="-4"/>
          <w:sz w:val="28"/>
        </w:rPr>
        <w:t>因調劑之醫療院所尚未成為指定替代治療執行機構，且濫用藥物尿液檢驗機構績效監測之配製內容與實務檢出藥物組合類型存有落差，允宜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謀改善，以強化藥物濫用治療與預防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494</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3.國人自殺死亡率已呈下降趨勢，惟尚未達成預期目標，</w:t>
      </w:r>
      <w:proofErr w:type="gramStart"/>
      <w:r w:rsidRPr="00362AAE">
        <w:rPr>
          <w:rFonts w:ascii="標楷體" w:eastAsia="標楷體" w:hAnsi="標楷體" w:hint="eastAsia"/>
          <w:spacing w:val="-4"/>
          <w:sz w:val="28"/>
        </w:rPr>
        <w:t>且兒少</w:t>
      </w:r>
      <w:proofErr w:type="gramEnd"/>
      <w:r w:rsidRPr="00362AAE">
        <w:rPr>
          <w:rFonts w:ascii="標楷體" w:eastAsia="標楷體" w:hAnsi="標楷體" w:hint="eastAsia"/>
          <w:spacing w:val="-4"/>
          <w:sz w:val="28"/>
        </w:rPr>
        <w:t>族群自殺問題漸趨嚴峻，關懷訪視人員工作負荷沉重，</w:t>
      </w:r>
      <w:proofErr w:type="gramStart"/>
      <w:r w:rsidRPr="00362AAE">
        <w:rPr>
          <w:rFonts w:ascii="標楷體" w:eastAsia="標楷體" w:hAnsi="標楷體" w:hint="eastAsia"/>
          <w:spacing w:val="-4"/>
          <w:sz w:val="28"/>
        </w:rPr>
        <w:t>另迄未</w:t>
      </w:r>
      <w:proofErr w:type="gramEnd"/>
      <w:r w:rsidRPr="00362AAE">
        <w:rPr>
          <w:rFonts w:ascii="標楷體" w:eastAsia="標楷體" w:hAnsi="標楷體" w:hint="eastAsia"/>
          <w:spacing w:val="-4"/>
          <w:sz w:val="28"/>
        </w:rPr>
        <w:t>擬訂全國自殺防治</w:t>
      </w:r>
      <w:r w:rsidRPr="005B22FD">
        <w:rPr>
          <w:rFonts w:ascii="標楷體" w:eastAsia="標楷體" w:hAnsi="標楷體" w:hint="eastAsia"/>
          <w:sz w:val="28"/>
        </w:rPr>
        <w:t>綱領，允宜</w:t>
      </w:r>
      <w:proofErr w:type="gramStart"/>
      <w:r w:rsidRPr="005B22FD">
        <w:rPr>
          <w:rFonts w:ascii="標楷體" w:eastAsia="標楷體" w:hAnsi="標楷體" w:hint="eastAsia"/>
          <w:sz w:val="28"/>
        </w:rPr>
        <w:t>研謀善策</w:t>
      </w:r>
      <w:proofErr w:type="gramEnd"/>
      <w:r w:rsidRPr="005B22FD">
        <w:rPr>
          <w:rFonts w:ascii="標楷體" w:eastAsia="標楷體" w:hAnsi="標楷體" w:hint="eastAsia"/>
          <w:sz w:val="28"/>
        </w:rPr>
        <w:t>妥為因應，以維護民眾身心健康，減少自傷案件發生</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497</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4.政府持續綿密社會安全網絡，</w:t>
      </w:r>
      <w:proofErr w:type="gramStart"/>
      <w:r w:rsidRPr="00362AAE">
        <w:rPr>
          <w:rFonts w:ascii="標楷體" w:eastAsia="標楷體" w:hAnsi="標楷體" w:hint="eastAsia"/>
          <w:spacing w:val="-4"/>
          <w:sz w:val="28"/>
        </w:rPr>
        <w:t>惟兒少</w:t>
      </w:r>
      <w:proofErr w:type="gramEnd"/>
      <w:r w:rsidRPr="00362AAE">
        <w:rPr>
          <w:rFonts w:ascii="標楷體" w:eastAsia="標楷體" w:hAnsi="標楷體" w:hint="eastAsia"/>
          <w:spacing w:val="-4"/>
          <w:sz w:val="28"/>
        </w:rPr>
        <w:t>受</w:t>
      </w:r>
      <w:proofErr w:type="gramStart"/>
      <w:r w:rsidRPr="00362AAE">
        <w:rPr>
          <w:rFonts w:ascii="標楷體" w:eastAsia="標楷體" w:hAnsi="標楷體" w:hint="eastAsia"/>
          <w:spacing w:val="-4"/>
          <w:sz w:val="28"/>
        </w:rPr>
        <w:t>虐</w:t>
      </w:r>
      <w:proofErr w:type="gramEnd"/>
      <w:r w:rsidRPr="00362AAE">
        <w:rPr>
          <w:rFonts w:ascii="標楷體" w:eastAsia="標楷體" w:hAnsi="標楷體" w:hint="eastAsia"/>
          <w:spacing w:val="-4"/>
          <w:sz w:val="28"/>
        </w:rPr>
        <w:t>致死案件過往多未有相關通報紀錄，或存有經通報未開案等情，又部分市縣政府轉</w:t>
      </w:r>
      <w:proofErr w:type="gramStart"/>
      <w:r w:rsidRPr="00362AAE">
        <w:rPr>
          <w:rFonts w:ascii="標楷體" w:eastAsia="標楷體" w:hAnsi="標楷體" w:hint="eastAsia"/>
          <w:spacing w:val="-4"/>
          <w:sz w:val="28"/>
        </w:rPr>
        <w:t>介案件至兒保</w:t>
      </w:r>
      <w:proofErr w:type="gramEnd"/>
      <w:r w:rsidRPr="00362AAE">
        <w:rPr>
          <w:rFonts w:ascii="標楷體" w:eastAsia="標楷體" w:hAnsi="標楷體" w:hint="eastAsia"/>
          <w:spacing w:val="-4"/>
          <w:sz w:val="28"/>
        </w:rPr>
        <w:t>醫療中心情形仍有提升空間，身心障礙兒少受</w:t>
      </w:r>
      <w:proofErr w:type="gramStart"/>
      <w:r w:rsidRPr="00362AAE">
        <w:rPr>
          <w:rFonts w:ascii="標楷體" w:eastAsia="標楷體" w:hAnsi="標楷體" w:hint="eastAsia"/>
          <w:spacing w:val="-4"/>
          <w:sz w:val="28"/>
        </w:rPr>
        <w:t>虐</w:t>
      </w:r>
      <w:proofErr w:type="gramEnd"/>
      <w:r w:rsidRPr="00362AAE">
        <w:rPr>
          <w:rFonts w:ascii="標楷體" w:eastAsia="標楷體" w:hAnsi="標楷體" w:hint="eastAsia"/>
          <w:spacing w:val="-4"/>
          <w:sz w:val="28"/>
        </w:rPr>
        <w:t>比率持續攀升，允宜</w:t>
      </w:r>
      <w:proofErr w:type="gramStart"/>
      <w:r w:rsidRPr="00362AAE">
        <w:rPr>
          <w:rFonts w:ascii="標楷體" w:eastAsia="標楷體" w:hAnsi="標楷體" w:hint="eastAsia"/>
          <w:spacing w:val="-4"/>
          <w:sz w:val="28"/>
        </w:rPr>
        <w:t>研謀善策</w:t>
      </w:r>
      <w:proofErr w:type="gramEnd"/>
      <w:r w:rsidRPr="00362AAE">
        <w:rPr>
          <w:rFonts w:ascii="標楷體" w:eastAsia="標楷體" w:hAnsi="標楷體" w:hint="eastAsia"/>
          <w:spacing w:val="-4"/>
          <w:sz w:val="28"/>
        </w:rPr>
        <w:t>因應，以利服務網絡有效保護弱勢兒少</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499</w:t>
      </w:r>
    </w:p>
    <w:p w:rsidR="002023F1" w:rsidRPr="00362AAE" w:rsidRDefault="002023F1"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5.政府持續協助弱勢民眾自立脫貧，惟輔導低收入戶及中低收入戶轉</w:t>
      </w:r>
      <w:proofErr w:type="gramStart"/>
      <w:r w:rsidRPr="00362AAE">
        <w:rPr>
          <w:rFonts w:ascii="標楷體" w:eastAsia="標楷體" w:hAnsi="標楷體" w:hint="eastAsia"/>
          <w:spacing w:val="-4"/>
          <w:sz w:val="28"/>
        </w:rPr>
        <w:t>介</w:t>
      </w:r>
      <w:proofErr w:type="gramEnd"/>
      <w:r w:rsidRPr="00362AAE">
        <w:rPr>
          <w:rFonts w:ascii="標楷體" w:eastAsia="標楷體" w:hAnsi="標楷體" w:hint="eastAsia"/>
          <w:spacing w:val="-4"/>
          <w:sz w:val="28"/>
        </w:rPr>
        <w:t>就業服務量能尚待提升，且部分服務方案之成效量測指標闕如或預期效益無法衡量，又推動兒少教育發展帳戶、兒少及家庭社區支持服務於執行面仍有</w:t>
      </w:r>
      <w:proofErr w:type="gramStart"/>
      <w:r w:rsidRPr="00362AAE">
        <w:rPr>
          <w:rFonts w:ascii="標楷體" w:eastAsia="標楷體" w:hAnsi="標楷體" w:hint="eastAsia"/>
          <w:spacing w:val="-4"/>
          <w:sz w:val="28"/>
        </w:rPr>
        <w:t>未盡周妥</w:t>
      </w:r>
      <w:proofErr w:type="gramEnd"/>
      <w:r w:rsidRPr="00362AAE">
        <w:rPr>
          <w:rFonts w:ascii="標楷體" w:eastAsia="標楷體" w:hAnsi="標楷體" w:hint="eastAsia"/>
          <w:spacing w:val="-4"/>
          <w:sz w:val="28"/>
        </w:rPr>
        <w:t>情事，允宜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謀改善，以提升執行成效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502</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6.政府持續推動社會福利服務業務，惟部分縣市辦理脆弱家庭定期評估作業逾期比率逾</w:t>
      </w:r>
      <w:proofErr w:type="gramStart"/>
      <w:r w:rsidRPr="00362AAE">
        <w:rPr>
          <w:rFonts w:ascii="標楷體" w:eastAsia="標楷體" w:hAnsi="標楷體" w:hint="eastAsia"/>
          <w:spacing w:val="-4"/>
          <w:sz w:val="28"/>
        </w:rPr>
        <w:t>2成</w:t>
      </w:r>
      <w:proofErr w:type="gramEnd"/>
      <w:r w:rsidRPr="00362AAE">
        <w:rPr>
          <w:rFonts w:ascii="標楷體" w:eastAsia="標楷體" w:hAnsi="標楷體" w:hint="eastAsia"/>
          <w:spacing w:val="-4"/>
          <w:sz w:val="28"/>
        </w:rPr>
        <w:t>，部分長期接受脆弱家庭服務個案之脆弱性程度不降反升，</w:t>
      </w:r>
      <w:proofErr w:type="gramStart"/>
      <w:r w:rsidRPr="00362AAE">
        <w:rPr>
          <w:rFonts w:ascii="標楷體" w:eastAsia="標楷體" w:hAnsi="標楷體" w:hint="eastAsia"/>
          <w:spacing w:val="-4"/>
          <w:sz w:val="28"/>
        </w:rPr>
        <w:t>且間有辦理</w:t>
      </w:r>
      <w:proofErr w:type="gramEnd"/>
      <w:r w:rsidRPr="00362AAE">
        <w:rPr>
          <w:rFonts w:ascii="標楷體" w:eastAsia="標楷體" w:hAnsi="標楷體" w:hint="eastAsia"/>
          <w:spacing w:val="-4"/>
          <w:sz w:val="28"/>
        </w:rPr>
        <w:t>社會福利多元服務與實證決策模式計畫經費執行進度落後，未完整揭露主要績效指標達成情形，允宜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謀改善，以利社會福利服務之推展</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506</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7.衛生</w:t>
      </w:r>
      <w:proofErr w:type="gramStart"/>
      <w:r w:rsidRPr="00362AAE">
        <w:rPr>
          <w:rFonts w:ascii="標楷體" w:eastAsia="標楷體" w:hAnsi="標楷體" w:hint="eastAsia"/>
          <w:spacing w:val="-4"/>
          <w:sz w:val="28"/>
        </w:rPr>
        <w:t>福利部為維護</w:t>
      </w:r>
      <w:proofErr w:type="gramEnd"/>
      <w:r w:rsidRPr="00362AAE">
        <w:rPr>
          <w:rFonts w:ascii="標楷體" w:eastAsia="標楷體" w:hAnsi="標楷體" w:hint="eastAsia"/>
          <w:spacing w:val="-4"/>
          <w:sz w:val="28"/>
        </w:rPr>
        <w:t>民眾健康，降低國人</w:t>
      </w:r>
      <w:proofErr w:type="gramStart"/>
      <w:r w:rsidRPr="00362AAE">
        <w:rPr>
          <w:rFonts w:ascii="標楷體" w:eastAsia="標楷體" w:hAnsi="標楷體" w:hint="eastAsia"/>
          <w:spacing w:val="-4"/>
          <w:sz w:val="28"/>
        </w:rPr>
        <w:t>罹</w:t>
      </w:r>
      <w:proofErr w:type="gramEnd"/>
      <w:r w:rsidRPr="00362AAE">
        <w:rPr>
          <w:rFonts w:ascii="標楷體" w:eastAsia="標楷體" w:hAnsi="標楷體" w:hint="eastAsia"/>
          <w:spacing w:val="-4"/>
          <w:sz w:val="28"/>
        </w:rPr>
        <w:t>患慢性疾病風險，辦理成人預防保健及癌症篩檢等預防醫學服務，惟預算編列及服務利用情形</w:t>
      </w:r>
      <w:proofErr w:type="gramStart"/>
      <w:r w:rsidRPr="00362AAE">
        <w:rPr>
          <w:rFonts w:ascii="標楷體" w:eastAsia="標楷體" w:hAnsi="標楷體" w:hint="eastAsia"/>
          <w:spacing w:val="-4"/>
          <w:sz w:val="28"/>
        </w:rPr>
        <w:t>間有未周，</w:t>
      </w:r>
      <w:proofErr w:type="gramEnd"/>
      <w:r w:rsidRPr="00362AAE">
        <w:rPr>
          <w:rFonts w:ascii="標楷體" w:eastAsia="標楷體" w:hAnsi="標楷體" w:hint="eastAsia"/>
          <w:spacing w:val="-4"/>
          <w:sz w:val="28"/>
        </w:rPr>
        <w:t>又辦理肺癌早期偵測計畫，參與院所服務涵蓋範圍仍有不足，允宜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謀改善，以提升服務量能與品質</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508</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8.衛生福利部推動幼兒專責醫師制度計畫，惟承辦市縣之醫療機構參與率仍待提升，且多數幼兒尚未參與照護服務，允宜</w:t>
      </w:r>
      <w:proofErr w:type="gramStart"/>
      <w:r w:rsidRPr="00362AAE">
        <w:rPr>
          <w:rFonts w:ascii="標楷體" w:eastAsia="標楷體" w:hAnsi="標楷體" w:hint="eastAsia"/>
          <w:spacing w:val="-4"/>
          <w:sz w:val="28"/>
        </w:rPr>
        <w:t>研謀善策</w:t>
      </w:r>
      <w:proofErr w:type="gramEnd"/>
      <w:r w:rsidRPr="00362AAE">
        <w:rPr>
          <w:rFonts w:ascii="標楷體" w:eastAsia="標楷體" w:hAnsi="標楷體" w:hint="eastAsia"/>
          <w:spacing w:val="-4"/>
          <w:sz w:val="28"/>
        </w:rPr>
        <w:t>，強化資源布建與服務之提供，減少幼兒初級照護之障礙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511</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9.1922諮詢專線提供民眾</w:t>
      </w:r>
      <w:proofErr w:type="gramStart"/>
      <w:r w:rsidRPr="00362AAE">
        <w:rPr>
          <w:rFonts w:ascii="標楷體" w:eastAsia="標楷體" w:hAnsi="標楷體" w:hint="eastAsia"/>
          <w:spacing w:val="-4"/>
          <w:sz w:val="28"/>
        </w:rPr>
        <w:t>疫</w:t>
      </w:r>
      <w:proofErr w:type="gramEnd"/>
      <w:r w:rsidRPr="00362AAE">
        <w:rPr>
          <w:rFonts w:ascii="標楷體" w:eastAsia="標楷體" w:hAnsi="標楷體" w:hint="eastAsia"/>
          <w:spacing w:val="-4"/>
          <w:sz w:val="28"/>
        </w:rPr>
        <w:t>情通報與諮詢等服務，惟重大</w:t>
      </w:r>
      <w:proofErr w:type="gramStart"/>
      <w:r w:rsidRPr="00362AAE">
        <w:rPr>
          <w:rFonts w:ascii="標楷體" w:eastAsia="標楷體" w:hAnsi="標楷體" w:hint="eastAsia"/>
          <w:spacing w:val="-4"/>
          <w:sz w:val="28"/>
        </w:rPr>
        <w:t>疫</w:t>
      </w:r>
      <w:proofErr w:type="gramEnd"/>
      <w:r w:rsidRPr="00362AAE">
        <w:rPr>
          <w:rFonts w:ascii="標楷體" w:eastAsia="標楷體" w:hAnsi="標楷體" w:hint="eastAsia"/>
          <w:spacing w:val="-4"/>
          <w:sz w:val="28"/>
        </w:rPr>
        <w:t>情期間專線服務人力無法及時因應</w:t>
      </w:r>
      <w:proofErr w:type="gramStart"/>
      <w:r w:rsidRPr="00362AAE">
        <w:rPr>
          <w:rFonts w:ascii="標楷體" w:eastAsia="標楷體" w:hAnsi="標楷體" w:hint="eastAsia"/>
          <w:spacing w:val="-4"/>
          <w:sz w:val="28"/>
        </w:rPr>
        <w:t>遽</w:t>
      </w:r>
      <w:proofErr w:type="gramEnd"/>
      <w:r w:rsidRPr="00362AAE">
        <w:rPr>
          <w:rFonts w:ascii="標楷體" w:eastAsia="標楷體" w:hAnsi="標楷體" w:hint="eastAsia"/>
          <w:spacing w:val="-4"/>
          <w:sz w:val="28"/>
        </w:rPr>
        <w:t>增之話</w:t>
      </w:r>
      <w:proofErr w:type="gramStart"/>
      <w:r w:rsidRPr="00362AAE">
        <w:rPr>
          <w:rFonts w:ascii="標楷體" w:eastAsia="標楷體" w:hAnsi="標楷體" w:hint="eastAsia"/>
          <w:spacing w:val="-4"/>
          <w:sz w:val="28"/>
        </w:rPr>
        <w:t>務</w:t>
      </w:r>
      <w:proofErr w:type="gramEnd"/>
      <w:r w:rsidRPr="00362AAE">
        <w:rPr>
          <w:rFonts w:ascii="標楷體" w:eastAsia="標楷體" w:hAnsi="標楷體" w:hint="eastAsia"/>
          <w:spacing w:val="-4"/>
          <w:sz w:val="28"/>
        </w:rPr>
        <w:t>量，且後送案件管制作業亦待強化，允宜檢討改善，</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及時回應民眾疑慮，提升防疫作業效能</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512</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10.政府為因應COVID－19</w:t>
      </w:r>
      <w:proofErr w:type="gramStart"/>
      <w:r w:rsidRPr="00362AAE">
        <w:rPr>
          <w:rFonts w:ascii="標楷體" w:eastAsia="標楷體" w:hAnsi="標楷體" w:hint="eastAsia"/>
          <w:spacing w:val="-4"/>
          <w:sz w:val="28"/>
        </w:rPr>
        <w:t>疫</w:t>
      </w:r>
      <w:proofErr w:type="gramEnd"/>
      <w:r w:rsidRPr="00362AAE">
        <w:rPr>
          <w:rFonts w:ascii="標楷體" w:eastAsia="標楷體" w:hAnsi="標楷體" w:hint="eastAsia"/>
          <w:spacing w:val="-4"/>
          <w:sz w:val="28"/>
        </w:rPr>
        <w:t>情，推動居家照護等措施，對住宿式機構相關工作人員發給津貼及獎勵，並持續辦理疫苗接種及抗病毒藥物整備工作，惟相關作業</w:t>
      </w:r>
      <w:proofErr w:type="gramStart"/>
      <w:r w:rsidRPr="00362AAE">
        <w:rPr>
          <w:rFonts w:ascii="標楷體" w:eastAsia="標楷體" w:hAnsi="標楷體" w:hint="eastAsia"/>
          <w:spacing w:val="-4"/>
          <w:sz w:val="28"/>
        </w:rPr>
        <w:t>間有未臻</w:t>
      </w:r>
      <w:proofErr w:type="gramEnd"/>
      <w:r w:rsidRPr="00362AAE">
        <w:rPr>
          <w:rFonts w:ascii="標楷體" w:eastAsia="標楷體" w:hAnsi="標楷體" w:hint="eastAsia"/>
          <w:spacing w:val="-4"/>
          <w:sz w:val="28"/>
        </w:rPr>
        <w:t>周妥情事，允宜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謀改善，以維護國人健康</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514</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11.疾病</w:t>
      </w:r>
      <w:proofErr w:type="gramStart"/>
      <w:r w:rsidRPr="00362AAE">
        <w:rPr>
          <w:rFonts w:ascii="標楷體" w:eastAsia="標楷體" w:hAnsi="標楷體" w:hint="eastAsia"/>
          <w:spacing w:val="-4"/>
          <w:sz w:val="28"/>
        </w:rPr>
        <w:t>管制署藉由</w:t>
      </w:r>
      <w:proofErr w:type="gramEnd"/>
      <w:r w:rsidRPr="00362AAE">
        <w:rPr>
          <w:rFonts w:ascii="標楷體" w:eastAsia="標楷體" w:hAnsi="標楷體" w:hint="eastAsia"/>
          <w:spacing w:val="-4"/>
          <w:sz w:val="28"/>
        </w:rPr>
        <w:t>採購各類型之政策溝通方式及媒體通路，以推動防疫政策與達成全民防疫總動員目標，惟於採購案件之採購金額規劃、契約變更、履約管理及驗收計價等作業程序，未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嚴謹周延，允宜檢討改善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517</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12.中央健康</w:t>
      </w:r>
      <w:proofErr w:type="gramStart"/>
      <w:r w:rsidRPr="00362AAE">
        <w:rPr>
          <w:rFonts w:ascii="標楷體" w:eastAsia="標楷體" w:hAnsi="標楷體" w:hint="eastAsia"/>
          <w:spacing w:val="-4"/>
          <w:sz w:val="28"/>
        </w:rPr>
        <w:t>保險署</w:t>
      </w:r>
      <w:proofErr w:type="gramEnd"/>
      <w:r w:rsidRPr="00362AAE">
        <w:rPr>
          <w:rFonts w:ascii="標楷體" w:eastAsia="標楷體" w:hAnsi="標楷體" w:hint="eastAsia"/>
          <w:spacing w:val="-4"/>
          <w:sz w:val="28"/>
        </w:rPr>
        <w:t>為提升署內及各區業務組辦理承保相關業務服務效能，建置承保系統存放加退保及保費紀錄，惟未依規定辦理承保子系統及資料庫相關資通安全事項，暨建立USB隨身</w:t>
      </w:r>
      <w:proofErr w:type="gramStart"/>
      <w:r w:rsidRPr="00362AAE">
        <w:rPr>
          <w:rFonts w:ascii="標楷體" w:eastAsia="標楷體" w:hAnsi="標楷體" w:hint="eastAsia"/>
          <w:spacing w:val="-4"/>
          <w:sz w:val="28"/>
        </w:rPr>
        <w:t>碟</w:t>
      </w:r>
      <w:proofErr w:type="gramEnd"/>
      <w:r w:rsidRPr="00362AAE">
        <w:rPr>
          <w:rFonts w:ascii="標楷體" w:eastAsia="標楷體" w:hAnsi="標楷體" w:hint="eastAsia"/>
          <w:spacing w:val="-4"/>
          <w:sz w:val="28"/>
        </w:rPr>
        <w:t>資料攜出及使用完畢刪除等管控機制，允宜</w:t>
      </w:r>
      <w:proofErr w:type="gramStart"/>
      <w:r w:rsidRPr="00362AAE">
        <w:rPr>
          <w:rFonts w:ascii="標楷體" w:eastAsia="標楷體" w:hAnsi="標楷體" w:hint="eastAsia"/>
          <w:spacing w:val="-4"/>
          <w:sz w:val="28"/>
        </w:rPr>
        <w:t>研謀妥處</w:t>
      </w:r>
      <w:proofErr w:type="gramEnd"/>
      <w:r w:rsidRPr="00362AAE">
        <w:rPr>
          <w:rFonts w:ascii="標楷體" w:eastAsia="標楷體" w:hAnsi="標楷體" w:hint="eastAsia"/>
          <w:spacing w:val="-4"/>
          <w:sz w:val="28"/>
        </w:rPr>
        <w:t>，以完善個資保護制度及提升</w:t>
      </w:r>
      <w:proofErr w:type="gramStart"/>
      <w:r w:rsidRPr="00362AAE">
        <w:rPr>
          <w:rFonts w:ascii="標楷體" w:eastAsia="標楷體" w:hAnsi="標楷體" w:hint="eastAsia"/>
          <w:spacing w:val="-4"/>
          <w:sz w:val="28"/>
        </w:rPr>
        <w:t>整體資安防護</w:t>
      </w:r>
      <w:proofErr w:type="gramEnd"/>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517</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13.政府推動智慧醫療產業，已建置數位化臨床試驗系統及完善法規環境，惟部分AI醫療器材軟體檢測方法、檢測程序之法規尚待完備，且藥品臨床試驗數位化管理情形未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周妥，允宜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謀改善，以確保醫療器材軟體之安全及品質</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519</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14.國際食品警訊監控機制已實施多年，並訂定相關執行作業程序，惟部分警訊案件未依規定程序落實辦理，或警訊處理作業存有疏漏，亟待檢討改善，以保障國人食用安全</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520</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15.國家中醫藥研究所舊址基地長期空置未妥</w:t>
      </w:r>
      <w:proofErr w:type="gramStart"/>
      <w:r w:rsidRPr="00362AAE">
        <w:rPr>
          <w:rFonts w:ascii="標楷體" w:eastAsia="標楷體" w:hAnsi="標楷體" w:hint="eastAsia"/>
          <w:spacing w:val="-4"/>
          <w:sz w:val="28"/>
        </w:rPr>
        <w:t>適</w:t>
      </w:r>
      <w:proofErr w:type="gramEnd"/>
      <w:r w:rsidRPr="00362AAE">
        <w:rPr>
          <w:rFonts w:ascii="標楷體" w:eastAsia="標楷體" w:hAnsi="標楷體" w:hint="eastAsia"/>
          <w:spacing w:val="-4"/>
          <w:sz w:val="28"/>
        </w:rPr>
        <w:t>利用，開發過程亦未審慎衡</w:t>
      </w:r>
      <w:r w:rsidRPr="00362AAE">
        <w:rPr>
          <w:rFonts w:ascii="標楷體" w:eastAsia="標楷體" w:hAnsi="標楷體" w:hint="eastAsia"/>
          <w:spacing w:val="-4"/>
          <w:sz w:val="28"/>
        </w:rPr>
        <w:lastRenderedPageBreak/>
        <w:t>酌相關單位意見，</w:t>
      </w:r>
      <w:proofErr w:type="gramStart"/>
      <w:r w:rsidRPr="00362AAE">
        <w:rPr>
          <w:rFonts w:ascii="標楷體" w:eastAsia="標楷體" w:hAnsi="標楷體" w:hint="eastAsia"/>
          <w:spacing w:val="-4"/>
          <w:sz w:val="28"/>
        </w:rPr>
        <w:t>研採</w:t>
      </w:r>
      <w:proofErr w:type="gramEnd"/>
      <w:r w:rsidRPr="00362AAE">
        <w:rPr>
          <w:rFonts w:ascii="標楷體" w:eastAsia="標楷體" w:hAnsi="標楷體" w:hint="eastAsia"/>
          <w:spacing w:val="-4"/>
          <w:sz w:val="28"/>
        </w:rPr>
        <w:t>相應處理作為，影響開發作業辦理進程，且經管不動產期間疏於</w:t>
      </w:r>
      <w:proofErr w:type="gramStart"/>
      <w:r w:rsidRPr="00362AAE">
        <w:rPr>
          <w:rFonts w:ascii="標楷體" w:eastAsia="標楷體" w:hAnsi="標楷體" w:hint="eastAsia"/>
          <w:spacing w:val="-4"/>
          <w:sz w:val="28"/>
        </w:rPr>
        <w:t>釐</w:t>
      </w:r>
      <w:proofErr w:type="gramEnd"/>
      <w:r w:rsidRPr="00362AAE">
        <w:rPr>
          <w:rFonts w:ascii="標楷體" w:eastAsia="標楷體" w:hAnsi="標楷體" w:hint="eastAsia"/>
          <w:spacing w:val="-4"/>
          <w:sz w:val="28"/>
        </w:rPr>
        <w:t>清土地權屬範圍及使用狀況，肇致土地遭長期占用或</w:t>
      </w:r>
      <w:proofErr w:type="gramStart"/>
      <w:r w:rsidRPr="00362AAE">
        <w:rPr>
          <w:rFonts w:ascii="標楷體" w:eastAsia="標楷體" w:hAnsi="標楷體" w:hint="eastAsia"/>
          <w:spacing w:val="-4"/>
          <w:sz w:val="28"/>
        </w:rPr>
        <w:t>闢</w:t>
      </w:r>
      <w:proofErr w:type="gramEnd"/>
      <w:r w:rsidRPr="00362AAE">
        <w:rPr>
          <w:rFonts w:ascii="標楷體" w:eastAsia="標楷體" w:hAnsi="標楷體" w:hint="eastAsia"/>
          <w:spacing w:val="-4"/>
          <w:sz w:val="28"/>
        </w:rPr>
        <w:t>建為道路使用，亟待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提升國有財產使用效益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521</w:t>
      </w:r>
    </w:p>
    <w:p w:rsidR="00006ABF" w:rsidRPr="0019598E" w:rsidRDefault="00006ABF"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貳拾、環境保護署主管</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1.政府為強化溫室氣體減量成效，已修正公布氣候變遷因應法，</w:t>
      </w:r>
      <w:proofErr w:type="gramStart"/>
      <w:r w:rsidRPr="00362AAE">
        <w:rPr>
          <w:rFonts w:ascii="標楷體" w:eastAsia="標楷體" w:hAnsi="標楷體" w:hint="eastAsia"/>
          <w:spacing w:val="-4"/>
          <w:sz w:val="28"/>
        </w:rPr>
        <w:t>納列2050年淨零</w:t>
      </w:r>
      <w:proofErr w:type="gramEnd"/>
      <w:r w:rsidRPr="00362AAE">
        <w:rPr>
          <w:rFonts w:ascii="標楷體" w:eastAsia="標楷體" w:hAnsi="標楷體" w:hint="eastAsia"/>
          <w:spacing w:val="-4"/>
          <w:sz w:val="28"/>
        </w:rPr>
        <w:t>排放目標，惟第一期溫室氣體階段管制目標尚未達成，且溫室氣體減</w:t>
      </w:r>
      <w:proofErr w:type="gramStart"/>
      <w:r w:rsidRPr="00362AAE">
        <w:rPr>
          <w:rFonts w:ascii="標楷體" w:eastAsia="標楷體" w:hAnsi="標楷體" w:hint="eastAsia"/>
          <w:spacing w:val="-4"/>
          <w:sz w:val="28"/>
        </w:rPr>
        <w:t>量抵換媒</w:t>
      </w:r>
      <w:proofErr w:type="gramEnd"/>
      <w:r w:rsidRPr="00362AAE">
        <w:rPr>
          <w:rFonts w:ascii="標楷體" w:eastAsia="標楷體" w:hAnsi="標楷體" w:hint="eastAsia"/>
          <w:spacing w:val="-4"/>
          <w:sz w:val="28"/>
        </w:rPr>
        <w:t>合機制、</w:t>
      </w:r>
      <w:proofErr w:type="gramStart"/>
      <w:r w:rsidRPr="00362AAE">
        <w:rPr>
          <w:rFonts w:ascii="標楷體" w:eastAsia="標楷體" w:hAnsi="標楷體" w:hint="eastAsia"/>
          <w:spacing w:val="-4"/>
          <w:sz w:val="28"/>
        </w:rPr>
        <w:t>碳費徵收</w:t>
      </w:r>
      <w:proofErr w:type="gramEnd"/>
      <w:r w:rsidRPr="00362AAE">
        <w:rPr>
          <w:rFonts w:ascii="標楷體" w:eastAsia="標楷體" w:hAnsi="標楷體" w:hint="eastAsia"/>
          <w:spacing w:val="-4"/>
          <w:sz w:val="28"/>
        </w:rPr>
        <w:t>對象及土壤與海洋碳</w:t>
      </w:r>
      <w:proofErr w:type="gramStart"/>
      <w:r w:rsidRPr="00362AAE">
        <w:rPr>
          <w:rFonts w:ascii="標楷體" w:eastAsia="標楷體" w:hAnsi="標楷體" w:hint="eastAsia"/>
          <w:spacing w:val="-4"/>
          <w:sz w:val="28"/>
        </w:rPr>
        <w:t>匯</w:t>
      </w:r>
      <w:proofErr w:type="gramEnd"/>
      <w:r w:rsidRPr="00362AAE">
        <w:rPr>
          <w:rFonts w:ascii="標楷體" w:eastAsia="標楷體" w:hAnsi="標楷體" w:hint="eastAsia"/>
          <w:spacing w:val="-4"/>
          <w:sz w:val="28"/>
        </w:rPr>
        <w:t>量測方法等，仍</w:t>
      </w:r>
      <w:r w:rsidRPr="005B22FD">
        <w:rPr>
          <w:rFonts w:ascii="標楷體" w:eastAsia="標楷體" w:hAnsi="標楷體" w:hint="eastAsia"/>
          <w:sz w:val="28"/>
        </w:rPr>
        <w:t>待建立或完善，允宜</w:t>
      </w:r>
      <w:proofErr w:type="gramStart"/>
      <w:r w:rsidRPr="005B22FD">
        <w:rPr>
          <w:rFonts w:ascii="標楷體" w:eastAsia="標楷體" w:hAnsi="標楷體" w:hint="eastAsia"/>
          <w:sz w:val="28"/>
        </w:rPr>
        <w:t>研</w:t>
      </w:r>
      <w:proofErr w:type="gramEnd"/>
      <w:r w:rsidRPr="005B22FD">
        <w:rPr>
          <w:rFonts w:ascii="標楷體" w:eastAsia="標楷體" w:hAnsi="標楷體" w:hint="eastAsia"/>
          <w:sz w:val="28"/>
        </w:rPr>
        <w:t>謀因應改善措施，以利達成臺灣2050</w:t>
      </w:r>
      <w:proofErr w:type="gramStart"/>
      <w:r w:rsidRPr="005B22FD">
        <w:rPr>
          <w:rFonts w:ascii="標楷體" w:eastAsia="標楷體" w:hAnsi="標楷體" w:hint="eastAsia"/>
          <w:sz w:val="28"/>
        </w:rPr>
        <w:t>淨零排放</w:t>
      </w:r>
      <w:proofErr w:type="gramEnd"/>
      <w:r w:rsidRPr="005B22FD">
        <w:rPr>
          <w:rFonts w:ascii="標楷體" w:eastAsia="標楷體" w:hAnsi="標楷體" w:hint="eastAsia"/>
          <w:sz w:val="28"/>
        </w:rPr>
        <w:t>目標</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525</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2.政府為強化氣候變遷調適能力，降低氣候變遷脆弱度，以因應極端氣候可能造成之衝擊及潛在風險，陸續推動各項氣候變遷調適策略，惟迄未建立脆弱度評估系統，且預算及執行成果之管控機制尚待加強，允宜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謀改善，以利檢視氣候變遷調適策略執行成效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529</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3.環境保護署為妥善處理垃圾及提升能源效率，</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續補助大型垃圾焚化廠升級整備及提升環保設施效能，惟部分地方政府大型垃圾焚化廠升級整備執行進度落後，且垃圾區域合作機制、離島垃圾轉運減量及廚餘多元再利用等推動成效未如預期，允宜檢討改善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531</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4.環境保護署為減少焚化處理需求，推動國內一般廢棄物減量及資源循環推動策略，有助於提升資源垃圾回收增量率及垃圾回收率，惟執行多年垃圾</w:t>
      </w:r>
      <w:proofErr w:type="gramStart"/>
      <w:r w:rsidRPr="00362AAE">
        <w:rPr>
          <w:rFonts w:ascii="標楷體" w:eastAsia="標楷體" w:hAnsi="標楷體" w:hint="eastAsia"/>
          <w:spacing w:val="-4"/>
          <w:sz w:val="28"/>
        </w:rPr>
        <w:t>清運減量</w:t>
      </w:r>
      <w:proofErr w:type="gramEnd"/>
      <w:r w:rsidRPr="00362AAE">
        <w:rPr>
          <w:rFonts w:ascii="標楷體" w:eastAsia="標楷體" w:hAnsi="標楷體" w:hint="eastAsia"/>
          <w:spacing w:val="-4"/>
          <w:sz w:val="28"/>
        </w:rPr>
        <w:t>率與二氧化碳減量貢獻未如預期，允宜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538</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環境保護署推動一般事業廢棄物清理及再利用，再利用率逐年上升，惟國內一般事業廢棄物除再利用外，仍以24座大型焚化廠為主要去化管道，且多數工業區及科學園區仍未依法完成設置事業廢棄物處理設施，排擠一般廢棄物處理量能；又部分事業廢棄物再利用量能已遭遇瓶頸，加以部分非法棄置場址列管多年仍未完成清理，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541</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6.環境保護署為減少一次用飲料杯生產與廢棄處理對環境衝擊，推動一次用</w:t>
      </w:r>
      <w:proofErr w:type="gramStart"/>
      <w:r w:rsidRPr="00362AAE">
        <w:rPr>
          <w:rFonts w:ascii="標楷體" w:eastAsia="標楷體" w:hAnsi="標楷體" w:hint="eastAsia"/>
          <w:spacing w:val="-4"/>
          <w:sz w:val="28"/>
        </w:rPr>
        <w:t>飲料杯減量</w:t>
      </w:r>
      <w:proofErr w:type="gramEnd"/>
      <w:r w:rsidRPr="00362AAE">
        <w:rPr>
          <w:rFonts w:ascii="標楷體" w:eastAsia="標楷體" w:hAnsi="標楷體" w:hint="eastAsia"/>
          <w:spacing w:val="-4"/>
          <w:sz w:val="28"/>
        </w:rPr>
        <w:t>政策，惟一次用飲料杯使用合計逾</w:t>
      </w:r>
      <w:proofErr w:type="gramStart"/>
      <w:r w:rsidRPr="00362AAE">
        <w:rPr>
          <w:rFonts w:ascii="標楷體" w:eastAsia="標楷體" w:hAnsi="標楷體" w:hint="eastAsia"/>
          <w:spacing w:val="-4"/>
          <w:sz w:val="28"/>
        </w:rPr>
        <w:t>7成</w:t>
      </w:r>
      <w:proofErr w:type="gramEnd"/>
      <w:r w:rsidRPr="00362AAE">
        <w:rPr>
          <w:rFonts w:ascii="標楷體" w:eastAsia="標楷體" w:hAnsi="標楷體" w:hint="eastAsia"/>
          <w:spacing w:val="-4"/>
          <w:sz w:val="28"/>
        </w:rPr>
        <w:t>之限制使用對象毋須申報減量率，且部分地方政府稽查比率偏低，允宜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545</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7.</w:t>
      </w:r>
      <w:proofErr w:type="gramStart"/>
      <w:r w:rsidRPr="00362AAE">
        <w:rPr>
          <w:rFonts w:ascii="標楷體" w:eastAsia="標楷體" w:hAnsi="標楷體" w:hint="eastAsia"/>
          <w:spacing w:val="-4"/>
          <w:sz w:val="28"/>
        </w:rPr>
        <w:t>環境保護署布建</w:t>
      </w:r>
      <w:proofErr w:type="gramEnd"/>
      <w:r w:rsidRPr="00362AAE">
        <w:rPr>
          <w:rFonts w:ascii="標楷體" w:eastAsia="標楷體" w:hAnsi="標楷體" w:hint="eastAsia"/>
          <w:spacing w:val="-4"/>
          <w:sz w:val="28"/>
        </w:rPr>
        <w:t>空氣品質及水質感</w:t>
      </w:r>
      <w:proofErr w:type="gramStart"/>
      <w:r w:rsidRPr="00362AAE">
        <w:rPr>
          <w:rFonts w:ascii="標楷體" w:eastAsia="標楷體" w:hAnsi="標楷體" w:hint="eastAsia"/>
          <w:spacing w:val="-4"/>
          <w:sz w:val="28"/>
        </w:rPr>
        <w:t>測物聯</w:t>
      </w:r>
      <w:proofErr w:type="gramEnd"/>
      <w:r w:rsidRPr="00362AAE">
        <w:rPr>
          <w:rFonts w:ascii="標楷體" w:eastAsia="標楷體" w:hAnsi="標楷體" w:hint="eastAsia"/>
          <w:spacing w:val="-4"/>
          <w:sz w:val="28"/>
        </w:rPr>
        <w:t>網，有助於即時監控環境污染，掌握國內環境品質，惟在環境感</w:t>
      </w:r>
      <w:proofErr w:type="gramStart"/>
      <w:r w:rsidRPr="00362AAE">
        <w:rPr>
          <w:rFonts w:ascii="標楷體" w:eastAsia="標楷體" w:hAnsi="標楷體" w:hint="eastAsia"/>
          <w:spacing w:val="-4"/>
          <w:sz w:val="28"/>
        </w:rPr>
        <w:t>測器布建</w:t>
      </w:r>
      <w:proofErr w:type="gramEnd"/>
      <w:r w:rsidRPr="00362AAE">
        <w:rPr>
          <w:rFonts w:ascii="標楷體" w:eastAsia="標楷體" w:hAnsi="標楷體" w:hint="eastAsia"/>
          <w:spacing w:val="-4"/>
          <w:sz w:val="28"/>
        </w:rPr>
        <w:t>之規劃評估、督導</w:t>
      </w:r>
      <w:proofErr w:type="gramStart"/>
      <w:r w:rsidRPr="00362AAE">
        <w:rPr>
          <w:rFonts w:ascii="標楷體" w:eastAsia="標楷體" w:hAnsi="標楷體" w:hint="eastAsia"/>
          <w:spacing w:val="-4"/>
          <w:sz w:val="28"/>
        </w:rPr>
        <w:t>考核及維運</w:t>
      </w:r>
      <w:proofErr w:type="gramEnd"/>
      <w:r w:rsidRPr="00362AAE">
        <w:rPr>
          <w:rFonts w:ascii="標楷體" w:eastAsia="標楷體" w:hAnsi="標楷體" w:hint="eastAsia"/>
          <w:spacing w:val="-4"/>
          <w:sz w:val="28"/>
        </w:rPr>
        <w:t>經費財源等方面未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完善，允宜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謀改善，以發揮</w:t>
      </w:r>
      <w:proofErr w:type="gramStart"/>
      <w:r w:rsidRPr="00362AAE">
        <w:rPr>
          <w:rFonts w:ascii="標楷體" w:eastAsia="標楷體" w:hAnsi="標楷體" w:hint="eastAsia"/>
          <w:spacing w:val="-4"/>
          <w:sz w:val="28"/>
        </w:rPr>
        <w:t>環境物聯網</w:t>
      </w:r>
      <w:proofErr w:type="gramEnd"/>
      <w:r w:rsidRPr="00362AAE">
        <w:rPr>
          <w:rFonts w:ascii="標楷體" w:eastAsia="標楷體" w:hAnsi="標楷體" w:hint="eastAsia"/>
          <w:spacing w:val="-4"/>
          <w:sz w:val="28"/>
        </w:rPr>
        <w:t>建置成效</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547</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政府為使未登記工廠全面納管及就地輔導，已修正工廠管理輔導法，要求未登記工廠申請為特定工廠納管，並提出改善計畫，惟部分未申請登記工廠因缺乏相關環境污染防制措施，對水質及空氣造成污染行為，或有污染土壤及地下水之虞，尚待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553</w:t>
      </w:r>
    </w:p>
    <w:p w:rsidR="00006ABF" w:rsidRPr="0019598E" w:rsidRDefault="00006ABF"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貳拾壹、文化部主管</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1.推動國家語言整體發展方案，強化國家語言之活用及永續發展，</w:t>
      </w:r>
      <w:proofErr w:type="gramStart"/>
      <w:r w:rsidRPr="00362AAE">
        <w:rPr>
          <w:rFonts w:ascii="標楷體" w:eastAsia="標楷體" w:hAnsi="標楷體" w:hint="eastAsia"/>
          <w:spacing w:val="-4"/>
          <w:sz w:val="28"/>
        </w:rPr>
        <w:t>惟間有未</w:t>
      </w:r>
      <w:proofErr w:type="gramEnd"/>
      <w:r w:rsidRPr="00362AAE">
        <w:rPr>
          <w:rFonts w:ascii="標楷體" w:eastAsia="標楷體" w:hAnsi="標楷體" w:hint="eastAsia"/>
          <w:spacing w:val="-4"/>
          <w:sz w:val="28"/>
        </w:rPr>
        <w:t>落實管考機制、未訂定馬祖語與臺灣手語師資培育聘用辦法、公視</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語</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頻道觀看次數下降等情事，允宜儘速檢討辦理</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556</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2.文化部辦理</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北時裝</w:t>
      </w:r>
      <w:proofErr w:type="gramStart"/>
      <w:r w:rsidRPr="00362AAE">
        <w:rPr>
          <w:rFonts w:ascii="標楷體" w:eastAsia="標楷體" w:hAnsi="標楷體" w:hint="eastAsia"/>
          <w:spacing w:val="-4"/>
          <w:sz w:val="28"/>
        </w:rPr>
        <w:t>週</w:t>
      </w:r>
      <w:proofErr w:type="gramEnd"/>
      <w:r w:rsidRPr="00362AAE">
        <w:rPr>
          <w:rFonts w:ascii="標楷體" w:eastAsia="標楷體" w:hAnsi="標楷體" w:hint="eastAsia"/>
          <w:spacing w:val="-4"/>
          <w:sz w:val="28"/>
        </w:rPr>
        <w:t>推動時尚文化輸出，惟受</w:t>
      </w:r>
      <w:proofErr w:type="gramStart"/>
      <w:r w:rsidRPr="00362AAE">
        <w:rPr>
          <w:rFonts w:ascii="標楷體" w:eastAsia="標楷體" w:hAnsi="標楷體" w:hint="eastAsia"/>
          <w:spacing w:val="-4"/>
          <w:sz w:val="28"/>
        </w:rPr>
        <w:t>疫</w:t>
      </w:r>
      <w:proofErr w:type="gramEnd"/>
      <w:r w:rsidRPr="00362AAE">
        <w:rPr>
          <w:rFonts w:ascii="標楷體" w:eastAsia="標楷體" w:hAnsi="標楷體" w:hint="eastAsia"/>
          <w:spacing w:val="-4"/>
          <w:sz w:val="28"/>
        </w:rPr>
        <w:t>情影響總效益下降，或委託藝文勞務採購逾履約期限始變更契約增減施作項目，或補助赴國外時裝</w:t>
      </w:r>
      <w:proofErr w:type="gramStart"/>
      <w:r w:rsidRPr="00362AAE">
        <w:rPr>
          <w:rFonts w:ascii="標楷體" w:eastAsia="標楷體" w:hAnsi="標楷體" w:hint="eastAsia"/>
          <w:spacing w:val="-4"/>
          <w:sz w:val="28"/>
        </w:rPr>
        <w:t>週</w:t>
      </w:r>
      <w:proofErr w:type="gramEnd"/>
      <w:r w:rsidRPr="00362AAE">
        <w:rPr>
          <w:rFonts w:ascii="標楷體" w:eastAsia="標楷體" w:hAnsi="標楷體" w:hint="eastAsia"/>
          <w:spacing w:val="-4"/>
          <w:sz w:val="28"/>
        </w:rPr>
        <w:t>參展案件集中特定特色等情，允宜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謀改善，以提升時尚產業經濟效益</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557</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文化部辦理社區營造發展計畫，惟未依族群及各市縣人口數分布情形規劃多元族群補助案件，部分獎勵青年參與社區營造案件未申請展延或前後計畫執行期程重疊，自評報告年度目標與預期績效指標及預期效果未盡契合等情，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560</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文資局辦理文化資產維護管理及再利用計畫，惟部分文化資產未訂定管理維護等計畫、未適度開放大眾參觀、迄未成立臺灣文化路徑推動委員會，不利計畫執行及管考，且部分重要傳統表演藝術及工藝保存者未曾參與傳習教學，不利技術傳承等情事，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563</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proofErr w:type="gramStart"/>
      <w:r w:rsidRPr="00362AAE">
        <w:rPr>
          <w:rFonts w:ascii="標楷體" w:eastAsia="標楷體" w:hAnsi="標楷體" w:hint="eastAsia"/>
          <w:spacing w:val="-4"/>
          <w:sz w:val="28"/>
        </w:rPr>
        <w:t>文化部為提升</w:t>
      </w:r>
      <w:proofErr w:type="gramEnd"/>
      <w:r w:rsidRPr="00362AAE">
        <w:rPr>
          <w:rFonts w:ascii="標楷體" w:eastAsia="標楷體" w:hAnsi="標楷體" w:hint="eastAsia"/>
          <w:spacing w:val="-4"/>
          <w:sz w:val="28"/>
        </w:rPr>
        <w:t>國內視覺藝術多元發展，辦理視覺藝術之輔導與推動計畫，</w:t>
      </w:r>
      <w:proofErr w:type="gramStart"/>
      <w:r w:rsidRPr="00362AAE">
        <w:rPr>
          <w:rFonts w:ascii="標楷體" w:eastAsia="標楷體" w:hAnsi="標楷體" w:hint="eastAsia"/>
          <w:spacing w:val="-4"/>
          <w:sz w:val="28"/>
        </w:rPr>
        <w:t>惟間有補助</w:t>
      </w:r>
      <w:proofErr w:type="gramEnd"/>
      <w:r w:rsidRPr="00362AAE">
        <w:rPr>
          <w:rFonts w:ascii="標楷體" w:eastAsia="標楷體" w:hAnsi="標楷體" w:hint="eastAsia"/>
          <w:spacing w:val="-4"/>
          <w:sz w:val="28"/>
        </w:rPr>
        <w:t>出國駐村交流人才類別待提升、藝術銀行部分購藏藝術作品未曾租賃流通，且存有典藏庫房空間不足風險、攝影中心典藏管理作業待加強等情事，亟待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564</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6.影視局辦理電影產業發展旗艦計畫，推動電影產業發展，惟隨著</w:t>
      </w:r>
      <w:proofErr w:type="gramStart"/>
      <w:r w:rsidRPr="00362AAE">
        <w:rPr>
          <w:rFonts w:ascii="標楷體" w:eastAsia="標楷體" w:hAnsi="標楷體" w:hint="eastAsia"/>
          <w:spacing w:val="-4"/>
          <w:sz w:val="28"/>
        </w:rPr>
        <w:t>疫情趨</w:t>
      </w:r>
      <w:proofErr w:type="gramEnd"/>
      <w:r w:rsidRPr="00362AAE">
        <w:rPr>
          <w:rFonts w:ascii="標楷體" w:eastAsia="標楷體" w:hAnsi="標楷體" w:hint="eastAsia"/>
          <w:spacing w:val="-4"/>
          <w:sz w:val="28"/>
        </w:rPr>
        <w:t>緩國內電影總票房回升，國片票房卻未能隨之成長，且未能及時發布電影政策白皮書等情事，亟待檢討改進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568</w:t>
      </w:r>
    </w:p>
    <w:p w:rsidR="00006ABF" w:rsidRPr="00362AAE" w:rsidRDefault="00006ABF" w:rsidP="00F71B5B">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7.文化部辦理博物館評鑑，以提升各博物館專業性，惟尚未完成認證實施計畫、部分博物館典藏文物尚待積極管理及修復等情，亟待檢討改進</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A72AC1">
        <w:rPr>
          <w:rFonts w:ascii="標楷體" w:eastAsia="標楷體" w:hAnsi="標楷體" w:hint="eastAsia"/>
          <w:spacing w:val="-4"/>
          <w:sz w:val="28"/>
        </w:rPr>
        <w:t>569</w:t>
      </w:r>
    </w:p>
    <w:p w:rsidR="00006ABF" w:rsidRPr="00362AAE" w:rsidRDefault="00006ABF" w:rsidP="00F71B5B">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8.文化部補助地方政府推動博物館與地方文化館升級計畫，惟尚待積極督考地方政府追蹤輔導未設立登記之潛力博物館完成設立登記及</w:t>
      </w:r>
      <w:proofErr w:type="gramStart"/>
      <w:r w:rsidRPr="00362AAE">
        <w:rPr>
          <w:rFonts w:ascii="標楷體" w:eastAsia="標楷體" w:hAnsi="標楷體" w:hint="eastAsia"/>
          <w:spacing w:val="-4"/>
          <w:sz w:val="28"/>
        </w:rPr>
        <w:t>訂定館所</w:t>
      </w:r>
      <w:proofErr w:type="gramEnd"/>
      <w:r w:rsidRPr="00362AAE">
        <w:rPr>
          <w:rFonts w:ascii="標楷體" w:eastAsia="標楷體" w:hAnsi="標楷體" w:hint="eastAsia"/>
          <w:spacing w:val="-4"/>
          <w:sz w:val="28"/>
        </w:rPr>
        <w:t>退場評估標準等情，允宜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571</w:t>
      </w:r>
    </w:p>
    <w:p w:rsidR="00006ABF" w:rsidRPr="00362AAE" w:rsidRDefault="00006ABF" w:rsidP="00F71B5B">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9.文化部推動出版產業振興方案，扶植我國出版產業，惟青年創作獎助計畫部分原創作</w:t>
      </w:r>
      <w:proofErr w:type="gramStart"/>
      <w:r w:rsidRPr="00362AAE">
        <w:rPr>
          <w:rFonts w:ascii="標楷體" w:eastAsia="標楷體" w:hAnsi="標楷體" w:hint="eastAsia"/>
          <w:spacing w:val="-4"/>
          <w:sz w:val="28"/>
        </w:rPr>
        <w:t>品迄未完成媒</w:t>
      </w:r>
      <w:proofErr w:type="gramEnd"/>
      <w:r w:rsidRPr="00362AAE">
        <w:rPr>
          <w:rFonts w:ascii="標楷體" w:eastAsia="標楷體" w:hAnsi="標楷體" w:hint="eastAsia"/>
          <w:spacing w:val="-4"/>
          <w:sz w:val="28"/>
        </w:rPr>
        <w:t>合，部分獲補助實體書店於補助後5年內結束營業等情，有待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572</w:t>
      </w:r>
    </w:p>
    <w:p w:rsidR="00006ABF" w:rsidRPr="00362AAE" w:rsidRDefault="00006ABF" w:rsidP="00F71B5B">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w:t>
      </w:r>
      <w:proofErr w:type="gramStart"/>
      <w:r w:rsidRPr="00362AAE">
        <w:rPr>
          <w:rFonts w:ascii="標楷體" w:eastAsia="標楷體" w:hAnsi="標楷體" w:hint="eastAsia"/>
          <w:spacing w:val="-4"/>
          <w:sz w:val="28"/>
        </w:rPr>
        <w:t>文化部為提升</w:t>
      </w:r>
      <w:proofErr w:type="gramEnd"/>
      <w:r w:rsidRPr="00362AAE">
        <w:rPr>
          <w:rFonts w:ascii="標楷體" w:eastAsia="標楷體" w:hAnsi="標楷體" w:hint="eastAsia"/>
          <w:spacing w:val="-4"/>
          <w:sz w:val="28"/>
        </w:rPr>
        <w:t>環境美學，推動公共藝術設置政策，</w:t>
      </w:r>
      <w:proofErr w:type="gramStart"/>
      <w:r w:rsidRPr="00362AAE">
        <w:rPr>
          <w:rFonts w:ascii="標楷體" w:eastAsia="標楷體" w:hAnsi="標楷體" w:hint="eastAsia"/>
          <w:spacing w:val="-4"/>
          <w:sz w:val="28"/>
        </w:rPr>
        <w:t>惟間有興辦</w:t>
      </w:r>
      <w:proofErr w:type="gramEnd"/>
      <w:r w:rsidRPr="00362AAE">
        <w:rPr>
          <w:rFonts w:ascii="標楷體" w:eastAsia="標楷體" w:hAnsi="標楷體" w:hint="eastAsia"/>
          <w:spacing w:val="-4"/>
          <w:sz w:val="28"/>
        </w:rPr>
        <w:t>機關（構）自</w:t>
      </w:r>
      <w:proofErr w:type="gramStart"/>
      <w:r w:rsidRPr="00362AAE">
        <w:rPr>
          <w:rFonts w:ascii="標楷體" w:eastAsia="標楷體" w:hAnsi="標楷體" w:hint="eastAsia"/>
          <w:spacing w:val="-4"/>
          <w:sz w:val="28"/>
        </w:rPr>
        <w:t>辦率待</w:t>
      </w:r>
      <w:proofErr w:type="gramEnd"/>
      <w:r w:rsidRPr="00362AAE">
        <w:rPr>
          <w:rFonts w:ascii="標楷體" w:eastAsia="標楷體" w:hAnsi="標楷體" w:hint="eastAsia"/>
          <w:spacing w:val="-4"/>
          <w:sz w:val="28"/>
        </w:rPr>
        <w:t>提升，又法令規範或解釋函令未盡周延，及執行/徵選小組成員集中於少數專家學者等情事，允宜檢討改善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574</w:t>
      </w:r>
    </w:p>
    <w:p w:rsidR="00006ABF" w:rsidRPr="00362AAE" w:rsidRDefault="00006ABF" w:rsidP="00F71B5B">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11.傳藝中心辦理傳統藝術展演與推廣等業務，建構完整之傳統藝術體驗場域，惟園區</w:t>
      </w:r>
      <w:proofErr w:type="gramStart"/>
      <w:r w:rsidRPr="00362AAE">
        <w:rPr>
          <w:rFonts w:ascii="標楷體" w:eastAsia="標楷體" w:hAnsi="標楷體" w:hint="eastAsia"/>
          <w:spacing w:val="-4"/>
          <w:sz w:val="28"/>
        </w:rPr>
        <w:t>整建暨營運</w:t>
      </w:r>
      <w:proofErr w:type="gramEnd"/>
      <w:r w:rsidRPr="00362AAE">
        <w:rPr>
          <w:rFonts w:ascii="標楷體" w:eastAsia="標楷體" w:hAnsi="標楷體" w:hint="eastAsia"/>
          <w:spacing w:val="-4"/>
          <w:sz w:val="28"/>
        </w:rPr>
        <w:t>移轉案之整建投資金額未達契約規範，及遊客人數銳減且未積極改善遊客建議事項等情事，亟待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576</w:t>
      </w:r>
    </w:p>
    <w:p w:rsidR="00954E10" w:rsidRPr="00362AAE" w:rsidRDefault="00954E10" w:rsidP="00F71B5B">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12.史前館辦理臺灣與周邊地區考古、原住民及南島語族之研究典藏、展示及教育推廣業務，有助臺灣史前文化保存與推廣，</w:t>
      </w:r>
      <w:proofErr w:type="gramStart"/>
      <w:r w:rsidRPr="00362AAE">
        <w:rPr>
          <w:rFonts w:ascii="標楷體" w:eastAsia="標楷體" w:hAnsi="標楷體" w:hint="eastAsia"/>
          <w:spacing w:val="-4"/>
          <w:sz w:val="28"/>
        </w:rPr>
        <w:t>惟間有典藏</w:t>
      </w:r>
      <w:proofErr w:type="gramEnd"/>
      <w:r w:rsidRPr="00362AAE">
        <w:rPr>
          <w:rFonts w:ascii="標楷體" w:eastAsia="標楷體" w:hAnsi="標楷體" w:hint="eastAsia"/>
          <w:spacing w:val="-4"/>
          <w:sz w:val="28"/>
        </w:rPr>
        <w:t>管理計畫</w:t>
      </w:r>
      <w:r w:rsidRPr="00F71B5B">
        <w:rPr>
          <w:rFonts w:ascii="標楷體" w:eastAsia="標楷體" w:hAnsi="標楷體" w:hint="eastAsia"/>
          <w:sz w:val="28"/>
        </w:rPr>
        <w:t>未報部備查，及修建學人宿舍尚未完成使用執照變更等情，亟待</w:t>
      </w:r>
      <w:proofErr w:type="gramStart"/>
      <w:r w:rsidRPr="00F71B5B">
        <w:rPr>
          <w:rFonts w:ascii="標楷體" w:eastAsia="標楷體" w:hAnsi="標楷體" w:hint="eastAsia"/>
          <w:sz w:val="28"/>
        </w:rPr>
        <w:t>研</w:t>
      </w:r>
      <w:proofErr w:type="gramEnd"/>
      <w:r w:rsidRPr="00F71B5B">
        <w:rPr>
          <w:rFonts w:ascii="標楷體" w:eastAsia="標楷體" w:hAnsi="標楷體" w:hint="eastAsia"/>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578</w:t>
      </w:r>
    </w:p>
    <w:p w:rsidR="00006ABF" w:rsidRPr="00362AAE" w:rsidRDefault="00006ABF" w:rsidP="00F71B5B">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13.</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史博積極建構與推廣臺灣歷史，</w:t>
      </w:r>
      <w:proofErr w:type="gramStart"/>
      <w:r w:rsidRPr="00362AAE">
        <w:rPr>
          <w:rFonts w:ascii="標楷體" w:eastAsia="標楷體" w:hAnsi="標楷體" w:hint="eastAsia"/>
          <w:spacing w:val="-4"/>
          <w:sz w:val="28"/>
        </w:rPr>
        <w:t>惟間有部分</w:t>
      </w:r>
      <w:proofErr w:type="gramEnd"/>
      <w:r w:rsidRPr="00362AAE">
        <w:rPr>
          <w:rFonts w:ascii="標楷體" w:eastAsia="標楷體" w:hAnsi="標楷體" w:hint="eastAsia"/>
          <w:spacing w:val="-4"/>
          <w:sz w:val="28"/>
        </w:rPr>
        <w:t>藏品未辦理分級與待權利盤點或回溯編目、暫管文物未依規定辦理保險且暫管期限展延次數超逾規定，亟待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579</w:t>
      </w:r>
    </w:p>
    <w:p w:rsidR="00006ABF" w:rsidRPr="00362AAE" w:rsidRDefault="00006ABF" w:rsidP="00F71B5B">
      <w:pPr>
        <w:tabs>
          <w:tab w:val="right" w:leader="middleDot" w:pos="10135"/>
        </w:tabs>
        <w:overflowPunct w:val="0"/>
        <w:spacing w:beforeLines="10" w:before="36" w:line="50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14.文學館積極辦理臺灣文學之</w:t>
      </w:r>
      <w:proofErr w:type="gramStart"/>
      <w:r w:rsidRPr="00362AAE">
        <w:rPr>
          <w:rFonts w:ascii="標楷體" w:eastAsia="標楷體" w:hAnsi="標楷體" w:hint="eastAsia"/>
          <w:spacing w:val="-4"/>
          <w:sz w:val="28"/>
        </w:rPr>
        <w:t>蒐</w:t>
      </w:r>
      <w:proofErr w:type="gramEnd"/>
      <w:r w:rsidRPr="00362AAE">
        <w:rPr>
          <w:rFonts w:ascii="標楷體" w:eastAsia="標楷體" w:hAnsi="標楷體" w:hint="eastAsia"/>
          <w:spacing w:val="-4"/>
          <w:sz w:val="28"/>
        </w:rPr>
        <w:t>藏、展示及推廣，惟未積極籌編預算及修正臺灣文學能量再生中長程個案計畫內容，或受理捐贈文物</w:t>
      </w:r>
      <w:proofErr w:type="gramStart"/>
      <w:r w:rsidRPr="00362AAE">
        <w:rPr>
          <w:rFonts w:ascii="標楷體" w:eastAsia="標楷體" w:hAnsi="標楷體" w:hint="eastAsia"/>
          <w:spacing w:val="-4"/>
          <w:sz w:val="28"/>
        </w:rPr>
        <w:t>迄</w:t>
      </w:r>
      <w:proofErr w:type="gramEnd"/>
      <w:r w:rsidRPr="00362AAE">
        <w:rPr>
          <w:rFonts w:ascii="標楷體" w:eastAsia="標楷體" w:hAnsi="標楷體" w:hint="eastAsia"/>
          <w:spacing w:val="-4"/>
          <w:sz w:val="28"/>
        </w:rPr>
        <w:t>未經</w:t>
      </w:r>
      <w:proofErr w:type="gramStart"/>
      <w:r w:rsidRPr="00362AAE">
        <w:rPr>
          <w:rFonts w:ascii="標楷體" w:eastAsia="標楷體" w:hAnsi="標楷體" w:hint="eastAsia"/>
          <w:spacing w:val="-4"/>
          <w:sz w:val="28"/>
        </w:rPr>
        <w:t>蒐</w:t>
      </w:r>
      <w:proofErr w:type="gramEnd"/>
      <w:r w:rsidRPr="00362AAE">
        <w:rPr>
          <w:rFonts w:ascii="標楷體" w:eastAsia="標楷體" w:hAnsi="標楷體" w:hint="eastAsia"/>
          <w:spacing w:val="-4"/>
          <w:sz w:val="28"/>
        </w:rPr>
        <w:t>藏審議會審議等情，有待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581</w:t>
      </w:r>
    </w:p>
    <w:p w:rsidR="00006ABF" w:rsidRPr="0019598E" w:rsidRDefault="00006ABF"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lastRenderedPageBreak/>
        <w:t>貳拾貳、科技部（國家科學及技術委員會）主管</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基礎科學研究計畫經費連年成長，惟部分計畫預算執行率或績效指標達成情形未如預期，另核心設施服務能量待強化，兼以部分受補助團體出版之期刊學術影響力下滑，且補助資訊未公開，又部分大學專題研究計畫人員工作酬金尚乏嚴謹之審核程序，亟待檢討改善，以奠定科技研發堅實之基礎</w:t>
      </w:r>
      <w:r w:rsidR="00E120F1">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585</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2.政府推動第三期太空科技發展長程計畫，期建立自主太空科技能量，惟計畫執行進度落後、</w:t>
      </w:r>
      <w:proofErr w:type="gramStart"/>
      <w:r w:rsidRPr="00362AAE">
        <w:rPr>
          <w:rFonts w:ascii="標楷體" w:eastAsia="標楷體" w:hAnsi="標楷體" w:hint="eastAsia"/>
          <w:spacing w:val="-4"/>
          <w:sz w:val="28"/>
        </w:rPr>
        <w:t>總期程展</w:t>
      </w:r>
      <w:proofErr w:type="gramEnd"/>
      <w:r w:rsidRPr="00362AAE">
        <w:rPr>
          <w:rFonts w:ascii="標楷體" w:eastAsia="標楷體" w:hAnsi="標楷體" w:hint="eastAsia"/>
          <w:spacing w:val="-4"/>
          <w:sz w:val="28"/>
        </w:rPr>
        <w:t>延，關鍵技術成熟度未如預期、自製率尚待提升，產業發展與衛星影像加值應用仍待強化，且未訂定相關審查及收費標準，又人才招募仍有缺口，整合測試大樓增建工程</w:t>
      </w:r>
      <w:proofErr w:type="gramStart"/>
      <w:r w:rsidRPr="00362AAE">
        <w:rPr>
          <w:rFonts w:ascii="標楷體" w:eastAsia="標楷體" w:hAnsi="標楷體" w:hint="eastAsia"/>
          <w:spacing w:val="-4"/>
          <w:sz w:val="28"/>
        </w:rPr>
        <w:t>期程展延</w:t>
      </w:r>
      <w:proofErr w:type="gramEnd"/>
      <w:r w:rsidRPr="00362AAE">
        <w:rPr>
          <w:rFonts w:ascii="標楷體" w:eastAsia="標楷體" w:hAnsi="標楷體" w:hint="eastAsia"/>
          <w:spacing w:val="-4"/>
          <w:sz w:val="28"/>
        </w:rPr>
        <w:t>，亟待</w:t>
      </w:r>
      <w:proofErr w:type="gramStart"/>
      <w:r w:rsidRPr="00362AAE">
        <w:rPr>
          <w:rFonts w:ascii="標楷體" w:eastAsia="標楷體" w:hAnsi="標楷體" w:hint="eastAsia"/>
          <w:spacing w:val="-4"/>
          <w:sz w:val="28"/>
        </w:rPr>
        <w:t>研謀妥處</w:t>
      </w:r>
      <w:proofErr w:type="gramEnd"/>
      <w:r w:rsidRPr="00362AAE">
        <w:rPr>
          <w:rFonts w:ascii="標楷體" w:eastAsia="標楷體" w:hAnsi="標楷體" w:hint="eastAsia"/>
          <w:spacing w:val="-4"/>
          <w:sz w:val="28"/>
        </w:rPr>
        <w:t>，以促進太空科技發展並擴散產業效益</w:t>
      </w:r>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588</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3.配合生</w:t>
      </w:r>
      <w:proofErr w:type="gramStart"/>
      <w:r w:rsidRPr="00362AAE">
        <w:rPr>
          <w:rFonts w:ascii="標楷體" w:eastAsia="標楷體" w:hAnsi="標楷體" w:hint="eastAsia"/>
          <w:spacing w:val="-4"/>
          <w:sz w:val="28"/>
        </w:rPr>
        <w:t>醫</w:t>
      </w:r>
      <w:proofErr w:type="gramEnd"/>
      <w:r w:rsidRPr="00362AAE">
        <w:rPr>
          <w:rFonts w:ascii="標楷體" w:eastAsia="標楷體" w:hAnsi="標楷體" w:hint="eastAsia"/>
          <w:spacing w:val="-4"/>
          <w:sz w:val="28"/>
        </w:rPr>
        <w:t>產業創新推動方案實施策略辦理相關計畫，惟部分計畫補助案件未使用國際通用標準，或未擬訂具體國外落地策略，影響國際輸出效益，已建置之臺灣生</w:t>
      </w:r>
      <w:proofErr w:type="gramStart"/>
      <w:r w:rsidRPr="00362AAE">
        <w:rPr>
          <w:rFonts w:ascii="標楷體" w:eastAsia="標楷體" w:hAnsi="標楷體" w:hint="eastAsia"/>
          <w:spacing w:val="-4"/>
          <w:sz w:val="28"/>
        </w:rPr>
        <w:t>醫</w:t>
      </w:r>
      <w:proofErr w:type="gramEnd"/>
      <w:r w:rsidRPr="00362AAE">
        <w:rPr>
          <w:rFonts w:ascii="標楷體" w:eastAsia="標楷體" w:hAnsi="標楷體" w:hint="eastAsia"/>
          <w:spacing w:val="-4"/>
          <w:sz w:val="28"/>
        </w:rPr>
        <w:t>創新生態資料庫亦未更新及整合運用；另人才培訓未規劃課程意見回饋機制，且受補助團隊未完成計畫目標，或未提交產品開發報告書，亟待檢討改善，以促進生</w:t>
      </w:r>
      <w:proofErr w:type="gramStart"/>
      <w:r w:rsidRPr="00362AAE">
        <w:rPr>
          <w:rFonts w:ascii="標楷體" w:eastAsia="標楷體" w:hAnsi="標楷體" w:hint="eastAsia"/>
          <w:spacing w:val="-4"/>
          <w:sz w:val="28"/>
        </w:rPr>
        <w:t>醫</w:t>
      </w:r>
      <w:proofErr w:type="gramEnd"/>
      <w:r w:rsidRPr="00362AAE">
        <w:rPr>
          <w:rFonts w:ascii="標楷體" w:eastAsia="標楷體" w:hAnsi="標楷體" w:hint="eastAsia"/>
          <w:spacing w:val="-4"/>
          <w:sz w:val="28"/>
        </w:rPr>
        <w:t>產業發展</w:t>
      </w:r>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594</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4.補助AI創新研究中心及大學特色領域研究中心，厚植研發能量，惟受補</w:t>
      </w:r>
      <w:r w:rsidRPr="00093FE0">
        <w:rPr>
          <w:rFonts w:ascii="標楷體" w:eastAsia="標楷體" w:hAnsi="標楷體" w:hint="eastAsia"/>
          <w:sz w:val="28"/>
        </w:rPr>
        <w:t>助大學之AI相關學術影響力排名下滑，資料共享情形尚待強化，國際合作交流亦尚有提升空間，亟待</w:t>
      </w:r>
      <w:proofErr w:type="gramStart"/>
      <w:r w:rsidRPr="00093FE0">
        <w:rPr>
          <w:rFonts w:ascii="標楷體" w:eastAsia="標楷體" w:hAnsi="標楷體" w:hint="eastAsia"/>
          <w:sz w:val="28"/>
        </w:rPr>
        <w:t>研</w:t>
      </w:r>
      <w:proofErr w:type="gramEnd"/>
      <w:r w:rsidRPr="00093FE0">
        <w:rPr>
          <w:rFonts w:ascii="標楷體" w:eastAsia="標楷體" w:hAnsi="標楷體" w:hint="eastAsia"/>
          <w:sz w:val="28"/>
        </w:rPr>
        <w:t>謀改善，以提升科</w:t>
      </w:r>
      <w:proofErr w:type="gramStart"/>
      <w:r w:rsidRPr="00093FE0">
        <w:rPr>
          <w:rFonts w:ascii="標楷體" w:eastAsia="標楷體" w:hAnsi="標楷體" w:hint="eastAsia"/>
          <w:sz w:val="28"/>
        </w:rPr>
        <w:t>研</w:t>
      </w:r>
      <w:proofErr w:type="gramEnd"/>
      <w:r w:rsidRPr="00093FE0">
        <w:rPr>
          <w:rFonts w:ascii="標楷體" w:eastAsia="標楷體" w:hAnsi="標楷體" w:hint="eastAsia"/>
          <w:sz w:val="28"/>
        </w:rPr>
        <w:t>實力及計畫執行成效</w:t>
      </w:r>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596</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5.推動產學</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鏈結價值躍升計畫，促使業界有效運用學校創新研發能量，惟部分計畫之執行成果未達年度目標值，或引進產業資金減少，及補助計畫之產業擴散效益未如預期，亟待檢討</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謀改善，以帶動產業創新與競爭力</w:t>
      </w:r>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598</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6.推動科普傳播及國際合作專案計畫，增進國人科學素養，惟預算執行率未如預期，科普產品收視率或觀看人數待提升，且部分科普活動計畫尚乏創新性，亟待檢討改善，以擴大計畫執行成效</w:t>
      </w:r>
      <w:r w:rsidR="00F12C5C">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599</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7.補助財團法人國家實驗研究院建構研發平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及提供技術服務，部分研究</w:t>
      </w:r>
      <w:r w:rsidRPr="00362AAE">
        <w:rPr>
          <w:rFonts w:ascii="標楷體" w:eastAsia="標楷體" w:hAnsi="標楷體" w:hint="eastAsia"/>
          <w:spacing w:val="-4"/>
          <w:sz w:val="28"/>
        </w:rPr>
        <w:lastRenderedPageBreak/>
        <w:t>中心平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服務件數及收益率下滑，國際合作待強化；又台灣海洋科技研究中心經管之科儀設備尚待推廣，海洋科學樣本盤點亦尚無具體規劃，亟待督促</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續推動尖端科技研究</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600</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8.補助財團法人國家同步輻射研究中心維運及建置光束線實驗設施，增進科</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競爭力，惟臺灣光子源光束線實驗設施建置進度未如預期，專利授權案件數及產業使用比率尚待提升，且財產及備品管理</w:t>
      </w:r>
      <w:proofErr w:type="gramStart"/>
      <w:r w:rsidRPr="00362AAE">
        <w:rPr>
          <w:rFonts w:ascii="標楷體" w:eastAsia="標楷體" w:hAnsi="標楷體" w:hint="eastAsia"/>
          <w:spacing w:val="-4"/>
          <w:sz w:val="28"/>
        </w:rPr>
        <w:t>未盡妥適</w:t>
      </w:r>
      <w:proofErr w:type="gramEnd"/>
      <w:r w:rsidRPr="00362AAE">
        <w:rPr>
          <w:rFonts w:ascii="標楷體" w:eastAsia="標楷體" w:hAnsi="標楷體" w:hint="eastAsia"/>
          <w:spacing w:val="-4"/>
          <w:sz w:val="28"/>
        </w:rPr>
        <w:t>，亟待</w:t>
      </w:r>
      <w:proofErr w:type="gramStart"/>
      <w:r w:rsidRPr="00362AAE">
        <w:rPr>
          <w:rFonts w:ascii="標楷體" w:eastAsia="標楷體" w:hAnsi="標楷體" w:hint="eastAsia"/>
          <w:spacing w:val="-4"/>
          <w:sz w:val="28"/>
        </w:rPr>
        <w:t>研謀妥處</w:t>
      </w:r>
      <w:proofErr w:type="gramEnd"/>
      <w:r w:rsidRPr="00362AAE">
        <w:rPr>
          <w:rFonts w:ascii="標楷體" w:eastAsia="標楷體" w:hAnsi="標楷體" w:hint="eastAsia"/>
          <w:spacing w:val="-4"/>
          <w:sz w:val="28"/>
        </w:rPr>
        <w:t>，完善先進光源研發環境及提升中心管理效能</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602</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9.設置科學園區實驗中學以解決園區員工子女就學需求，</w:t>
      </w:r>
      <w:proofErr w:type="gramStart"/>
      <w:r w:rsidRPr="00362AAE">
        <w:rPr>
          <w:rFonts w:ascii="標楷體" w:eastAsia="標楷體" w:hAnsi="標楷體" w:hint="eastAsia"/>
          <w:spacing w:val="-4"/>
          <w:sz w:val="28"/>
        </w:rPr>
        <w:t>惟雙語</w:t>
      </w:r>
      <w:proofErr w:type="gramEnd"/>
      <w:r w:rsidRPr="00362AAE">
        <w:rPr>
          <w:rFonts w:ascii="標楷體" w:eastAsia="標楷體" w:hAnsi="標楷體" w:hint="eastAsia"/>
          <w:spacing w:val="-4"/>
          <w:sz w:val="28"/>
        </w:rPr>
        <w:t>部招生率偏低，又新設立之實驗中學存有招生不足風險，亟待檢討改善，並妥為規劃相關策略，</w:t>
      </w:r>
      <w:proofErr w:type="gramStart"/>
      <w:r w:rsidRPr="00362AAE">
        <w:rPr>
          <w:rFonts w:ascii="標楷體" w:eastAsia="標楷體" w:hAnsi="標楷體" w:hint="eastAsia"/>
          <w:spacing w:val="-4"/>
          <w:sz w:val="28"/>
        </w:rPr>
        <w:t>俾</w:t>
      </w:r>
      <w:proofErr w:type="gramEnd"/>
      <w:r w:rsidRPr="00362AAE">
        <w:rPr>
          <w:rFonts w:ascii="標楷體" w:eastAsia="標楷體" w:hAnsi="標楷體" w:hint="eastAsia"/>
          <w:spacing w:val="-4"/>
          <w:sz w:val="28"/>
        </w:rPr>
        <w:t>有效利用教學量能</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605</w:t>
      </w:r>
    </w:p>
    <w:p w:rsidR="00006ABF" w:rsidRPr="0019598E" w:rsidRDefault="00006ABF"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貳拾參、金融監督管理委員會主管</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1.持續增</w:t>
      </w:r>
      <w:proofErr w:type="gramStart"/>
      <w:r w:rsidRPr="00362AAE">
        <w:rPr>
          <w:rFonts w:ascii="標楷體" w:eastAsia="標楷體" w:hAnsi="標楷體" w:hint="eastAsia"/>
          <w:spacing w:val="-4"/>
          <w:sz w:val="28"/>
        </w:rPr>
        <w:t>修訂資安規範</w:t>
      </w:r>
      <w:proofErr w:type="gramEnd"/>
      <w:r w:rsidRPr="00362AAE">
        <w:rPr>
          <w:rFonts w:ascii="標楷體" w:eastAsia="標楷體" w:hAnsi="標楷體" w:hint="eastAsia"/>
          <w:spacing w:val="-4"/>
          <w:sz w:val="28"/>
        </w:rPr>
        <w:t>並導入</w:t>
      </w:r>
      <w:proofErr w:type="gramStart"/>
      <w:r w:rsidRPr="00362AAE">
        <w:rPr>
          <w:rFonts w:ascii="標楷體" w:eastAsia="標楷體" w:hAnsi="標楷體" w:hint="eastAsia"/>
          <w:spacing w:val="-4"/>
          <w:sz w:val="28"/>
        </w:rPr>
        <w:t>國際資安管理</w:t>
      </w:r>
      <w:proofErr w:type="gramEnd"/>
      <w:r w:rsidRPr="00362AAE">
        <w:rPr>
          <w:rFonts w:ascii="標楷體" w:eastAsia="標楷體" w:hAnsi="標楷體" w:hint="eastAsia"/>
          <w:spacing w:val="-4"/>
          <w:sz w:val="28"/>
        </w:rPr>
        <w:t>及驗證標準，惟各</w:t>
      </w:r>
      <w:proofErr w:type="gramStart"/>
      <w:r w:rsidRPr="00362AAE">
        <w:rPr>
          <w:rFonts w:ascii="標楷體" w:eastAsia="標楷體" w:hAnsi="標楷體" w:hint="eastAsia"/>
          <w:spacing w:val="-4"/>
          <w:sz w:val="28"/>
        </w:rPr>
        <w:t>業別金融資</w:t>
      </w:r>
      <w:proofErr w:type="gramEnd"/>
      <w:r w:rsidRPr="00362AAE">
        <w:rPr>
          <w:rFonts w:ascii="標楷體" w:eastAsia="標楷體" w:hAnsi="標楷體" w:hint="eastAsia"/>
          <w:spacing w:val="-4"/>
          <w:sz w:val="28"/>
        </w:rPr>
        <w:t>安缺失仍多，又部分金融機構</w:t>
      </w:r>
      <w:proofErr w:type="gramStart"/>
      <w:r w:rsidRPr="00362AAE">
        <w:rPr>
          <w:rFonts w:ascii="標楷體" w:eastAsia="標楷體" w:hAnsi="標楷體" w:hint="eastAsia"/>
          <w:spacing w:val="-4"/>
          <w:sz w:val="28"/>
        </w:rPr>
        <w:t>資安長</w:t>
      </w:r>
      <w:proofErr w:type="gramEnd"/>
      <w:r w:rsidRPr="00362AAE">
        <w:rPr>
          <w:rFonts w:ascii="標楷體" w:eastAsia="標楷體" w:hAnsi="標楷體" w:hint="eastAsia"/>
          <w:spacing w:val="-4"/>
          <w:sz w:val="28"/>
        </w:rPr>
        <w:t>異動頻繁，亟待督促</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謀改善，以強化金融資安韌性並</w:t>
      </w:r>
      <w:proofErr w:type="gramStart"/>
      <w:r w:rsidRPr="00362AAE">
        <w:rPr>
          <w:rFonts w:ascii="標楷體" w:eastAsia="標楷體" w:hAnsi="標楷體" w:hint="eastAsia"/>
          <w:spacing w:val="-4"/>
          <w:sz w:val="28"/>
        </w:rPr>
        <w:t>深化資安治理</w:t>
      </w:r>
      <w:proofErr w:type="gramEnd"/>
      <w:r w:rsidRPr="00362AAE">
        <w:rPr>
          <w:rFonts w:ascii="標楷體" w:eastAsia="標楷體" w:hAnsi="標楷體" w:hint="eastAsia"/>
          <w:spacing w:val="-4"/>
          <w:sz w:val="28"/>
        </w:rPr>
        <w:t>綜效</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607</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2.部分公開發行公司係屬能源密集及主要耗能產業，惟尚毋須強制揭露溫室氣體排放盤查資訊，亟待儘速</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議相關揭露規範與後續推動時程</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609</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3.透過跨業別資料共享以達普惠金融已成趨勢，惟個人資料保護法尚乏個人資料</w:t>
      </w:r>
      <w:proofErr w:type="gramStart"/>
      <w:r w:rsidRPr="00362AAE">
        <w:rPr>
          <w:rFonts w:ascii="標楷體" w:eastAsia="標楷體" w:hAnsi="標楷體" w:hint="eastAsia"/>
          <w:spacing w:val="-4"/>
          <w:sz w:val="28"/>
        </w:rPr>
        <w:t>可攜權相關</w:t>
      </w:r>
      <w:proofErr w:type="gramEnd"/>
      <w:r w:rsidRPr="00362AAE">
        <w:rPr>
          <w:rFonts w:ascii="標楷體" w:eastAsia="標楷體" w:hAnsi="標楷體" w:hint="eastAsia"/>
          <w:spacing w:val="-4"/>
          <w:sz w:val="28"/>
        </w:rPr>
        <w:t>規範，第三方支付業者之管理亦尚有強化空間，允宜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謀因應，以利開放銀行政策之推動</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610</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4.部分營運大幅衰退之上市櫃公司未確實說明董事酬勞</w:t>
      </w:r>
      <w:proofErr w:type="gramStart"/>
      <w:r w:rsidRPr="00362AAE">
        <w:rPr>
          <w:rFonts w:ascii="標楷體" w:eastAsia="標楷體" w:hAnsi="標楷體" w:hint="eastAsia"/>
          <w:spacing w:val="-4"/>
          <w:sz w:val="28"/>
        </w:rPr>
        <w:t>遽</w:t>
      </w:r>
      <w:proofErr w:type="gramEnd"/>
      <w:r w:rsidRPr="00362AAE">
        <w:rPr>
          <w:rFonts w:ascii="標楷體" w:eastAsia="標楷體" w:hAnsi="標楷體" w:hint="eastAsia"/>
          <w:spacing w:val="-4"/>
          <w:sz w:val="28"/>
        </w:rPr>
        <w:t>增之關聯性，亟待持續</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謀相關監理措施，引導增進董事薪酬發放之透明度與合理性</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611</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5.部分金融機構建築放款集中度仍偏高，並存有不動產作業內部控制缺失，亟待持續</w:t>
      </w:r>
      <w:proofErr w:type="gramStart"/>
      <w:r w:rsidRPr="00362AAE">
        <w:rPr>
          <w:rFonts w:ascii="標楷體" w:eastAsia="標楷體" w:hAnsi="標楷體" w:hint="eastAsia"/>
          <w:spacing w:val="-4"/>
          <w:sz w:val="28"/>
        </w:rPr>
        <w:t>採</w:t>
      </w:r>
      <w:proofErr w:type="gramEnd"/>
      <w:r w:rsidRPr="00362AAE">
        <w:rPr>
          <w:rFonts w:ascii="標楷體" w:eastAsia="標楷體" w:hAnsi="標楷體" w:hint="eastAsia"/>
          <w:spacing w:val="-4"/>
          <w:sz w:val="28"/>
        </w:rPr>
        <w:t>行相關監理措施，以降低銀行不動產授信業務風險集中度並強化其風險管理機制</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612</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6.持續輔導社會企業登錄</w:t>
      </w:r>
      <w:proofErr w:type="gramStart"/>
      <w:r w:rsidRPr="00362AAE">
        <w:rPr>
          <w:rFonts w:ascii="標楷體" w:eastAsia="標楷體" w:hAnsi="標楷體" w:hint="eastAsia"/>
          <w:spacing w:val="-4"/>
          <w:sz w:val="28"/>
        </w:rPr>
        <w:t>創櫃板</w:t>
      </w:r>
      <w:proofErr w:type="gramEnd"/>
      <w:r w:rsidRPr="00362AAE">
        <w:rPr>
          <w:rFonts w:ascii="標楷體" w:eastAsia="標楷體" w:hAnsi="標楷體" w:hint="eastAsia"/>
          <w:spacing w:val="-4"/>
          <w:sz w:val="28"/>
        </w:rPr>
        <w:t>進行籌資，惟其登錄籌資意願偏低，亟待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議相關輔導措施，以達協助社會企業取得資金之政策目標</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613</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7.銀行業辦理</w:t>
      </w:r>
      <w:proofErr w:type="gramStart"/>
      <w:r w:rsidRPr="00362AAE">
        <w:rPr>
          <w:rFonts w:ascii="標楷體" w:eastAsia="標楷體" w:hAnsi="標楷體" w:hint="eastAsia"/>
          <w:spacing w:val="-4"/>
          <w:sz w:val="28"/>
        </w:rPr>
        <w:t>外籍移工匯兌</w:t>
      </w:r>
      <w:proofErr w:type="gramEnd"/>
      <w:r w:rsidRPr="00362AAE">
        <w:rPr>
          <w:rFonts w:ascii="標楷體" w:eastAsia="標楷體" w:hAnsi="標楷體" w:hint="eastAsia"/>
          <w:spacing w:val="-4"/>
          <w:sz w:val="28"/>
        </w:rPr>
        <w:t>業務，尚待建立跨機構資料共享機制，並提供</w:t>
      </w:r>
      <w:proofErr w:type="gramStart"/>
      <w:r w:rsidRPr="00362AAE">
        <w:rPr>
          <w:rFonts w:ascii="標楷體" w:eastAsia="標楷體" w:hAnsi="標楷體" w:hint="eastAsia"/>
          <w:spacing w:val="-4"/>
          <w:sz w:val="28"/>
        </w:rPr>
        <w:t>多幣別牌告匯</w:t>
      </w:r>
      <w:proofErr w:type="gramEnd"/>
      <w:r w:rsidRPr="00362AAE">
        <w:rPr>
          <w:rFonts w:ascii="標楷體" w:eastAsia="標楷體" w:hAnsi="標楷體" w:hint="eastAsia"/>
          <w:spacing w:val="-4"/>
          <w:sz w:val="28"/>
        </w:rPr>
        <w:t>價，又</w:t>
      </w:r>
      <w:proofErr w:type="gramStart"/>
      <w:r w:rsidRPr="00362AAE">
        <w:rPr>
          <w:rFonts w:ascii="標楷體" w:eastAsia="標楷體" w:hAnsi="標楷體" w:hint="eastAsia"/>
          <w:spacing w:val="-4"/>
          <w:sz w:val="28"/>
        </w:rPr>
        <w:t>外籍移工匯兌</w:t>
      </w:r>
      <w:proofErr w:type="gramEnd"/>
      <w:r w:rsidRPr="00362AAE">
        <w:rPr>
          <w:rFonts w:ascii="標楷體" w:eastAsia="標楷體" w:hAnsi="標楷體" w:hint="eastAsia"/>
          <w:spacing w:val="-4"/>
          <w:sz w:val="28"/>
        </w:rPr>
        <w:t>機構業務交易占比仍偏低，亟待</w:t>
      </w:r>
      <w:proofErr w:type="gramStart"/>
      <w:r w:rsidRPr="00362AAE">
        <w:rPr>
          <w:rFonts w:ascii="標楷體" w:eastAsia="標楷體" w:hAnsi="標楷體" w:hint="eastAsia"/>
          <w:spacing w:val="-4"/>
          <w:sz w:val="28"/>
        </w:rPr>
        <w:t>研謀</w:t>
      </w:r>
      <w:r w:rsidRPr="00362AAE">
        <w:rPr>
          <w:rFonts w:ascii="標楷體" w:eastAsia="標楷體" w:hAnsi="標楷體" w:hint="eastAsia"/>
          <w:spacing w:val="-4"/>
          <w:sz w:val="28"/>
        </w:rPr>
        <w:lastRenderedPageBreak/>
        <w:t>善策，俾引導移工</w:t>
      </w:r>
      <w:proofErr w:type="gramEnd"/>
      <w:r w:rsidRPr="00362AAE">
        <w:rPr>
          <w:rFonts w:ascii="標楷體" w:eastAsia="標楷體" w:hAnsi="標楷體" w:hint="eastAsia"/>
          <w:spacing w:val="-4"/>
          <w:sz w:val="28"/>
        </w:rPr>
        <w:t>合法匯出薪資所得</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614</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8.微型保險投保人數逐漸成長，惟部分類別對象之保險覆蓋率偏低，或難</w:t>
      </w:r>
      <w:r w:rsidRPr="00F71B5B">
        <w:rPr>
          <w:rFonts w:ascii="標楷體" w:eastAsia="標楷體" w:hAnsi="標楷體" w:hint="eastAsia"/>
          <w:sz w:val="28"/>
        </w:rPr>
        <w:t>以評估成效，亟待</w:t>
      </w:r>
      <w:proofErr w:type="gramStart"/>
      <w:r w:rsidRPr="00F71B5B">
        <w:rPr>
          <w:rFonts w:ascii="標楷體" w:eastAsia="標楷體" w:hAnsi="標楷體" w:hint="eastAsia"/>
          <w:sz w:val="28"/>
        </w:rPr>
        <w:t>研</w:t>
      </w:r>
      <w:proofErr w:type="gramEnd"/>
      <w:r w:rsidRPr="00F71B5B">
        <w:rPr>
          <w:rFonts w:ascii="標楷體" w:eastAsia="標楷體" w:hAnsi="標楷體" w:hint="eastAsia"/>
          <w:sz w:val="28"/>
        </w:rPr>
        <w:t>謀改善，</w:t>
      </w:r>
      <w:proofErr w:type="gramStart"/>
      <w:r w:rsidRPr="00F71B5B">
        <w:rPr>
          <w:rFonts w:ascii="標楷體" w:eastAsia="標楷體" w:hAnsi="標楷體" w:hint="eastAsia"/>
          <w:sz w:val="28"/>
        </w:rPr>
        <w:t>俾</w:t>
      </w:r>
      <w:proofErr w:type="gramEnd"/>
      <w:r w:rsidRPr="00F71B5B">
        <w:rPr>
          <w:rFonts w:ascii="標楷體" w:eastAsia="標楷體" w:hAnsi="標楷體" w:hint="eastAsia"/>
          <w:sz w:val="28"/>
        </w:rPr>
        <w:t>提升弱勢民眾之基本保障，並達推動目的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617</w:t>
      </w:r>
    </w:p>
    <w:p w:rsidR="00006ABF" w:rsidRPr="007A0D35" w:rsidRDefault="00006ABF" w:rsidP="00A07BB1">
      <w:pPr>
        <w:tabs>
          <w:tab w:val="left" w:pos="9748"/>
        </w:tabs>
        <w:spacing w:line="482" w:lineRule="exact"/>
        <w:ind w:leftChars="40" w:left="96"/>
        <w:rPr>
          <w:rFonts w:ascii="標楷體" w:eastAsia="標楷體" w:hAnsi="標楷體"/>
          <w:spacing w:val="-4"/>
          <w:sz w:val="28"/>
        </w:rPr>
      </w:pPr>
      <w:r w:rsidRPr="0019598E">
        <w:rPr>
          <w:rFonts w:ascii="標楷體" w:eastAsia="標楷體" w:hAnsi="標楷體" w:hint="eastAsia"/>
          <w:b/>
          <w:noProof/>
          <w:sz w:val="32"/>
        </w:rPr>
        <w:t>貳拾肆、海洋委員會主管</w:t>
      </w:r>
      <w:r w:rsidRPr="007A0D35">
        <w:rPr>
          <w:rFonts w:ascii="標楷體" w:eastAsia="標楷體" w:hAnsi="標楷體"/>
          <w:spacing w:val="-4"/>
          <w:sz w:val="28"/>
        </w:rPr>
        <w:tab/>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1.海洋委員會海巡署</w:t>
      </w:r>
      <w:proofErr w:type="gramStart"/>
      <w:r w:rsidRPr="00362AAE">
        <w:rPr>
          <w:rFonts w:ascii="標楷體" w:eastAsia="標楷體" w:hAnsi="標楷體" w:hint="eastAsia"/>
          <w:spacing w:val="-4"/>
          <w:sz w:val="28"/>
        </w:rPr>
        <w:t>偵</w:t>
      </w:r>
      <w:proofErr w:type="gramEnd"/>
      <w:r w:rsidRPr="00362AAE">
        <w:rPr>
          <w:rFonts w:ascii="標楷體" w:eastAsia="標楷體" w:hAnsi="標楷體" w:hint="eastAsia"/>
          <w:spacing w:val="-4"/>
          <w:sz w:val="28"/>
        </w:rPr>
        <w:t>防分署為加強執行海域緝毒，追緝毒品源頭，已完成港區及聯外道路車牌辨識系統之建置，</w:t>
      </w:r>
      <w:proofErr w:type="gramStart"/>
      <w:r w:rsidRPr="00362AAE">
        <w:rPr>
          <w:rFonts w:ascii="標楷體" w:eastAsia="標楷體" w:hAnsi="標楷體" w:hint="eastAsia"/>
          <w:spacing w:val="-4"/>
          <w:sz w:val="28"/>
        </w:rPr>
        <w:t>並洽接其他</w:t>
      </w:r>
      <w:proofErr w:type="gramEnd"/>
      <w:r w:rsidRPr="00362AAE">
        <w:rPr>
          <w:rFonts w:ascii="標楷體" w:eastAsia="標楷體" w:hAnsi="標楷體" w:hint="eastAsia"/>
          <w:spacing w:val="-4"/>
          <w:sz w:val="28"/>
        </w:rPr>
        <w:t>機關車牌辨識系統資料，惟與部分機關之</w:t>
      </w:r>
      <w:proofErr w:type="gramStart"/>
      <w:r w:rsidRPr="00362AAE">
        <w:rPr>
          <w:rFonts w:ascii="標楷體" w:eastAsia="標楷體" w:hAnsi="標楷體" w:hint="eastAsia"/>
          <w:spacing w:val="-4"/>
          <w:sz w:val="28"/>
        </w:rPr>
        <w:t>介</w:t>
      </w:r>
      <w:proofErr w:type="gramEnd"/>
      <w:r w:rsidRPr="00362AAE">
        <w:rPr>
          <w:rFonts w:ascii="標楷體" w:eastAsia="標楷體" w:hAnsi="標楷體" w:hint="eastAsia"/>
          <w:spacing w:val="-4"/>
          <w:sz w:val="28"/>
        </w:rPr>
        <w:t>接協調作業尚無具體進度；又為運用科技輔助緝毒勤務，建置科技</w:t>
      </w:r>
      <w:proofErr w:type="gramStart"/>
      <w:r w:rsidRPr="00362AAE">
        <w:rPr>
          <w:rFonts w:ascii="標楷體" w:eastAsia="標楷體" w:hAnsi="標楷體" w:hint="eastAsia"/>
          <w:spacing w:val="-4"/>
          <w:sz w:val="28"/>
        </w:rPr>
        <w:t>偵查情資整合</w:t>
      </w:r>
      <w:proofErr w:type="gramEnd"/>
      <w:r w:rsidRPr="00362AAE">
        <w:rPr>
          <w:rFonts w:ascii="標楷體" w:eastAsia="標楷體" w:hAnsi="標楷體" w:hint="eastAsia"/>
          <w:spacing w:val="-4"/>
          <w:sz w:val="28"/>
        </w:rPr>
        <w:t>分析平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系統，惟平</w:t>
      </w:r>
      <w:proofErr w:type="gramStart"/>
      <w:r w:rsidRPr="00362AAE">
        <w:rPr>
          <w:rFonts w:ascii="標楷體" w:eastAsia="標楷體" w:hAnsi="標楷體" w:hint="eastAsia"/>
          <w:spacing w:val="-4"/>
          <w:sz w:val="28"/>
        </w:rPr>
        <w:t>臺</w:t>
      </w:r>
      <w:proofErr w:type="gramEnd"/>
      <w:r w:rsidRPr="00362AAE">
        <w:rPr>
          <w:rFonts w:ascii="標楷體" w:eastAsia="標楷體" w:hAnsi="標楷體" w:hint="eastAsia"/>
          <w:spacing w:val="-4"/>
          <w:sz w:val="28"/>
        </w:rPr>
        <w:t>系統功能尚未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完備，均待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620</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2.海洋委員會海巡署艦隊分署建造4000噸級巡防艦設置直升機甲板與機庫，規劃供直升機</w:t>
      </w:r>
      <w:proofErr w:type="gramStart"/>
      <w:r w:rsidRPr="00362AAE">
        <w:rPr>
          <w:rFonts w:ascii="標楷體" w:eastAsia="標楷體" w:hAnsi="標楷體" w:hint="eastAsia"/>
          <w:spacing w:val="-4"/>
          <w:sz w:val="28"/>
        </w:rPr>
        <w:t>落艦及駐載</w:t>
      </w:r>
      <w:proofErr w:type="gramEnd"/>
      <w:r w:rsidRPr="00362AAE">
        <w:rPr>
          <w:rFonts w:ascii="標楷體" w:eastAsia="標楷體" w:hAnsi="標楷體" w:hint="eastAsia"/>
          <w:spacing w:val="-4"/>
          <w:sz w:val="28"/>
        </w:rPr>
        <w:t>，發揮海空聯合勤務效能，惟截至111年底止，對於S-70C直升機航行</w:t>
      </w:r>
      <w:proofErr w:type="gramStart"/>
      <w:r w:rsidRPr="00362AAE">
        <w:rPr>
          <w:rFonts w:ascii="標楷體" w:eastAsia="標楷體" w:hAnsi="標楷體" w:hint="eastAsia"/>
          <w:spacing w:val="-4"/>
          <w:sz w:val="28"/>
        </w:rPr>
        <w:t>落艦需</w:t>
      </w:r>
      <w:proofErr w:type="gramEnd"/>
      <w:r w:rsidRPr="00362AAE">
        <w:rPr>
          <w:rFonts w:ascii="標楷體" w:eastAsia="標楷體" w:hAnsi="標楷體" w:hint="eastAsia"/>
          <w:spacing w:val="-4"/>
          <w:sz w:val="28"/>
        </w:rPr>
        <w:t>取得合格之</w:t>
      </w:r>
      <w:proofErr w:type="gramStart"/>
      <w:r w:rsidRPr="00362AAE">
        <w:rPr>
          <w:rFonts w:ascii="標楷體" w:eastAsia="標楷體" w:hAnsi="標楷體" w:hint="eastAsia"/>
          <w:spacing w:val="-4"/>
          <w:sz w:val="28"/>
        </w:rPr>
        <w:t>包絡線</w:t>
      </w:r>
      <w:proofErr w:type="gramEnd"/>
      <w:r w:rsidRPr="00362AAE">
        <w:rPr>
          <w:rFonts w:ascii="標楷體" w:eastAsia="標楷體" w:hAnsi="標楷體" w:hint="eastAsia"/>
          <w:spacing w:val="-4"/>
          <w:sz w:val="28"/>
        </w:rPr>
        <w:t>圖認證，及與海軍商議</w:t>
      </w:r>
      <w:proofErr w:type="gramStart"/>
      <w:r w:rsidRPr="00362AAE">
        <w:rPr>
          <w:rFonts w:ascii="標楷體" w:eastAsia="標楷體" w:hAnsi="標楷體" w:hint="eastAsia"/>
          <w:spacing w:val="-4"/>
          <w:sz w:val="28"/>
        </w:rPr>
        <w:t>航行落艦之</w:t>
      </w:r>
      <w:proofErr w:type="gramEnd"/>
      <w:r w:rsidRPr="00362AAE">
        <w:rPr>
          <w:rFonts w:ascii="標楷體" w:eastAsia="標楷體" w:hAnsi="標楷體" w:hint="eastAsia"/>
          <w:spacing w:val="-4"/>
          <w:sz w:val="28"/>
        </w:rPr>
        <w:t>方案，尚無具體進度，允宜</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商後續</w:t>
      </w:r>
      <w:proofErr w:type="gramStart"/>
      <w:r w:rsidRPr="00362AAE">
        <w:rPr>
          <w:rFonts w:ascii="標楷體" w:eastAsia="標楷體" w:hAnsi="標楷體" w:hint="eastAsia"/>
          <w:spacing w:val="-4"/>
          <w:sz w:val="28"/>
        </w:rPr>
        <w:t>落艦、駐艦</w:t>
      </w:r>
      <w:proofErr w:type="gramEnd"/>
      <w:r w:rsidRPr="00362AAE">
        <w:rPr>
          <w:rFonts w:ascii="標楷體" w:eastAsia="標楷體" w:hAnsi="標楷體" w:hint="eastAsia"/>
          <w:spacing w:val="-4"/>
          <w:sz w:val="28"/>
        </w:rPr>
        <w:t>事宜</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622</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海洋委員會國家海洋研究院為延續臺灣海洋能源相關應用技術開發與精進，辦理「洋流能關鍵技術開發與推動」科技發展計畫，惟未同步規劃生態相關基礎調查研究，暨建立調查監測標準作業程序及長時間研究資料庫，無法掌控生態風險，允宜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623</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海洋委員會海巡署為強化海巡人員專業職能訓練，委託桃園市政府住宅發展處代辦海湖教育訓練中心新（整）建工程，惟工程未能如期完成，且履約爭議調解遲未與廠商取得共識，影響訓練中心及訓練營區土地整體規劃效益之發揮；又新（整）建工程衍生之廠商罰款</w:t>
      </w:r>
      <w:proofErr w:type="gramStart"/>
      <w:r w:rsidRPr="00362AAE">
        <w:rPr>
          <w:rFonts w:ascii="標楷體" w:eastAsia="標楷體" w:hAnsi="標楷體" w:hint="eastAsia"/>
          <w:spacing w:val="-4"/>
          <w:sz w:val="28"/>
        </w:rPr>
        <w:t>尚待依代辦</w:t>
      </w:r>
      <w:proofErr w:type="gramEnd"/>
      <w:r w:rsidRPr="00362AAE">
        <w:rPr>
          <w:rFonts w:ascii="標楷體" w:eastAsia="標楷體" w:hAnsi="標楷體" w:hint="eastAsia"/>
          <w:spacing w:val="-4"/>
          <w:sz w:val="28"/>
        </w:rPr>
        <w:t>工程協議書規定，按出資比例收繳國庫，允宜</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624</w:t>
      </w:r>
    </w:p>
    <w:p w:rsidR="00006ABF" w:rsidRPr="0019598E" w:rsidRDefault="00006ABF"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貳拾伍、國軍退除役官兵輔導委員會主管</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1.退輔會配合政府智慧國家施政目標，因應各榮家長照人力需求擴增，運用資通訊科技輔助建構智慧照護環境，相關配套措施</w:t>
      </w:r>
      <w:proofErr w:type="gramStart"/>
      <w:r w:rsidRPr="00362AAE">
        <w:rPr>
          <w:rFonts w:ascii="標楷體" w:eastAsia="標楷體" w:hAnsi="標楷體" w:hint="eastAsia"/>
          <w:spacing w:val="-4"/>
          <w:sz w:val="28"/>
        </w:rPr>
        <w:t>未盡周妥</w:t>
      </w:r>
      <w:proofErr w:type="gramEnd"/>
      <w:r w:rsidRPr="00362AAE">
        <w:rPr>
          <w:rFonts w:ascii="標楷體" w:eastAsia="標楷體" w:hAnsi="標楷體" w:hint="eastAsia"/>
          <w:spacing w:val="-4"/>
          <w:sz w:val="28"/>
        </w:rPr>
        <w:t>，允宜檢討</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628</w:t>
      </w:r>
    </w:p>
    <w:p w:rsidR="00006ABF" w:rsidRPr="00362AAE" w:rsidRDefault="00006ABF" w:rsidP="00F71B5B">
      <w:pPr>
        <w:tabs>
          <w:tab w:val="right" w:leader="middleDot" w:pos="10135"/>
        </w:tabs>
        <w:overflowPunct w:val="0"/>
        <w:spacing w:beforeLines="10" w:before="36" w:line="46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2.推展金字塔三級醫療照護服務計畫，減少醫療後送，惟部分榮家醫療需求尚待補足，允宜檢討</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謀改善，以提升榮家醫療照護品質與能力</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631</w:t>
      </w:r>
    </w:p>
    <w:p w:rsidR="00006ABF" w:rsidRPr="00362AAE" w:rsidRDefault="00006ABF" w:rsidP="00F71B5B">
      <w:pPr>
        <w:tabs>
          <w:tab w:val="right" w:leader="middleDot" w:pos="10135"/>
        </w:tabs>
        <w:overflowPunct w:val="0"/>
        <w:spacing w:beforeLines="10" w:before="36" w:line="46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3.退輔會所屬榮家辦理榮民（</w:t>
      </w:r>
      <w:proofErr w:type="gramStart"/>
      <w:r w:rsidRPr="00362AAE">
        <w:rPr>
          <w:rFonts w:ascii="標楷體" w:eastAsia="標楷體" w:hAnsi="標楷體" w:hint="eastAsia"/>
          <w:spacing w:val="-4"/>
          <w:sz w:val="28"/>
        </w:rPr>
        <w:t>眷</w:t>
      </w:r>
      <w:proofErr w:type="gramEnd"/>
      <w:r w:rsidRPr="00362AAE">
        <w:rPr>
          <w:rFonts w:ascii="標楷體" w:eastAsia="標楷體" w:hAnsi="標楷體" w:hint="eastAsia"/>
          <w:spacing w:val="-4"/>
          <w:sz w:val="28"/>
        </w:rPr>
        <w:t>）及民眾就養服務，建</w:t>
      </w:r>
      <w:proofErr w:type="gramStart"/>
      <w:r w:rsidRPr="00362AAE">
        <w:rPr>
          <w:rFonts w:ascii="標楷體" w:eastAsia="標楷體" w:hAnsi="標楷體" w:hint="eastAsia"/>
          <w:spacing w:val="-4"/>
          <w:sz w:val="28"/>
        </w:rPr>
        <w:t>構樂齡友善</w:t>
      </w:r>
      <w:proofErr w:type="gramEnd"/>
      <w:r w:rsidRPr="00362AAE">
        <w:rPr>
          <w:rFonts w:ascii="標楷體" w:eastAsia="標楷體" w:hAnsi="標楷體" w:hint="eastAsia"/>
          <w:spacing w:val="-4"/>
          <w:sz w:val="28"/>
        </w:rPr>
        <w:t>長照環境，惟部分榮家生活設施與資源運用及資訊能見度，有待檢討改善並擴大服務量能，以提升照顧服務品質</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633</w:t>
      </w:r>
    </w:p>
    <w:p w:rsidR="00006ABF" w:rsidRPr="00362AAE" w:rsidRDefault="00006ABF" w:rsidP="00F71B5B">
      <w:pPr>
        <w:tabs>
          <w:tab w:val="right" w:leader="middleDot" w:pos="10135"/>
        </w:tabs>
        <w:overflowPunct w:val="0"/>
        <w:spacing w:beforeLines="10" w:before="36" w:line="46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4.退輔會定期提供健保署不符補助全民健康保險費規定之退除役官兵及其眷屬名冊宜予整合，以節省行政成本，增進作業效率</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635</w:t>
      </w:r>
    </w:p>
    <w:p w:rsidR="00006ABF" w:rsidRPr="00362AAE" w:rsidRDefault="00006ABF" w:rsidP="00F71B5B">
      <w:pPr>
        <w:tabs>
          <w:tab w:val="right" w:leader="middleDot" w:pos="10135"/>
        </w:tabs>
        <w:overflowPunct w:val="0"/>
        <w:spacing w:beforeLines="10" w:before="36" w:line="46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5.</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續辦理榮民公司清算作業，惟各類債權債務、工程保固責任等項目尚須多年始能完結，允宜</w:t>
      </w:r>
      <w:proofErr w:type="gramStart"/>
      <w:r w:rsidRPr="00362AAE">
        <w:rPr>
          <w:rFonts w:ascii="標楷體" w:eastAsia="標楷體" w:hAnsi="標楷體" w:hint="eastAsia"/>
          <w:spacing w:val="-4"/>
          <w:sz w:val="28"/>
        </w:rPr>
        <w:t>研議依</w:t>
      </w:r>
      <w:proofErr w:type="gramEnd"/>
      <w:r w:rsidRPr="00362AAE">
        <w:rPr>
          <w:rFonts w:ascii="標楷體" w:eastAsia="標楷體" w:hAnsi="標楷體" w:hint="eastAsia"/>
          <w:spacing w:val="-4"/>
          <w:sz w:val="28"/>
        </w:rPr>
        <w:t>民法及民事訴訟法等相關規定移轉由第三方或退輔會承接之可行性，以加速清理時程</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636</w:t>
      </w:r>
    </w:p>
    <w:p w:rsidR="00006ABF" w:rsidRPr="00362AAE" w:rsidRDefault="00006ABF" w:rsidP="00F71B5B">
      <w:pPr>
        <w:tabs>
          <w:tab w:val="right" w:leader="middleDot" w:pos="10135"/>
        </w:tabs>
        <w:overflowPunct w:val="0"/>
        <w:spacing w:beforeLines="10" w:before="36" w:line="46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6.退輔會為落實我國長期照顧十年計畫2.0，提升失智床位服務量能，辦理</w:t>
      </w:r>
      <w:proofErr w:type="gramStart"/>
      <w:r w:rsidRPr="00362AAE">
        <w:rPr>
          <w:rFonts w:ascii="標楷體" w:eastAsia="標楷體" w:hAnsi="標楷體" w:hint="eastAsia"/>
          <w:spacing w:val="-4"/>
          <w:sz w:val="28"/>
        </w:rPr>
        <w:t>失智長照</w:t>
      </w:r>
      <w:proofErr w:type="gramEnd"/>
      <w:r w:rsidRPr="00362AAE">
        <w:rPr>
          <w:rFonts w:ascii="標楷體" w:eastAsia="標楷體" w:hAnsi="標楷體" w:hint="eastAsia"/>
          <w:spacing w:val="-4"/>
          <w:sz w:val="28"/>
        </w:rPr>
        <w:t>忘我園區中程計畫，惟仍有計畫擬編、修正及採購執行管控等作業未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妥適，有待檢討改善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637</w:t>
      </w:r>
    </w:p>
    <w:p w:rsidR="00006ABF" w:rsidRPr="0019598E" w:rsidRDefault="00006ABF" w:rsidP="00A07BB1">
      <w:pPr>
        <w:tabs>
          <w:tab w:val="left" w:pos="9748"/>
        </w:tabs>
        <w:spacing w:line="482" w:lineRule="exact"/>
        <w:ind w:leftChars="40" w:left="96"/>
        <w:rPr>
          <w:rFonts w:ascii="標楷體" w:eastAsia="標楷體" w:hAnsi="標楷體"/>
          <w:b/>
          <w:noProof/>
          <w:sz w:val="32"/>
        </w:rPr>
      </w:pPr>
      <w:r w:rsidRPr="0019598E">
        <w:rPr>
          <w:rFonts w:ascii="標楷體" w:eastAsia="標楷體" w:hAnsi="標楷體" w:hint="eastAsia"/>
          <w:b/>
          <w:noProof/>
          <w:sz w:val="32"/>
        </w:rPr>
        <w:t>貳拾陸、直轄市及縣市政府</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7A0D35">
        <w:rPr>
          <w:rFonts w:ascii="標楷體" w:eastAsia="標楷體" w:hAnsi="標楷體" w:hint="eastAsia"/>
          <w:spacing w:val="-4"/>
          <w:sz w:val="28"/>
        </w:rPr>
        <w:t xml:space="preserve"> </w:t>
      </w:r>
      <w:r w:rsidRPr="00362AAE">
        <w:rPr>
          <w:rFonts w:ascii="標楷體" w:eastAsia="標楷體" w:hAnsi="標楷體" w:hint="eastAsia"/>
          <w:spacing w:val="-4"/>
          <w:sz w:val="28"/>
        </w:rPr>
        <w:t>1.中央透過一般性補助款</w:t>
      </w:r>
      <w:proofErr w:type="gramStart"/>
      <w:r w:rsidRPr="00362AAE">
        <w:rPr>
          <w:rFonts w:ascii="標楷體" w:eastAsia="標楷體" w:hAnsi="標楷體" w:hint="eastAsia"/>
          <w:spacing w:val="-4"/>
          <w:sz w:val="28"/>
        </w:rPr>
        <w:t>挹</w:t>
      </w:r>
      <w:proofErr w:type="gramEnd"/>
      <w:r w:rsidRPr="00362AAE">
        <w:rPr>
          <w:rFonts w:ascii="標楷體" w:eastAsia="標楷體" w:hAnsi="標楷體" w:hint="eastAsia"/>
          <w:spacing w:val="-4"/>
          <w:sz w:val="28"/>
        </w:rPr>
        <w:t>注地方政府基本設施及教育設施建設與社會福利所需經費，以謀全國之經濟平衡發展，惟部分市縣政府預算執行未如預期或計畫執行效益欠佳，仍待督促檢討加強辦理，以發揮補助效果</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640</w:t>
      </w:r>
    </w:p>
    <w:p w:rsidR="00954E10" w:rsidRPr="00362AAE" w:rsidRDefault="00954E10"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2.政府為維護公共安全，建構安全及永續之城市，持續推動建築物公共安全檢查簽證、申報及複查作業，惟部分市</w:t>
      </w:r>
      <w:proofErr w:type="gramStart"/>
      <w:r w:rsidRPr="00362AAE">
        <w:rPr>
          <w:rFonts w:ascii="標楷體" w:eastAsia="標楷體" w:hAnsi="標楷體" w:hint="eastAsia"/>
          <w:spacing w:val="-4"/>
          <w:sz w:val="28"/>
        </w:rPr>
        <w:t>縣間有未</w:t>
      </w:r>
      <w:proofErr w:type="gramEnd"/>
      <w:r w:rsidRPr="00362AAE">
        <w:rPr>
          <w:rFonts w:ascii="標楷體" w:eastAsia="標楷體" w:hAnsi="標楷體" w:hint="eastAsia"/>
          <w:spacing w:val="-4"/>
          <w:sz w:val="28"/>
        </w:rPr>
        <w:t>納管應辦理申報之建築物，或未建立建築物外牆磁磚安全管理巡檢機制，或未落實清查與</w:t>
      </w:r>
      <w:proofErr w:type="gramStart"/>
      <w:r w:rsidRPr="00362AAE">
        <w:rPr>
          <w:rFonts w:ascii="標楷體" w:eastAsia="標楷體" w:hAnsi="標楷體" w:hint="eastAsia"/>
          <w:spacing w:val="-4"/>
          <w:sz w:val="28"/>
        </w:rPr>
        <w:t>列管停</w:t>
      </w:r>
      <w:proofErr w:type="gramEnd"/>
      <w:r w:rsidRPr="00362AAE">
        <w:rPr>
          <w:rFonts w:ascii="標楷體" w:eastAsia="標楷體" w:hAnsi="標楷體" w:hint="eastAsia"/>
          <w:spacing w:val="-4"/>
          <w:sz w:val="28"/>
        </w:rPr>
        <w:t>（歇）業場所申報作業，亟待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643</w:t>
      </w:r>
    </w:p>
    <w:p w:rsidR="00006ABF" w:rsidRPr="00362AAE" w:rsidRDefault="00006ABF"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spacing w:val="-4"/>
          <w:sz w:val="28"/>
        </w:rPr>
        <w:t xml:space="preserve"> 3</w:t>
      </w:r>
      <w:r w:rsidRPr="00362AAE">
        <w:rPr>
          <w:rFonts w:ascii="標楷體" w:eastAsia="標楷體" w:hAnsi="標楷體" w:hint="eastAsia"/>
          <w:spacing w:val="-4"/>
          <w:sz w:val="28"/>
        </w:rPr>
        <w:t>.政府為維護各類場所之消防安全，持續執行消防安全檢查、防火管理等作業，惟部分市縣延遲或未派員辦理消防安全檢查、未落實追蹤或裁處不合格場所等，亟待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謀改善，以保障民眾安全，降低火災造成之損失</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645</w:t>
      </w:r>
    </w:p>
    <w:p w:rsidR="00102E15" w:rsidRPr="00362AAE" w:rsidRDefault="00102E15"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4.為照顧青年族群居住需求，市縣政府持續推動社會住宅及租金補貼等居住政策，惟部分市縣未配合民法修正成年年齡，調整轄管社會住宅出租辦法規定，影響青年權益，或配合中央推動住宅政策興辦社會住宅，惟未針對青年族群保留一定比率分配戶數，影響青年居住政策推動成效，有待檢討改善</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647</w:t>
      </w:r>
    </w:p>
    <w:p w:rsidR="00102E15" w:rsidRPr="00362AAE" w:rsidRDefault="00102E15" w:rsidP="007A0D35">
      <w:pPr>
        <w:tabs>
          <w:tab w:val="right" w:leader="middleDot" w:pos="10135"/>
        </w:tabs>
        <w:overflowPunct w:val="0"/>
        <w:spacing w:beforeLines="10" w:before="36" w:line="482"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lastRenderedPageBreak/>
        <w:t xml:space="preserve"> 5.政府為因應缺電風險與促進能源轉型，持續推動太陽光電發電設備設置及縣市共</w:t>
      </w:r>
      <w:proofErr w:type="gramStart"/>
      <w:r w:rsidRPr="00362AAE">
        <w:rPr>
          <w:rFonts w:ascii="標楷體" w:eastAsia="標楷體" w:hAnsi="標楷體" w:hint="eastAsia"/>
          <w:spacing w:val="-4"/>
          <w:sz w:val="28"/>
        </w:rPr>
        <w:t>推住商節</w:t>
      </w:r>
      <w:proofErr w:type="gramEnd"/>
      <w:r w:rsidRPr="00362AAE">
        <w:rPr>
          <w:rFonts w:ascii="標楷體" w:eastAsia="標楷體" w:hAnsi="標楷體" w:hint="eastAsia"/>
          <w:spacing w:val="-4"/>
          <w:sz w:val="28"/>
        </w:rPr>
        <w:t>電行動，惟部分市縣太陽光電設置容量與</w:t>
      </w:r>
      <w:proofErr w:type="gramStart"/>
      <w:r w:rsidRPr="00362AAE">
        <w:rPr>
          <w:rFonts w:ascii="標楷體" w:eastAsia="標楷體" w:hAnsi="標楷體" w:hint="eastAsia"/>
          <w:spacing w:val="-4"/>
          <w:sz w:val="28"/>
        </w:rPr>
        <w:t>住商節電量</w:t>
      </w:r>
      <w:proofErr w:type="gramEnd"/>
      <w:r w:rsidRPr="00362AAE">
        <w:rPr>
          <w:rFonts w:ascii="標楷體" w:eastAsia="標楷體" w:hAnsi="標楷體" w:hint="eastAsia"/>
          <w:spacing w:val="-4"/>
          <w:sz w:val="28"/>
        </w:rPr>
        <w:t>未達目標值，或未追蹤導入能源管理系統之節電成效等，亟待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謀改善，以落實節能</w:t>
      </w:r>
      <w:proofErr w:type="gramStart"/>
      <w:r w:rsidRPr="00362AAE">
        <w:rPr>
          <w:rFonts w:ascii="標楷體" w:eastAsia="標楷體" w:hAnsi="標楷體" w:hint="eastAsia"/>
          <w:spacing w:val="-4"/>
          <w:sz w:val="28"/>
        </w:rPr>
        <w:t>減碳之</w:t>
      </w:r>
      <w:proofErr w:type="gramEnd"/>
      <w:r w:rsidRPr="00362AAE">
        <w:rPr>
          <w:rFonts w:ascii="標楷體" w:eastAsia="標楷體" w:hAnsi="標楷體" w:hint="eastAsia"/>
          <w:spacing w:val="-4"/>
          <w:sz w:val="28"/>
        </w:rPr>
        <w:t>目標</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649</w:t>
      </w:r>
    </w:p>
    <w:p w:rsidR="00102E15" w:rsidRPr="00362AAE" w:rsidRDefault="00102E15" w:rsidP="00F71B5B">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6.政府為因應長期照顧需求快速成長，持續推動長期照顧十年計畫2.0，惟部分市縣政府服務資源供給不足或分配不均，仍待檢討</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謀改善，以提升長期照顧需求者與照顧者之生活品質</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651</w:t>
      </w:r>
    </w:p>
    <w:p w:rsidR="00954E10" w:rsidRPr="00362AAE" w:rsidRDefault="00954E10" w:rsidP="00F71B5B">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7.中央為協助地方政府解決垃圾處理問題，推動多元化垃圾處理計畫，惟部分市縣仍有大量焚化</w:t>
      </w:r>
      <w:proofErr w:type="gramStart"/>
      <w:r w:rsidRPr="00362AAE">
        <w:rPr>
          <w:rFonts w:ascii="標楷體" w:eastAsia="標楷體" w:hAnsi="標楷體" w:hint="eastAsia"/>
          <w:spacing w:val="-4"/>
          <w:sz w:val="28"/>
        </w:rPr>
        <w:t>底渣及再生粒料待去</w:t>
      </w:r>
      <w:proofErr w:type="gramEnd"/>
      <w:r w:rsidRPr="00362AAE">
        <w:rPr>
          <w:rFonts w:ascii="標楷體" w:eastAsia="標楷體" w:hAnsi="標楷體" w:hint="eastAsia"/>
          <w:spacing w:val="-4"/>
          <w:sz w:val="28"/>
        </w:rPr>
        <w:t>化，</w:t>
      </w:r>
      <w:proofErr w:type="gramStart"/>
      <w:r w:rsidRPr="00362AAE">
        <w:rPr>
          <w:rFonts w:ascii="標楷體" w:eastAsia="標楷體" w:hAnsi="標楷體" w:hint="eastAsia"/>
          <w:spacing w:val="-4"/>
          <w:sz w:val="28"/>
        </w:rPr>
        <w:t>或廚餘</w:t>
      </w:r>
      <w:proofErr w:type="gramEnd"/>
      <w:r w:rsidRPr="00362AAE">
        <w:rPr>
          <w:rFonts w:ascii="標楷體" w:eastAsia="標楷體" w:hAnsi="標楷體" w:hint="eastAsia"/>
          <w:spacing w:val="-4"/>
          <w:sz w:val="28"/>
        </w:rPr>
        <w:t>處理設備閒置或低度使用，亟待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謀改善，以提升計畫執行成效</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654</w:t>
      </w:r>
    </w:p>
    <w:p w:rsidR="00954E10" w:rsidRPr="00362AAE" w:rsidRDefault="00954E10" w:rsidP="00F71B5B">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8.政府為因應我國婦女總生育率逐年遞減，造成人口結構失衡與影響經濟及社會體系之發展，持續推動少子女化對策計畫，並與市縣政府共同營造友善育兒環境，惟部分市縣公共托育資源供給量不足，或幼兒教保公共化比率尚有精進空間，仍待</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謀改善，以積極因應少子女化之衝擊</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657</w:t>
      </w:r>
    </w:p>
    <w:p w:rsidR="00006ABF" w:rsidRPr="00362AAE" w:rsidRDefault="00006ABF" w:rsidP="00F71B5B">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 xml:space="preserve"> 9.中央持續補助地方政府改善公有殯葬設施，期維護環境品質及確保土地資源永續利用，惟仍有部分地方政府管理規章未</w:t>
      </w:r>
      <w:proofErr w:type="gramStart"/>
      <w:r w:rsidRPr="00362AAE">
        <w:rPr>
          <w:rFonts w:ascii="標楷體" w:eastAsia="標楷體" w:hAnsi="標楷體" w:hint="eastAsia"/>
          <w:spacing w:val="-4"/>
          <w:sz w:val="28"/>
        </w:rPr>
        <w:t>臻</w:t>
      </w:r>
      <w:proofErr w:type="gramEnd"/>
      <w:r w:rsidRPr="00362AAE">
        <w:rPr>
          <w:rFonts w:ascii="標楷體" w:eastAsia="標楷體" w:hAnsi="標楷體" w:hint="eastAsia"/>
          <w:spacing w:val="-4"/>
          <w:sz w:val="28"/>
        </w:rPr>
        <w:t>完備、設施設置未符規定或維護管理</w:t>
      </w:r>
      <w:proofErr w:type="gramStart"/>
      <w:r w:rsidRPr="00362AAE">
        <w:rPr>
          <w:rFonts w:ascii="標楷體" w:eastAsia="標楷體" w:hAnsi="標楷體" w:hint="eastAsia"/>
          <w:spacing w:val="-4"/>
          <w:sz w:val="28"/>
        </w:rPr>
        <w:t>未盡周全等</w:t>
      </w:r>
      <w:proofErr w:type="gramEnd"/>
      <w:r w:rsidRPr="00362AAE">
        <w:rPr>
          <w:rFonts w:ascii="標楷體" w:eastAsia="標楷體" w:hAnsi="標楷體" w:hint="eastAsia"/>
          <w:spacing w:val="-4"/>
          <w:sz w:val="28"/>
        </w:rPr>
        <w:t>，有待檢討</w:t>
      </w:r>
      <w:proofErr w:type="gramStart"/>
      <w:r w:rsidRPr="00362AAE">
        <w:rPr>
          <w:rFonts w:ascii="標楷體" w:eastAsia="標楷體" w:hAnsi="標楷體" w:hint="eastAsia"/>
          <w:spacing w:val="-4"/>
          <w:sz w:val="28"/>
        </w:rPr>
        <w:t>研</w:t>
      </w:r>
      <w:proofErr w:type="gramEnd"/>
      <w:r w:rsidRPr="00362AAE">
        <w:rPr>
          <w:rFonts w:ascii="標楷體" w:eastAsia="標楷體" w:hAnsi="標楷體" w:hint="eastAsia"/>
          <w:spacing w:val="-4"/>
          <w:sz w:val="28"/>
        </w:rPr>
        <w:t>謀改善，以健全管理制度，提升環境生活品質</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659</w:t>
      </w:r>
    </w:p>
    <w:p w:rsidR="00006ABF" w:rsidRPr="00362AAE" w:rsidRDefault="00006ABF" w:rsidP="00F71B5B">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10.地方政府積極配合中央推動國家級臺三線客庄浪漫大道政策，惟部分市縣辦理相關計畫執行進度未如預期，或館舍開放營運後收入不足以支應營運支出，或績效指標訂定未臻周妥，難以衡量財務自主暨永續經營情形，亟待研謀改善，以發揮計畫預期效益</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663</w:t>
      </w:r>
    </w:p>
    <w:p w:rsidR="00006ABF" w:rsidRPr="00362AAE" w:rsidRDefault="00006ABF" w:rsidP="00F71B5B">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11.市縣政府配合中央推動前瞻基礎建設計畫，惟部分市縣自籌經費執行未如預期，規劃評估與管控機制未盡周延，及營運效能欠佳等情事，有待檢討策進</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664</w:t>
      </w:r>
    </w:p>
    <w:p w:rsidR="00006ABF" w:rsidRPr="00362AAE" w:rsidRDefault="00006ABF" w:rsidP="00F71B5B">
      <w:pPr>
        <w:tabs>
          <w:tab w:val="right" w:leader="middleDot" w:pos="10135"/>
        </w:tabs>
        <w:overflowPunct w:val="0"/>
        <w:spacing w:beforeLines="10" w:before="36" w:line="480" w:lineRule="exact"/>
        <w:ind w:leftChars="137" w:left="723" w:rightChars="300" w:right="720" w:hangingChars="145" w:hanging="394"/>
        <w:jc w:val="both"/>
        <w:rPr>
          <w:rFonts w:ascii="標楷體" w:eastAsia="標楷體" w:hAnsi="標楷體"/>
          <w:spacing w:val="-4"/>
          <w:sz w:val="28"/>
        </w:rPr>
      </w:pPr>
      <w:r w:rsidRPr="00362AAE">
        <w:rPr>
          <w:rFonts w:ascii="標楷體" w:eastAsia="標楷體" w:hAnsi="標楷體" w:hint="eastAsia"/>
          <w:spacing w:val="-4"/>
          <w:sz w:val="28"/>
        </w:rPr>
        <w:t>12.市縣政府整體歲入歲出已由短</w:t>
      </w:r>
      <w:proofErr w:type="gramStart"/>
      <w:r w:rsidRPr="00362AAE">
        <w:rPr>
          <w:rFonts w:ascii="標楷體" w:eastAsia="標楷體" w:hAnsi="標楷體" w:hint="eastAsia"/>
          <w:spacing w:val="-4"/>
          <w:sz w:val="28"/>
        </w:rPr>
        <w:t>絀</w:t>
      </w:r>
      <w:proofErr w:type="gramEnd"/>
      <w:r w:rsidRPr="00362AAE">
        <w:rPr>
          <w:rFonts w:ascii="標楷體" w:eastAsia="標楷體" w:hAnsi="標楷體" w:hint="eastAsia"/>
          <w:spacing w:val="-4"/>
          <w:sz w:val="28"/>
        </w:rPr>
        <w:t>轉為賸餘且逐年增加，公共債務</w:t>
      </w:r>
      <w:proofErr w:type="gramStart"/>
      <w:r w:rsidRPr="00362AAE">
        <w:rPr>
          <w:rFonts w:ascii="標楷體" w:eastAsia="標楷體" w:hAnsi="標楷體" w:hint="eastAsia"/>
          <w:spacing w:val="-4"/>
          <w:sz w:val="28"/>
        </w:rPr>
        <w:t>未償</w:t>
      </w:r>
      <w:proofErr w:type="gramEnd"/>
      <w:r w:rsidRPr="00362AAE">
        <w:rPr>
          <w:rFonts w:ascii="標楷體" w:eastAsia="標楷體" w:hAnsi="標楷體" w:hint="eastAsia"/>
          <w:spacing w:val="-4"/>
          <w:sz w:val="28"/>
        </w:rPr>
        <w:t>餘額亦有減少，惟部分市縣債務餘額仍</w:t>
      </w:r>
      <w:proofErr w:type="gramStart"/>
      <w:r w:rsidRPr="00362AAE">
        <w:rPr>
          <w:rFonts w:ascii="標楷體" w:eastAsia="標楷體" w:hAnsi="標楷體" w:hint="eastAsia"/>
          <w:spacing w:val="-4"/>
          <w:sz w:val="28"/>
        </w:rPr>
        <w:t>鉅</w:t>
      </w:r>
      <w:proofErr w:type="gramEnd"/>
      <w:r w:rsidRPr="00362AAE">
        <w:rPr>
          <w:rFonts w:ascii="標楷體" w:eastAsia="標楷體" w:hAnsi="標楷體" w:hint="eastAsia"/>
          <w:spacing w:val="-4"/>
          <w:sz w:val="28"/>
        </w:rPr>
        <w:t>，其中苗栗縣公共債務餘額超過規定債限，仍待</w:t>
      </w:r>
      <w:proofErr w:type="gramStart"/>
      <w:r w:rsidRPr="00362AAE">
        <w:rPr>
          <w:rFonts w:ascii="標楷體" w:eastAsia="標楷體" w:hAnsi="標楷體" w:hint="eastAsia"/>
          <w:spacing w:val="-4"/>
          <w:sz w:val="28"/>
        </w:rPr>
        <w:t>賡</w:t>
      </w:r>
      <w:proofErr w:type="gramEnd"/>
      <w:r w:rsidRPr="00362AAE">
        <w:rPr>
          <w:rFonts w:ascii="標楷體" w:eastAsia="標楷體" w:hAnsi="標楷體" w:hint="eastAsia"/>
          <w:spacing w:val="-4"/>
          <w:sz w:val="28"/>
        </w:rPr>
        <w:t>續檢討改進，以提升地方財政管理成效</w:t>
      </w:r>
      <w:r w:rsidR="00044314">
        <w:rPr>
          <w:rFonts w:ascii="標楷體" w:eastAsia="標楷體" w:hAnsi="標楷體" w:hint="eastAsia"/>
          <w:spacing w:val="-4"/>
          <w:sz w:val="28"/>
        </w:rPr>
        <w:tab/>
      </w:r>
      <w:r w:rsidRPr="00362AAE">
        <w:rPr>
          <w:rFonts w:ascii="標楷體" w:eastAsia="標楷體" w:hAnsi="標楷體" w:hint="eastAsia"/>
          <w:spacing w:val="-4"/>
          <w:sz w:val="28"/>
        </w:rPr>
        <w:t>丙-</w:t>
      </w:r>
      <w:r w:rsidR="00F417AA">
        <w:rPr>
          <w:rFonts w:ascii="標楷體" w:eastAsia="標楷體" w:hAnsi="標楷體" w:hint="eastAsia"/>
          <w:spacing w:val="-4"/>
          <w:sz w:val="28"/>
        </w:rPr>
        <w:t>667</w:t>
      </w:r>
    </w:p>
    <w:sectPr w:rsidR="00006ABF" w:rsidRPr="00362AAE" w:rsidSect="00FA10B5">
      <w:footerReference w:type="even" r:id="rId7"/>
      <w:footerReference w:type="default" r:id="rId8"/>
      <w:pgSz w:w="11906" w:h="16838" w:code="9"/>
      <w:pgMar w:top="1418" w:right="1134" w:bottom="1418" w:left="851" w:header="1021"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A65" w:rsidRDefault="000D6A65" w:rsidP="00D00251">
      <w:r>
        <w:separator/>
      </w:r>
    </w:p>
  </w:endnote>
  <w:endnote w:type="continuationSeparator" w:id="0">
    <w:p w:rsidR="000D6A65" w:rsidRDefault="000D6A65" w:rsidP="00D00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E62" w:rsidRPr="00F60D73" w:rsidRDefault="00DA1E62" w:rsidP="00D00251">
    <w:pPr>
      <w:pStyle w:val="a7"/>
      <w:jc w:val="center"/>
    </w:pPr>
    <w:r w:rsidRPr="00F60D73">
      <w:rPr>
        <w:rFonts w:ascii="標楷體" w:eastAsia="標楷體" w:hAnsi="標楷體" w:hint="eastAsia"/>
        <w:noProof/>
      </w:rPr>
      <w:t>索引</w:t>
    </w:r>
    <w:r w:rsidRPr="00F60D73">
      <w:rPr>
        <w:rFonts w:ascii="標楷體" w:hAnsi="標楷體" w:hint="eastAsia"/>
      </w:rPr>
      <w:t>－</w:t>
    </w:r>
    <w:r w:rsidRPr="00F60D73">
      <w:rPr>
        <w:rStyle w:val="a9"/>
        <w:rFonts w:ascii="標楷體" w:eastAsia="標楷體" w:hAnsi="標楷體"/>
      </w:rPr>
      <w:fldChar w:fldCharType="begin"/>
    </w:r>
    <w:r w:rsidRPr="00F60D73">
      <w:rPr>
        <w:rStyle w:val="a9"/>
        <w:rFonts w:ascii="標楷體" w:eastAsia="標楷體" w:hAnsi="標楷體"/>
      </w:rPr>
      <w:instrText xml:space="preserve">PAGE  </w:instrText>
    </w:r>
    <w:r w:rsidRPr="00F60D73">
      <w:rPr>
        <w:rStyle w:val="a9"/>
        <w:rFonts w:ascii="標楷體" w:eastAsia="標楷體" w:hAnsi="標楷體"/>
      </w:rPr>
      <w:fldChar w:fldCharType="separate"/>
    </w:r>
    <w:r w:rsidR="007C7C78">
      <w:rPr>
        <w:rStyle w:val="a9"/>
        <w:rFonts w:ascii="標楷體" w:eastAsia="標楷體" w:hAnsi="標楷體"/>
        <w:noProof/>
      </w:rPr>
      <w:t>16</w:t>
    </w:r>
    <w:r w:rsidRPr="00F60D73">
      <w:rPr>
        <w:rStyle w:val="a9"/>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E62" w:rsidRPr="00F60D73" w:rsidRDefault="00DA1E62" w:rsidP="00D00251">
    <w:pPr>
      <w:pStyle w:val="a7"/>
      <w:jc w:val="center"/>
      <w:rPr>
        <w:rStyle w:val="a9"/>
        <w:rFonts w:ascii="標楷體" w:eastAsia="標楷體" w:hAnsi="標楷體"/>
      </w:rPr>
    </w:pPr>
    <w:r w:rsidRPr="00F60D73">
      <w:rPr>
        <w:rFonts w:ascii="標楷體" w:eastAsia="標楷體" w:hAnsi="標楷體" w:hint="eastAsia"/>
        <w:noProof/>
      </w:rPr>
      <w:t>索引</w:t>
    </w:r>
    <w:r w:rsidRPr="00F60D73">
      <w:rPr>
        <w:rFonts w:ascii="標楷體" w:hAnsi="標楷體" w:hint="eastAsia"/>
      </w:rPr>
      <w:t>－</w:t>
    </w:r>
    <w:r w:rsidRPr="00F60D73">
      <w:rPr>
        <w:rStyle w:val="a9"/>
        <w:rFonts w:ascii="標楷體" w:eastAsia="標楷體" w:hAnsi="標楷體"/>
      </w:rPr>
      <w:fldChar w:fldCharType="begin"/>
    </w:r>
    <w:r w:rsidRPr="00F60D73">
      <w:rPr>
        <w:rStyle w:val="a9"/>
        <w:rFonts w:ascii="標楷體" w:eastAsia="標楷體" w:hAnsi="標楷體"/>
      </w:rPr>
      <w:instrText xml:space="preserve">PAGE  </w:instrText>
    </w:r>
    <w:r w:rsidRPr="00F60D73">
      <w:rPr>
        <w:rStyle w:val="a9"/>
        <w:rFonts w:ascii="標楷體" w:eastAsia="標楷體" w:hAnsi="標楷體"/>
      </w:rPr>
      <w:fldChar w:fldCharType="separate"/>
    </w:r>
    <w:r w:rsidR="007C7C78">
      <w:rPr>
        <w:rStyle w:val="a9"/>
        <w:rFonts w:ascii="標楷體" w:eastAsia="標楷體" w:hAnsi="標楷體"/>
        <w:noProof/>
      </w:rPr>
      <w:t>15</w:t>
    </w:r>
    <w:r w:rsidRPr="00F60D73">
      <w:rPr>
        <w:rStyle w:val="a9"/>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A65" w:rsidRDefault="000D6A65" w:rsidP="00D00251">
      <w:r>
        <w:separator/>
      </w:r>
    </w:p>
  </w:footnote>
  <w:footnote w:type="continuationSeparator" w:id="0">
    <w:p w:rsidR="000D6A65" w:rsidRDefault="000D6A65" w:rsidP="00D002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99D"/>
    <w:rsid w:val="00006ABF"/>
    <w:rsid w:val="00027AD8"/>
    <w:rsid w:val="0004153D"/>
    <w:rsid w:val="000436D8"/>
    <w:rsid w:val="00044314"/>
    <w:rsid w:val="00080479"/>
    <w:rsid w:val="00093FE0"/>
    <w:rsid w:val="00094928"/>
    <w:rsid w:val="000D6A65"/>
    <w:rsid w:val="000E682C"/>
    <w:rsid w:val="000F3F20"/>
    <w:rsid w:val="00102E15"/>
    <w:rsid w:val="001251D0"/>
    <w:rsid w:val="0019598E"/>
    <w:rsid w:val="001B46A4"/>
    <w:rsid w:val="001C284B"/>
    <w:rsid w:val="002023F1"/>
    <w:rsid w:val="00204FD2"/>
    <w:rsid w:val="002201FF"/>
    <w:rsid w:val="00227117"/>
    <w:rsid w:val="0027532E"/>
    <w:rsid w:val="002819B8"/>
    <w:rsid w:val="002B2284"/>
    <w:rsid w:val="002C36E2"/>
    <w:rsid w:val="002E2D73"/>
    <w:rsid w:val="002E6148"/>
    <w:rsid w:val="0032744C"/>
    <w:rsid w:val="00330EFB"/>
    <w:rsid w:val="00362AAE"/>
    <w:rsid w:val="00363EF1"/>
    <w:rsid w:val="003C7566"/>
    <w:rsid w:val="003F25AD"/>
    <w:rsid w:val="00433CD9"/>
    <w:rsid w:val="004363D6"/>
    <w:rsid w:val="00453ED8"/>
    <w:rsid w:val="00460B3E"/>
    <w:rsid w:val="00460D37"/>
    <w:rsid w:val="0047668D"/>
    <w:rsid w:val="004815C3"/>
    <w:rsid w:val="004C02DA"/>
    <w:rsid w:val="004E0272"/>
    <w:rsid w:val="005108B0"/>
    <w:rsid w:val="005136DC"/>
    <w:rsid w:val="00577AF6"/>
    <w:rsid w:val="005B22FD"/>
    <w:rsid w:val="00610370"/>
    <w:rsid w:val="006835FD"/>
    <w:rsid w:val="006C32F7"/>
    <w:rsid w:val="006E5726"/>
    <w:rsid w:val="00704BED"/>
    <w:rsid w:val="007240CC"/>
    <w:rsid w:val="00797C9A"/>
    <w:rsid w:val="007A0D35"/>
    <w:rsid w:val="007C7C78"/>
    <w:rsid w:val="007D4BF4"/>
    <w:rsid w:val="007D6D77"/>
    <w:rsid w:val="007F5070"/>
    <w:rsid w:val="008213E3"/>
    <w:rsid w:val="008553F0"/>
    <w:rsid w:val="008B0F88"/>
    <w:rsid w:val="008D40CC"/>
    <w:rsid w:val="008D78EB"/>
    <w:rsid w:val="00902338"/>
    <w:rsid w:val="00924A73"/>
    <w:rsid w:val="00953696"/>
    <w:rsid w:val="00954E10"/>
    <w:rsid w:val="00992F77"/>
    <w:rsid w:val="009C3797"/>
    <w:rsid w:val="00A07BB1"/>
    <w:rsid w:val="00A72AC1"/>
    <w:rsid w:val="00A96E6B"/>
    <w:rsid w:val="00B30802"/>
    <w:rsid w:val="00B71A03"/>
    <w:rsid w:val="00BC3856"/>
    <w:rsid w:val="00BC75ED"/>
    <w:rsid w:val="00BE2E9F"/>
    <w:rsid w:val="00C3629B"/>
    <w:rsid w:val="00C42F5C"/>
    <w:rsid w:val="00C53166"/>
    <w:rsid w:val="00C6019E"/>
    <w:rsid w:val="00CA6CD1"/>
    <w:rsid w:val="00CB3949"/>
    <w:rsid w:val="00CC7DD2"/>
    <w:rsid w:val="00CF0C2D"/>
    <w:rsid w:val="00D00251"/>
    <w:rsid w:val="00D54B8B"/>
    <w:rsid w:val="00D56D24"/>
    <w:rsid w:val="00D66971"/>
    <w:rsid w:val="00D93C28"/>
    <w:rsid w:val="00D95B76"/>
    <w:rsid w:val="00DA1E62"/>
    <w:rsid w:val="00DC7EE1"/>
    <w:rsid w:val="00E120F1"/>
    <w:rsid w:val="00E27204"/>
    <w:rsid w:val="00E57CEC"/>
    <w:rsid w:val="00E85D5A"/>
    <w:rsid w:val="00EA76D6"/>
    <w:rsid w:val="00EC74FD"/>
    <w:rsid w:val="00F1265E"/>
    <w:rsid w:val="00F1299D"/>
    <w:rsid w:val="00F12C5C"/>
    <w:rsid w:val="00F16E8B"/>
    <w:rsid w:val="00F34F6A"/>
    <w:rsid w:val="00F417AA"/>
    <w:rsid w:val="00F43FDA"/>
    <w:rsid w:val="00F519FF"/>
    <w:rsid w:val="00F60D73"/>
    <w:rsid w:val="00F673CC"/>
    <w:rsid w:val="00F71B5B"/>
    <w:rsid w:val="00F71D05"/>
    <w:rsid w:val="00FA10B5"/>
    <w:rsid w:val="00FB17AB"/>
    <w:rsid w:val="00FE50E7"/>
    <w:rsid w:val="00FF2C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80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Salutation"/>
    <w:basedOn w:val="a"/>
    <w:next w:val="a"/>
    <w:link w:val="ab"/>
    <w:uiPriority w:val="99"/>
    <w:unhideWhenUsed/>
    <w:rsid w:val="008B0F88"/>
    <w:rPr>
      <w:rFonts w:ascii="標楷體" w:eastAsia="標楷體" w:hAnsi="標楷體"/>
      <w:spacing w:val="-4"/>
      <w:sz w:val="28"/>
    </w:rPr>
  </w:style>
  <w:style w:type="character" w:customStyle="1" w:styleId="ab">
    <w:name w:val="問候 字元"/>
    <w:basedOn w:val="a0"/>
    <w:link w:val="aa"/>
    <w:uiPriority w:val="99"/>
    <w:rsid w:val="008B0F88"/>
    <w:rPr>
      <w:rFonts w:ascii="標楷體" w:eastAsia="標楷體" w:hAnsi="標楷體" w:cs="Times New Roman"/>
      <w:spacing w:val="-4"/>
      <w:sz w:val="28"/>
      <w:szCs w:val="24"/>
    </w:rPr>
  </w:style>
  <w:style w:type="paragraph" w:styleId="ac">
    <w:name w:val="Closing"/>
    <w:basedOn w:val="a"/>
    <w:link w:val="ad"/>
    <w:uiPriority w:val="99"/>
    <w:unhideWhenUsed/>
    <w:rsid w:val="008B0F88"/>
    <w:pPr>
      <w:ind w:leftChars="1800" w:left="100"/>
    </w:pPr>
    <w:rPr>
      <w:rFonts w:ascii="標楷體" w:eastAsia="標楷體" w:hAnsi="標楷體"/>
      <w:spacing w:val="-4"/>
      <w:sz w:val="28"/>
    </w:rPr>
  </w:style>
  <w:style w:type="character" w:customStyle="1" w:styleId="ad">
    <w:name w:val="結語 字元"/>
    <w:basedOn w:val="a0"/>
    <w:link w:val="ac"/>
    <w:uiPriority w:val="99"/>
    <w:rsid w:val="008B0F88"/>
    <w:rPr>
      <w:rFonts w:ascii="標楷體" w:eastAsia="標楷體" w:hAnsi="標楷體" w:cs="Times New Roman"/>
      <w:spacing w:val="-4"/>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80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40CC"/>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7240CC"/>
    <w:rPr>
      <w:rFonts w:asciiTheme="majorHAnsi" w:eastAsiaTheme="majorEastAsia" w:hAnsiTheme="majorHAnsi" w:cstheme="majorBidi"/>
      <w:sz w:val="18"/>
      <w:szCs w:val="18"/>
    </w:rPr>
  </w:style>
  <w:style w:type="paragraph" w:styleId="a5">
    <w:name w:val="header"/>
    <w:basedOn w:val="a"/>
    <w:link w:val="a6"/>
    <w:uiPriority w:val="99"/>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首 字元"/>
    <w:basedOn w:val="a0"/>
    <w:link w:val="a5"/>
    <w:uiPriority w:val="99"/>
    <w:rsid w:val="00D00251"/>
    <w:rPr>
      <w:sz w:val="20"/>
      <w:szCs w:val="20"/>
    </w:rPr>
  </w:style>
  <w:style w:type="paragraph" w:styleId="a7">
    <w:name w:val="footer"/>
    <w:basedOn w:val="a"/>
    <w:link w:val="a8"/>
    <w:unhideWhenUsed/>
    <w:rsid w:val="00D00251"/>
    <w:pPr>
      <w:tabs>
        <w:tab w:val="center" w:pos="4153"/>
        <w:tab w:val="right" w:pos="8306"/>
      </w:tabs>
      <w:snapToGrid w:val="0"/>
    </w:pPr>
    <w:rPr>
      <w:rFonts w:asciiTheme="minorHAnsi" w:eastAsiaTheme="minorEastAsia" w:hAnsiTheme="minorHAnsi" w:cstheme="minorBidi"/>
      <w:sz w:val="20"/>
      <w:szCs w:val="20"/>
    </w:rPr>
  </w:style>
  <w:style w:type="character" w:customStyle="1" w:styleId="a8">
    <w:name w:val="頁尾 字元"/>
    <w:basedOn w:val="a0"/>
    <w:link w:val="a7"/>
    <w:uiPriority w:val="99"/>
    <w:rsid w:val="00D00251"/>
    <w:rPr>
      <w:sz w:val="20"/>
      <w:szCs w:val="20"/>
    </w:rPr>
  </w:style>
  <w:style w:type="character" w:styleId="a9">
    <w:name w:val="page number"/>
    <w:basedOn w:val="a0"/>
    <w:semiHidden/>
    <w:rsid w:val="00D00251"/>
  </w:style>
  <w:style w:type="paragraph" w:styleId="aa">
    <w:name w:val="Salutation"/>
    <w:basedOn w:val="a"/>
    <w:next w:val="a"/>
    <w:link w:val="ab"/>
    <w:uiPriority w:val="99"/>
    <w:unhideWhenUsed/>
    <w:rsid w:val="008B0F88"/>
    <w:rPr>
      <w:rFonts w:ascii="標楷體" w:eastAsia="標楷體" w:hAnsi="標楷體"/>
      <w:spacing w:val="-4"/>
      <w:sz w:val="28"/>
    </w:rPr>
  </w:style>
  <w:style w:type="character" w:customStyle="1" w:styleId="ab">
    <w:name w:val="問候 字元"/>
    <w:basedOn w:val="a0"/>
    <w:link w:val="aa"/>
    <w:uiPriority w:val="99"/>
    <w:rsid w:val="008B0F88"/>
    <w:rPr>
      <w:rFonts w:ascii="標楷體" w:eastAsia="標楷體" w:hAnsi="標楷體" w:cs="Times New Roman"/>
      <w:spacing w:val="-4"/>
      <w:sz w:val="28"/>
      <w:szCs w:val="24"/>
    </w:rPr>
  </w:style>
  <w:style w:type="paragraph" w:styleId="ac">
    <w:name w:val="Closing"/>
    <w:basedOn w:val="a"/>
    <w:link w:val="ad"/>
    <w:uiPriority w:val="99"/>
    <w:unhideWhenUsed/>
    <w:rsid w:val="008B0F88"/>
    <w:pPr>
      <w:ind w:leftChars="1800" w:left="100"/>
    </w:pPr>
    <w:rPr>
      <w:rFonts w:ascii="標楷體" w:eastAsia="標楷體" w:hAnsi="標楷體"/>
      <w:spacing w:val="-4"/>
      <w:sz w:val="28"/>
    </w:rPr>
  </w:style>
  <w:style w:type="character" w:customStyle="1" w:styleId="ad">
    <w:name w:val="結語 字元"/>
    <w:basedOn w:val="a0"/>
    <w:link w:val="ac"/>
    <w:uiPriority w:val="99"/>
    <w:rsid w:val="008B0F88"/>
    <w:rPr>
      <w:rFonts w:ascii="標楷體" w:eastAsia="標楷體" w:hAnsi="標楷體" w:cs="Times New Roman"/>
      <w:spacing w:val="-4"/>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41</Pages>
  <Words>5062</Words>
  <Characters>28859</Characters>
  <Application>Microsoft Office Word</Application>
  <DocSecurity>0</DocSecurity>
  <Lines>240</Lines>
  <Paragraphs>67</Paragraphs>
  <ScaleCrop>false</ScaleCrop>
  <Company/>
  <LinksUpToDate>false</LinksUpToDate>
  <CharactersWithSpaces>33854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USER</cp:lastModifiedBy>
  <cp:revision>31</cp:revision>
  <cp:lastPrinted>2023-07-12T09:16:00Z</cp:lastPrinted>
  <dcterms:created xsi:type="dcterms:W3CDTF">2023-07-11T06:48:00Z</dcterms:created>
  <dcterms:modified xsi:type="dcterms:W3CDTF">2023-07-13T06:47:00Z</dcterms:modified>
</cp:coreProperties>
</file>