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B2DAEE" w14:textId="77777777" w:rsidR="00860899" w:rsidRPr="00311158" w:rsidRDefault="00860899" w:rsidP="00542959">
      <w:pPr>
        <w:pStyle w:val="2"/>
        <w:overflowPunct w:val="0"/>
        <w:spacing w:line="360" w:lineRule="auto"/>
        <w:rPr>
          <w:rFonts w:ascii="標楷體" w:eastAsia="標楷體" w:hAnsi="標楷體" w:cs="DFKaiShu-SB-Estd-BF"/>
          <w:kern w:val="0"/>
          <w:sz w:val="36"/>
          <w:szCs w:val="36"/>
        </w:rPr>
      </w:pPr>
      <w:bookmarkStart w:id="0" w:name="_Toc76051217"/>
      <w:r w:rsidRPr="00311158">
        <w:rPr>
          <w:rFonts w:ascii="標楷體" w:eastAsia="標楷體" w:hAnsi="標楷體" w:cs="DFKaiShu-SB-Estd-BF" w:hint="eastAsia"/>
          <w:kern w:val="0"/>
          <w:sz w:val="36"/>
          <w:szCs w:val="36"/>
        </w:rPr>
        <w:t>拾肆、交通部主管</w:t>
      </w:r>
      <w:bookmarkEnd w:id="0"/>
    </w:p>
    <w:p w14:paraId="4A85C25D" w14:textId="77777777" w:rsidR="00860899" w:rsidRPr="00813AD2" w:rsidRDefault="00813AD2" w:rsidP="00542959">
      <w:pPr>
        <w:pStyle w:val="a5"/>
        <w:overflowPunct w:val="0"/>
        <w:spacing w:line="460" w:lineRule="exact"/>
        <w:ind w:firstLineChars="200" w:firstLine="480"/>
        <w:rPr>
          <w:rFonts w:ascii="標楷體" w:hAnsi="標楷體"/>
          <w:b w:val="0"/>
          <w:kern w:val="0"/>
          <w:sz w:val="24"/>
          <w:szCs w:val="24"/>
        </w:rPr>
      </w:pPr>
      <w:r w:rsidRPr="00813AD2">
        <w:rPr>
          <w:rFonts w:ascii="標楷體" w:hAnsi="標楷體" w:hint="eastAsia"/>
          <w:b w:val="0"/>
          <w:kern w:val="0"/>
          <w:sz w:val="24"/>
          <w:szCs w:val="24"/>
        </w:rPr>
        <w:t>交通部主管包括交通部、民用航空局、中央氣象局、觀光局及所屬、運輸研究所、公路總局及所屬、鐵道局及所屬等7個機關，掌理全國交通行政、民航運輸、氣象測報、觀光旅遊、運輸政策之研究及建議、公路建設及監理、鐵路建設及監理等業務。茲將</w:t>
      </w:r>
      <w:proofErr w:type="gramStart"/>
      <w:r w:rsidRPr="00813AD2">
        <w:rPr>
          <w:rFonts w:ascii="標楷體" w:hAnsi="標楷體" w:hint="eastAsia"/>
          <w:b w:val="0"/>
          <w:kern w:val="0"/>
          <w:sz w:val="24"/>
          <w:szCs w:val="24"/>
        </w:rPr>
        <w:t>11</w:t>
      </w:r>
      <w:r w:rsidR="00315518">
        <w:rPr>
          <w:rFonts w:ascii="標楷體" w:hAnsi="標楷體" w:hint="eastAsia"/>
          <w:b w:val="0"/>
          <w:kern w:val="0"/>
          <w:sz w:val="24"/>
          <w:szCs w:val="24"/>
        </w:rPr>
        <w:t>1</w:t>
      </w:r>
      <w:proofErr w:type="gramEnd"/>
      <w:r w:rsidRPr="00813AD2">
        <w:rPr>
          <w:rFonts w:ascii="標楷體" w:hAnsi="標楷體" w:hint="eastAsia"/>
          <w:b w:val="0"/>
          <w:kern w:val="0"/>
          <w:sz w:val="24"/>
          <w:szCs w:val="24"/>
        </w:rPr>
        <w:t>年度決算審核結果說明如次（有關歲入、歲出決算之審定及各項差異之原因分析等詳細內容，請參閱總決算審核報告</w:t>
      </w:r>
      <w:proofErr w:type="gramStart"/>
      <w:r w:rsidRPr="00813AD2">
        <w:rPr>
          <w:rFonts w:ascii="標楷體" w:hAnsi="標楷體" w:hint="eastAsia"/>
          <w:b w:val="0"/>
          <w:kern w:val="0"/>
          <w:sz w:val="24"/>
          <w:szCs w:val="24"/>
        </w:rPr>
        <w:t>第1冊戊篇</w:t>
      </w:r>
      <w:proofErr w:type="gramEnd"/>
      <w:r w:rsidRPr="00813AD2">
        <w:rPr>
          <w:rFonts w:ascii="標楷體" w:hAnsi="標楷體" w:hint="eastAsia"/>
          <w:b w:val="0"/>
          <w:kern w:val="0"/>
          <w:sz w:val="24"/>
          <w:szCs w:val="24"/>
        </w:rPr>
        <w:t>「拾肆、交通部主管」）：</w:t>
      </w:r>
    </w:p>
    <w:p w14:paraId="087E44D4" w14:textId="77777777" w:rsidR="00860899" w:rsidRPr="00311158" w:rsidRDefault="00860899" w:rsidP="00542959">
      <w:pPr>
        <w:pStyle w:val="afff9"/>
        <w:ind w:leftChars="0" w:left="0" w:firstLineChars="100" w:firstLine="320"/>
        <w:rPr>
          <w:shd w:val="clear" w:color="auto" w:fill="FFFFFF" w:themeFill="background1"/>
        </w:rPr>
      </w:pPr>
      <w:bookmarkStart w:id="1" w:name="_Toc76051218"/>
      <w:r w:rsidRPr="00311158">
        <w:rPr>
          <w:rFonts w:hint="eastAsia"/>
          <w:shd w:val="clear" w:color="auto" w:fill="FFFFFF" w:themeFill="background1"/>
        </w:rPr>
        <w:t>一、計畫實施之查核</w:t>
      </w:r>
      <w:bookmarkEnd w:id="1"/>
    </w:p>
    <w:p w14:paraId="6F2320BA" w14:textId="77777777" w:rsidR="00860899" w:rsidRPr="00813AD2" w:rsidRDefault="00813AD2" w:rsidP="00542959">
      <w:pPr>
        <w:pStyle w:val="-12"/>
        <w:rPr>
          <w:color w:val="auto"/>
        </w:rPr>
      </w:pPr>
      <w:r w:rsidRPr="00813AD2">
        <w:rPr>
          <w:rFonts w:hint="eastAsia"/>
          <w:color w:val="auto"/>
        </w:rPr>
        <w:t>業務計畫</w:t>
      </w:r>
      <w:r w:rsidR="00315518">
        <w:rPr>
          <w:rFonts w:hint="eastAsia"/>
          <w:color w:val="auto"/>
        </w:rPr>
        <w:t>32</w:t>
      </w:r>
      <w:r w:rsidRPr="00813AD2">
        <w:rPr>
          <w:rFonts w:hint="eastAsia"/>
          <w:color w:val="auto"/>
        </w:rPr>
        <w:t>項，下分工作計畫</w:t>
      </w:r>
      <w:r w:rsidR="00315518">
        <w:rPr>
          <w:rFonts w:hint="eastAsia"/>
          <w:color w:val="auto"/>
        </w:rPr>
        <w:t>39</w:t>
      </w:r>
      <w:r w:rsidRPr="00813AD2">
        <w:rPr>
          <w:rFonts w:hint="eastAsia"/>
          <w:color w:val="auto"/>
        </w:rPr>
        <w:t>項，包括</w:t>
      </w:r>
      <w:r w:rsidRPr="00D3528B">
        <w:rPr>
          <w:rFonts w:hint="eastAsia"/>
          <w:color w:val="auto"/>
        </w:rPr>
        <w:t>推動交通建設、提升郵電、觀光及氣象服務水準等重要施政項目</w:t>
      </w:r>
      <w:r w:rsidRPr="00813AD2">
        <w:rPr>
          <w:rFonts w:hint="eastAsia"/>
          <w:color w:val="auto"/>
        </w:rPr>
        <w:t>，其中已執行完成者</w:t>
      </w:r>
      <w:r w:rsidR="00315518" w:rsidRPr="0064749A">
        <w:rPr>
          <w:rFonts w:hint="eastAsia"/>
          <w:color w:val="auto"/>
        </w:rPr>
        <w:t>12</w:t>
      </w:r>
      <w:r w:rsidRPr="0064749A">
        <w:rPr>
          <w:rFonts w:hint="eastAsia"/>
          <w:color w:val="auto"/>
        </w:rPr>
        <w:t>項，尚在執行者</w:t>
      </w:r>
      <w:r w:rsidR="00315518" w:rsidRPr="0064749A">
        <w:rPr>
          <w:rFonts w:hint="eastAsia"/>
          <w:color w:val="auto"/>
        </w:rPr>
        <w:t>27</w:t>
      </w:r>
      <w:r w:rsidRPr="0064749A">
        <w:rPr>
          <w:rFonts w:hint="eastAsia"/>
          <w:color w:val="auto"/>
        </w:rPr>
        <w:t>項，主要係</w:t>
      </w:r>
      <w:proofErr w:type="gramStart"/>
      <w:r w:rsidRPr="0064749A">
        <w:rPr>
          <w:rFonts w:hint="eastAsia"/>
          <w:color w:val="auto"/>
        </w:rPr>
        <w:t>臺</w:t>
      </w:r>
      <w:proofErr w:type="gramEnd"/>
      <w:r w:rsidR="005A412B" w:rsidRPr="0064749A">
        <w:rPr>
          <w:rFonts w:hint="eastAsia"/>
          <w:color w:val="auto"/>
        </w:rPr>
        <w:t>北都會區大眾捷運系統後續路網新莊及蘆洲支線建設</w:t>
      </w:r>
      <w:r w:rsidRPr="0064749A">
        <w:rPr>
          <w:rFonts w:hint="eastAsia"/>
          <w:color w:val="auto"/>
        </w:rPr>
        <w:t>計畫、</w:t>
      </w:r>
      <w:r w:rsidR="005A412B" w:rsidRPr="0064749A">
        <w:rPr>
          <w:rFonts w:hint="eastAsia"/>
          <w:color w:val="auto"/>
        </w:rPr>
        <w:t>公路公共運輸服務升級計畫</w:t>
      </w:r>
      <w:r w:rsidR="00953BEE" w:rsidRPr="0064749A">
        <w:rPr>
          <w:rFonts w:hint="eastAsia"/>
          <w:color w:val="auto"/>
        </w:rPr>
        <w:t>，</w:t>
      </w:r>
      <w:r w:rsidRPr="0064749A">
        <w:rPr>
          <w:rFonts w:hint="eastAsia"/>
          <w:color w:val="auto"/>
        </w:rPr>
        <w:t>及</w:t>
      </w:r>
      <w:proofErr w:type="gramStart"/>
      <w:r w:rsidR="005A412B" w:rsidRPr="0064749A">
        <w:rPr>
          <w:rFonts w:hint="eastAsia"/>
          <w:color w:val="auto"/>
        </w:rPr>
        <w:t>臺</w:t>
      </w:r>
      <w:proofErr w:type="gramEnd"/>
      <w:r w:rsidR="005A412B" w:rsidRPr="0064749A">
        <w:rPr>
          <w:rFonts w:hint="eastAsia"/>
          <w:color w:val="auto"/>
        </w:rPr>
        <w:t>中都會區大眾捷運系統烏日文心</w:t>
      </w:r>
      <w:proofErr w:type="gramStart"/>
      <w:r w:rsidR="005A412B" w:rsidRPr="0064749A">
        <w:rPr>
          <w:rFonts w:hint="eastAsia"/>
          <w:color w:val="auto"/>
        </w:rPr>
        <w:t>北屯線建設</w:t>
      </w:r>
      <w:proofErr w:type="gramEnd"/>
      <w:r w:rsidR="005A412B" w:rsidRPr="0064749A">
        <w:rPr>
          <w:rFonts w:hint="eastAsia"/>
          <w:color w:val="auto"/>
        </w:rPr>
        <w:t>計畫</w:t>
      </w:r>
      <w:r w:rsidRPr="0064749A">
        <w:rPr>
          <w:rFonts w:hint="eastAsia"/>
          <w:color w:val="auto"/>
        </w:rPr>
        <w:t>等，尚未完成，仍須繼續執行。</w:t>
      </w:r>
    </w:p>
    <w:p w14:paraId="31AB63C0" w14:textId="77777777" w:rsidR="00860899" w:rsidRPr="00311158" w:rsidRDefault="00860899" w:rsidP="00542959">
      <w:pPr>
        <w:pStyle w:val="afff9"/>
        <w:ind w:leftChars="0" w:left="0" w:firstLineChars="100" w:firstLine="320"/>
        <w:rPr>
          <w:shd w:val="clear" w:color="auto" w:fill="FFFFFF" w:themeFill="background1"/>
        </w:rPr>
      </w:pPr>
      <w:bookmarkStart w:id="2" w:name="_Toc76051219"/>
      <w:r w:rsidRPr="00311158">
        <w:rPr>
          <w:rFonts w:hint="eastAsia"/>
          <w:shd w:val="clear" w:color="auto" w:fill="FFFFFF" w:themeFill="background1"/>
        </w:rPr>
        <w:t>二、預算執行之審核</w:t>
      </w:r>
      <w:bookmarkEnd w:id="2"/>
    </w:p>
    <w:p w14:paraId="171E910C" w14:textId="77777777" w:rsidR="00860899" w:rsidRPr="00311158"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3" w:name="_Toc76051220"/>
      <w:r w:rsidRPr="00311158">
        <w:rPr>
          <w:rFonts w:ascii="標楷體" w:eastAsia="標楷體" w:hAnsi="標楷體" w:hint="eastAsia"/>
          <w:bCs/>
        </w:rPr>
        <w:t xml:space="preserve">（一）　</w:t>
      </w:r>
      <w:bookmarkEnd w:id="3"/>
      <w:r w:rsidR="00813AD2" w:rsidRPr="00813AD2">
        <w:rPr>
          <w:rFonts w:ascii="標楷體" w:eastAsia="標楷體" w:hAnsi="標楷體" w:hint="eastAsia"/>
          <w:bCs/>
        </w:rPr>
        <w:t>歲入預算數</w:t>
      </w:r>
      <w:r w:rsidR="00315518">
        <w:rPr>
          <w:rFonts w:ascii="標楷體" w:eastAsia="標楷體" w:hAnsi="標楷體" w:hint="eastAsia"/>
          <w:bCs/>
        </w:rPr>
        <w:t>662</w:t>
      </w:r>
      <w:r w:rsidR="00813AD2" w:rsidRPr="00813AD2">
        <w:rPr>
          <w:rFonts w:ascii="標楷體" w:eastAsia="標楷體" w:hAnsi="標楷體" w:hint="eastAsia"/>
          <w:bCs/>
        </w:rPr>
        <w:t>億</w:t>
      </w:r>
      <w:r w:rsidR="00315518">
        <w:rPr>
          <w:rFonts w:ascii="標楷體" w:eastAsia="標楷體" w:hAnsi="標楷體" w:hint="eastAsia"/>
          <w:bCs/>
        </w:rPr>
        <w:t>9</w:t>
      </w:r>
      <w:r w:rsidR="00813AD2" w:rsidRPr="00813AD2">
        <w:rPr>
          <w:rFonts w:ascii="標楷體" w:eastAsia="標楷體" w:hAnsi="標楷體" w:hint="eastAsia"/>
          <w:bCs/>
        </w:rPr>
        <w:t>,</w:t>
      </w:r>
      <w:r w:rsidR="00315518">
        <w:rPr>
          <w:rFonts w:ascii="標楷體" w:eastAsia="標楷體" w:hAnsi="標楷體" w:hint="eastAsia"/>
          <w:bCs/>
        </w:rPr>
        <w:t>614</w:t>
      </w:r>
      <w:r w:rsidR="00813AD2" w:rsidRPr="00813AD2">
        <w:rPr>
          <w:rFonts w:ascii="標楷體" w:eastAsia="標楷體" w:hAnsi="標楷體" w:hint="eastAsia"/>
          <w:bCs/>
        </w:rPr>
        <w:t>萬餘元，決算審核結果</w:t>
      </w:r>
      <w:r w:rsidR="00B278BF">
        <w:rPr>
          <w:rFonts w:ascii="標楷體" w:eastAsia="標楷體" w:hAnsi="標楷體" w:hint="eastAsia"/>
          <w:bCs/>
        </w:rPr>
        <w:t>，修正增列</w:t>
      </w:r>
      <w:r w:rsidR="00694B47">
        <w:rPr>
          <w:rFonts w:ascii="標楷體" w:eastAsia="標楷體" w:hAnsi="標楷體" w:hint="eastAsia"/>
          <w:bCs/>
        </w:rPr>
        <w:t>應收保留</w:t>
      </w:r>
      <w:r w:rsidR="00B278BF">
        <w:rPr>
          <w:rFonts w:ascii="標楷體" w:eastAsia="標楷體" w:hAnsi="標楷體" w:hint="eastAsia"/>
          <w:bCs/>
        </w:rPr>
        <w:t>數1</w:t>
      </w:r>
      <w:r w:rsidR="00B278BF" w:rsidRPr="00813AD2">
        <w:rPr>
          <w:rFonts w:ascii="標楷體" w:eastAsia="標楷體" w:hAnsi="標楷體" w:hint="eastAsia"/>
          <w:bCs/>
        </w:rPr>
        <w:t>,</w:t>
      </w:r>
      <w:r w:rsidR="00B278BF">
        <w:rPr>
          <w:rFonts w:ascii="標楷體" w:eastAsia="標楷體" w:hAnsi="標楷體" w:hint="eastAsia"/>
          <w:bCs/>
        </w:rPr>
        <w:t>306</w:t>
      </w:r>
      <w:r w:rsidR="00B278BF" w:rsidRPr="00813AD2">
        <w:rPr>
          <w:rFonts w:ascii="標楷體" w:eastAsia="標楷體" w:hAnsi="標楷體" w:hint="eastAsia"/>
          <w:bCs/>
        </w:rPr>
        <w:t>萬餘元</w:t>
      </w:r>
      <w:r w:rsidR="00B278BF">
        <w:rPr>
          <w:rFonts w:ascii="標楷體" w:eastAsia="標楷體" w:hAnsi="標楷體" w:hint="eastAsia"/>
          <w:bCs/>
        </w:rPr>
        <w:t>，係增列應收臺灣港務股份有限公司繳庫股息紅利</w:t>
      </w:r>
      <w:r w:rsidR="00694B47">
        <w:rPr>
          <w:rFonts w:ascii="標楷體" w:eastAsia="標楷體" w:hAnsi="標楷體" w:hint="eastAsia"/>
          <w:bCs/>
        </w:rPr>
        <w:t>；</w:t>
      </w:r>
      <w:r w:rsidR="00813AD2" w:rsidRPr="00813AD2">
        <w:rPr>
          <w:rFonts w:ascii="標楷體" w:eastAsia="標楷體" w:hAnsi="標楷體" w:hint="eastAsia"/>
          <w:bCs/>
        </w:rPr>
        <w:t>審定實現數</w:t>
      </w:r>
      <w:r w:rsidR="00315518">
        <w:rPr>
          <w:rFonts w:ascii="標楷體" w:eastAsia="標楷體" w:hAnsi="標楷體" w:hint="eastAsia"/>
          <w:bCs/>
        </w:rPr>
        <w:t>812</w:t>
      </w:r>
      <w:r w:rsidR="00813AD2" w:rsidRPr="00813AD2">
        <w:rPr>
          <w:rFonts w:ascii="標楷體" w:eastAsia="標楷體" w:hAnsi="標楷體" w:hint="eastAsia"/>
          <w:bCs/>
        </w:rPr>
        <w:t>億</w:t>
      </w:r>
      <w:r w:rsidR="00315518">
        <w:rPr>
          <w:rFonts w:ascii="標楷體" w:eastAsia="標楷體" w:hAnsi="標楷體" w:hint="eastAsia"/>
          <w:bCs/>
        </w:rPr>
        <w:t>5</w:t>
      </w:r>
      <w:r w:rsidR="00813AD2" w:rsidRPr="00813AD2">
        <w:rPr>
          <w:rFonts w:ascii="標楷體" w:eastAsia="標楷體" w:hAnsi="標楷體" w:hint="eastAsia"/>
          <w:bCs/>
        </w:rPr>
        <w:t>,</w:t>
      </w:r>
      <w:r w:rsidR="00315518">
        <w:rPr>
          <w:rFonts w:ascii="標楷體" w:eastAsia="標楷體" w:hAnsi="標楷體" w:hint="eastAsia"/>
          <w:bCs/>
        </w:rPr>
        <w:t>162</w:t>
      </w:r>
      <w:r w:rsidR="00813AD2" w:rsidRPr="00813AD2">
        <w:rPr>
          <w:rFonts w:ascii="標楷體" w:eastAsia="標楷體" w:hAnsi="標楷體" w:hint="eastAsia"/>
          <w:bCs/>
        </w:rPr>
        <w:t>萬餘元，應收保留數</w:t>
      </w:r>
      <w:r w:rsidR="00315518">
        <w:rPr>
          <w:rFonts w:ascii="標楷體" w:eastAsia="標楷體" w:hAnsi="標楷體" w:hint="eastAsia"/>
          <w:bCs/>
        </w:rPr>
        <w:t>46</w:t>
      </w:r>
      <w:r w:rsidR="00813AD2" w:rsidRPr="00813AD2">
        <w:rPr>
          <w:rFonts w:ascii="標楷體" w:eastAsia="標楷體" w:hAnsi="標楷體" w:hint="eastAsia"/>
          <w:bCs/>
        </w:rPr>
        <w:t>億</w:t>
      </w:r>
      <w:r w:rsidR="00315518">
        <w:rPr>
          <w:rFonts w:ascii="標楷體" w:eastAsia="標楷體" w:hAnsi="標楷體" w:hint="eastAsia"/>
          <w:bCs/>
        </w:rPr>
        <w:t>4</w:t>
      </w:r>
      <w:r w:rsidR="00813AD2" w:rsidRPr="00813AD2">
        <w:rPr>
          <w:rFonts w:ascii="標楷體" w:eastAsia="標楷體" w:hAnsi="標楷體" w:hint="eastAsia"/>
          <w:bCs/>
        </w:rPr>
        <w:t>,</w:t>
      </w:r>
      <w:r w:rsidR="00315518">
        <w:rPr>
          <w:rFonts w:ascii="標楷體" w:eastAsia="標楷體" w:hAnsi="標楷體" w:hint="eastAsia"/>
          <w:bCs/>
        </w:rPr>
        <w:t>507</w:t>
      </w:r>
      <w:r w:rsidR="00813AD2" w:rsidRPr="00813AD2">
        <w:rPr>
          <w:rFonts w:ascii="標楷體" w:eastAsia="標楷體" w:hAnsi="標楷體" w:hint="eastAsia"/>
          <w:bCs/>
        </w:rPr>
        <w:t>萬餘元，</w:t>
      </w:r>
      <w:proofErr w:type="gramStart"/>
      <w:r w:rsidR="00813AD2" w:rsidRPr="00813AD2">
        <w:rPr>
          <w:rFonts w:ascii="標楷體" w:eastAsia="標楷體" w:hAnsi="標楷體" w:hint="eastAsia"/>
          <w:bCs/>
        </w:rPr>
        <w:t>主要係</w:t>
      </w:r>
      <w:r w:rsidR="00813AD2" w:rsidRPr="00D3528B">
        <w:rPr>
          <w:rFonts w:ascii="標楷體" w:eastAsia="標楷體" w:hAnsi="標楷體" w:hint="eastAsia"/>
          <w:bCs/>
        </w:rPr>
        <w:t>尚待</w:t>
      </w:r>
      <w:proofErr w:type="gramEnd"/>
      <w:r w:rsidR="00813AD2" w:rsidRPr="00D3528B">
        <w:rPr>
          <w:rFonts w:ascii="標楷體" w:eastAsia="標楷體" w:hAnsi="標楷體" w:hint="eastAsia"/>
          <w:bCs/>
        </w:rPr>
        <w:t>收繳之</w:t>
      </w:r>
      <w:r w:rsidR="00D3528B" w:rsidRPr="00D3528B">
        <w:rPr>
          <w:rFonts w:ascii="標楷體" w:eastAsia="標楷體" w:hAnsi="標楷體" w:hint="eastAsia"/>
          <w:bCs/>
        </w:rPr>
        <w:t>臺灣港務股份有限公司</w:t>
      </w:r>
      <w:r w:rsidR="00813AD2" w:rsidRPr="00D3528B">
        <w:rPr>
          <w:rFonts w:ascii="標楷體" w:eastAsia="標楷體" w:hAnsi="標楷體" w:hint="eastAsia"/>
          <w:bCs/>
        </w:rPr>
        <w:t>及</w:t>
      </w:r>
      <w:r w:rsidR="00D3528B" w:rsidRPr="00D3528B">
        <w:rPr>
          <w:rFonts w:ascii="標楷體" w:eastAsia="標楷體" w:hAnsi="標楷體" w:hint="eastAsia"/>
          <w:bCs/>
        </w:rPr>
        <w:t>中華郵政股份有限公司</w:t>
      </w:r>
      <w:r w:rsidR="00813AD2" w:rsidRPr="00D3528B">
        <w:rPr>
          <w:rFonts w:ascii="標楷體" w:eastAsia="標楷體" w:hAnsi="標楷體" w:hint="eastAsia"/>
          <w:bCs/>
        </w:rPr>
        <w:t>股息紅利</w:t>
      </w:r>
      <w:r w:rsidR="00156693">
        <w:rPr>
          <w:rFonts w:ascii="標楷體" w:eastAsia="標楷體" w:hAnsi="標楷體" w:hint="eastAsia"/>
          <w:bCs/>
        </w:rPr>
        <w:t>、汽車燃料使用費</w:t>
      </w:r>
      <w:r w:rsidR="00813AD2" w:rsidRPr="00D3528B">
        <w:rPr>
          <w:rFonts w:ascii="標楷體" w:eastAsia="標楷體" w:hAnsi="標楷體" w:hint="eastAsia"/>
          <w:bCs/>
        </w:rPr>
        <w:t>等</w:t>
      </w:r>
      <w:r w:rsidR="00694B47" w:rsidRPr="00D3528B">
        <w:rPr>
          <w:rFonts w:ascii="標楷體" w:eastAsia="標楷體" w:hAnsi="標楷體" w:hint="eastAsia"/>
          <w:bCs/>
        </w:rPr>
        <w:t>；</w:t>
      </w:r>
      <w:r w:rsidR="00901010" w:rsidRPr="00D3528B">
        <w:rPr>
          <w:rFonts w:ascii="標楷體" w:eastAsia="標楷體" w:hAnsi="標楷體" w:hint="eastAsia"/>
          <w:bCs/>
        </w:rPr>
        <w:t>合計</w:t>
      </w:r>
      <w:r w:rsidR="00813AD2" w:rsidRPr="00D3528B">
        <w:rPr>
          <w:rFonts w:ascii="標楷體" w:eastAsia="標楷體" w:hAnsi="標楷體" w:hint="eastAsia"/>
          <w:bCs/>
        </w:rPr>
        <w:t>決算審定數為</w:t>
      </w:r>
      <w:r w:rsidR="00315518" w:rsidRPr="00D3528B">
        <w:rPr>
          <w:rFonts w:ascii="標楷體" w:eastAsia="標楷體" w:hAnsi="標楷體" w:hint="eastAsia"/>
          <w:bCs/>
        </w:rPr>
        <w:t>858</w:t>
      </w:r>
      <w:r w:rsidR="00813AD2" w:rsidRPr="00D3528B">
        <w:rPr>
          <w:rFonts w:ascii="標楷體" w:eastAsia="標楷體" w:hAnsi="標楷體" w:hint="eastAsia"/>
          <w:bCs/>
        </w:rPr>
        <w:t>億</w:t>
      </w:r>
      <w:r w:rsidR="00315518" w:rsidRPr="00D3528B">
        <w:rPr>
          <w:rFonts w:ascii="標楷體" w:eastAsia="標楷體" w:hAnsi="標楷體" w:hint="eastAsia"/>
          <w:bCs/>
        </w:rPr>
        <w:t>9</w:t>
      </w:r>
      <w:r w:rsidR="00813AD2" w:rsidRPr="00D3528B">
        <w:rPr>
          <w:rFonts w:ascii="標楷體" w:eastAsia="標楷體" w:hAnsi="標楷體" w:hint="eastAsia"/>
          <w:bCs/>
        </w:rPr>
        <w:t>,</w:t>
      </w:r>
      <w:r w:rsidR="00315518" w:rsidRPr="00D3528B">
        <w:rPr>
          <w:rFonts w:ascii="標楷體" w:eastAsia="標楷體" w:hAnsi="標楷體" w:hint="eastAsia"/>
          <w:bCs/>
        </w:rPr>
        <w:t>670</w:t>
      </w:r>
      <w:r w:rsidR="00813AD2" w:rsidRPr="00D3528B">
        <w:rPr>
          <w:rFonts w:ascii="標楷體" w:eastAsia="標楷體" w:hAnsi="標楷體" w:hint="eastAsia"/>
          <w:bCs/>
        </w:rPr>
        <w:t>萬餘元，較預算增加</w:t>
      </w:r>
      <w:r w:rsidR="00315518" w:rsidRPr="00D3528B">
        <w:rPr>
          <w:rFonts w:ascii="標楷體" w:eastAsia="標楷體" w:hAnsi="標楷體" w:hint="eastAsia"/>
          <w:bCs/>
        </w:rPr>
        <w:t>196</w:t>
      </w:r>
      <w:r w:rsidR="00813AD2" w:rsidRPr="00D3528B">
        <w:rPr>
          <w:rFonts w:ascii="標楷體" w:eastAsia="標楷體" w:hAnsi="標楷體" w:hint="eastAsia"/>
          <w:bCs/>
        </w:rPr>
        <w:t>億</w:t>
      </w:r>
      <w:r w:rsidR="00315518" w:rsidRPr="00D3528B">
        <w:rPr>
          <w:rFonts w:ascii="標楷體" w:eastAsia="標楷體" w:hAnsi="標楷體" w:hint="eastAsia"/>
          <w:bCs/>
        </w:rPr>
        <w:t>5</w:t>
      </w:r>
      <w:r w:rsidR="003D196D">
        <w:rPr>
          <w:rFonts w:ascii="標楷體" w:eastAsia="標楷體" w:hAnsi="標楷體" w:hint="eastAsia"/>
          <w:bCs/>
        </w:rPr>
        <w:t>6</w:t>
      </w:r>
      <w:r w:rsidR="00813AD2" w:rsidRPr="00D3528B">
        <w:rPr>
          <w:rFonts w:ascii="標楷體" w:eastAsia="標楷體" w:hAnsi="標楷體" w:hint="eastAsia"/>
          <w:bCs/>
        </w:rPr>
        <w:t>萬餘元（</w:t>
      </w:r>
      <w:r w:rsidR="00315518" w:rsidRPr="00D3528B">
        <w:rPr>
          <w:rFonts w:ascii="標楷體" w:eastAsia="標楷體" w:hAnsi="標楷體" w:hint="eastAsia"/>
          <w:bCs/>
        </w:rPr>
        <w:t>29</w:t>
      </w:r>
      <w:r w:rsidR="00813AD2" w:rsidRPr="00D3528B">
        <w:rPr>
          <w:rFonts w:ascii="標楷體" w:eastAsia="標楷體" w:hAnsi="標楷體" w:hint="eastAsia"/>
          <w:bCs/>
        </w:rPr>
        <w:t>.</w:t>
      </w:r>
      <w:r w:rsidR="00315518" w:rsidRPr="00D3528B">
        <w:rPr>
          <w:rFonts w:ascii="標楷體" w:eastAsia="標楷體" w:hAnsi="標楷體" w:hint="eastAsia"/>
          <w:bCs/>
        </w:rPr>
        <w:t>57</w:t>
      </w:r>
      <w:r w:rsidR="00813AD2" w:rsidRPr="00D3528B">
        <w:rPr>
          <w:rFonts w:ascii="標楷體" w:eastAsia="標楷體" w:hAnsi="標楷體" w:hint="eastAsia"/>
          <w:bCs/>
        </w:rPr>
        <w:t>％），主要係</w:t>
      </w:r>
      <w:r w:rsidR="00D3528B" w:rsidRPr="00D3528B">
        <w:rPr>
          <w:rFonts w:ascii="標楷體" w:eastAsia="標楷體" w:hAnsi="標楷體" w:hint="eastAsia"/>
          <w:bCs/>
        </w:rPr>
        <w:t>臺灣港務股份有限公司及中華郵政股份有限公司之股息紅利</w:t>
      </w:r>
      <w:r w:rsidR="00156693">
        <w:rPr>
          <w:rFonts w:ascii="標楷體" w:eastAsia="標楷體" w:hAnsi="標楷體" w:hint="eastAsia"/>
          <w:bCs/>
        </w:rPr>
        <w:t>、汽車燃料使用費收入</w:t>
      </w:r>
      <w:r w:rsidR="00813AD2" w:rsidRPr="00D3528B">
        <w:rPr>
          <w:rFonts w:ascii="標楷體" w:eastAsia="標楷體" w:hAnsi="標楷體" w:hint="eastAsia"/>
          <w:bCs/>
        </w:rPr>
        <w:t>較預計增加所致</w:t>
      </w:r>
      <w:r w:rsidR="00813AD2" w:rsidRPr="00813AD2">
        <w:rPr>
          <w:rFonts w:ascii="標楷體" w:eastAsia="標楷體" w:hAnsi="標楷體" w:hint="eastAsia"/>
          <w:bCs/>
        </w:rPr>
        <w:t>。</w:t>
      </w:r>
      <w:bookmarkStart w:id="4" w:name="_GoBack"/>
      <w:bookmarkEnd w:id="4"/>
    </w:p>
    <w:p w14:paraId="0AAF3A1A" w14:textId="3A6BA148" w:rsidR="00860899" w:rsidRPr="00D73FB1" w:rsidRDefault="008B2E7D" w:rsidP="00AA2E27">
      <w:pPr>
        <w:widowControl/>
        <w:overflowPunct w:val="0"/>
        <w:adjustRightInd w:val="0"/>
        <w:snapToGrid w:val="0"/>
        <w:spacing w:line="460" w:lineRule="exact"/>
        <w:ind w:firstLineChars="200" w:firstLine="480"/>
        <w:jc w:val="both"/>
        <w:outlineLvl w:val="3"/>
        <w:rPr>
          <w:rFonts w:ascii="標楷體" w:eastAsia="標楷體" w:hAnsi="標楷體"/>
          <w:bCs/>
        </w:rPr>
      </w:pPr>
      <w:r w:rsidRPr="00D73FB1">
        <w:rPr>
          <w:rFonts w:ascii="標楷體" w:eastAsia="標楷體" w:hAnsi="標楷體" w:hint="eastAsia"/>
          <w:bCs/>
        </w:rPr>
        <w:t>（二</w:t>
      </w:r>
      <w:r w:rsidR="00820732" w:rsidRPr="00820732">
        <w:rPr>
          <w:rFonts w:ascii="標楷體" w:eastAsia="標楷體" w:hAnsi="標楷體" w:hint="eastAsia"/>
          <w:bCs/>
        </w:rPr>
        <w:t>）</w:t>
      </w:r>
      <w:r w:rsidRPr="00D73FB1">
        <w:rPr>
          <w:rFonts w:ascii="標楷體" w:eastAsia="標楷體" w:hAnsi="標楷體" w:hint="eastAsia"/>
          <w:bCs/>
        </w:rPr>
        <w:t xml:space="preserve">　</w:t>
      </w:r>
      <w:r w:rsidR="00813AD2" w:rsidRPr="00D73FB1">
        <w:rPr>
          <w:rFonts w:ascii="標楷體" w:eastAsia="標楷體" w:hAnsi="標楷體" w:hint="eastAsia"/>
          <w:bCs/>
        </w:rPr>
        <w:t>以前年度歲入轉入數計</w:t>
      </w:r>
      <w:r w:rsidR="007C0D8F" w:rsidRPr="00D73FB1">
        <w:rPr>
          <w:rFonts w:ascii="標楷體" w:eastAsia="標楷體" w:hAnsi="標楷體" w:hint="eastAsia"/>
          <w:bCs/>
        </w:rPr>
        <w:t>33</w:t>
      </w:r>
      <w:r w:rsidR="00813AD2" w:rsidRPr="00D73FB1">
        <w:rPr>
          <w:rFonts w:ascii="標楷體" w:eastAsia="標楷體" w:hAnsi="標楷體" w:hint="eastAsia"/>
          <w:bCs/>
        </w:rPr>
        <w:t>億</w:t>
      </w:r>
      <w:r w:rsidR="007C0D8F" w:rsidRPr="00D73FB1">
        <w:rPr>
          <w:rFonts w:ascii="標楷體" w:eastAsia="標楷體" w:hAnsi="標楷體" w:hint="eastAsia"/>
          <w:bCs/>
        </w:rPr>
        <w:t>2</w:t>
      </w:r>
      <w:r w:rsidR="00813AD2" w:rsidRPr="00D73FB1">
        <w:rPr>
          <w:rFonts w:ascii="標楷體" w:eastAsia="標楷體" w:hAnsi="標楷體" w:hint="eastAsia"/>
          <w:bCs/>
        </w:rPr>
        <w:t>,</w:t>
      </w:r>
      <w:r w:rsidR="007C0D8F" w:rsidRPr="00D73FB1">
        <w:rPr>
          <w:rFonts w:ascii="標楷體" w:eastAsia="標楷體" w:hAnsi="標楷體" w:hint="eastAsia"/>
          <w:bCs/>
        </w:rPr>
        <w:t>022</w:t>
      </w:r>
      <w:r w:rsidR="00813AD2" w:rsidRPr="00D73FB1">
        <w:rPr>
          <w:rFonts w:ascii="標楷體" w:eastAsia="標楷體" w:hAnsi="標楷體" w:hint="eastAsia"/>
          <w:bCs/>
        </w:rPr>
        <w:t>萬餘元，決算審核結果，審定實現數</w:t>
      </w:r>
      <w:r w:rsidR="007C0D8F" w:rsidRPr="00D73FB1">
        <w:rPr>
          <w:rFonts w:ascii="標楷體" w:eastAsia="標楷體" w:hAnsi="標楷體" w:hint="eastAsia"/>
          <w:bCs/>
        </w:rPr>
        <w:t>29</w:t>
      </w:r>
      <w:r w:rsidR="00813AD2" w:rsidRPr="00D73FB1">
        <w:rPr>
          <w:rFonts w:ascii="標楷體" w:eastAsia="標楷體" w:hAnsi="標楷體" w:hint="eastAsia"/>
          <w:bCs/>
        </w:rPr>
        <w:t>億</w:t>
      </w:r>
      <w:r w:rsidR="007C0D8F" w:rsidRPr="00D73FB1">
        <w:rPr>
          <w:rFonts w:ascii="標楷體" w:eastAsia="標楷體" w:hAnsi="標楷體" w:hint="eastAsia"/>
          <w:bCs/>
        </w:rPr>
        <w:t>3</w:t>
      </w:r>
      <w:r w:rsidR="00813AD2" w:rsidRPr="00D73FB1">
        <w:rPr>
          <w:rFonts w:ascii="標楷體" w:eastAsia="標楷體" w:hAnsi="標楷體" w:hint="eastAsia"/>
          <w:bCs/>
        </w:rPr>
        <w:t>,</w:t>
      </w:r>
      <w:r w:rsidR="007C0D8F" w:rsidRPr="00D73FB1">
        <w:rPr>
          <w:rFonts w:ascii="標楷體" w:eastAsia="標楷體" w:hAnsi="標楷體" w:hint="eastAsia"/>
          <w:bCs/>
        </w:rPr>
        <w:t>184</w:t>
      </w:r>
      <w:r w:rsidR="00813AD2" w:rsidRPr="00D73FB1">
        <w:rPr>
          <w:rFonts w:ascii="標楷體" w:eastAsia="標楷體" w:hAnsi="標楷體" w:hint="eastAsia"/>
          <w:bCs/>
        </w:rPr>
        <w:t>萬餘元（</w:t>
      </w:r>
      <w:r w:rsidR="006D2F69" w:rsidRPr="00D73FB1">
        <w:rPr>
          <w:rFonts w:ascii="標楷體" w:eastAsia="標楷體" w:hAnsi="標楷體" w:hint="eastAsia"/>
          <w:bCs/>
        </w:rPr>
        <w:t>88</w:t>
      </w:r>
      <w:r w:rsidR="00813AD2" w:rsidRPr="00D73FB1">
        <w:rPr>
          <w:rFonts w:ascii="標楷體" w:eastAsia="標楷體" w:hAnsi="標楷體" w:hint="eastAsia"/>
          <w:bCs/>
        </w:rPr>
        <w:t>.</w:t>
      </w:r>
      <w:r w:rsidR="006D2F69" w:rsidRPr="00D73FB1">
        <w:rPr>
          <w:rFonts w:ascii="標楷體" w:eastAsia="標楷體" w:hAnsi="標楷體" w:hint="eastAsia"/>
          <w:bCs/>
        </w:rPr>
        <w:t>30</w:t>
      </w:r>
      <w:r w:rsidR="00813AD2" w:rsidRPr="00D73FB1">
        <w:rPr>
          <w:rFonts w:ascii="標楷體" w:eastAsia="標楷體" w:hAnsi="標楷體" w:hint="eastAsia"/>
          <w:bCs/>
        </w:rPr>
        <w:t>％）；減免</w:t>
      </w:r>
      <w:r w:rsidR="00036FEB" w:rsidRPr="00D73FB1">
        <w:rPr>
          <w:rFonts w:ascii="標楷體" w:eastAsia="標楷體" w:hAnsi="標楷體" w:hint="eastAsia"/>
          <w:bCs/>
        </w:rPr>
        <w:t>（</w:t>
      </w:r>
      <w:r w:rsidR="00036FEB" w:rsidRPr="00D73FB1">
        <w:rPr>
          <w:rFonts w:ascii="標楷體" w:eastAsia="標楷體" w:hAnsi="標楷體"/>
          <w:bCs/>
        </w:rPr>
        <w:t>註銷</w:t>
      </w:r>
      <w:r w:rsidR="00036FEB" w:rsidRPr="00D73FB1">
        <w:rPr>
          <w:rFonts w:ascii="標楷體" w:eastAsia="標楷體" w:hAnsi="標楷體" w:hint="eastAsia"/>
          <w:bCs/>
        </w:rPr>
        <w:t>）</w:t>
      </w:r>
      <w:r w:rsidR="00813AD2" w:rsidRPr="00D73FB1">
        <w:rPr>
          <w:rFonts w:ascii="標楷體" w:eastAsia="標楷體" w:hAnsi="標楷體" w:hint="eastAsia"/>
          <w:bCs/>
        </w:rPr>
        <w:t>數</w:t>
      </w:r>
      <w:r w:rsidR="007C0D8F" w:rsidRPr="00D73FB1">
        <w:rPr>
          <w:rFonts w:ascii="標楷體" w:eastAsia="標楷體" w:hAnsi="標楷體" w:hint="eastAsia"/>
          <w:bCs/>
        </w:rPr>
        <w:t>3</w:t>
      </w:r>
      <w:r w:rsidR="00813AD2" w:rsidRPr="00D73FB1">
        <w:rPr>
          <w:rFonts w:ascii="標楷體" w:eastAsia="標楷體" w:hAnsi="標楷體" w:hint="eastAsia"/>
          <w:bCs/>
        </w:rPr>
        <w:t>,4</w:t>
      </w:r>
      <w:r w:rsidR="007C0D8F" w:rsidRPr="00D73FB1">
        <w:rPr>
          <w:rFonts w:ascii="標楷體" w:eastAsia="標楷體" w:hAnsi="標楷體" w:hint="eastAsia"/>
          <w:bCs/>
        </w:rPr>
        <w:t>65</w:t>
      </w:r>
      <w:r w:rsidR="00813AD2" w:rsidRPr="00D73FB1">
        <w:rPr>
          <w:rFonts w:ascii="標楷體" w:eastAsia="標楷體" w:hAnsi="標楷體" w:hint="eastAsia"/>
          <w:bCs/>
        </w:rPr>
        <w:t>萬餘元（</w:t>
      </w:r>
      <w:r w:rsidR="006D2F69" w:rsidRPr="00D73FB1">
        <w:rPr>
          <w:rFonts w:ascii="標楷體" w:eastAsia="標楷體" w:hAnsi="標楷體" w:hint="eastAsia"/>
          <w:bCs/>
        </w:rPr>
        <w:t>1</w:t>
      </w:r>
      <w:r w:rsidR="00813AD2" w:rsidRPr="00D73FB1">
        <w:rPr>
          <w:rFonts w:ascii="標楷體" w:eastAsia="標楷體" w:hAnsi="標楷體" w:hint="eastAsia"/>
          <w:bCs/>
        </w:rPr>
        <w:t>.</w:t>
      </w:r>
      <w:r w:rsidR="006D2F69" w:rsidRPr="00D73FB1">
        <w:rPr>
          <w:rFonts w:ascii="標楷體" w:eastAsia="標楷體" w:hAnsi="標楷體" w:hint="eastAsia"/>
          <w:bCs/>
        </w:rPr>
        <w:t>0</w:t>
      </w:r>
      <w:r w:rsidR="00813AD2" w:rsidRPr="00D73FB1">
        <w:rPr>
          <w:rFonts w:ascii="標楷體" w:eastAsia="標楷體" w:hAnsi="標楷體" w:hint="eastAsia"/>
          <w:bCs/>
        </w:rPr>
        <w:t>4％），主要係</w:t>
      </w:r>
      <w:r w:rsidR="00ED7D7A" w:rsidRPr="00D73FB1">
        <w:rPr>
          <w:rFonts w:ascii="標楷體" w:eastAsia="標楷體" w:hAnsi="標楷體" w:hint="eastAsia"/>
          <w:bCs/>
        </w:rPr>
        <w:t>違反公路法之行政處分裁罰、交通違規及逾期繳納汽</w:t>
      </w:r>
      <w:r w:rsidR="008E52D5" w:rsidRPr="00D73FB1">
        <w:rPr>
          <w:rFonts w:ascii="標楷體" w:eastAsia="標楷體" w:hAnsi="標楷體" w:hint="eastAsia"/>
          <w:bCs/>
        </w:rPr>
        <w:t>機車</w:t>
      </w:r>
      <w:r w:rsidR="00ED7D7A" w:rsidRPr="00D73FB1">
        <w:rPr>
          <w:rFonts w:ascii="標楷體" w:eastAsia="標楷體" w:hAnsi="標楷體" w:hint="eastAsia"/>
          <w:bCs/>
        </w:rPr>
        <w:t>燃</w:t>
      </w:r>
      <w:r w:rsidR="008E52D5" w:rsidRPr="00D73FB1">
        <w:rPr>
          <w:rFonts w:ascii="標楷體" w:eastAsia="標楷體" w:hAnsi="標楷體" w:hint="eastAsia"/>
          <w:bCs/>
        </w:rPr>
        <w:t>料使用</w:t>
      </w:r>
      <w:r w:rsidR="00ED7D7A" w:rsidRPr="00D73FB1">
        <w:rPr>
          <w:rFonts w:ascii="標楷體" w:eastAsia="標楷體" w:hAnsi="標楷體" w:hint="eastAsia"/>
          <w:bCs/>
        </w:rPr>
        <w:t>費違規罰鍰等，因撤銷罰單、免罰、退款等，辦理減免註銷</w:t>
      </w:r>
      <w:r w:rsidR="00813AD2" w:rsidRPr="00D73FB1">
        <w:rPr>
          <w:rFonts w:ascii="標楷體" w:eastAsia="標楷體" w:hAnsi="標楷體" w:hint="eastAsia"/>
          <w:bCs/>
        </w:rPr>
        <w:t>；應收保留數3億</w:t>
      </w:r>
      <w:r w:rsidR="007C0D8F" w:rsidRPr="00D73FB1">
        <w:rPr>
          <w:rFonts w:ascii="標楷體" w:eastAsia="標楷體" w:hAnsi="標楷體" w:hint="eastAsia"/>
          <w:bCs/>
        </w:rPr>
        <w:t>5</w:t>
      </w:r>
      <w:r w:rsidR="00813AD2" w:rsidRPr="00D73FB1">
        <w:rPr>
          <w:rFonts w:ascii="標楷體" w:eastAsia="標楷體" w:hAnsi="標楷體" w:hint="eastAsia"/>
          <w:bCs/>
        </w:rPr>
        <w:t>,3</w:t>
      </w:r>
      <w:r w:rsidR="007C0D8F" w:rsidRPr="00D73FB1">
        <w:rPr>
          <w:rFonts w:ascii="標楷體" w:eastAsia="標楷體" w:hAnsi="標楷體" w:hint="eastAsia"/>
          <w:bCs/>
        </w:rPr>
        <w:t>72</w:t>
      </w:r>
      <w:r w:rsidR="00813AD2" w:rsidRPr="00D73FB1">
        <w:rPr>
          <w:rFonts w:ascii="標楷體" w:eastAsia="標楷體" w:hAnsi="標楷體" w:hint="eastAsia"/>
          <w:bCs/>
        </w:rPr>
        <w:t>萬餘元（</w:t>
      </w:r>
      <w:r w:rsidR="006D2F69" w:rsidRPr="00D73FB1">
        <w:rPr>
          <w:rFonts w:ascii="標楷體" w:eastAsia="標楷體" w:hAnsi="標楷體" w:hint="eastAsia"/>
          <w:bCs/>
        </w:rPr>
        <w:t>10</w:t>
      </w:r>
      <w:r w:rsidR="00813AD2" w:rsidRPr="00D73FB1">
        <w:rPr>
          <w:rFonts w:ascii="標楷體" w:eastAsia="標楷體" w:hAnsi="標楷體" w:hint="eastAsia"/>
          <w:bCs/>
        </w:rPr>
        <w:t>.</w:t>
      </w:r>
      <w:r w:rsidR="006D2F69" w:rsidRPr="00D73FB1">
        <w:rPr>
          <w:rFonts w:ascii="標楷體" w:eastAsia="標楷體" w:hAnsi="標楷體" w:hint="eastAsia"/>
          <w:bCs/>
        </w:rPr>
        <w:t>65</w:t>
      </w:r>
      <w:r w:rsidR="0077169B">
        <w:rPr>
          <w:rFonts w:ascii="標楷體" w:eastAsia="標楷體" w:hAnsi="標楷體" w:hint="eastAsia"/>
          <w:bCs/>
        </w:rPr>
        <w:t>％），</w:t>
      </w:r>
      <w:proofErr w:type="gramStart"/>
      <w:r w:rsidR="0077169B">
        <w:rPr>
          <w:rFonts w:ascii="標楷體" w:eastAsia="標楷體" w:hAnsi="標楷體" w:hint="eastAsia"/>
          <w:bCs/>
        </w:rPr>
        <w:t>主要係尚待</w:t>
      </w:r>
      <w:proofErr w:type="gramEnd"/>
      <w:r w:rsidR="0077169B">
        <w:rPr>
          <w:rFonts w:ascii="標楷體" w:eastAsia="標楷體" w:hAnsi="標楷體" w:hint="eastAsia"/>
          <w:bCs/>
        </w:rPr>
        <w:t>收取</w:t>
      </w:r>
      <w:r w:rsidR="00813AD2" w:rsidRPr="00D73FB1">
        <w:rPr>
          <w:rFonts w:ascii="標楷體" w:eastAsia="標楷體" w:hAnsi="標楷體" w:hint="eastAsia"/>
          <w:bCs/>
        </w:rPr>
        <w:t>之汽車燃料使用費</w:t>
      </w:r>
      <w:r w:rsidR="00ED7D7A" w:rsidRPr="00D73FB1">
        <w:rPr>
          <w:rFonts w:ascii="標楷體" w:eastAsia="標楷體" w:hAnsi="標楷體" w:hint="eastAsia"/>
          <w:bCs/>
        </w:rPr>
        <w:t>及以前年度補助地方計畫經費結餘</w:t>
      </w:r>
      <w:r w:rsidR="00813AD2" w:rsidRPr="00D73FB1">
        <w:rPr>
          <w:rFonts w:ascii="標楷體" w:eastAsia="標楷體" w:hAnsi="標楷體" w:hint="eastAsia"/>
          <w:bCs/>
        </w:rPr>
        <w:t>等。</w:t>
      </w:r>
    </w:p>
    <w:p w14:paraId="7F54A885" w14:textId="77777777" w:rsidR="00860899" w:rsidRPr="00311158"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5" w:name="_Toc76051222"/>
      <w:r w:rsidRPr="00311158">
        <w:rPr>
          <w:rFonts w:ascii="標楷體" w:eastAsia="標楷體" w:hAnsi="標楷體" w:hint="eastAsia"/>
          <w:bCs/>
        </w:rPr>
        <w:t>（三</w:t>
      </w:r>
      <w:bookmarkEnd w:id="5"/>
      <w:r w:rsidR="00EB2F5E" w:rsidRPr="00311158">
        <w:rPr>
          <w:rFonts w:ascii="標楷體" w:eastAsia="標楷體" w:hAnsi="標楷體" w:hint="eastAsia"/>
          <w:bCs/>
        </w:rPr>
        <w:t xml:space="preserve">）　</w:t>
      </w:r>
      <w:r w:rsidR="00813AD2" w:rsidRPr="00813AD2">
        <w:rPr>
          <w:rFonts w:ascii="標楷體" w:eastAsia="標楷體" w:hAnsi="標楷體" w:hint="eastAsia"/>
          <w:bCs/>
        </w:rPr>
        <w:t>歲出原編列預算</w:t>
      </w:r>
      <w:r w:rsidR="00813AD2" w:rsidRPr="006D2F69">
        <w:rPr>
          <w:rFonts w:ascii="標楷體" w:eastAsia="標楷體" w:hAnsi="標楷體" w:hint="eastAsia"/>
          <w:bCs/>
        </w:rPr>
        <w:t>數</w:t>
      </w:r>
      <w:r w:rsidR="00901010" w:rsidRPr="006D2F69">
        <w:rPr>
          <w:rFonts w:ascii="標楷體" w:eastAsia="標楷體" w:hAnsi="標楷體" w:hint="eastAsia"/>
          <w:bCs/>
        </w:rPr>
        <w:t>790</w:t>
      </w:r>
      <w:r w:rsidR="00813AD2" w:rsidRPr="006D2F69">
        <w:rPr>
          <w:rFonts w:ascii="標楷體" w:eastAsia="標楷體" w:hAnsi="標楷體" w:hint="eastAsia"/>
          <w:bCs/>
        </w:rPr>
        <w:t>億</w:t>
      </w:r>
      <w:r w:rsidR="006D2F69" w:rsidRPr="006D2F69">
        <w:rPr>
          <w:rFonts w:ascii="標楷體" w:eastAsia="標楷體" w:hAnsi="標楷體" w:hint="eastAsia"/>
          <w:bCs/>
        </w:rPr>
        <w:t>6</w:t>
      </w:r>
      <w:r w:rsidR="00813AD2" w:rsidRPr="006D2F69">
        <w:rPr>
          <w:rFonts w:ascii="標楷體" w:eastAsia="標楷體" w:hAnsi="標楷體" w:hint="eastAsia"/>
          <w:bCs/>
        </w:rPr>
        <w:t>,</w:t>
      </w:r>
      <w:r w:rsidR="006D2F69" w:rsidRPr="006D2F69">
        <w:rPr>
          <w:rFonts w:ascii="標楷體" w:eastAsia="標楷體" w:hAnsi="標楷體" w:hint="eastAsia"/>
          <w:bCs/>
        </w:rPr>
        <w:t>515</w:t>
      </w:r>
      <w:r w:rsidR="00813AD2" w:rsidRPr="006D2F69">
        <w:rPr>
          <w:rFonts w:ascii="標楷體" w:eastAsia="標楷體" w:hAnsi="標楷體" w:hint="eastAsia"/>
          <w:bCs/>
        </w:rPr>
        <w:t>萬餘元，</w:t>
      </w:r>
      <w:r w:rsidR="00813AD2" w:rsidRPr="00901010">
        <w:rPr>
          <w:rFonts w:ascii="標楷體" w:eastAsia="標楷體" w:hAnsi="標楷體" w:hint="eastAsia"/>
          <w:bCs/>
        </w:rPr>
        <w:t>因</w:t>
      </w:r>
      <w:r w:rsidR="00901010" w:rsidRPr="00901010">
        <w:rPr>
          <w:rFonts w:ascii="標楷體" w:eastAsia="標楷體" w:hAnsi="標楷體" w:hint="eastAsia"/>
          <w:bCs/>
        </w:rPr>
        <w:t>中央氣象局辦理七股氣象雷達遷移更新計畫所需經費不敷</w:t>
      </w:r>
      <w:r w:rsidR="003D196D">
        <w:rPr>
          <w:rFonts w:ascii="標楷體" w:eastAsia="標楷體" w:hAnsi="標楷體" w:hint="eastAsia"/>
          <w:bCs/>
        </w:rPr>
        <w:t>支應</w:t>
      </w:r>
      <w:r w:rsidR="00813AD2" w:rsidRPr="00901010">
        <w:rPr>
          <w:rFonts w:ascii="標楷體" w:eastAsia="標楷體" w:hAnsi="標楷體" w:hint="eastAsia"/>
          <w:bCs/>
        </w:rPr>
        <w:t>，</w:t>
      </w:r>
      <w:r w:rsidR="00813AD2" w:rsidRPr="00813AD2">
        <w:rPr>
          <w:rFonts w:ascii="標楷體" w:eastAsia="標楷體" w:hAnsi="標楷體" w:hint="eastAsia"/>
          <w:bCs/>
        </w:rPr>
        <w:t>經動支第二預備金</w:t>
      </w:r>
      <w:r w:rsidR="00901010">
        <w:rPr>
          <w:rFonts w:ascii="標楷體" w:eastAsia="標楷體" w:hAnsi="標楷體" w:hint="eastAsia"/>
          <w:bCs/>
        </w:rPr>
        <w:t>2</w:t>
      </w:r>
      <w:r w:rsidR="00813AD2" w:rsidRPr="00813AD2">
        <w:rPr>
          <w:rFonts w:ascii="標楷體" w:eastAsia="標楷體" w:hAnsi="標楷體" w:hint="eastAsia"/>
          <w:bCs/>
        </w:rPr>
        <w:t>,</w:t>
      </w:r>
      <w:r w:rsidR="00901010">
        <w:rPr>
          <w:rFonts w:ascii="標楷體" w:eastAsia="標楷體" w:hAnsi="標楷體" w:hint="eastAsia"/>
          <w:bCs/>
        </w:rPr>
        <w:t>251</w:t>
      </w:r>
      <w:r w:rsidR="00813AD2" w:rsidRPr="00813AD2">
        <w:rPr>
          <w:rFonts w:ascii="標楷體" w:eastAsia="標楷體" w:hAnsi="標楷體" w:hint="eastAsia"/>
          <w:bCs/>
        </w:rPr>
        <w:t>萬餘元，合計</w:t>
      </w:r>
      <w:r w:rsidR="00901010" w:rsidRPr="00901010">
        <w:rPr>
          <w:rFonts w:ascii="標楷體" w:eastAsia="標楷體" w:hAnsi="標楷體" w:hint="eastAsia"/>
          <w:bCs/>
        </w:rPr>
        <w:t>790億8,767萬餘元</w:t>
      </w:r>
      <w:r w:rsidR="00813AD2" w:rsidRPr="00813AD2">
        <w:rPr>
          <w:rFonts w:ascii="標楷體" w:eastAsia="標楷體" w:hAnsi="標楷體" w:hint="eastAsia"/>
          <w:bCs/>
        </w:rPr>
        <w:t>，</w:t>
      </w:r>
      <w:r w:rsidR="003D196D">
        <w:rPr>
          <w:rFonts w:ascii="標楷體" w:eastAsia="標楷體" w:hAnsi="標楷體" w:hint="eastAsia"/>
          <w:bCs/>
        </w:rPr>
        <w:t>決算審核結果，</w:t>
      </w:r>
      <w:r w:rsidR="00813AD2" w:rsidRPr="00813AD2">
        <w:rPr>
          <w:rFonts w:ascii="標楷體" w:eastAsia="標楷體" w:hAnsi="標楷體" w:hint="eastAsia"/>
          <w:bCs/>
        </w:rPr>
        <w:t>審定實現數</w:t>
      </w:r>
      <w:r w:rsidR="00C061E6">
        <w:rPr>
          <w:rFonts w:ascii="標楷體" w:eastAsia="標楷體" w:hAnsi="標楷體" w:hint="eastAsia"/>
          <w:bCs/>
        </w:rPr>
        <w:t>7</w:t>
      </w:r>
      <w:r w:rsidR="00813AD2" w:rsidRPr="00813AD2">
        <w:rPr>
          <w:rFonts w:ascii="標楷體" w:eastAsia="標楷體" w:hAnsi="標楷體" w:hint="eastAsia"/>
          <w:bCs/>
        </w:rPr>
        <w:t>30億</w:t>
      </w:r>
      <w:r w:rsidR="00C061E6">
        <w:rPr>
          <w:rFonts w:ascii="標楷體" w:eastAsia="標楷體" w:hAnsi="標楷體" w:hint="eastAsia"/>
          <w:bCs/>
        </w:rPr>
        <w:t>9</w:t>
      </w:r>
      <w:r w:rsidR="00813AD2" w:rsidRPr="00813AD2">
        <w:rPr>
          <w:rFonts w:ascii="標楷體" w:eastAsia="標楷體" w:hAnsi="標楷體" w:hint="eastAsia"/>
          <w:bCs/>
        </w:rPr>
        <w:t>,</w:t>
      </w:r>
      <w:r w:rsidR="00C061E6">
        <w:rPr>
          <w:rFonts w:ascii="標楷體" w:eastAsia="標楷體" w:hAnsi="標楷體" w:hint="eastAsia"/>
          <w:bCs/>
        </w:rPr>
        <w:t>76</w:t>
      </w:r>
      <w:r w:rsidR="00813AD2" w:rsidRPr="00813AD2">
        <w:rPr>
          <w:rFonts w:ascii="標楷體" w:eastAsia="標楷體" w:hAnsi="標楷體" w:hint="eastAsia"/>
          <w:bCs/>
        </w:rPr>
        <w:t>1萬餘元</w:t>
      </w:r>
      <w:r w:rsidR="00813AD2" w:rsidRPr="000F20A2">
        <w:rPr>
          <w:rFonts w:ascii="標楷體" w:eastAsia="標楷體" w:hAnsi="標楷體" w:hint="eastAsia"/>
          <w:bCs/>
        </w:rPr>
        <w:t>（</w:t>
      </w:r>
      <w:r w:rsidR="00A306F9" w:rsidRPr="000F20A2">
        <w:rPr>
          <w:rFonts w:ascii="標楷體" w:eastAsia="標楷體" w:hAnsi="標楷體" w:hint="eastAsia"/>
          <w:bCs/>
        </w:rPr>
        <w:t>92</w:t>
      </w:r>
      <w:r w:rsidR="00813AD2" w:rsidRPr="000F20A2">
        <w:rPr>
          <w:rFonts w:ascii="標楷體" w:eastAsia="標楷體" w:hAnsi="標楷體" w:hint="eastAsia"/>
          <w:bCs/>
        </w:rPr>
        <w:t>.</w:t>
      </w:r>
      <w:r w:rsidR="00A306F9" w:rsidRPr="000F20A2">
        <w:rPr>
          <w:rFonts w:ascii="標楷體" w:eastAsia="標楷體" w:hAnsi="標楷體" w:hint="eastAsia"/>
          <w:bCs/>
        </w:rPr>
        <w:t>43</w:t>
      </w:r>
      <w:r w:rsidR="00813AD2" w:rsidRPr="000F20A2">
        <w:rPr>
          <w:rFonts w:ascii="標楷體" w:eastAsia="標楷體" w:hAnsi="標楷體" w:hint="eastAsia"/>
          <w:bCs/>
        </w:rPr>
        <w:t>％），應付保留數</w:t>
      </w:r>
      <w:r w:rsidR="00C061E6" w:rsidRPr="000F20A2">
        <w:rPr>
          <w:rFonts w:ascii="標楷體" w:eastAsia="標楷體" w:hAnsi="標楷體" w:hint="eastAsia"/>
          <w:bCs/>
        </w:rPr>
        <w:t>56</w:t>
      </w:r>
      <w:r w:rsidR="00813AD2" w:rsidRPr="000F20A2">
        <w:rPr>
          <w:rFonts w:ascii="標楷體" w:eastAsia="標楷體" w:hAnsi="標楷體" w:hint="eastAsia"/>
          <w:bCs/>
        </w:rPr>
        <w:t>億</w:t>
      </w:r>
      <w:r w:rsidR="00C061E6" w:rsidRPr="000F20A2">
        <w:rPr>
          <w:rFonts w:ascii="標楷體" w:eastAsia="標楷體" w:hAnsi="標楷體" w:hint="eastAsia"/>
          <w:bCs/>
        </w:rPr>
        <w:t>1</w:t>
      </w:r>
      <w:r w:rsidR="00813AD2" w:rsidRPr="000F20A2">
        <w:rPr>
          <w:rFonts w:ascii="標楷體" w:eastAsia="標楷體" w:hAnsi="標楷體" w:hint="eastAsia"/>
          <w:bCs/>
        </w:rPr>
        <w:t>,</w:t>
      </w:r>
      <w:r w:rsidR="00C061E6" w:rsidRPr="000F20A2">
        <w:rPr>
          <w:rFonts w:ascii="標楷體" w:eastAsia="標楷體" w:hAnsi="標楷體" w:hint="eastAsia"/>
          <w:bCs/>
        </w:rPr>
        <w:t>900</w:t>
      </w:r>
      <w:r w:rsidR="00813AD2" w:rsidRPr="000F20A2">
        <w:rPr>
          <w:rFonts w:ascii="標楷體" w:eastAsia="標楷體" w:hAnsi="標楷體" w:hint="eastAsia"/>
          <w:bCs/>
        </w:rPr>
        <w:t>萬餘元（</w:t>
      </w:r>
      <w:r w:rsidR="00A306F9" w:rsidRPr="000F20A2">
        <w:rPr>
          <w:rFonts w:ascii="標楷體" w:eastAsia="標楷體" w:hAnsi="標楷體" w:hint="eastAsia"/>
          <w:bCs/>
        </w:rPr>
        <w:t>7</w:t>
      </w:r>
      <w:r w:rsidR="00813AD2" w:rsidRPr="000F20A2">
        <w:rPr>
          <w:rFonts w:ascii="標楷體" w:eastAsia="標楷體" w:hAnsi="標楷體" w:hint="eastAsia"/>
          <w:bCs/>
        </w:rPr>
        <w:t>.</w:t>
      </w:r>
      <w:r w:rsidR="00A306F9" w:rsidRPr="000F20A2">
        <w:rPr>
          <w:rFonts w:ascii="標楷體" w:eastAsia="標楷體" w:hAnsi="標楷體" w:hint="eastAsia"/>
          <w:bCs/>
        </w:rPr>
        <w:t>10</w:t>
      </w:r>
      <w:r w:rsidR="00813AD2" w:rsidRPr="000F20A2">
        <w:rPr>
          <w:rFonts w:ascii="標楷體" w:eastAsia="標楷體" w:hAnsi="標楷體" w:hint="eastAsia"/>
          <w:bCs/>
        </w:rPr>
        <w:t>％）</w:t>
      </w:r>
      <w:r w:rsidR="00813AD2" w:rsidRPr="00813AD2">
        <w:rPr>
          <w:rFonts w:ascii="標楷體" w:eastAsia="標楷體" w:hAnsi="標楷體" w:hint="eastAsia"/>
          <w:bCs/>
        </w:rPr>
        <w:t>，保留原因詳「</w:t>
      </w:r>
      <w:r w:rsidR="00813AD2" w:rsidRPr="000F20A2">
        <w:rPr>
          <w:rFonts w:ascii="標楷體" w:eastAsia="標楷體" w:hAnsi="標楷體" w:hint="eastAsia"/>
          <w:bCs/>
        </w:rPr>
        <w:t>一、計畫實施之查核」說明；合計決算審定數為</w:t>
      </w:r>
      <w:r w:rsidR="00C061E6" w:rsidRPr="000F20A2">
        <w:rPr>
          <w:rFonts w:ascii="標楷體" w:eastAsia="標楷體" w:hAnsi="標楷體" w:hint="eastAsia"/>
          <w:bCs/>
        </w:rPr>
        <w:t>787</w:t>
      </w:r>
      <w:r w:rsidR="00813AD2" w:rsidRPr="000F20A2">
        <w:rPr>
          <w:rFonts w:ascii="標楷體" w:eastAsia="標楷體" w:hAnsi="標楷體" w:hint="eastAsia"/>
          <w:bCs/>
        </w:rPr>
        <w:t>億</w:t>
      </w:r>
      <w:r w:rsidR="00C061E6" w:rsidRPr="000F20A2">
        <w:rPr>
          <w:rFonts w:ascii="標楷體" w:eastAsia="標楷體" w:hAnsi="標楷體" w:hint="eastAsia"/>
          <w:bCs/>
        </w:rPr>
        <w:t>1</w:t>
      </w:r>
      <w:r w:rsidR="00C061E6" w:rsidRPr="000F20A2">
        <w:rPr>
          <w:rFonts w:ascii="標楷體" w:eastAsia="標楷體" w:hAnsi="標楷體"/>
          <w:bCs/>
        </w:rPr>
        <w:t>,</w:t>
      </w:r>
      <w:r w:rsidR="00C061E6" w:rsidRPr="000F20A2">
        <w:rPr>
          <w:rFonts w:ascii="標楷體" w:eastAsia="標楷體" w:hAnsi="標楷體" w:hint="eastAsia"/>
          <w:bCs/>
        </w:rPr>
        <w:t>661</w:t>
      </w:r>
      <w:r w:rsidR="00813AD2" w:rsidRPr="000F20A2">
        <w:rPr>
          <w:rFonts w:ascii="標楷體" w:eastAsia="標楷體" w:hAnsi="標楷體" w:hint="eastAsia"/>
          <w:bCs/>
        </w:rPr>
        <w:t>萬餘元，預算賸餘</w:t>
      </w:r>
      <w:r w:rsidR="00C061E6" w:rsidRPr="000F20A2">
        <w:rPr>
          <w:rFonts w:ascii="標楷體" w:eastAsia="標楷體" w:hAnsi="標楷體"/>
          <w:bCs/>
        </w:rPr>
        <w:t>3</w:t>
      </w:r>
      <w:r w:rsidR="00813AD2" w:rsidRPr="000F20A2">
        <w:rPr>
          <w:rFonts w:ascii="標楷體" w:eastAsia="標楷體" w:hAnsi="標楷體" w:hint="eastAsia"/>
          <w:bCs/>
        </w:rPr>
        <w:t>億</w:t>
      </w:r>
      <w:r w:rsidR="00C061E6" w:rsidRPr="000F20A2">
        <w:rPr>
          <w:rFonts w:ascii="標楷體" w:eastAsia="標楷體" w:hAnsi="標楷體"/>
          <w:bCs/>
        </w:rPr>
        <w:t>7</w:t>
      </w:r>
      <w:r w:rsidR="00C061E6" w:rsidRPr="000F20A2">
        <w:rPr>
          <w:rFonts w:ascii="標楷體" w:eastAsia="標楷體" w:hAnsi="標楷體" w:hint="eastAsia"/>
          <w:bCs/>
        </w:rPr>
        <w:t>,</w:t>
      </w:r>
      <w:r w:rsidR="00C061E6" w:rsidRPr="000F20A2">
        <w:rPr>
          <w:rFonts w:ascii="標楷體" w:eastAsia="標楷體" w:hAnsi="標楷體"/>
          <w:bCs/>
        </w:rPr>
        <w:t>105</w:t>
      </w:r>
      <w:r w:rsidR="00813AD2" w:rsidRPr="000F20A2">
        <w:rPr>
          <w:rFonts w:ascii="標楷體" w:eastAsia="標楷體" w:hAnsi="標楷體" w:hint="eastAsia"/>
          <w:bCs/>
        </w:rPr>
        <w:t>萬餘元（</w:t>
      </w:r>
      <w:r w:rsidR="000F20A2" w:rsidRPr="000F20A2">
        <w:rPr>
          <w:rFonts w:ascii="標楷體" w:eastAsia="標楷體" w:hAnsi="標楷體" w:hint="eastAsia"/>
          <w:bCs/>
        </w:rPr>
        <w:t>0.47</w:t>
      </w:r>
      <w:r w:rsidR="00813AD2" w:rsidRPr="000F20A2">
        <w:rPr>
          <w:rFonts w:ascii="標楷體" w:eastAsia="標楷體" w:hAnsi="標楷體" w:hint="eastAsia"/>
          <w:bCs/>
        </w:rPr>
        <w:t>％），</w:t>
      </w:r>
      <w:r w:rsidR="00813AD2" w:rsidRPr="00813AD2">
        <w:rPr>
          <w:rFonts w:ascii="標楷體" w:eastAsia="標楷體" w:hAnsi="標楷體" w:hint="eastAsia"/>
          <w:bCs/>
        </w:rPr>
        <w:t>主要係</w:t>
      </w:r>
      <w:r w:rsidR="00F07A2A" w:rsidRPr="00F07A2A">
        <w:rPr>
          <w:rFonts w:ascii="標楷體" w:eastAsia="標楷體" w:hAnsi="標楷體" w:hint="eastAsia"/>
          <w:bCs/>
        </w:rPr>
        <w:t>實際進用員額較少之人事費結餘</w:t>
      </w:r>
      <w:r w:rsidR="00813AD2" w:rsidRPr="00813AD2">
        <w:rPr>
          <w:rFonts w:ascii="標楷體" w:eastAsia="標楷體" w:hAnsi="標楷體" w:hint="eastAsia"/>
          <w:bCs/>
        </w:rPr>
        <w:t>。</w:t>
      </w:r>
    </w:p>
    <w:p w14:paraId="6DD1F58B" w14:textId="77777777" w:rsidR="00860899" w:rsidRDefault="00860899" w:rsidP="00AA2E27">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6" w:name="_Toc76051223"/>
      <w:r w:rsidRPr="00311158">
        <w:rPr>
          <w:rFonts w:ascii="標楷體" w:eastAsia="標楷體" w:hAnsi="標楷體" w:hint="eastAsia"/>
          <w:bCs/>
        </w:rPr>
        <w:lastRenderedPageBreak/>
        <w:t>（四</w:t>
      </w:r>
      <w:bookmarkEnd w:id="6"/>
      <w:r w:rsidR="00EB2F5E" w:rsidRPr="00311158">
        <w:rPr>
          <w:rFonts w:ascii="標楷體" w:eastAsia="標楷體" w:hAnsi="標楷體" w:hint="eastAsia"/>
          <w:bCs/>
        </w:rPr>
        <w:t xml:space="preserve">）　</w:t>
      </w:r>
      <w:r w:rsidR="00813AD2" w:rsidRPr="00813AD2">
        <w:rPr>
          <w:rFonts w:ascii="標楷體" w:eastAsia="標楷體" w:hAnsi="標楷體" w:hint="eastAsia"/>
          <w:bCs/>
        </w:rPr>
        <w:t>以前年度歲出轉入數計</w:t>
      </w:r>
      <w:r w:rsidR="00C061E6">
        <w:rPr>
          <w:rFonts w:ascii="標楷體" w:eastAsia="標楷體" w:hAnsi="標楷體"/>
          <w:bCs/>
        </w:rPr>
        <w:t>124</w:t>
      </w:r>
      <w:r w:rsidR="00813AD2" w:rsidRPr="00813AD2">
        <w:rPr>
          <w:rFonts w:ascii="標楷體" w:eastAsia="標楷體" w:hAnsi="標楷體" w:hint="eastAsia"/>
          <w:bCs/>
        </w:rPr>
        <w:t>億</w:t>
      </w:r>
      <w:r w:rsidR="00C061E6">
        <w:rPr>
          <w:rFonts w:ascii="標楷體" w:eastAsia="標楷體" w:hAnsi="標楷體" w:hint="eastAsia"/>
          <w:bCs/>
        </w:rPr>
        <w:t>4</w:t>
      </w:r>
      <w:r w:rsidR="00813AD2" w:rsidRPr="00813AD2">
        <w:rPr>
          <w:rFonts w:ascii="標楷體" w:eastAsia="標楷體" w:hAnsi="標楷體" w:hint="eastAsia"/>
          <w:bCs/>
        </w:rPr>
        <w:t>,8</w:t>
      </w:r>
      <w:r w:rsidR="00C061E6">
        <w:rPr>
          <w:rFonts w:ascii="標楷體" w:eastAsia="標楷體" w:hAnsi="標楷體"/>
          <w:bCs/>
        </w:rPr>
        <w:t>18</w:t>
      </w:r>
      <w:r w:rsidR="00813AD2" w:rsidRPr="00813AD2">
        <w:rPr>
          <w:rFonts w:ascii="標楷體" w:eastAsia="標楷體" w:hAnsi="標楷體" w:hint="eastAsia"/>
          <w:bCs/>
        </w:rPr>
        <w:t>萬餘元，決算審核結果，審定實現數</w:t>
      </w:r>
      <w:r w:rsidR="00C061E6">
        <w:rPr>
          <w:rFonts w:ascii="標楷體" w:eastAsia="標楷體" w:hAnsi="標楷體"/>
          <w:bCs/>
        </w:rPr>
        <w:t>94</w:t>
      </w:r>
      <w:r w:rsidR="00813AD2" w:rsidRPr="00813AD2">
        <w:rPr>
          <w:rFonts w:ascii="標楷體" w:eastAsia="標楷體" w:hAnsi="標楷體" w:hint="eastAsia"/>
          <w:bCs/>
        </w:rPr>
        <w:t>億</w:t>
      </w:r>
      <w:r w:rsidR="00C061E6">
        <w:rPr>
          <w:rFonts w:ascii="標楷體" w:eastAsia="標楷體" w:hAnsi="標楷體" w:hint="eastAsia"/>
          <w:bCs/>
        </w:rPr>
        <w:t>9</w:t>
      </w:r>
      <w:r w:rsidR="00813AD2" w:rsidRPr="00813AD2">
        <w:rPr>
          <w:rFonts w:ascii="標楷體" w:eastAsia="標楷體" w:hAnsi="標楷體" w:hint="eastAsia"/>
          <w:bCs/>
        </w:rPr>
        <w:t>,</w:t>
      </w:r>
      <w:r w:rsidR="00C061E6">
        <w:rPr>
          <w:rFonts w:ascii="標楷體" w:eastAsia="標楷體" w:hAnsi="標楷體"/>
          <w:bCs/>
        </w:rPr>
        <w:t>591</w:t>
      </w:r>
      <w:r w:rsidR="00813AD2" w:rsidRPr="00813AD2">
        <w:rPr>
          <w:rFonts w:ascii="標楷體" w:eastAsia="標楷體" w:hAnsi="標楷體" w:hint="eastAsia"/>
          <w:bCs/>
        </w:rPr>
        <w:t>萬餘元</w:t>
      </w:r>
      <w:r w:rsidR="00813AD2" w:rsidRPr="006800EC">
        <w:rPr>
          <w:rFonts w:ascii="標楷體" w:eastAsia="標楷體" w:hAnsi="標楷體" w:hint="eastAsia"/>
          <w:bCs/>
        </w:rPr>
        <w:t>（</w:t>
      </w:r>
      <w:r w:rsidR="006800EC" w:rsidRPr="006800EC">
        <w:rPr>
          <w:rFonts w:ascii="標楷體" w:eastAsia="標楷體" w:hAnsi="標楷體" w:hint="eastAsia"/>
          <w:bCs/>
        </w:rPr>
        <w:t>76</w:t>
      </w:r>
      <w:r w:rsidR="00813AD2" w:rsidRPr="006800EC">
        <w:rPr>
          <w:rFonts w:ascii="標楷體" w:eastAsia="標楷體" w:hAnsi="標楷體" w:hint="eastAsia"/>
          <w:bCs/>
        </w:rPr>
        <w:t>.</w:t>
      </w:r>
      <w:r w:rsidR="006800EC" w:rsidRPr="006800EC">
        <w:rPr>
          <w:rFonts w:ascii="標楷體" w:eastAsia="標楷體" w:hAnsi="標楷體" w:hint="eastAsia"/>
          <w:bCs/>
        </w:rPr>
        <w:t>28</w:t>
      </w:r>
      <w:r w:rsidR="00813AD2" w:rsidRPr="006800EC">
        <w:rPr>
          <w:rFonts w:ascii="標楷體" w:eastAsia="標楷體" w:hAnsi="標楷體" w:hint="eastAsia"/>
          <w:bCs/>
        </w:rPr>
        <w:t>％）；減</w:t>
      </w:r>
      <w:r w:rsidR="00813AD2" w:rsidRPr="00813AD2">
        <w:rPr>
          <w:rFonts w:ascii="標楷體" w:eastAsia="標楷體" w:hAnsi="標楷體" w:hint="eastAsia"/>
          <w:bCs/>
        </w:rPr>
        <w:t>免</w:t>
      </w:r>
      <w:r w:rsidR="00036FEB" w:rsidRPr="006800EC">
        <w:rPr>
          <w:rFonts w:ascii="標楷體" w:eastAsia="標楷體" w:hAnsi="標楷體" w:hint="eastAsia"/>
          <w:bCs/>
        </w:rPr>
        <w:t>（</w:t>
      </w:r>
      <w:r w:rsidR="00036FEB" w:rsidRPr="006800EC">
        <w:rPr>
          <w:rFonts w:ascii="標楷體" w:eastAsia="標楷體" w:hAnsi="標楷體"/>
          <w:bCs/>
        </w:rPr>
        <w:t>註銷</w:t>
      </w:r>
      <w:r w:rsidR="00036FEB" w:rsidRPr="006800EC">
        <w:rPr>
          <w:rFonts w:ascii="標楷體" w:eastAsia="標楷體" w:hAnsi="標楷體" w:hint="eastAsia"/>
          <w:bCs/>
        </w:rPr>
        <w:t>）</w:t>
      </w:r>
      <w:r w:rsidR="00813AD2" w:rsidRPr="006800EC">
        <w:rPr>
          <w:rFonts w:ascii="標楷體" w:eastAsia="標楷體" w:hAnsi="標楷體" w:hint="eastAsia"/>
          <w:bCs/>
        </w:rPr>
        <w:t>數</w:t>
      </w:r>
      <w:r w:rsidR="00C061E6" w:rsidRPr="006800EC">
        <w:rPr>
          <w:rFonts w:ascii="標楷體" w:eastAsia="標楷體" w:hAnsi="標楷體"/>
          <w:bCs/>
        </w:rPr>
        <w:t>1</w:t>
      </w:r>
      <w:r w:rsidR="00813AD2" w:rsidRPr="006800EC">
        <w:rPr>
          <w:rFonts w:ascii="標楷體" w:eastAsia="標楷體" w:hAnsi="標楷體" w:hint="eastAsia"/>
          <w:bCs/>
        </w:rPr>
        <w:t>億</w:t>
      </w:r>
      <w:r w:rsidR="00C061E6" w:rsidRPr="006800EC">
        <w:rPr>
          <w:rFonts w:ascii="標楷體" w:eastAsia="標楷體" w:hAnsi="標楷體" w:hint="eastAsia"/>
          <w:bCs/>
        </w:rPr>
        <w:t>5</w:t>
      </w:r>
      <w:r w:rsidR="00813AD2" w:rsidRPr="006800EC">
        <w:rPr>
          <w:rFonts w:ascii="標楷體" w:eastAsia="標楷體" w:hAnsi="標楷體" w:hint="eastAsia"/>
          <w:bCs/>
        </w:rPr>
        <w:t>,</w:t>
      </w:r>
      <w:r w:rsidR="00C061E6" w:rsidRPr="006800EC">
        <w:rPr>
          <w:rFonts w:ascii="標楷體" w:eastAsia="標楷體" w:hAnsi="標楷體"/>
          <w:bCs/>
        </w:rPr>
        <w:t>208</w:t>
      </w:r>
      <w:r w:rsidR="00813AD2" w:rsidRPr="006800EC">
        <w:rPr>
          <w:rFonts w:ascii="標楷體" w:eastAsia="標楷體" w:hAnsi="標楷體" w:hint="eastAsia"/>
          <w:bCs/>
        </w:rPr>
        <w:t>萬餘元（</w:t>
      </w:r>
      <w:r w:rsidR="006800EC" w:rsidRPr="006800EC">
        <w:rPr>
          <w:rFonts w:ascii="標楷體" w:eastAsia="標楷體" w:hAnsi="標楷體" w:hint="eastAsia"/>
          <w:bCs/>
        </w:rPr>
        <w:t>1</w:t>
      </w:r>
      <w:r w:rsidR="00813AD2" w:rsidRPr="006800EC">
        <w:rPr>
          <w:rFonts w:ascii="標楷體" w:eastAsia="標楷體" w:hAnsi="標楷體" w:hint="eastAsia"/>
          <w:bCs/>
        </w:rPr>
        <w:t>.</w:t>
      </w:r>
      <w:r w:rsidR="006800EC" w:rsidRPr="006800EC">
        <w:rPr>
          <w:rFonts w:ascii="標楷體" w:eastAsia="標楷體" w:hAnsi="標楷體" w:hint="eastAsia"/>
          <w:bCs/>
        </w:rPr>
        <w:t>22</w:t>
      </w:r>
      <w:r w:rsidR="00813AD2" w:rsidRPr="006800EC">
        <w:rPr>
          <w:rFonts w:ascii="標楷體" w:eastAsia="標楷體" w:hAnsi="標楷體" w:hint="eastAsia"/>
          <w:bCs/>
        </w:rPr>
        <w:t>％），主</w:t>
      </w:r>
      <w:r w:rsidR="00813AD2" w:rsidRPr="00813AD2">
        <w:rPr>
          <w:rFonts w:ascii="標楷體" w:eastAsia="標楷體" w:hAnsi="標楷體" w:hint="eastAsia"/>
          <w:bCs/>
        </w:rPr>
        <w:t>要係</w:t>
      </w:r>
      <w:r w:rsidR="00B82E7C" w:rsidRPr="00B82E7C">
        <w:rPr>
          <w:rFonts w:ascii="標楷體" w:eastAsia="標楷體" w:hAnsi="標楷體" w:hint="eastAsia"/>
          <w:bCs/>
        </w:rPr>
        <w:t>補助地方政府計程車汰舊換新等計畫結餘</w:t>
      </w:r>
      <w:r w:rsidR="00813AD2" w:rsidRPr="00813AD2">
        <w:rPr>
          <w:rFonts w:ascii="標楷體" w:eastAsia="標楷體" w:hAnsi="標楷體" w:hint="eastAsia"/>
          <w:bCs/>
        </w:rPr>
        <w:t>；應付保留數</w:t>
      </w:r>
      <w:r w:rsidR="00C061E6">
        <w:rPr>
          <w:rFonts w:ascii="標楷體" w:eastAsia="標楷體" w:hAnsi="標楷體"/>
          <w:bCs/>
        </w:rPr>
        <w:t>28</w:t>
      </w:r>
      <w:r w:rsidR="00813AD2" w:rsidRPr="00813AD2">
        <w:rPr>
          <w:rFonts w:ascii="標楷體" w:eastAsia="標楷體" w:hAnsi="標楷體" w:hint="eastAsia"/>
          <w:bCs/>
        </w:rPr>
        <w:t>億</w:t>
      </w:r>
      <w:r w:rsidR="00C061E6">
        <w:rPr>
          <w:rFonts w:ascii="標楷體" w:eastAsia="標楷體" w:hAnsi="標楷體"/>
          <w:bCs/>
        </w:rPr>
        <w:t>19</w:t>
      </w:r>
      <w:r w:rsidR="00813AD2" w:rsidRPr="00813AD2">
        <w:rPr>
          <w:rFonts w:ascii="標楷體" w:eastAsia="標楷體" w:hAnsi="標楷體" w:hint="eastAsia"/>
          <w:bCs/>
        </w:rPr>
        <w:t>萬餘元（</w:t>
      </w:r>
      <w:r w:rsidR="00C061E6">
        <w:rPr>
          <w:rFonts w:ascii="標楷體" w:eastAsia="標楷體" w:hAnsi="標楷體"/>
          <w:bCs/>
        </w:rPr>
        <w:t>22</w:t>
      </w:r>
      <w:r w:rsidR="00813AD2" w:rsidRPr="00813AD2">
        <w:rPr>
          <w:rFonts w:ascii="標楷體" w:eastAsia="標楷體" w:hAnsi="標楷體" w:hint="eastAsia"/>
          <w:bCs/>
        </w:rPr>
        <w:t>.4</w:t>
      </w:r>
      <w:r w:rsidR="00C061E6">
        <w:rPr>
          <w:rFonts w:ascii="標楷體" w:eastAsia="標楷體" w:hAnsi="標楷體"/>
          <w:bCs/>
        </w:rPr>
        <w:t>9</w:t>
      </w:r>
      <w:r w:rsidR="00813AD2" w:rsidRPr="00813AD2">
        <w:rPr>
          <w:rFonts w:ascii="標楷體" w:eastAsia="標楷體" w:hAnsi="標楷體" w:hint="eastAsia"/>
          <w:bCs/>
        </w:rPr>
        <w:t>％），</w:t>
      </w:r>
      <w:r w:rsidR="00120C5C" w:rsidRPr="00120C5C">
        <w:rPr>
          <w:rFonts w:ascii="標楷體" w:eastAsia="標楷體" w:hAnsi="標楷體" w:hint="eastAsia"/>
          <w:bCs/>
        </w:rPr>
        <w:t>主要係高雄都會區輕軌運輸系統高雄環狀輕軌捷運建設計畫及臺灣桃園國際機場聯外捷運系統建設計畫等尚未完成，須保留繼續執行</w:t>
      </w:r>
      <w:r w:rsidR="00813AD2" w:rsidRPr="00813AD2">
        <w:rPr>
          <w:rFonts w:ascii="標楷體" w:eastAsia="標楷體" w:hAnsi="標楷體" w:hint="eastAsia"/>
          <w:bCs/>
        </w:rPr>
        <w:t>。</w:t>
      </w:r>
    </w:p>
    <w:p w14:paraId="2AC5BFD2" w14:textId="77777777" w:rsidR="00821557" w:rsidRPr="00311158" w:rsidRDefault="00821557" w:rsidP="00821557">
      <w:pPr>
        <w:pStyle w:val="a5"/>
        <w:overflowPunct w:val="0"/>
        <w:ind w:firstLineChars="100" w:firstLine="320"/>
        <w:outlineLvl w:val="2"/>
        <w:rPr>
          <w:rFonts w:ascii="標楷體" w:hAnsi="標楷體"/>
          <w:sz w:val="32"/>
          <w:szCs w:val="32"/>
          <w:shd w:val="clear" w:color="auto" w:fill="FFFFFF" w:themeFill="background1"/>
        </w:rPr>
      </w:pPr>
      <w:bookmarkStart w:id="7" w:name="_Toc76051224"/>
      <w:bookmarkStart w:id="8" w:name="_Toc76051247"/>
      <w:r w:rsidRPr="00311158">
        <w:rPr>
          <w:rFonts w:ascii="標楷體" w:hAnsi="標楷體" w:hint="eastAsia"/>
          <w:sz w:val="32"/>
          <w:szCs w:val="32"/>
          <w:shd w:val="clear" w:color="auto" w:fill="FFFFFF" w:themeFill="background1"/>
        </w:rPr>
        <w:t>三、重要審核意見</w:t>
      </w:r>
      <w:bookmarkEnd w:id="7"/>
    </w:p>
    <w:p w14:paraId="7F5CAB89" w14:textId="77777777" w:rsidR="00821557" w:rsidRPr="00311158"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bookmarkStart w:id="9" w:name="_Toc76051225"/>
      <w:r w:rsidRPr="00311158">
        <w:rPr>
          <w:rFonts w:ascii="標楷體" w:hAnsi="標楷體" w:cs="DFKaiShu-SB-Estd-BF" w:hint="eastAsia"/>
          <w:kern w:val="0"/>
          <w:sz w:val="28"/>
          <w:szCs w:val="28"/>
        </w:rPr>
        <w:t>（</w:t>
      </w:r>
      <w:r w:rsidRPr="00311158">
        <w:rPr>
          <w:rFonts w:ascii="標楷體" w:hAnsi="標楷體" w:cs="DFKaiShu-SB-Estd-BF"/>
          <w:kern w:val="0"/>
          <w:sz w:val="28"/>
          <w:szCs w:val="28"/>
        </w:rPr>
        <w:t>一</w:t>
      </w:r>
      <w:r w:rsidRPr="00311158">
        <w:rPr>
          <w:rFonts w:ascii="標楷體" w:hAnsi="標楷體" w:cs="DFKaiShu-SB-Estd-BF" w:hint="eastAsia"/>
          <w:kern w:val="0"/>
          <w:sz w:val="28"/>
          <w:szCs w:val="28"/>
        </w:rPr>
        <w:t xml:space="preserve">）　</w:t>
      </w:r>
      <w:bookmarkEnd w:id="9"/>
      <w:r w:rsidR="003755E2" w:rsidRPr="003755E2">
        <w:rPr>
          <w:rFonts w:ascii="標楷體" w:hAnsi="標楷體" w:cs="DFKaiShu-SB-Estd-BF" w:hint="eastAsia"/>
          <w:kern w:val="0"/>
          <w:sz w:val="28"/>
          <w:szCs w:val="28"/>
        </w:rPr>
        <w:t>為維護道路交通安全及改善交通秩序，交通部已推動</w:t>
      </w:r>
      <w:proofErr w:type="gramStart"/>
      <w:r w:rsidR="003755E2" w:rsidRPr="003755E2">
        <w:rPr>
          <w:rFonts w:ascii="標楷體" w:hAnsi="標楷體" w:cs="DFKaiShu-SB-Estd-BF" w:hint="eastAsia"/>
          <w:kern w:val="0"/>
          <w:sz w:val="28"/>
          <w:szCs w:val="28"/>
        </w:rPr>
        <w:t>第13期道安</w:t>
      </w:r>
      <w:proofErr w:type="gramEnd"/>
      <w:r w:rsidR="003755E2" w:rsidRPr="003755E2">
        <w:rPr>
          <w:rFonts w:ascii="標楷體" w:hAnsi="標楷體" w:cs="DFKaiShu-SB-Estd-BF" w:hint="eastAsia"/>
          <w:kern w:val="0"/>
          <w:sz w:val="28"/>
          <w:szCs w:val="28"/>
        </w:rPr>
        <w:t>方案，並辦理各項交通安全防制措施，惟實施成效欠佳，數據分析亦欠完備，允宜積極</w:t>
      </w:r>
      <w:proofErr w:type="gramStart"/>
      <w:r w:rsidR="003755E2" w:rsidRPr="003755E2">
        <w:rPr>
          <w:rFonts w:ascii="標楷體" w:hAnsi="標楷體" w:cs="DFKaiShu-SB-Estd-BF" w:hint="eastAsia"/>
          <w:kern w:val="0"/>
          <w:sz w:val="28"/>
          <w:szCs w:val="28"/>
        </w:rPr>
        <w:t>研</w:t>
      </w:r>
      <w:proofErr w:type="gramEnd"/>
      <w:r w:rsidR="003755E2" w:rsidRPr="003755E2">
        <w:rPr>
          <w:rFonts w:ascii="標楷體" w:hAnsi="標楷體" w:cs="DFKaiShu-SB-Estd-BF" w:hint="eastAsia"/>
          <w:kern w:val="0"/>
          <w:sz w:val="28"/>
          <w:szCs w:val="28"/>
        </w:rPr>
        <w:t>謀改善，強化道安措施，以建構安全友善之交通環境。</w:t>
      </w:r>
    </w:p>
    <w:p w14:paraId="212D9537" w14:textId="4A03A96F" w:rsidR="003755E2" w:rsidRDefault="003755E2" w:rsidP="00EB5E77">
      <w:pPr>
        <w:overflowPunct w:val="0"/>
        <w:spacing w:line="460" w:lineRule="exact"/>
        <w:ind w:firstLineChars="200" w:firstLine="480"/>
        <w:jc w:val="both"/>
        <w:rPr>
          <w:rFonts w:ascii="標楷體" w:eastAsia="標楷體" w:hAnsi="標楷體" w:cs="新細明體"/>
          <w:bCs/>
          <w:noProof/>
        </w:rPr>
      </w:pPr>
      <w:r w:rsidRPr="003755E2">
        <w:rPr>
          <w:rFonts w:ascii="標楷體" w:eastAsia="標楷體" w:hAnsi="標楷體" w:cs="新細明體" w:hint="eastAsia"/>
          <w:bCs/>
          <w:noProof/>
        </w:rPr>
        <w:t>為維護道路交通安全及改善交通秩序，交通部自</w:t>
      </w:r>
      <w:r w:rsidRPr="003755E2">
        <w:rPr>
          <w:rFonts w:ascii="標楷體" w:eastAsia="標楷體" w:hAnsi="標楷體" w:cs="新細明體"/>
          <w:bCs/>
          <w:noProof/>
        </w:rPr>
        <w:t>71</w:t>
      </w:r>
      <w:r w:rsidRPr="003755E2">
        <w:rPr>
          <w:rFonts w:ascii="標楷體" w:eastAsia="標楷體" w:hAnsi="標楷體" w:cs="新細明體" w:hint="eastAsia"/>
          <w:bCs/>
          <w:noProof/>
        </w:rPr>
        <w:t>年起，會同教育部、內政部及直轄市政府定期研訂各期道路交通秩序與交通安全改進方案（下稱道安方案），並以零死亡及零重傷為目標，著重重塑人本交通安全基礎環境，推動第</w:t>
      </w:r>
      <w:r w:rsidRPr="003755E2">
        <w:rPr>
          <w:rFonts w:ascii="標楷體" w:eastAsia="標楷體" w:hAnsi="標楷體" w:cs="新細明體"/>
          <w:bCs/>
          <w:noProof/>
        </w:rPr>
        <w:t>13</w:t>
      </w:r>
      <w:r w:rsidRPr="003755E2">
        <w:rPr>
          <w:rFonts w:ascii="標楷體" w:eastAsia="標楷體" w:hAnsi="標楷體" w:cs="新細明體" w:hint="eastAsia"/>
          <w:bCs/>
          <w:noProof/>
        </w:rPr>
        <w:t>期道安方案（</w:t>
      </w:r>
      <w:r w:rsidRPr="003755E2">
        <w:rPr>
          <w:rFonts w:ascii="標楷體" w:eastAsia="標楷體" w:hAnsi="標楷體" w:cs="新細明體"/>
          <w:bCs/>
          <w:noProof/>
        </w:rPr>
        <w:t>108</w:t>
      </w:r>
      <w:r w:rsidRPr="003755E2">
        <w:rPr>
          <w:rFonts w:ascii="標楷體" w:eastAsia="標楷體" w:hAnsi="標楷體" w:cs="新細明體" w:hint="eastAsia"/>
          <w:bCs/>
          <w:noProof/>
        </w:rPr>
        <w:t>至</w:t>
      </w:r>
      <w:r w:rsidRPr="003755E2">
        <w:rPr>
          <w:rFonts w:ascii="標楷體" w:eastAsia="標楷體" w:hAnsi="標楷體" w:cs="新細明體"/>
          <w:bCs/>
          <w:noProof/>
        </w:rPr>
        <w:t>111</w:t>
      </w:r>
      <w:r w:rsidRPr="003755E2">
        <w:rPr>
          <w:rFonts w:ascii="標楷體" w:eastAsia="標楷體" w:hAnsi="標楷體" w:cs="新細明體" w:hint="eastAsia"/>
          <w:bCs/>
          <w:noProof/>
        </w:rPr>
        <w:t>年度），執行</w:t>
      </w:r>
      <w:r w:rsidRPr="003755E2">
        <w:rPr>
          <w:rFonts w:ascii="標楷體" w:eastAsia="標楷體" w:hAnsi="標楷體" w:cs="新細明體"/>
          <w:bCs/>
          <w:noProof/>
        </w:rPr>
        <w:t>10</w:t>
      </w:r>
      <w:r w:rsidRPr="003755E2">
        <w:rPr>
          <w:rFonts w:ascii="標楷體" w:eastAsia="標楷體" w:hAnsi="標楷體" w:cs="新細明體" w:hint="eastAsia"/>
          <w:bCs/>
          <w:noProof/>
        </w:rPr>
        <w:t>項道安實施策略、</w:t>
      </w:r>
      <w:r w:rsidRPr="003755E2">
        <w:rPr>
          <w:rFonts w:ascii="標楷體" w:eastAsia="標楷體" w:hAnsi="標楷體" w:cs="新細明體"/>
          <w:bCs/>
          <w:noProof/>
        </w:rPr>
        <w:t>7</w:t>
      </w:r>
      <w:r w:rsidRPr="003755E2">
        <w:rPr>
          <w:rFonts w:ascii="標楷體" w:eastAsia="標楷體" w:hAnsi="標楷體" w:cs="新細明體" w:hint="eastAsia"/>
          <w:bCs/>
          <w:noProof/>
        </w:rPr>
        <w:t>大工作面向</w:t>
      </w:r>
      <w:r w:rsidR="00820800">
        <w:rPr>
          <w:rFonts w:ascii="標楷體" w:eastAsia="標楷體" w:hAnsi="標楷體" w:cs="新細明體" w:hint="eastAsia"/>
          <w:bCs/>
          <w:noProof/>
        </w:rPr>
        <w:t>，</w:t>
      </w:r>
      <w:r w:rsidRPr="003755E2">
        <w:rPr>
          <w:rFonts w:ascii="標楷體" w:eastAsia="標楷體" w:hAnsi="標楷體" w:cs="新細明體" w:hint="eastAsia"/>
          <w:bCs/>
          <w:noProof/>
        </w:rPr>
        <w:t>及</w:t>
      </w:r>
      <w:r w:rsidR="00820800">
        <w:rPr>
          <w:rFonts w:ascii="標楷體" w:eastAsia="標楷體" w:hAnsi="標楷體" w:cs="新細明體" w:hint="eastAsia"/>
          <w:bCs/>
          <w:noProof/>
        </w:rPr>
        <w:t>40項工作要項、</w:t>
      </w:r>
      <w:r w:rsidRPr="003755E2">
        <w:rPr>
          <w:rFonts w:ascii="標楷體" w:eastAsia="標楷體" w:hAnsi="標楷體" w:cs="新細明體"/>
          <w:bCs/>
          <w:noProof/>
        </w:rPr>
        <w:t>122</w:t>
      </w:r>
      <w:r w:rsidRPr="003755E2">
        <w:rPr>
          <w:rFonts w:ascii="標楷體" w:eastAsia="標楷體" w:hAnsi="標楷體" w:cs="新細明體" w:hint="eastAsia"/>
          <w:bCs/>
          <w:noProof/>
        </w:rPr>
        <w:t>項行動方案，由交通部及所屬、內政部警政署</w:t>
      </w:r>
      <w:r w:rsidR="001D46A1" w:rsidRPr="003755E2">
        <w:rPr>
          <w:rFonts w:ascii="標楷體" w:eastAsia="標楷體" w:hAnsi="標楷體" w:hint="eastAsia"/>
          <w:bCs/>
          <w:color w:val="000000"/>
        </w:rPr>
        <w:t>（</w:t>
      </w:r>
      <w:r w:rsidR="001D46A1">
        <w:rPr>
          <w:rFonts w:ascii="標楷體" w:eastAsia="標楷體" w:hAnsi="標楷體" w:hint="eastAsia"/>
          <w:bCs/>
          <w:color w:val="000000"/>
        </w:rPr>
        <w:t>下稱警政署</w:t>
      </w:r>
      <w:r w:rsidR="001D46A1" w:rsidRPr="003755E2">
        <w:rPr>
          <w:rFonts w:ascii="標楷體" w:eastAsia="標楷體" w:hAnsi="標楷體" w:hint="eastAsia"/>
          <w:bCs/>
          <w:color w:val="000000"/>
        </w:rPr>
        <w:t>）</w:t>
      </w:r>
      <w:r w:rsidRPr="003755E2">
        <w:rPr>
          <w:rFonts w:ascii="標楷體" w:eastAsia="標楷體" w:hAnsi="標楷體" w:cs="新細明體" w:hint="eastAsia"/>
          <w:bCs/>
          <w:noProof/>
        </w:rPr>
        <w:t>及營建署、教育部等共同執行各項交通安全改善措施。經查政府推動交通安全改善情形，核有下列事項：</w:t>
      </w:r>
    </w:p>
    <w:p w14:paraId="6CC22EED" w14:textId="64F1CE0B" w:rsidR="00821557" w:rsidRPr="002F65A8" w:rsidRDefault="003755E2" w:rsidP="00EB5E77">
      <w:pPr>
        <w:overflowPunct w:val="0"/>
        <w:spacing w:line="460" w:lineRule="exact"/>
        <w:ind w:firstLineChars="450" w:firstLine="1081"/>
        <w:jc w:val="both"/>
        <w:rPr>
          <w:rFonts w:ascii="標楷體" w:eastAsia="標楷體" w:hAnsi="標楷體"/>
          <w:color w:val="000000"/>
          <w:u w:val="single"/>
        </w:rPr>
      </w:pPr>
      <w:r w:rsidRPr="00FA5ABC">
        <w:rPr>
          <w:rFonts w:ascii="標楷體" w:eastAsia="標楷體" w:hAnsi="標楷體" w:hint="eastAsia"/>
          <w:b/>
          <w:noProof/>
        </w:rPr>
        <mc:AlternateContent>
          <mc:Choice Requires="wps">
            <w:drawing>
              <wp:anchor distT="0" distB="0" distL="114300" distR="114300" simplePos="0" relativeHeight="251667456" behindDoc="0" locked="0" layoutInCell="1" allowOverlap="1" wp14:anchorId="46708CDF" wp14:editId="23418579">
                <wp:simplePos x="0" y="0"/>
                <wp:positionH relativeFrom="margin">
                  <wp:posOffset>2830830</wp:posOffset>
                </wp:positionH>
                <wp:positionV relativeFrom="paragraph">
                  <wp:posOffset>2374569</wp:posOffset>
                </wp:positionV>
                <wp:extent cx="3430270" cy="1725295"/>
                <wp:effectExtent l="0" t="0" r="0" b="8255"/>
                <wp:wrapTight wrapText="bothSides">
                  <wp:wrapPolygon edited="0">
                    <wp:start x="0" y="0"/>
                    <wp:lineTo x="0" y="21465"/>
                    <wp:lineTo x="21472" y="21465"/>
                    <wp:lineTo x="21472" y="0"/>
                    <wp:lineTo x="0" y="0"/>
                  </wp:wrapPolygon>
                </wp:wrapTight>
                <wp:docPr id="73" name="文字方塊 73"/>
                <wp:cNvGraphicFramePr/>
                <a:graphic xmlns:a="http://schemas.openxmlformats.org/drawingml/2006/main">
                  <a:graphicData uri="http://schemas.microsoft.com/office/word/2010/wordprocessingShape">
                    <wps:wsp>
                      <wps:cNvSpPr txBox="1"/>
                      <wps:spPr>
                        <a:xfrm>
                          <a:off x="0" y="0"/>
                          <a:ext cx="3430270" cy="1725295"/>
                        </a:xfrm>
                        <a:prstGeom prst="rect">
                          <a:avLst/>
                        </a:prstGeom>
                        <a:solidFill>
                          <a:sysClr val="window" lastClr="FFFFFF"/>
                        </a:solidFill>
                        <a:ln w="6350">
                          <a:noFill/>
                        </a:ln>
                        <a:effectLst/>
                      </wps:spPr>
                      <wps:txbx>
                        <w:txbxContent>
                          <w:p w14:paraId="171AEDB6" w14:textId="77777777" w:rsidR="00BF3A7C" w:rsidRPr="0052453D" w:rsidRDefault="00BF3A7C" w:rsidP="00BF7C8F">
                            <w:pPr>
                              <w:keepNext/>
                              <w:spacing w:line="300" w:lineRule="exact"/>
                              <w:ind w:left="673" w:hangingChars="280" w:hanging="673"/>
                              <w:jc w:val="center"/>
                              <w:rPr>
                                <w:rFonts w:ascii="標楷體" w:eastAsia="標楷體" w:hAnsi="標楷體"/>
                                <w:b/>
                              </w:rPr>
                            </w:pPr>
                            <w:r w:rsidRPr="0052453D">
                              <w:rPr>
                                <w:rFonts w:ascii="標楷體" w:eastAsia="標楷體" w:hAnsi="標楷體" w:hint="eastAsia"/>
                                <w:b/>
                              </w:rPr>
                              <w:t>表1　第13期道安方案</w:t>
                            </w:r>
                            <w:proofErr w:type="gramStart"/>
                            <w:r w:rsidRPr="0052453D">
                              <w:rPr>
                                <w:rFonts w:ascii="標楷體" w:eastAsia="標楷體" w:hAnsi="標楷體" w:hint="eastAsia"/>
                                <w:b/>
                              </w:rPr>
                              <w:t>研</w:t>
                            </w:r>
                            <w:proofErr w:type="gramEnd"/>
                            <w:r w:rsidRPr="0052453D">
                              <w:rPr>
                                <w:rFonts w:ascii="標楷體" w:eastAsia="標楷體" w:hAnsi="標楷體" w:hint="eastAsia"/>
                                <w:b/>
                              </w:rPr>
                              <w:t>析道路交通事故特性</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6"/>
                              <w:gridCol w:w="4567"/>
                            </w:tblGrid>
                            <w:tr w:rsidR="00BF3A7C" w:rsidRPr="00A0729A" w14:paraId="488B2D43" w14:textId="77777777" w:rsidTr="00BF7C8F">
                              <w:trPr>
                                <w:trHeight w:hRule="exact" w:val="340"/>
                              </w:trPr>
                              <w:tc>
                                <w:tcPr>
                                  <w:tcW w:w="603" w:type="pct"/>
                                  <w:shd w:val="clear" w:color="auto" w:fill="auto"/>
                                  <w:noWrap/>
                                  <w:vAlign w:val="center"/>
                                </w:tcPr>
                                <w:p w14:paraId="7F1E2BEA"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序號</w:t>
                                  </w:r>
                                </w:p>
                              </w:tc>
                              <w:tc>
                                <w:tcPr>
                                  <w:tcW w:w="4397" w:type="pct"/>
                                  <w:vAlign w:val="center"/>
                                </w:tcPr>
                                <w:p w14:paraId="4387B72E"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分析102至106年度交通事故特性</w:t>
                                  </w:r>
                                </w:p>
                              </w:tc>
                            </w:tr>
                            <w:tr w:rsidR="00BF3A7C" w:rsidRPr="00A0729A" w14:paraId="742F2219" w14:textId="77777777" w:rsidTr="00BF7C8F">
                              <w:trPr>
                                <w:trHeight w:hRule="exact" w:val="340"/>
                              </w:trPr>
                              <w:tc>
                                <w:tcPr>
                                  <w:tcW w:w="603" w:type="pct"/>
                                  <w:shd w:val="clear" w:color="auto" w:fill="auto"/>
                                  <w:noWrap/>
                                  <w:vAlign w:val="center"/>
                                </w:tcPr>
                                <w:p w14:paraId="1E543D1B"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1</w:t>
                                  </w:r>
                                </w:p>
                              </w:tc>
                              <w:tc>
                                <w:tcPr>
                                  <w:tcW w:w="4397" w:type="pct"/>
                                  <w:vAlign w:val="center"/>
                                </w:tcPr>
                                <w:p w14:paraId="20B8FF84"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交通事故受傷人數仍近40萬人。</w:t>
                                  </w:r>
                                </w:p>
                              </w:tc>
                            </w:tr>
                            <w:tr w:rsidR="00BF3A7C" w:rsidRPr="00A0729A" w14:paraId="4926FD8E" w14:textId="77777777" w:rsidTr="00BF7C8F">
                              <w:trPr>
                                <w:trHeight w:hRule="exact" w:val="340"/>
                              </w:trPr>
                              <w:tc>
                                <w:tcPr>
                                  <w:tcW w:w="603" w:type="pct"/>
                                  <w:shd w:val="clear" w:color="auto" w:fill="auto"/>
                                  <w:noWrap/>
                                  <w:vAlign w:val="center"/>
                                </w:tcPr>
                                <w:p w14:paraId="4F3C0D4C"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2</w:t>
                                  </w:r>
                                </w:p>
                              </w:tc>
                              <w:tc>
                                <w:tcPr>
                                  <w:tcW w:w="4397" w:type="pct"/>
                                  <w:vAlign w:val="center"/>
                                </w:tcPr>
                                <w:p w14:paraId="4DD6EBF5"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機車交通事故死亡人數占各類交通運具逾</w:t>
                                  </w:r>
                                  <w:proofErr w:type="gramStart"/>
                                  <w:r w:rsidRPr="0052453D">
                                    <w:rPr>
                                      <w:rFonts w:ascii="標楷體" w:eastAsia="標楷體" w:hAnsi="標楷體" w:cs="新細明體" w:hint="eastAsia"/>
                                      <w:kern w:val="0"/>
                                      <w:sz w:val="20"/>
                                      <w:szCs w:val="20"/>
                                    </w:rPr>
                                    <w:t>6成</w:t>
                                  </w:r>
                                  <w:proofErr w:type="gramEnd"/>
                                  <w:r w:rsidRPr="0052453D">
                                    <w:rPr>
                                      <w:rFonts w:ascii="標楷體" w:eastAsia="標楷體" w:hAnsi="標楷體" w:cs="新細明體" w:hint="eastAsia"/>
                                      <w:kern w:val="0"/>
                                      <w:sz w:val="20"/>
                                      <w:szCs w:val="20"/>
                                    </w:rPr>
                                    <w:t>。</w:t>
                                  </w:r>
                                </w:p>
                              </w:tc>
                            </w:tr>
                            <w:tr w:rsidR="00BF3A7C" w:rsidRPr="00A0729A" w14:paraId="59E5FFED" w14:textId="77777777" w:rsidTr="00BF7C8F">
                              <w:trPr>
                                <w:trHeight w:hRule="exact" w:val="340"/>
                              </w:trPr>
                              <w:tc>
                                <w:tcPr>
                                  <w:tcW w:w="603" w:type="pct"/>
                                  <w:shd w:val="clear" w:color="auto" w:fill="auto"/>
                                  <w:noWrap/>
                                  <w:vAlign w:val="center"/>
                                </w:tcPr>
                                <w:p w14:paraId="77DA0B79"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3</w:t>
                                  </w:r>
                                </w:p>
                              </w:tc>
                              <w:tc>
                                <w:tcPr>
                                  <w:tcW w:w="4397" w:type="pct"/>
                                  <w:vAlign w:val="center"/>
                                </w:tcPr>
                                <w:p w14:paraId="02F70777"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年輕族群（18至24歲）傷亡情形嚴重。</w:t>
                                  </w:r>
                                </w:p>
                              </w:tc>
                            </w:tr>
                            <w:tr w:rsidR="00BF3A7C" w:rsidRPr="00A0729A" w14:paraId="2DFFC8E7" w14:textId="77777777" w:rsidTr="00BF7C8F">
                              <w:trPr>
                                <w:trHeight w:hRule="exact" w:val="340"/>
                              </w:trPr>
                              <w:tc>
                                <w:tcPr>
                                  <w:tcW w:w="603" w:type="pct"/>
                                  <w:shd w:val="clear" w:color="auto" w:fill="auto"/>
                                  <w:noWrap/>
                                  <w:vAlign w:val="center"/>
                                </w:tcPr>
                                <w:p w14:paraId="6797FA91"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4</w:t>
                                  </w:r>
                                </w:p>
                              </w:tc>
                              <w:tc>
                                <w:tcPr>
                                  <w:tcW w:w="4397" w:type="pct"/>
                                  <w:vAlign w:val="center"/>
                                </w:tcPr>
                                <w:p w14:paraId="4C748ADB"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交通事故死亡人數屬65歲以上高齡者近</w:t>
                                  </w:r>
                                  <w:proofErr w:type="gramStart"/>
                                  <w:r w:rsidRPr="0052453D">
                                    <w:rPr>
                                      <w:rFonts w:ascii="標楷體" w:eastAsia="標楷體" w:hAnsi="標楷體" w:cs="新細明體" w:hint="eastAsia"/>
                                      <w:kern w:val="0"/>
                                      <w:sz w:val="20"/>
                                      <w:szCs w:val="20"/>
                                    </w:rPr>
                                    <w:t>4成</w:t>
                                  </w:r>
                                  <w:proofErr w:type="gramEnd"/>
                                  <w:r w:rsidRPr="0052453D">
                                    <w:rPr>
                                      <w:rFonts w:ascii="標楷體" w:eastAsia="標楷體" w:hAnsi="標楷體" w:cs="新細明體" w:hint="eastAsia"/>
                                      <w:kern w:val="0"/>
                                      <w:sz w:val="20"/>
                                      <w:szCs w:val="20"/>
                                    </w:rPr>
                                    <w:t>。</w:t>
                                  </w:r>
                                </w:p>
                              </w:tc>
                            </w:tr>
                            <w:tr w:rsidR="00BF3A7C" w:rsidRPr="00A0729A" w14:paraId="61D3226D" w14:textId="77777777" w:rsidTr="00BF7C8F">
                              <w:trPr>
                                <w:trHeight w:hRule="exact" w:val="340"/>
                              </w:trPr>
                              <w:tc>
                                <w:tcPr>
                                  <w:tcW w:w="603" w:type="pct"/>
                                  <w:shd w:val="clear" w:color="auto" w:fill="auto"/>
                                  <w:noWrap/>
                                  <w:vAlign w:val="center"/>
                                </w:tcPr>
                                <w:p w14:paraId="48CB1B7C"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5</w:t>
                                  </w:r>
                                </w:p>
                              </w:tc>
                              <w:tc>
                                <w:tcPr>
                                  <w:tcW w:w="4397" w:type="pct"/>
                                  <w:vAlign w:val="center"/>
                                </w:tcPr>
                                <w:p w14:paraId="32EA4E85"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新興電動自行車交通事故逐年攀升。</w:t>
                                  </w:r>
                                </w:p>
                              </w:tc>
                            </w:tr>
                          </w:tbl>
                          <w:p w14:paraId="7BDC8ED4" w14:textId="77777777" w:rsidR="00BF3A7C" w:rsidRPr="0052453D" w:rsidRDefault="00BF3A7C" w:rsidP="003755E2">
                            <w:pPr>
                              <w:spacing w:line="200" w:lineRule="exact"/>
                              <w:ind w:leftChars="-11" w:left="435" w:hangingChars="256" w:hanging="461"/>
                              <w:jc w:val="both"/>
                              <w:rPr>
                                <w:rFonts w:ascii="標楷體" w:eastAsia="標楷體" w:hAnsi="標楷體"/>
                                <w:sz w:val="18"/>
                                <w:szCs w:val="18"/>
                              </w:rPr>
                            </w:pPr>
                            <w:r w:rsidRPr="0052453D">
                              <w:rPr>
                                <w:rFonts w:ascii="標楷體" w:eastAsia="標楷體" w:hAnsi="標楷體" w:hint="eastAsia"/>
                                <w:sz w:val="18"/>
                                <w:szCs w:val="18"/>
                              </w:rPr>
                              <w:t>資料來源：整理自第13期道安方案資料。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708CDF" id="_x0000_t202" coordsize="21600,21600" o:spt="202" path="m,l,21600r21600,l21600,xe">
                <v:stroke joinstyle="miter"/>
                <v:path gradientshapeok="t" o:connecttype="rect"/>
              </v:shapetype>
              <v:shape id="文字方塊 73" o:spid="_x0000_s1026" type="#_x0000_t202" style="position:absolute;left:0;text-align:left;margin-left:222.9pt;margin-top:186.95pt;width:270.1pt;height:135.8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" fillcolor="window" stroked="f" strokeweight=".5pt">
                <v:textbox inset="1mm,1mm,1mm,1mm">
                  <w:txbxContent>
                    <w:p w14:paraId="171AEDB6" w14:textId="77777777" w:rsidR="00BF3A7C" w:rsidRPr="0052453D" w:rsidRDefault="00BF3A7C" w:rsidP="00BF7C8F">
                      <w:pPr>
                        <w:keepNext/>
                        <w:spacing w:line="300" w:lineRule="exact"/>
                        <w:ind w:left="673" w:hangingChars="280" w:hanging="673"/>
                        <w:jc w:val="center"/>
                        <w:rPr>
                          <w:rFonts w:ascii="標楷體" w:eastAsia="標楷體" w:hAnsi="標楷體"/>
                          <w:b/>
                        </w:rPr>
                      </w:pPr>
                      <w:r w:rsidRPr="0052453D">
                        <w:rPr>
                          <w:rFonts w:ascii="標楷體" w:eastAsia="標楷體" w:hAnsi="標楷體" w:hint="eastAsia"/>
                          <w:b/>
                        </w:rPr>
                        <w:t>表1　第13期道安方案</w:t>
                      </w:r>
                      <w:proofErr w:type="gramStart"/>
                      <w:r w:rsidRPr="0052453D">
                        <w:rPr>
                          <w:rFonts w:ascii="標楷體" w:eastAsia="標楷體" w:hAnsi="標楷體" w:hint="eastAsia"/>
                          <w:b/>
                        </w:rPr>
                        <w:t>研</w:t>
                      </w:r>
                      <w:proofErr w:type="gramEnd"/>
                      <w:r w:rsidRPr="0052453D">
                        <w:rPr>
                          <w:rFonts w:ascii="標楷體" w:eastAsia="標楷體" w:hAnsi="標楷體" w:hint="eastAsia"/>
                          <w:b/>
                        </w:rPr>
                        <w:t>析道路交通事故特性</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6"/>
                        <w:gridCol w:w="4567"/>
                      </w:tblGrid>
                      <w:tr w:rsidR="00BF3A7C" w:rsidRPr="00A0729A" w14:paraId="488B2D43" w14:textId="77777777" w:rsidTr="00BF7C8F">
                        <w:trPr>
                          <w:trHeight w:hRule="exact" w:val="340"/>
                        </w:trPr>
                        <w:tc>
                          <w:tcPr>
                            <w:tcW w:w="603" w:type="pct"/>
                            <w:shd w:val="clear" w:color="auto" w:fill="auto"/>
                            <w:noWrap/>
                            <w:vAlign w:val="center"/>
                          </w:tcPr>
                          <w:p w14:paraId="7F1E2BEA"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序號</w:t>
                            </w:r>
                          </w:p>
                        </w:tc>
                        <w:tc>
                          <w:tcPr>
                            <w:tcW w:w="4397" w:type="pct"/>
                            <w:vAlign w:val="center"/>
                          </w:tcPr>
                          <w:p w14:paraId="4387B72E"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分析102至106年度交通事故特性</w:t>
                            </w:r>
                          </w:p>
                        </w:tc>
                      </w:tr>
                      <w:tr w:rsidR="00BF3A7C" w:rsidRPr="00A0729A" w14:paraId="742F2219" w14:textId="77777777" w:rsidTr="00BF7C8F">
                        <w:trPr>
                          <w:trHeight w:hRule="exact" w:val="340"/>
                        </w:trPr>
                        <w:tc>
                          <w:tcPr>
                            <w:tcW w:w="603" w:type="pct"/>
                            <w:shd w:val="clear" w:color="auto" w:fill="auto"/>
                            <w:noWrap/>
                            <w:vAlign w:val="center"/>
                          </w:tcPr>
                          <w:p w14:paraId="1E543D1B"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1</w:t>
                            </w:r>
                          </w:p>
                        </w:tc>
                        <w:tc>
                          <w:tcPr>
                            <w:tcW w:w="4397" w:type="pct"/>
                            <w:vAlign w:val="center"/>
                          </w:tcPr>
                          <w:p w14:paraId="20B8FF84"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交通事故受傷人數仍近40萬人。</w:t>
                            </w:r>
                          </w:p>
                        </w:tc>
                      </w:tr>
                      <w:tr w:rsidR="00BF3A7C" w:rsidRPr="00A0729A" w14:paraId="4926FD8E" w14:textId="77777777" w:rsidTr="00BF7C8F">
                        <w:trPr>
                          <w:trHeight w:hRule="exact" w:val="340"/>
                        </w:trPr>
                        <w:tc>
                          <w:tcPr>
                            <w:tcW w:w="603" w:type="pct"/>
                            <w:shd w:val="clear" w:color="auto" w:fill="auto"/>
                            <w:noWrap/>
                            <w:vAlign w:val="center"/>
                          </w:tcPr>
                          <w:p w14:paraId="4F3C0D4C"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2</w:t>
                            </w:r>
                          </w:p>
                        </w:tc>
                        <w:tc>
                          <w:tcPr>
                            <w:tcW w:w="4397" w:type="pct"/>
                            <w:vAlign w:val="center"/>
                          </w:tcPr>
                          <w:p w14:paraId="4DD6EBF5"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機車交通事故死亡人數占各類交通運具逾</w:t>
                            </w:r>
                            <w:proofErr w:type="gramStart"/>
                            <w:r w:rsidRPr="0052453D">
                              <w:rPr>
                                <w:rFonts w:ascii="標楷體" w:eastAsia="標楷體" w:hAnsi="標楷體" w:cs="新細明體" w:hint="eastAsia"/>
                                <w:kern w:val="0"/>
                                <w:sz w:val="20"/>
                                <w:szCs w:val="20"/>
                              </w:rPr>
                              <w:t>6成</w:t>
                            </w:r>
                            <w:proofErr w:type="gramEnd"/>
                            <w:r w:rsidRPr="0052453D">
                              <w:rPr>
                                <w:rFonts w:ascii="標楷體" w:eastAsia="標楷體" w:hAnsi="標楷體" w:cs="新細明體" w:hint="eastAsia"/>
                                <w:kern w:val="0"/>
                                <w:sz w:val="20"/>
                                <w:szCs w:val="20"/>
                              </w:rPr>
                              <w:t>。</w:t>
                            </w:r>
                          </w:p>
                        </w:tc>
                      </w:tr>
                      <w:tr w:rsidR="00BF3A7C" w:rsidRPr="00A0729A" w14:paraId="59E5FFED" w14:textId="77777777" w:rsidTr="00BF7C8F">
                        <w:trPr>
                          <w:trHeight w:hRule="exact" w:val="340"/>
                        </w:trPr>
                        <w:tc>
                          <w:tcPr>
                            <w:tcW w:w="603" w:type="pct"/>
                            <w:shd w:val="clear" w:color="auto" w:fill="auto"/>
                            <w:noWrap/>
                            <w:vAlign w:val="center"/>
                          </w:tcPr>
                          <w:p w14:paraId="77DA0B79"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3</w:t>
                            </w:r>
                          </w:p>
                        </w:tc>
                        <w:tc>
                          <w:tcPr>
                            <w:tcW w:w="4397" w:type="pct"/>
                            <w:vAlign w:val="center"/>
                          </w:tcPr>
                          <w:p w14:paraId="02F70777"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年輕族群（18至24歲）傷亡情形嚴重。</w:t>
                            </w:r>
                          </w:p>
                        </w:tc>
                      </w:tr>
                      <w:tr w:rsidR="00BF3A7C" w:rsidRPr="00A0729A" w14:paraId="2DFFC8E7" w14:textId="77777777" w:rsidTr="00BF7C8F">
                        <w:trPr>
                          <w:trHeight w:hRule="exact" w:val="340"/>
                        </w:trPr>
                        <w:tc>
                          <w:tcPr>
                            <w:tcW w:w="603" w:type="pct"/>
                            <w:shd w:val="clear" w:color="auto" w:fill="auto"/>
                            <w:noWrap/>
                            <w:vAlign w:val="center"/>
                          </w:tcPr>
                          <w:p w14:paraId="6797FA91"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4</w:t>
                            </w:r>
                          </w:p>
                        </w:tc>
                        <w:tc>
                          <w:tcPr>
                            <w:tcW w:w="4397" w:type="pct"/>
                            <w:vAlign w:val="center"/>
                          </w:tcPr>
                          <w:p w14:paraId="4C748ADB"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交通事故死亡人數屬65歲以上高齡者近</w:t>
                            </w:r>
                            <w:proofErr w:type="gramStart"/>
                            <w:r w:rsidRPr="0052453D">
                              <w:rPr>
                                <w:rFonts w:ascii="標楷體" w:eastAsia="標楷體" w:hAnsi="標楷體" w:cs="新細明體" w:hint="eastAsia"/>
                                <w:kern w:val="0"/>
                                <w:sz w:val="20"/>
                                <w:szCs w:val="20"/>
                              </w:rPr>
                              <w:t>4成</w:t>
                            </w:r>
                            <w:proofErr w:type="gramEnd"/>
                            <w:r w:rsidRPr="0052453D">
                              <w:rPr>
                                <w:rFonts w:ascii="標楷體" w:eastAsia="標楷體" w:hAnsi="標楷體" w:cs="新細明體" w:hint="eastAsia"/>
                                <w:kern w:val="0"/>
                                <w:sz w:val="20"/>
                                <w:szCs w:val="20"/>
                              </w:rPr>
                              <w:t>。</w:t>
                            </w:r>
                          </w:p>
                        </w:tc>
                      </w:tr>
                      <w:tr w:rsidR="00BF3A7C" w:rsidRPr="00A0729A" w14:paraId="61D3226D" w14:textId="77777777" w:rsidTr="00BF7C8F">
                        <w:trPr>
                          <w:trHeight w:hRule="exact" w:val="340"/>
                        </w:trPr>
                        <w:tc>
                          <w:tcPr>
                            <w:tcW w:w="603" w:type="pct"/>
                            <w:shd w:val="clear" w:color="auto" w:fill="auto"/>
                            <w:noWrap/>
                            <w:vAlign w:val="center"/>
                          </w:tcPr>
                          <w:p w14:paraId="48CB1B7C" w14:textId="77777777" w:rsidR="00BF3A7C" w:rsidRPr="0052453D" w:rsidRDefault="00BF3A7C" w:rsidP="006A2554">
                            <w:pPr>
                              <w:widowControl/>
                              <w:spacing w:line="200" w:lineRule="atLeast"/>
                              <w:jc w:val="center"/>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5</w:t>
                            </w:r>
                          </w:p>
                        </w:tc>
                        <w:tc>
                          <w:tcPr>
                            <w:tcW w:w="4397" w:type="pct"/>
                            <w:vAlign w:val="center"/>
                          </w:tcPr>
                          <w:p w14:paraId="32EA4E85" w14:textId="77777777" w:rsidR="00BF3A7C" w:rsidRPr="0052453D" w:rsidRDefault="00BF3A7C" w:rsidP="006A2554">
                            <w:pPr>
                              <w:widowControl/>
                              <w:spacing w:line="200" w:lineRule="atLeast"/>
                              <w:rPr>
                                <w:rFonts w:ascii="標楷體" w:eastAsia="標楷體" w:hAnsi="標楷體" w:cs="新細明體"/>
                                <w:kern w:val="0"/>
                                <w:sz w:val="20"/>
                                <w:szCs w:val="20"/>
                              </w:rPr>
                            </w:pPr>
                            <w:r w:rsidRPr="0052453D">
                              <w:rPr>
                                <w:rFonts w:ascii="標楷體" w:eastAsia="標楷體" w:hAnsi="標楷體" w:cs="新細明體" w:hint="eastAsia"/>
                                <w:kern w:val="0"/>
                                <w:sz w:val="20"/>
                                <w:szCs w:val="20"/>
                              </w:rPr>
                              <w:t>新興電動自行車交通事故逐年攀升。</w:t>
                            </w:r>
                          </w:p>
                        </w:tc>
                      </w:tr>
                    </w:tbl>
                    <w:p w14:paraId="7BDC8ED4" w14:textId="77777777" w:rsidR="00BF3A7C" w:rsidRPr="0052453D" w:rsidRDefault="00BF3A7C" w:rsidP="003755E2">
                      <w:pPr>
                        <w:spacing w:line="200" w:lineRule="exact"/>
                        <w:ind w:leftChars="-11" w:left="435" w:hangingChars="256" w:hanging="461"/>
                        <w:jc w:val="both"/>
                        <w:rPr>
                          <w:rFonts w:ascii="標楷體" w:eastAsia="標楷體" w:hAnsi="標楷體"/>
                          <w:sz w:val="18"/>
                          <w:szCs w:val="18"/>
                        </w:rPr>
                      </w:pPr>
                      <w:r w:rsidRPr="0052453D">
                        <w:rPr>
                          <w:rFonts w:ascii="標楷體" w:eastAsia="標楷體" w:hAnsi="標楷體" w:hint="eastAsia"/>
                          <w:sz w:val="18"/>
                          <w:szCs w:val="18"/>
                        </w:rPr>
                        <w:t>資料來源：整理自第13期道安方案資料。</w:t>
                      </w:r>
                    </w:p>
                  </w:txbxContent>
                </v:textbox>
                <w10:wrap type="tight" anchorx="margin"/>
              </v:shape>
            </w:pict>
          </mc:Fallback>
        </mc:AlternateContent>
      </w:r>
      <w:r w:rsidRPr="00FA5ABC">
        <w:rPr>
          <w:rFonts w:ascii="標楷體" w:eastAsia="標楷體" w:hAnsi="標楷體" w:hint="eastAsia"/>
          <w:b/>
        </w:rPr>
        <w:t>1.</w:t>
      </w:r>
      <w:r w:rsidR="00EE3956" w:rsidRPr="00FA5ABC">
        <w:rPr>
          <w:rFonts w:ascii="標楷體" w:eastAsia="標楷體" w:hAnsi="標楷體" w:hint="eastAsia"/>
          <w:b/>
        </w:rPr>
        <w:t xml:space="preserve">　</w:t>
      </w:r>
      <w:r w:rsidRPr="00FA5ABC">
        <w:rPr>
          <w:rFonts w:ascii="標楷體" w:eastAsia="標楷體" w:hAnsi="標楷體" w:hint="eastAsia"/>
          <w:b/>
        </w:rPr>
        <w:t>為降低交通事故死傷人數，已推動</w:t>
      </w:r>
      <w:proofErr w:type="gramStart"/>
      <w:r w:rsidRPr="00FA5ABC">
        <w:rPr>
          <w:rFonts w:ascii="標楷體" w:eastAsia="標楷體" w:hAnsi="標楷體" w:hint="eastAsia"/>
          <w:b/>
        </w:rPr>
        <w:t>第13期道安</w:t>
      </w:r>
      <w:proofErr w:type="gramEnd"/>
      <w:r w:rsidRPr="00FA5ABC">
        <w:rPr>
          <w:rFonts w:ascii="標楷體" w:eastAsia="標楷體" w:hAnsi="標楷體" w:hint="eastAsia"/>
          <w:b/>
        </w:rPr>
        <w:t>方案，惟執行結果，交通事故死</w:t>
      </w:r>
      <w:r w:rsidRPr="003755E2">
        <w:rPr>
          <w:rFonts w:ascii="標楷體" w:eastAsia="標楷體" w:hAnsi="標楷體" w:hint="eastAsia"/>
          <w:b/>
          <w:color w:val="000000"/>
        </w:rPr>
        <w:t>亡人數仍逾方案目標，允宜積極</w:t>
      </w:r>
      <w:proofErr w:type="gramStart"/>
      <w:r w:rsidRPr="003755E2">
        <w:rPr>
          <w:rFonts w:ascii="標楷體" w:eastAsia="標楷體" w:hAnsi="標楷體" w:hint="eastAsia"/>
          <w:b/>
          <w:color w:val="000000"/>
        </w:rPr>
        <w:t>研</w:t>
      </w:r>
      <w:proofErr w:type="gramEnd"/>
      <w:r w:rsidRPr="003755E2">
        <w:rPr>
          <w:rFonts w:ascii="標楷體" w:eastAsia="標楷體" w:hAnsi="標楷體" w:hint="eastAsia"/>
          <w:b/>
          <w:color w:val="000000"/>
        </w:rPr>
        <w:t>謀有效改善措施，以提升道路安全，有效降低交通事故傷亡情形：</w:t>
      </w:r>
      <w:r w:rsidRPr="003755E2">
        <w:rPr>
          <w:rFonts w:ascii="標楷體" w:eastAsia="標楷體" w:hAnsi="標楷體" w:hint="eastAsia"/>
          <w:bCs/>
          <w:color w:val="000000"/>
        </w:rPr>
        <w:t>交通部為提升道路交通安全，於108至111年度</w:t>
      </w:r>
      <w:r w:rsidR="00820800" w:rsidRPr="00820800">
        <w:rPr>
          <w:rFonts w:ascii="標楷體" w:eastAsia="標楷體" w:hAnsi="標楷體" w:hint="eastAsia"/>
          <w:bCs/>
          <w:color w:val="000000"/>
        </w:rPr>
        <w:t>推動</w:t>
      </w:r>
      <w:proofErr w:type="gramStart"/>
      <w:r w:rsidR="00820800" w:rsidRPr="00820800">
        <w:rPr>
          <w:rFonts w:ascii="標楷體" w:eastAsia="標楷體" w:hAnsi="標楷體" w:hint="eastAsia"/>
          <w:bCs/>
          <w:color w:val="000000"/>
        </w:rPr>
        <w:t>第13期道安</w:t>
      </w:r>
      <w:proofErr w:type="gramEnd"/>
      <w:r w:rsidR="00820800" w:rsidRPr="00820800">
        <w:rPr>
          <w:rFonts w:ascii="標楷體" w:eastAsia="標楷體" w:hAnsi="標楷體" w:hint="eastAsia"/>
          <w:bCs/>
          <w:color w:val="000000"/>
        </w:rPr>
        <w:t>方案</w:t>
      </w:r>
      <w:r w:rsidR="00820800">
        <w:rPr>
          <w:rFonts w:ascii="標楷體" w:eastAsia="標楷體" w:hAnsi="標楷體" w:hint="eastAsia"/>
          <w:bCs/>
          <w:color w:val="000000"/>
        </w:rPr>
        <w:t>，</w:t>
      </w:r>
      <w:r w:rsidRPr="003755E2">
        <w:rPr>
          <w:rFonts w:ascii="標楷體" w:eastAsia="標楷體" w:hAnsi="標楷體" w:hint="eastAsia"/>
          <w:bCs/>
          <w:color w:val="000000"/>
        </w:rPr>
        <w:t>與內政部、直轄市及縣（市）政府共同執行122項行動方案，以朝向零死亡及零重傷之交通環境為終極目的，並致力將交通事故死亡人數由</w:t>
      </w:r>
      <w:proofErr w:type="gramStart"/>
      <w:r w:rsidRPr="003755E2">
        <w:rPr>
          <w:rFonts w:ascii="標楷體" w:eastAsia="標楷體" w:hAnsi="標楷體" w:hint="eastAsia"/>
          <w:bCs/>
          <w:color w:val="000000"/>
        </w:rPr>
        <w:t>108</w:t>
      </w:r>
      <w:proofErr w:type="gramEnd"/>
      <w:r w:rsidRPr="003755E2">
        <w:rPr>
          <w:rFonts w:ascii="標楷體" w:eastAsia="標楷體" w:hAnsi="標楷體" w:hint="eastAsia"/>
          <w:bCs/>
          <w:color w:val="000000"/>
        </w:rPr>
        <w:t>年度之2,500人，於</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年度降至2,300人以下為目標（即每10萬人死亡人數應低於10人）。經查</w:t>
      </w:r>
      <w:proofErr w:type="gramStart"/>
      <w:r w:rsidRPr="003755E2">
        <w:rPr>
          <w:rFonts w:ascii="標楷體" w:eastAsia="標楷體" w:hAnsi="標楷體" w:hint="eastAsia"/>
          <w:bCs/>
          <w:color w:val="000000"/>
        </w:rPr>
        <w:t>第13期道安</w:t>
      </w:r>
      <w:proofErr w:type="gramEnd"/>
      <w:r w:rsidRPr="003755E2">
        <w:rPr>
          <w:rFonts w:ascii="標楷體" w:eastAsia="標楷體" w:hAnsi="標楷體" w:hint="eastAsia"/>
          <w:bCs/>
          <w:color w:val="000000"/>
        </w:rPr>
        <w:t>方案推動情形，核有：（1）據交通部統計，</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年度交通事故計37萬5,632件、受傷人數計49萬8,887人，死亡人數達3,085人，較預定目標2,300人，增加785人，且</w:t>
      </w:r>
      <w:proofErr w:type="gramStart"/>
      <w:r w:rsidRPr="003755E2">
        <w:rPr>
          <w:rFonts w:ascii="標楷體" w:eastAsia="標楷體" w:hAnsi="標楷體" w:hint="eastAsia"/>
          <w:bCs/>
          <w:color w:val="000000"/>
        </w:rPr>
        <w:t>第13期道安</w:t>
      </w:r>
      <w:proofErr w:type="gramEnd"/>
      <w:r w:rsidRPr="003755E2">
        <w:rPr>
          <w:rFonts w:ascii="標楷體" w:eastAsia="標楷體" w:hAnsi="標楷體" w:hint="eastAsia"/>
          <w:bCs/>
          <w:color w:val="000000"/>
        </w:rPr>
        <w:t>方案執行期間每年之傷亡人數，</w:t>
      </w:r>
      <w:proofErr w:type="gramStart"/>
      <w:r w:rsidRPr="003755E2">
        <w:rPr>
          <w:rFonts w:ascii="標楷體" w:eastAsia="標楷體" w:hAnsi="標楷體" w:hint="eastAsia"/>
          <w:bCs/>
          <w:color w:val="000000"/>
        </w:rPr>
        <w:t>均較執行</w:t>
      </w:r>
      <w:proofErr w:type="gramEnd"/>
      <w:r w:rsidRPr="003755E2">
        <w:rPr>
          <w:rFonts w:ascii="標楷體" w:eastAsia="標楷體" w:hAnsi="標楷體" w:hint="eastAsia"/>
          <w:bCs/>
          <w:color w:val="000000"/>
        </w:rPr>
        <w:t>前之</w:t>
      </w:r>
      <w:proofErr w:type="gramStart"/>
      <w:r w:rsidRPr="003755E2">
        <w:rPr>
          <w:rFonts w:ascii="標楷體" w:eastAsia="標楷體" w:hAnsi="標楷體" w:hint="eastAsia"/>
          <w:bCs/>
          <w:color w:val="000000"/>
        </w:rPr>
        <w:t>107</w:t>
      </w:r>
      <w:proofErr w:type="gramEnd"/>
      <w:r w:rsidRPr="003755E2">
        <w:rPr>
          <w:rFonts w:ascii="標楷體" w:eastAsia="標楷體" w:hAnsi="標楷體" w:hint="eastAsia"/>
          <w:bCs/>
          <w:color w:val="000000"/>
        </w:rPr>
        <w:t>年度為高；（2）</w:t>
      </w:r>
      <w:proofErr w:type="gramStart"/>
      <w:r w:rsidRPr="003755E2">
        <w:rPr>
          <w:rFonts w:ascii="標楷體" w:eastAsia="標楷體" w:hAnsi="標楷體" w:hint="eastAsia"/>
          <w:bCs/>
          <w:color w:val="000000"/>
        </w:rPr>
        <w:t>第13期道安</w:t>
      </w:r>
      <w:proofErr w:type="gramEnd"/>
      <w:r w:rsidRPr="003755E2">
        <w:rPr>
          <w:rFonts w:ascii="標楷體" w:eastAsia="標楷體" w:hAnsi="標楷體" w:hint="eastAsia"/>
          <w:bCs/>
          <w:color w:val="000000"/>
        </w:rPr>
        <w:t>方案係依據102至106年度交通事故資料分析我國道路交通事故特性（表1），據以</w:t>
      </w:r>
      <w:proofErr w:type="gramStart"/>
      <w:r w:rsidRPr="003755E2">
        <w:rPr>
          <w:rFonts w:ascii="標楷體" w:eastAsia="標楷體" w:hAnsi="標楷體" w:hint="eastAsia"/>
          <w:bCs/>
          <w:color w:val="000000"/>
        </w:rPr>
        <w:t>研</w:t>
      </w:r>
      <w:proofErr w:type="gramEnd"/>
      <w:r w:rsidRPr="003755E2">
        <w:rPr>
          <w:rFonts w:ascii="標楷體" w:eastAsia="標楷體" w:hAnsi="標楷體" w:hint="eastAsia"/>
          <w:bCs/>
          <w:color w:val="000000"/>
        </w:rPr>
        <w:t>訂每年</w:t>
      </w:r>
      <w:proofErr w:type="gramStart"/>
      <w:r w:rsidRPr="003755E2">
        <w:rPr>
          <w:rFonts w:ascii="標楷體" w:eastAsia="標楷體" w:hAnsi="標楷體" w:hint="eastAsia"/>
          <w:bCs/>
          <w:color w:val="000000"/>
        </w:rPr>
        <w:t>道安防制</w:t>
      </w:r>
      <w:proofErr w:type="gramEnd"/>
      <w:r w:rsidRPr="003755E2">
        <w:rPr>
          <w:rFonts w:ascii="標楷體" w:eastAsia="標楷體" w:hAnsi="標楷體" w:hint="eastAsia"/>
          <w:bCs/>
          <w:color w:val="000000"/>
        </w:rPr>
        <w:t>重點，以期有效降低道路交通傷亡情形。惟據道安資訊查詢網資料顯示，</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年度交通事故受傷人數達49萬8,887人，</w:t>
      </w:r>
      <w:r w:rsidRPr="003755E2">
        <w:rPr>
          <w:rFonts w:ascii="標楷體" w:eastAsia="標楷體" w:hAnsi="標楷體" w:hint="eastAsia"/>
          <w:bCs/>
          <w:color w:val="000000"/>
        </w:rPr>
        <w:lastRenderedPageBreak/>
        <w:t>未見減少；另交通事故死亡人數中</w:t>
      </w:r>
      <w:r w:rsidR="00820800">
        <w:rPr>
          <w:rFonts w:ascii="標楷體" w:eastAsia="標楷體" w:hAnsi="標楷體" w:hint="eastAsia"/>
          <w:bCs/>
          <w:color w:val="000000"/>
        </w:rPr>
        <w:t>，</w:t>
      </w:r>
      <w:r w:rsidRPr="003755E2">
        <w:rPr>
          <w:rFonts w:ascii="標楷體" w:eastAsia="標楷體" w:hAnsi="標楷體" w:hint="eastAsia"/>
          <w:bCs/>
          <w:color w:val="000000"/>
        </w:rPr>
        <w:t>騎乘機車者占63.34％，死亡人數屬65歲以上高齡者占41.69％，又年輕族群（18至24歲）交通事故傷亡人數</w:t>
      </w:r>
      <w:proofErr w:type="gramStart"/>
      <w:r w:rsidRPr="003755E2">
        <w:rPr>
          <w:rFonts w:ascii="標楷體" w:eastAsia="標楷體" w:hAnsi="標楷體" w:hint="eastAsia"/>
          <w:bCs/>
          <w:color w:val="000000"/>
        </w:rPr>
        <w:t>107</w:t>
      </w:r>
      <w:proofErr w:type="gramEnd"/>
      <w:r w:rsidRPr="003755E2">
        <w:rPr>
          <w:rFonts w:ascii="標楷體" w:eastAsia="標楷體" w:hAnsi="標楷體" w:hint="eastAsia"/>
          <w:bCs/>
          <w:color w:val="000000"/>
        </w:rPr>
        <w:t>年度計12萬2,362人，至</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年度仍高達12萬3,136人，另騎乘電動自行車交通事故傷亡人數自</w:t>
      </w:r>
      <w:proofErr w:type="gramStart"/>
      <w:r w:rsidRPr="003755E2">
        <w:rPr>
          <w:rFonts w:ascii="標楷體" w:eastAsia="標楷體" w:hAnsi="標楷體" w:hint="eastAsia"/>
          <w:bCs/>
          <w:color w:val="000000"/>
        </w:rPr>
        <w:t>107</w:t>
      </w:r>
      <w:proofErr w:type="gramEnd"/>
      <w:r w:rsidRPr="003755E2">
        <w:rPr>
          <w:rFonts w:ascii="標楷體" w:eastAsia="標楷體" w:hAnsi="標楷體" w:hint="eastAsia"/>
          <w:bCs/>
          <w:color w:val="000000"/>
        </w:rPr>
        <w:t>年度之4,732人，逐年增加至</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年度之9,141人，機車、高齡、年輕及電動自行車等特定族群或運具，交通事故傷亡情形</w:t>
      </w:r>
      <w:proofErr w:type="gramStart"/>
      <w:r w:rsidRPr="003755E2">
        <w:rPr>
          <w:rFonts w:ascii="標楷體" w:eastAsia="標楷體" w:hAnsi="標楷體" w:hint="eastAsia"/>
          <w:bCs/>
          <w:color w:val="000000"/>
        </w:rPr>
        <w:t>均未較</w:t>
      </w:r>
      <w:proofErr w:type="gramEnd"/>
      <w:r w:rsidRPr="003755E2">
        <w:rPr>
          <w:rFonts w:ascii="標楷體" w:eastAsia="標楷體" w:hAnsi="標楷體" w:hint="eastAsia"/>
          <w:bCs/>
          <w:color w:val="000000"/>
        </w:rPr>
        <w:t>102至106年度之情形改善；（3）據經濟合作暨發展組織（</w:t>
      </w:r>
      <w:proofErr w:type="spellStart"/>
      <w:r w:rsidRPr="003755E2">
        <w:rPr>
          <w:rFonts w:ascii="標楷體" w:eastAsia="標楷體" w:hAnsi="標楷體" w:hint="eastAsia"/>
          <w:bCs/>
          <w:color w:val="000000"/>
        </w:rPr>
        <w:t>Organisation</w:t>
      </w:r>
      <w:proofErr w:type="spellEnd"/>
      <w:r w:rsidRPr="003755E2">
        <w:rPr>
          <w:rFonts w:ascii="標楷體" w:eastAsia="標楷體" w:hAnsi="標楷體" w:hint="eastAsia"/>
          <w:bCs/>
          <w:color w:val="000000"/>
        </w:rPr>
        <w:t xml:space="preserve"> for Economic Co</w:t>
      </w:r>
      <w:r w:rsidR="0084603C">
        <w:rPr>
          <w:rFonts w:ascii="標楷體" w:eastAsia="標楷體" w:hAnsi="標楷體" w:hint="eastAsia"/>
          <w:bCs/>
          <w:color w:val="000000"/>
        </w:rPr>
        <w:t>－</w:t>
      </w:r>
      <w:r w:rsidRPr="003755E2">
        <w:rPr>
          <w:rFonts w:ascii="標楷體" w:eastAsia="標楷體" w:hAnsi="標楷體" w:hint="eastAsia"/>
          <w:bCs/>
          <w:color w:val="000000"/>
        </w:rPr>
        <w:t>operation and Development, OECD）公布之2021年道路交通事故每10萬人死亡人數數據發現，各國道路交通事故每10萬人死亡人數多集中於4至6人間，34國當中僅智利（10.4人）、美國（12.9人）及哥倫比亞（14.2人）道路交通事故超過10人。又據交通部統計資料顯示，國內</w:t>
      </w:r>
      <w:proofErr w:type="gramStart"/>
      <w:r w:rsidRPr="003755E2">
        <w:rPr>
          <w:rFonts w:ascii="標楷體" w:eastAsia="標楷體" w:hAnsi="標楷體" w:hint="eastAsia"/>
          <w:bCs/>
          <w:color w:val="000000"/>
        </w:rPr>
        <w:t>110</w:t>
      </w:r>
      <w:proofErr w:type="gramEnd"/>
      <w:r w:rsidRPr="003755E2">
        <w:rPr>
          <w:rFonts w:ascii="標楷體" w:eastAsia="標楷體" w:hAnsi="標楷體" w:hint="eastAsia"/>
          <w:bCs/>
          <w:color w:val="000000"/>
        </w:rPr>
        <w:t>年度交通事故每10萬人死亡人數已達12.67人，與OECD統計數據相比，仍屬交通安全高風險國家，且108至111年度交通事故每10萬人死亡人數，呈現逐年增長趨勢</w:t>
      </w:r>
      <w:r w:rsidR="00820800">
        <w:rPr>
          <w:rFonts w:ascii="標楷體" w:eastAsia="標楷體" w:hAnsi="標楷體" w:hint="eastAsia"/>
          <w:bCs/>
          <w:color w:val="000000"/>
        </w:rPr>
        <w:t>，</w:t>
      </w:r>
      <w:r w:rsidR="00181AC9">
        <w:rPr>
          <w:rFonts w:ascii="標楷體" w:eastAsia="標楷體" w:hAnsi="標楷體" w:hint="eastAsia"/>
          <w:bCs/>
          <w:color w:val="000000"/>
        </w:rPr>
        <w:t>交</w:t>
      </w:r>
      <w:r w:rsidR="00820800">
        <w:rPr>
          <w:rFonts w:ascii="標楷體" w:eastAsia="標楷體" w:hAnsi="標楷體" w:hint="eastAsia"/>
          <w:bCs/>
          <w:color w:val="000000"/>
        </w:rPr>
        <w:t>通安全改善推動情形顯有改善空間</w:t>
      </w:r>
      <w:r w:rsidR="004E0085">
        <w:rPr>
          <w:rFonts w:ascii="標楷體" w:eastAsia="標楷體" w:hAnsi="標楷體" w:hint="eastAsia"/>
          <w:bCs/>
          <w:color w:val="000000"/>
        </w:rPr>
        <w:t>等情事</w:t>
      </w:r>
      <w:r w:rsidRPr="003755E2">
        <w:rPr>
          <w:rFonts w:ascii="標楷體" w:eastAsia="標楷體" w:hAnsi="標楷體" w:hint="eastAsia"/>
          <w:bCs/>
          <w:color w:val="000000"/>
        </w:rPr>
        <w:t>。經函請行政院督促相關權責機關</w:t>
      </w:r>
      <w:proofErr w:type="gramStart"/>
      <w:r w:rsidRPr="003755E2">
        <w:rPr>
          <w:rFonts w:ascii="標楷體" w:eastAsia="標楷體" w:hAnsi="標楷體" w:hint="eastAsia"/>
          <w:bCs/>
          <w:color w:val="000000"/>
        </w:rPr>
        <w:t>釐</w:t>
      </w:r>
      <w:proofErr w:type="gramEnd"/>
      <w:r w:rsidRPr="003755E2">
        <w:rPr>
          <w:rFonts w:ascii="標楷體" w:eastAsia="標楷體" w:hAnsi="標楷體" w:hint="eastAsia"/>
          <w:bCs/>
          <w:color w:val="000000"/>
        </w:rPr>
        <w:t>清交通事故癥結原因，依據交通環境與特性</w:t>
      </w:r>
      <w:proofErr w:type="gramStart"/>
      <w:r w:rsidRPr="003755E2">
        <w:rPr>
          <w:rFonts w:ascii="標楷體" w:eastAsia="標楷體" w:hAnsi="標楷體" w:hint="eastAsia"/>
          <w:bCs/>
          <w:color w:val="000000"/>
        </w:rPr>
        <w:t>研</w:t>
      </w:r>
      <w:proofErr w:type="gramEnd"/>
      <w:r w:rsidRPr="003755E2">
        <w:rPr>
          <w:rFonts w:ascii="標楷體" w:eastAsia="標楷體" w:hAnsi="標楷體" w:hint="eastAsia"/>
          <w:bCs/>
          <w:color w:val="000000"/>
        </w:rPr>
        <w:t>擬確實有效之具體改善措施並落實執行，以降低交通事故死傷人數，建立安全友善之交通環境。</w:t>
      </w:r>
    </w:p>
    <w:p w14:paraId="708F3307" w14:textId="415E8EDF" w:rsidR="003755E2" w:rsidRPr="00BB6D6A" w:rsidRDefault="00EB5E77" w:rsidP="00B9190A">
      <w:pPr>
        <w:overflowPunct w:val="0"/>
        <w:spacing w:line="450" w:lineRule="exact"/>
        <w:ind w:firstLineChars="450" w:firstLine="1081"/>
        <w:jc w:val="both"/>
        <w:rPr>
          <w:rFonts w:ascii="標楷體" w:eastAsia="標楷體" w:hAnsi="標楷體"/>
          <w:color w:val="000000"/>
          <w:spacing w:val="2"/>
          <w:u w:val="single"/>
        </w:rPr>
      </w:pPr>
      <w:r w:rsidRPr="00BB6D6A">
        <w:rPr>
          <w:rFonts w:ascii="標楷體" w:eastAsia="標楷體" w:hAnsi="標楷體" w:hint="eastAsia"/>
          <w:b/>
          <w:noProof/>
          <w:spacing w:val="2"/>
        </w:rPr>
        <mc:AlternateContent>
          <mc:Choice Requires="wps">
            <w:drawing>
              <wp:anchor distT="0" distB="0" distL="114300" distR="114300" simplePos="0" relativeHeight="251872768" behindDoc="1" locked="0" layoutInCell="1" allowOverlap="1" wp14:anchorId="21E09221" wp14:editId="39BF8E35">
                <wp:simplePos x="0" y="0"/>
                <wp:positionH relativeFrom="margin">
                  <wp:posOffset>1413510</wp:posOffset>
                </wp:positionH>
                <wp:positionV relativeFrom="paragraph">
                  <wp:posOffset>2872740</wp:posOffset>
                </wp:positionV>
                <wp:extent cx="4822190" cy="2093595"/>
                <wp:effectExtent l="0" t="0" r="0" b="1905"/>
                <wp:wrapTight wrapText="bothSides">
                  <wp:wrapPolygon edited="0">
                    <wp:start x="0" y="0"/>
                    <wp:lineTo x="0" y="21423"/>
                    <wp:lineTo x="21503" y="21423"/>
                    <wp:lineTo x="21503" y="0"/>
                    <wp:lineTo x="0" y="0"/>
                  </wp:wrapPolygon>
                </wp:wrapTight>
                <wp:docPr id="762329213" name="文字方塊 762329213"/>
                <wp:cNvGraphicFramePr/>
                <a:graphic xmlns:a="http://schemas.openxmlformats.org/drawingml/2006/main">
                  <a:graphicData uri="http://schemas.microsoft.com/office/word/2010/wordprocessingShape">
                    <wps:wsp>
                      <wps:cNvSpPr txBox="1"/>
                      <wps:spPr>
                        <a:xfrm>
                          <a:off x="0" y="0"/>
                          <a:ext cx="4822190" cy="2093595"/>
                        </a:xfrm>
                        <a:prstGeom prst="rect">
                          <a:avLst/>
                        </a:prstGeom>
                        <a:solidFill>
                          <a:sysClr val="window" lastClr="FFFFFF"/>
                        </a:solidFill>
                        <a:ln w="6350">
                          <a:noFill/>
                        </a:ln>
                        <a:effectLst/>
                      </wps:spPr>
                      <wps:txbx>
                        <w:txbxContent>
                          <w:p w14:paraId="0997760E" w14:textId="77777777" w:rsidR="00BF3A7C" w:rsidRPr="0052453D" w:rsidRDefault="00BF3A7C" w:rsidP="00EB5E77">
                            <w:pPr>
                              <w:keepNext/>
                              <w:spacing w:line="240" w:lineRule="exact"/>
                              <w:ind w:left="673" w:hangingChars="280" w:hanging="673"/>
                              <w:jc w:val="center"/>
                              <w:rPr>
                                <w:rFonts w:ascii="標楷體" w:eastAsia="標楷體" w:hAnsi="標楷體"/>
                                <w:b/>
                              </w:rPr>
                            </w:pPr>
                            <w:r w:rsidRPr="0052453D">
                              <w:rPr>
                                <w:rFonts w:ascii="標楷體" w:eastAsia="標楷體" w:hAnsi="標楷體" w:hint="eastAsia"/>
                                <w:b/>
                              </w:rPr>
                              <w:t>表2　國道交通事故件數及肇事率</w:t>
                            </w:r>
                          </w:p>
                          <w:p w14:paraId="1298A70B" w14:textId="77777777" w:rsidR="00BF3A7C" w:rsidRPr="0052453D" w:rsidRDefault="00BF3A7C" w:rsidP="00EB5E77">
                            <w:pPr>
                              <w:keepNext/>
                              <w:spacing w:line="200" w:lineRule="exact"/>
                              <w:ind w:left="504" w:hangingChars="280" w:hanging="504"/>
                              <w:jc w:val="right"/>
                              <w:rPr>
                                <w:rFonts w:ascii="標楷體" w:eastAsia="標楷體" w:hAnsi="標楷體"/>
                                <w:spacing w:val="-10"/>
                                <w:sz w:val="20"/>
                                <w:szCs w:val="20"/>
                              </w:rPr>
                            </w:pPr>
                            <w:r w:rsidRPr="0052453D">
                              <w:rPr>
                                <w:rFonts w:ascii="標楷體" w:eastAsia="標楷體" w:hAnsi="標楷體" w:hint="eastAsia"/>
                                <w:spacing w:val="-10"/>
                                <w:sz w:val="20"/>
                                <w:szCs w:val="20"/>
                              </w:rPr>
                              <w:t>單位：件、％、件/百萬車公里</w:t>
                            </w:r>
                          </w:p>
                          <w:tbl>
                            <w:tblPr>
                              <w:tblW w:w="5003" w:type="pct"/>
                              <w:tblCellMar>
                                <w:left w:w="28" w:type="dxa"/>
                                <w:right w:w="28" w:type="dxa"/>
                              </w:tblCellMar>
                              <w:tblLook w:val="04A0" w:firstRow="1" w:lastRow="0" w:firstColumn="1" w:lastColumn="0" w:noHBand="0" w:noVBand="1"/>
                            </w:tblPr>
                            <w:tblGrid>
                              <w:gridCol w:w="674"/>
                              <w:gridCol w:w="674"/>
                              <w:gridCol w:w="557"/>
                              <w:gridCol w:w="635"/>
                              <w:gridCol w:w="656"/>
                              <w:gridCol w:w="711"/>
                              <w:gridCol w:w="711"/>
                              <w:gridCol w:w="713"/>
                              <w:gridCol w:w="711"/>
                              <w:gridCol w:w="711"/>
                              <w:gridCol w:w="711"/>
                            </w:tblGrid>
                            <w:tr w:rsidR="00BF3A7C" w:rsidRPr="00094DE0" w14:paraId="65103395" w14:textId="77777777" w:rsidTr="006A2554">
                              <w:trPr>
                                <w:trHeight w:hRule="exact" w:val="272"/>
                              </w:trPr>
                              <w:tc>
                                <w:tcPr>
                                  <w:tcW w:w="45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D0E11"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年度</w:t>
                                  </w:r>
                                </w:p>
                              </w:tc>
                              <w:tc>
                                <w:tcPr>
                                  <w:tcW w:w="1684" w:type="pct"/>
                                  <w:gridSpan w:val="4"/>
                                  <w:tcBorders>
                                    <w:top w:val="single" w:sz="4" w:space="0" w:color="auto"/>
                                    <w:left w:val="nil"/>
                                    <w:bottom w:val="single" w:sz="4" w:space="0" w:color="auto"/>
                                    <w:right w:val="single" w:sz="4" w:space="0" w:color="auto"/>
                                  </w:tcBorders>
                                  <w:shd w:val="clear" w:color="auto" w:fill="auto"/>
                                  <w:noWrap/>
                                  <w:vAlign w:val="center"/>
                                  <w:hideMark/>
                                </w:tcPr>
                                <w:p w14:paraId="7821571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交通事故件數</w:t>
                                  </w:r>
                                </w:p>
                              </w:tc>
                              <w:tc>
                                <w:tcPr>
                                  <w:tcW w:w="14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321656E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交通事故件數占比</w:t>
                                  </w:r>
                                </w:p>
                              </w:tc>
                              <w:tc>
                                <w:tcPr>
                                  <w:tcW w:w="1431" w:type="pct"/>
                                  <w:gridSpan w:val="3"/>
                                  <w:tcBorders>
                                    <w:top w:val="single" w:sz="4" w:space="0" w:color="auto"/>
                                    <w:left w:val="nil"/>
                                    <w:bottom w:val="single" w:sz="4" w:space="0" w:color="auto"/>
                                    <w:right w:val="single" w:sz="4" w:space="0" w:color="auto"/>
                                  </w:tcBorders>
                                  <w:shd w:val="clear" w:color="auto" w:fill="auto"/>
                                  <w:noWrap/>
                                  <w:vAlign w:val="center"/>
                                  <w:hideMark/>
                                </w:tcPr>
                                <w:p w14:paraId="1E0FF3FF" w14:textId="77777777" w:rsidR="00BF3A7C" w:rsidRPr="00094DE0" w:rsidRDefault="00BF3A7C" w:rsidP="0068320F">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肇事率（</w:t>
                                  </w:r>
                                  <w:proofErr w:type="gramStart"/>
                                  <w:r w:rsidRPr="00094DE0">
                                    <w:rPr>
                                      <w:rFonts w:ascii="標楷體" w:eastAsia="標楷體" w:hAnsi="標楷體" w:cs="新細明體" w:hint="eastAsia"/>
                                      <w:kern w:val="0"/>
                                      <w:sz w:val="20"/>
                                      <w:szCs w:val="20"/>
                                    </w:rPr>
                                    <w:t>註</w:t>
                                  </w:r>
                                  <w:proofErr w:type="gramEnd"/>
                                  <w:r w:rsidRPr="00094DE0">
                                    <w:rPr>
                                      <w:rFonts w:ascii="標楷體" w:eastAsia="標楷體" w:hAnsi="標楷體" w:cs="新細明體"/>
                                      <w:kern w:val="0"/>
                                      <w:sz w:val="20"/>
                                      <w:szCs w:val="20"/>
                                    </w:rPr>
                                    <w:t>2</w:t>
                                  </w:r>
                                  <w:r w:rsidRPr="00094DE0">
                                    <w:rPr>
                                      <w:rFonts w:ascii="標楷體" w:eastAsia="標楷體" w:hAnsi="標楷體" w:cs="新細明體" w:hint="eastAsia"/>
                                      <w:kern w:val="0"/>
                                      <w:sz w:val="20"/>
                                      <w:szCs w:val="20"/>
                                    </w:rPr>
                                    <w:t>）</w:t>
                                  </w:r>
                                </w:p>
                              </w:tc>
                            </w:tr>
                            <w:tr w:rsidR="00BF3A7C" w:rsidRPr="00094DE0" w14:paraId="533EB241" w14:textId="77777777" w:rsidTr="006A2554">
                              <w:trPr>
                                <w:trHeight w:hRule="exact" w:val="272"/>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997D2F1"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p>
                              </w:tc>
                              <w:tc>
                                <w:tcPr>
                                  <w:tcW w:w="453" w:type="pct"/>
                                  <w:tcBorders>
                                    <w:top w:val="nil"/>
                                    <w:left w:val="nil"/>
                                    <w:bottom w:val="single" w:sz="4" w:space="0" w:color="auto"/>
                                    <w:right w:val="single" w:sz="4" w:space="0" w:color="auto"/>
                                  </w:tcBorders>
                                  <w:shd w:val="clear" w:color="auto" w:fill="auto"/>
                                  <w:noWrap/>
                                  <w:vAlign w:val="center"/>
                                  <w:hideMark/>
                                </w:tcPr>
                                <w:p w14:paraId="10842C0A" w14:textId="77777777" w:rsidR="00BF3A7C" w:rsidRPr="00094DE0" w:rsidRDefault="00BF3A7C" w:rsidP="006A2554">
                                  <w:pPr>
                                    <w:widowControl/>
                                    <w:spacing w:line="200" w:lineRule="exact"/>
                                    <w:jc w:val="center"/>
                                    <w:rPr>
                                      <w:rFonts w:ascii="標楷體" w:eastAsia="標楷體" w:hAnsi="標楷體" w:cs="新細明體"/>
                                      <w:bCs/>
                                      <w:kern w:val="0"/>
                                      <w:sz w:val="20"/>
                                      <w:szCs w:val="20"/>
                                    </w:rPr>
                                  </w:pPr>
                                  <w:r w:rsidRPr="00094DE0">
                                    <w:rPr>
                                      <w:rFonts w:ascii="標楷體" w:eastAsia="標楷體" w:hAnsi="標楷體" w:cs="新細明體" w:hint="eastAsia"/>
                                      <w:bCs/>
                                      <w:kern w:val="0"/>
                                      <w:sz w:val="20"/>
                                      <w:szCs w:val="20"/>
                                    </w:rPr>
                                    <w:t>合計</w:t>
                                  </w:r>
                                </w:p>
                              </w:tc>
                              <w:tc>
                                <w:tcPr>
                                  <w:tcW w:w="374" w:type="pct"/>
                                  <w:tcBorders>
                                    <w:top w:val="nil"/>
                                    <w:left w:val="nil"/>
                                    <w:bottom w:val="single" w:sz="4" w:space="0" w:color="auto"/>
                                    <w:right w:val="single" w:sz="4" w:space="0" w:color="auto"/>
                                  </w:tcBorders>
                                  <w:shd w:val="clear" w:color="auto" w:fill="auto"/>
                                  <w:noWrap/>
                                  <w:vAlign w:val="center"/>
                                  <w:hideMark/>
                                </w:tcPr>
                                <w:p w14:paraId="399A2FDC"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26" w:type="pct"/>
                                  <w:tcBorders>
                                    <w:top w:val="nil"/>
                                    <w:left w:val="nil"/>
                                    <w:bottom w:val="single" w:sz="4" w:space="0" w:color="auto"/>
                                    <w:right w:val="single" w:sz="4" w:space="0" w:color="auto"/>
                                  </w:tcBorders>
                                  <w:shd w:val="clear" w:color="auto" w:fill="auto"/>
                                  <w:noWrap/>
                                  <w:vAlign w:val="center"/>
                                  <w:hideMark/>
                                </w:tcPr>
                                <w:p w14:paraId="6B2AD58C"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31" w:type="pct"/>
                                  <w:tcBorders>
                                    <w:top w:val="nil"/>
                                    <w:left w:val="nil"/>
                                    <w:bottom w:val="single" w:sz="4" w:space="0" w:color="auto"/>
                                    <w:right w:val="single" w:sz="4" w:space="0" w:color="auto"/>
                                  </w:tcBorders>
                                  <w:shd w:val="clear" w:color="auto" w:fill="auto"/>
                                  <w:noWrap/>
                                  <w:vAlign w:val="center"/>
                                  <w:hideMark/>
                                </w:tcPr>
                                <w:p w14:paraId="654F58C3"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c>
                                <w:tcPr>
                                  <w:tcW w:w="477" w:type="pct"/>
                                  <w:tcBorders>
                                    <w:top w:val="nil"/>
                                    <w:left w:val="nil"/>
                                    <w:bottom w:val="single" w:sz="4" w:space="0" w:color="auto"/>
                                    <w:right w:val="single" w:sz="4" w:space="0" w:color="auto"/>
                                  </w:tcBorders>
                                  <w:shd w:val="clear" w:color="auto" w:fill="auto"/>
                                  <w:noWrap/>
                                  <w:vAlign w:val="center"/>
                                  <w:hideMark/>
                                </w:tcPr>
                                <w:p w14:paraId="300D2940"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77" w:type="pct"/>
                                  <w:tcBorders>
                                    <w:top w:val="nil"/>
                                    <w:left w:val="nil"/>
                                    <w:bottom w:val="single" w:sz="4" w:space="0" w:color="auto"/>
                                    <w:right w:val="single" w:sz="4" w:space="0" w:color="auto"/>
                                  </w:tcBorders>
                                  <w:shd w:val="clear" w:color="auto" w:fill="auto"/>
                                  <w:noWrap/>
                                  <w:vAlign w:val="center"/>
                                  <w:hideMark/>
                                </w:tcPr>
                                <w:p w14:paraId="03F4521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77" w:type="pct"/>
                                  <w:tcBorders>
                                    <w:top w:val="nil"/>
                                    <w:left w:val="nil"/>
                                    <w:bottom w:val="single" w:sz="4" w:space="0" w:color="auto"/>
                                    <w:right w:val="single" w:sz="4" w:space="0" w:color="auto"/>
                                  </w:tcBorders>
                                  <w:shd w:val="clear" w:color="auto" w:fill="auto"/>
                                  <w:noWrap/>
                                  <w:vAlign w:val="center"/>
                                  <w:hideMark/>
                                </w:tcPr>
                                <w:p w14:paraId="4EFF28E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c>
                                <w:tcPr>
                                  <w:tcW w:w="477" w:type="pct"/>
                                  <w:tcBorders>
                                    <w:top w:val="nil"/>
                                    <w:left w:val="nil"/>
                                    <w:bottom w:val="single" w:sz="4" w:space="0" w:color="auto"/>
                                    <w:right w:val="single" w:sz="4" w:space="0" w:color="auto"/>
                                  </w:tcBorders>
                                  <w:shd w:val="clear" w:color="auto" w:fill="auto"/>
                                  <w:noWrap/>
                                  <w:vAlign w:val="center"/>
                                  <w:hideMark/>
                                </w:tcPr>
                                <w:p w14:paraId="2DD033BB"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77" w:type="pct"/>
                                  <w:tcBorders>
                                    <w:top w:val="nil"/>
                                    <w:left w:val="nil"/>
                                    <w:bottom w:val="single" w:sz="4" w:space="0" w:color="auto"/>
                                    <w:right w:val="single" w:sz="4" w:space="0" w:color="auto"/>
                                  </w:tcBorders>
                                  <w:shd w:val="clear" w:color="auto" w:fill="auto"/>
                                  <w:noWrap/>
                                  <w:vAlign w:val="center"/>
                                  <w:hideMark/>
                                </w:tcPr>
                                <w:p w14:paraId="275D474E"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76" w:type="pct"/>
                                  <w:tcBorders>
                                    <w:top w:val="nil"/>
                                    <w:left w:val="nil"/>
                                    <w:bottom w:val="single" w:sz="4" w:space="0" w:color="auto"/>
                                    <w:right w:val="single" w:sz="4" w:space="0" w:color="auto"/>
                                  </w:tcBorders>
                                  <w:shd w:val="clear" w:color="auto" w:fill="auto"/>
                                  <w:noWrap/>
                                  <w:vAlign w:val="center"/>
                                  <w:hideMark/>
                                </w:tcPr>
                                <w:p w14:paraId="408541EB"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r>
                            <w:tr w:rsidR="00BF3A7C" w:rsidRPr="00094DE0" w14:paraId="6777C6E2"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2749584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106</w:t>
                                  </w:r>
                                </w:p>
                              </w:tc>
                              <w:tc>
                                <w:tcPr>
                                  <w:tcW w:w="453" w:type="pct"/>
                                  <w:tcBorders>
                                    <w:top w:val="nil"/>
                                    <w:left w:val="nil"/>
                                    <w:bottom w:val="single" w:sz="4" w:space="0" w:color="auto"/>
                                    <w:right w:val="single" w:sz="4" w:space="0" w:color="auto"/>
                                  </w:tcBorders>
                                  <w:shd w:val="clear" w:color="auto" w:fill="auto"/>
                                  <w:noWrap/>
                                  <w:vAlign w:val="center"/>
                                  <w:hideMark/>
                                </w:tcPr>
                                <w:p w14:paraId="43CD895E"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24,473</w:t>
                                  </w:r>
                                </w:p>
                              </w:tc>
                              <w:tc>
                                <w:tcPr>
                                  <w:tcW w:w="374" w:type="pct"/>
                                  <w:tcBorders>
                                    <w:top w:val="nil"/>
                                    <w:left w:val="nil"/>
                                    <w:bottom w:val="single" w:sz="4" w:space="0" w:color="auto"/>
                                    <w:right w:val="single" w:sz="4" w:space="0" w:color="auto"/>
                                  </w:tcBorders>
                                  <w:shd w:val="clear" w:color="auto" w:fill="auto"/>
                                  <w:noWrap/>
                                  <w:vAlign w:val="center"/>
                                  <w:hideMark/>
                                </w:tcPr>
                                <w:p w14:paraId="3F1BBD9B"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70</w:t>
                                  </w:r>
                                </w:p>
                              </w:tc>
                              <w:tc>
                                <w:tcPr>
                                  <w:tcW w:w="426" w:type="pct"/>
                                  <w:tcBorders>
                                    <w:top w:val="nil"/>
                                    <w:left w:val="nil"/>
                                    <w:bottom w:val="single" w:sz="4" w:space="0" w:color="auto"/>
                                    <w:right w:val="single" w:sz="4" w:space="0" w:color="auto"/>
                                  </w:tcBorders>
                                  <w:shd w:val="clear" w:color="auto" w:fill="auto"/>
                                  <w:noWrap/>
                                  <w:vAlign w:val="center"/>
                                  <w:hideMark/>
                                </w:tcPr>
                                <w:p w14:paraId="2645B0B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1,709</w:t>
                                  </w:r>
                                </w:p>
                              </w:tc>
                              <w:tc>
                                <w:tcPr>
                                  <w:tcW w:w="431" w:type="pct"/>
                                  <w:tcBorders>
                                    <w:top w:val="nil"/>
                                    <w:left w:val="nil"/>
                                    <w:bottom w:val="single" w:sz="4" w:space="0" w:color="auto"/>
                                    <w:right w:val="single" w:sz="4" w:space="0" w:color="auto"/>
                                  </w:tcBorders>
                                  <w:shd w:val="clear" w:color="auto" w:fill="auto"/>
                                  <w:noWrap/>
                                  <w:vAlign w:val="center"/>
                                  <w:hideMark/>
                                </w:tcPr>
                                <w:p w14:paraId="5A9901F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22,694</w:t>
                                  </w:r>
                                </w:p>
                              </w:tc>
                              <w:tc>
                                <w:tcPr>
                                  <w:tcW w:w="477" w:type="pct"/>
                                  <w:tcBorders>
                                    <w:top w:val="nil"/>
                                    <w:left w:val="nil"/>
                                    <w:bottom w:val="single" w:sz="4" w:space="0" w:color="auto"/>
                                    <w:right w:val="single" w:sz="4" w:space="0" w:color="auto"/>
                                  </w:tcBorders>
                                  <w:shd w:val="clear" w:color="auto" w:fill="auto"/>
                                  <w:noWrap/>
                                  <w:vAlign w:val="center"/>
                                  <w:hideMark/>
                                </w:tcPr>
                                <w:p w14:paraId="3AEC73D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0.29</w:t>
                                  </w:r>
                                </w:p>
                              </w:tc>
                              <w:tc>
                                <w:tcPr>
                                  <w:tcW w:w="477" w:type="pct"/>
                                  <w:tcBorders>
                                    <w:top w:val="nil"/>
                                    <w:left w:val="nil"/>
                                    <w:bottom w:val="single" w:sz="4" w:space="0" w:color="auto"/>
                                    <w:right w:val="single" w:sz="4" w:space="0" w:color="auto"/>
                                  </w:tcBorders>
                                  <w:shd w:val="clear" w:color="auto" w:fill="auto"/>
                                  <w:noWrap/>
                                  <w:vAlign w:val="center"/>
                                  <w:hideMark/>
                                </w:tcPr>
                                <w:p w14:paraId="1C259BB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6.98</w:t>
                                  </w:r>
                                </w:p>
                              </w:tc>
                              <w:tc>
                                <w:tcPr>
                                  <w:tcW w:w="477" w:type="pct"/>
                                  <w:tcBorders>
                                    <w:top w:val="nil"/>
                                    <w:left w:val="nil"/>
                                    <w:bottom w:val="single" w:sz="4" w:space="0" w:color="auto"/>
                                    <w:right w:val="single" w:sz="4" w:space="0" w:color="auto"/>
                                  </w:tcBorders>
                                  <w:shd w:val="clear" w:color="auto" w:fill="auto"/>
                                  <w:noWrap/>
                                  <w:vAlign w:val="center"/>
                                  <w:hideMark/>
                                </w:tcPr>
                                <w:p w14:paraId="69D25D7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92.73</w:t>
                                  </w:r>
                                </w:p>
                              </w:tc>
                              <w:tc>
                                <w:tcPr>
                                  <w:tcW w:w="477" w:type="pct"/>
                                  <w:tcBorders>
                                    <w:top w:val="nil"/>
                                    <w:left w:val="nil"/>
                                    <w:bottom w:val="single" w:sz="4" w:space="0" w:color="auto"/>
                                    <w:right w:val="single" w:sz="4" w:space="0" w:color="auto"/>
                                  </w:tcBorders>
                                  <w:shd w:val="clear" w:color="auto" w:fill="auto"/>
                                  <w:noWrap/>
                                  <w:vAlign w:val="center"/>
                                  <w:hideMark/>
                                </w:tcPr>
                                <w:p w14:paraId="465896B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0.0021</w:t>
                                  </w:r>
                                </w:p>
                              </w:tc>
                              <w:tc>
                                <w:tcPr>
                                  <w:tcW w:w="477" w:type="pct"/>
                                  <w:tcBorders>
                                    <w:top w:val="nil"/>
                                    <w:left w:val="nil"/>
                                    <w:bottom w:val="single" w:sz="4" w:space="0" w:color="auto"/>
                                    <w:right w:val="single" w:sz="4" w:space="0" w:color="auto"/>
                                  </w:tcBorders>
                                  <w:shd w:val="clear" w:color="auto" w:fill="auto"/>
                                  <w:noWrap/>
                                  <w:vAlign w:val="center"/>
                                  <w:hideMark/>
                                </w:tcPr>
                                <w:p w14:paraId="4F9AC75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0.0506</w:t>
                                  </w:r>
                                </w:p>
                              </w:tc>
                              <w:tc>
                                <w:tcPr>
                                  <w:tcW w:w="476" w:type="pct"/>
                                  <w:tcBorders>
                                    <w:top w:val="nil"/>
                                    <w:left w:val="nil"/>
                                    <w:bottom w:val="single" w:sz="4" w:space="0" w:color="auto"/>
                                    <w:right w:val="single" w:sz="4" w:space="0" w:color="auto"/>
                                  </w:tcBorders>
                                  <w:shd w:val="clear" w:color="auto" w:fill="auto"/>
                                  <w:noWrap/>
                                  <w:vAlign w:val="center"/>
                                  <w:hideMark/>
                                </w:tcPr>
                                <w:p w14:paraId="7FDD4A4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0.6713</w:t>
                                  </w:r>
                                </w:p>
                              </w:tc>
                            </w:tr>
                            <w:tr w:rsidR="00BF3A7C" w:rsidRPr="00094DE0" w14:paraId="5E885F2E"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7915A96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107</w:t>
                                  </w:r>
                                </w:p>
                              </w:tc>
                              <w:tc>
                                <w:tcPr>
                                  <w:tcW w:w="453" w:type="pct"/>
                                  <w:tcBorders>
                                    <w:top w:val="nil"/>
                                    <w:left w:val="nil"/>
                                    <w:bottom w:val="single" w:sz="4" w:space="0" w:color="auto"/>
                                    <w:right w:val="single" w:sz="4" w:space="0" w:color="auto"/>
                                  </w:tcBorders>
                                  <w:shd w:val="clear" w:color="auto" w:fill="auto"/>
                                  <w:noWrap/>
                                  <w:vAlign w:val="center"/>
                                  <w:hideMark/>
                                </w:tcPr>
                                <w:p w14:paraId="4F101A46"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24,809</w:t>
                                  </w:r>
                                </w:p>
                              </w:tc>
                              <w:tc>
                                <w:tcPr>
                                  <w:tcW w:w="374" w:type="pct"/>
                                  <w:tcBorders>
                                    <w:top w:val="nil"/>
                                    <w:left w:val="nil"/>
                                    <w:bottom w:val="single" w:sz="4" w:space="0" w:color="auto"/>
                                    <w:right w:val="single" w:sz="4" w:space="0" w:color="auto"/>
                                  </w:tcBorders>
                                  <w:shd w:val="clear" w:color="auto" w:fill="auto"/>
                                  <w:noWrap/>
                                  <w:vAlign w:val="center"/>
                                  <w:hideMark/>
                                </w:tcPr>
                                <w:p w14:paraId="37CCCB1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63</w:t>
                                  </w:r>
                                </w:p>
                              </w:tc>
                              <w:tc>
                                <w:tcPr>
                                  <w:tcW w:w="426" w:type="pct"/>
                                  <w:tcBorders>
                                    <w:top w:val="nil"/>
                                    <w:left w:val="nil"/>
                                    <w:bottom w:val="single" w:sz="4" w:space="0" w:color="auto"/>
                                    <w:right w:val="single" w:sz="4" w:space="0" w:color="auto"/>
                                  </w:tcBorders>
                                  <w:shd w:val="clear" w:color="auto" w:fill="auto"/>
                                  <w:noWrap/>
                                  <w:vAlign w:val="center"/>
                                  <w:hideMark/>
                                </w:tcPr>
                                <w:p w14:paraId="46972AA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1,770</w:t>
                                  </w:r>
                                </w:p>
                              </w:tc>
                              <w:tc>
                                <w:tcPr>
                                  <w:tcW w:w="431" w:type="pct"/>
                                  <w:tcBorders>
                                    <w:top w:val="nil"/>
                                    <w:left w:val="nil"/>
                                    <w:bottom w:val="single" w:sz="4" w:space="0" w:color="auto"/>
                                    <w:right w:val="single" w:sz="4" w:space="0" w:color="auto"/>
                                  </w:tcBorders>
                                  <w:shd w:val="clear" w:color="auto" w:fill="auto"/>
                                  <w:noWrap/>
                                  <w:vAlign w:val="center"/>
                                  <w:hideMark/>
                                </w:tcPr>
                                <w:p w14:paraId="304B726D"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22,976</w:t>
                                  </w:r>
                                </w:p>
                              </w:tc>
                              <w:tc>
                                <w:tcPr>
                                  <w:tcW w:w="477" w:type="pct"/>
                                  <w:tcBorders>
                                    <w:top w:val="nil"/>
                                    <w:left w:val="nil"/>
                                    <w:bottom w:val="single" w:sz="4" w:space="0" w:color="auto"/>
                                    <w:right w:val="single" w:sz="4" w:space="0" w:color="auto"/>
                                  </w:tcBorders>
                                  <w:shd w:val="clear" w:color="auto" w:fill="auto"/>
                                  <w:noWrap/>
                                  <w:vAlign w:val="center"/>
                                  <w:hideMark/>
                                </w:tcPr>
                                <w:p w14:paraId="597196D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0.25</w:t>
                                  </w:r>
                                </w:p>
                              </w:tc>
                              <w:tc>
                                <w:tcPr>
                                  <w:tcW w:w="477" w:type="pct"/>
                                  <w:tcBorders>
                                    <w:top w:val="nil"/>
                                    <w:left w:val="nil"/>
                                    <w:bottom w:val="single" w:sz="4" w:space="0" w:color="auto"/>
                                    <w:right w:val="single" w:sz="4" w:space="0" w:color="auto"/>
                                  </w:tcBorders>
                                  <w:shd w:val="clear" w:color="auto" w:fill="auto"/>
                                  <w:noWrap/>
                                  <w:vAlign w:val="center"/>
                                  <w:hideMark/>
                                </w:tcPr>
                                <w:p w14:paraId="75B393E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7.13</w:t>
                                  </w:r>
                                </w:p>
                              </w:tc>
                              <w:tc>
                                <w:tcPr>
                                  <w:tcW w:w="477" w:type="pct"/>
                                  <w:tcBorders>
                                    <w:top w:val="nil"/>
                                    <w:left w:val="nil"/>
                                    <w:bottom w:val="single" w:sz="4" w:space="0" w:color="auto"/>
                                    <w:right w:val="single" w:sz="4" w:space="0" w:color="auto"/>
                                  </w:tcBorders>
                                  <w:shd w:val="clear" w:color="auto" w:fill="auto"/>
                                  <w:noWrap/>
                                  <w:vAlign w:val="center"/>
                                  <w:hideMark/>
                                </w:tcPr>
                                <w:p w14:paraId="053D3BA4"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92.61</w:t>
                                  </w:r>
                                </w:p>
                              </w:tc>
                              <w:tc>
                                <w:tcPr>
                                  <w:tcW w:w="477" w:type="pct"/>
                                  <w:tcBorders>
                                    <w:top w:val="nil"/>
                                    <w:left w:val="nil"/>
                                    <w:bottom w:val="single" w:sz="4" w:space="0" w:color="auto"/>
                                    <w:right w:val="single" w:sz="4" w:space="0" w:color="auto"/>
                                  </w:tcBorders>
                                  <w:shd w:val="clear" w:color="auto" w:fill="auto"/>
                                  <w:noWrap/>
                                  <w:vAlign w:val="center"/>
                                  <w:hideMark/>
                                </w:tcPr>
                                <w:p w14:paraId="1925C3D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0.0019</w:t>
                                  </w:r>
                                </w:p>
                              </w:tc>
                              <w:tc>
                                <w:tcPr>
                                  <w:tcW w:w="477" w:type="pct"/>
                                  <w:tcBorders>
                                    <w:top w:val="nil"/>
                                    <w:left w:val="nil"/>
                                    <w:bottom w:val="single" w:sz="4" w:space="0" w:color="auto"/>
                                    <w:right w:val="single" w:sz="4" w:space="0" w:color="auto"/>
                                  </w:tcBorders>
                                  <w:shd w:val="clear" w:color="auto" w:fill="auto"/>
                                  <w:noWrap/>
                                  <w:vAlign w:val="center"/>
                                  <w:hideMark/>
                                </w:tcPr>
                                <w:p w14:paraId="58D6F0F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0.0526</w:t>
                                  </w:r>
                                </w:p>
                              </w:tc>
                              <w:tc>
                                <w:tcPr>
                                  <w:tcW w:w="476" w:type="pct"/>
                                  <w:tcBorders>
                                    <w:top w:val="nil"/>
                                    <w:left w:val="nil"/>
                                    <w:bottom w:val="single" w:sz="4" w:space="0" w:color="auto"/>
                                    <w:right w:val="single" w:sz="4" w:space="0" w:color="auto"/>
                                  </w:tcBorders>
                                  <w:shd w:val="clear" w:color="auto" w:fill="auto"/>
                                  <w:noWrap/>
                                  <w:vAlign w:val="center"/>
                                  <w:hideMark/>
                                </w:tcPr>
                                <w:p w14:paraId="48E6EFBF"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0.6826</w:t>
                                  </w:r>
                                </w:p>
                              </w:tc>
                            </w:tr>
                            <w:tr w:rsidR="00BF3A7C" w:rsidRPr="00094DE0" w14:paraId="3C151255"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30B85E06"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108</w:t>
                                  </w:r>
                                </w:p>
                              </w:tc>
                              <w:tc>
                                <w:tcPr>
                                  <w:tcW w:w="453" w:type="pct"/>
                                  <w:tcBorders>
                                    <w:top w:val="nil"/>
                                    <w:left w:val="nil"/>
                                    <w:bottom w:val="single" w:sz="4" w:space="0" w:color="auto"/>
                                    <w:right w:val="single" w:sz="4" w:space="0" w:color="auto"/>
                                  </w:tcBorders>
                                  <w:shd w:val="clear" w:color="auto" w:fill="auto"/>
                                  <w:noWrap/>
                                  <w:vAlign w:val="center"/>
                                  <w:hideMark/>
                                </w:tcPr>
                                <w:p w14:paraId="2BFBDEC1"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31,218</w:t>
                                  </w:r>
                                </w:p>
                              </w:tc>
                              <w:tc>
                                <w:tcPr>
                                  <w:tcW w:w="374" w:type="pct"/>
                                  <w:tcBorders>
                                    <w:top w:val="nil"/>
                                    <w:left w:val="nil"/>
                                    <w:bottom w:val="single" w:sz="4" w:space="0" w:color="auto"/>
                                    <w:right w:val="single" w:sz="4" w:space="0" w:color="auto"/>
                                  </w:tcBorders>
                                  <w:shd w:val="clear" w:color="auto" w:fill="auto"/>
                                  <w:noWrap/>
                                  <w:vAlign w:val="center"/>
                                  <w:hideMark/>
                                </w:tcPr>
                                <w:p w14:paraId="789D4C0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72</w:t>
                                  </w:r>
                                </w:p>
                              </w:tc>
                              <w:tc>
                                <w:tcPr>
                                  <w:tcW w:w="426" w:type="pct"/>
                                  <w:tcBorders>
                                    <w:top w:val="nil"/>
                                    <w:left w:val="nil"/>
                                    <w:bottom w:val="single" w:sz="4" w:space="0" w:color="auto"/>
                                    <w:right w:val="single" w:sz="4" w:space="0" w:color="auto"/>
                                  </w:tcBorders>
                                  <w:shd w:val="clear" w:color="auto" w:fill="auto"/>
                                  <w:noWrap/>
                                  <w:vAlign w:val="center"/>
                                  <w:hideMark/>
                                </w:tcPr>
                                <w:p w14:paraId="457AB86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2,076</w:t>
                                  </w:r>
                                </w:p>
                              </w:tc>
                              <w:tc>
                                <w:tcPr>
                                  <w:tcW w:w="431" w:type="pct"/>
                                  <w:tcBorders>
                                    <w:top w:val="nil"/>
                                    <w:left w:val="nil"/>
                                    <w:bottom w:val="single" w:sz="4" w:space="0" w:color="auto"/>
                                    <w:right w:val="single" w:sz="4" w:space="0" w:color="auto"/>
                                  </w:tcBorders>
                                  <w:shd w:val="clear" w:color="auto" w:fill="auto"/>
                                  <w:noWrap/>
                                  <w:vAlign w:val="center"/>
                                  <w:hideMark/>
                                </w:tcPr>
                                <w:p w14:paraId="10013E0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29,070</w:t>
                                  </w:r>
                                </w:p>
                              </w:tc>
                              <w:tc>
                                <w:tcPr>
                                  <w:tcW w:w="477" w:type="pct"/>
                                  <w:tcBorders>
                                    <w:top w:val="nil"/>
                                    <w:left w:val="nil"/>
                                    <w:bottom w:val="single" w:sz="4" w:space="0" w:color="auto"/>
                                    <w:right w:val="single" w:sz="4" w:space="0" w:color="auto"/>
                                  </w:tcBorders>
                                  <w:shd w:val="clear" w:color="auto" w:fill="auto"/>
                                  <w:noWrap/>
                                  <w:vAlign w:val="center"/>
                                  <w:hideMark/>
                                </w:tcPr>
                                <w:p w14:paraId="1AB580FD"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0.23</w:t>
                                  </w:r>
                                </w:p>
                              </w:tc>
                              <w:tc>
                                <w:tcPr>
                                  <w:tcW w:w="477" w:type="pct"/>
                                  <w:tcBorders>
                                    <w:top w:val="nil"/>
                                    <w:left w:val="nil"/>
                                    <w:bottom w:val="single" w:sz="4" w:space="0" w:color="auto"/>
                                    <w:right w:val="single" w:sz="4" w:space="0" w:color="auto"/>
                                  </w:tcBorders>
                                  <w:shd w:val="clear" w:color="auto" w:fill="auto"/>
                                  <w:noWrap/>
                                  <w:vAlign w:val="center"/>
                                  <w:hideMark/>
                                </w:tcPr>
                                <w:p w14:paraId="402239B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6.65</w:t>
                                  </w:r>
                                </w:p>
                              </w:tc>
                              <w:tc>
                                <w:tcPr>
                                  <w:tcW w:w="477" w:type="pct"/>
                                  <w:tcBorders>
                                    <w:top w:val="nil"/>
                                    <w:left w:val="nil"/>
                                    <w:bottom w:val="single" w:sz="4" w:space="0" w:color="auto"/>
                                    <w:right w:val="single" w:sz="4" w:space="0" w:color="auto"/>
                                  </w:tcBorders>
                                  <w:shd w:val="clear" w:color="auto" w:fill="auto"/>
                                  <w:noWrap/>
                                  <w:vAlign w:val="center"/>
                                  <w:hideMark/>
                                </w:tcPr>
                                <w:p w14:paraId="7C0CBFC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93.12</w:t>
                                  </w:r>
                                </w:p>
                              </w:tc>
                              <w:tc>
                                <w:tcPr>
                                  <w:tcW w:w="477" w:type="pct"/>
                                  <w:tcBorders>
                                    <w:top w:val="nil"/>
                                    <w:left w:val="nil"/>
                                    <w:bottom w:val="single" w:sz="4" w:space="0" w:color="auto"/>
                                    <w:right w:val="single" w:sz="4" w:space="0" w:color="auto"/>
                                  </w:tcBorders>
                                  <w:shd w:val="clear" w:color="auto" w:fill="auto"/>
                                  <w:noWrap/>
                                  <w:vAlign w:val="center"/>
                                  <w:hideMark/>
                                </w:tcPr>
                                <w:p w14:paraId="1025114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0.0021</w:t>
                                  </w:r>
                                </w:p>
                              </w:tc>
                              <w:tc>
                                <w:tcPr>
                                  <w:tcW w:w="477" w:type="pct"/>
                                  <w:tcBorders>
                                    <w:top w:val="nil"/>
                                    <w:left w:val="nil"/>
                                    <w:bottom w:val="single" w:sz="4" w:space="0" w:color="auto"/>
                                    <w:right w:val="single" w:sz="4" w:space="0" w:color="auto"/>
                                  </w:tcBorders>
                                  <w:shd w:val="clear" w:color="auto" w:fill="auto"/>
                                  <w:noWrap/>
                                  <w:vAlign w:val="center"/>
                                  <w:hideMark/>
                                </w:tcPr>
                                <w:p w14:paraId="7914934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0.0617</w:t>
                                  </w:r>
                                </w:p>
                              </w:tc>
                              <w:tc>
                                <w:tcPr>
                                  <w:tcW w:w="476" w:type="pct"/>
                                  <w:tcBorders>
                                    <w:top w:val="nil"/>
                                    <w:left w:val="nil"/>
                                    <w:bottom w:val="single" w:sz="4" w:space="0" w:color="auto"/>
                                    <w:right w:val="single" w:sz="4" w:space="0" w:color="auto"/>
                                  </w:tcBorders>
                                  <w:shd w:val="clear" w:color="auto" w:fill="auto"/>
                                  <w:noWrap/>
                                  <w:vAlign w:val="center"/>
                                  <w:hideMark/>
                                </w:tcPr>
                                <w:p w14:paraId="256202E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0.8638</w:t>
                                  </w:r>
                                </w:p>
                              </w:tc>
                            </w:tr>
                            <w:tr w:rsidR="00BF3A7C" w:rsidRPr="00094DE0" w14:paraId="0E83F573"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0F6D213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109</w:t>
                                  </w:r>
                                </w:p>
                              </w:tc>
                              <w:tc>
                                <w:tcPr>
                                  <w:tcW w:w="453" w:type="pct"/>
                                  <w:tcBorders>
                                    <w:top w:val="nil"/>
                                    <w:left w:val="nil"/>
                                    <w:bottom w:val="single" w:sz="4" w:space="0" w:color="auto"/>
                                    <w:right w:val="single" w:sz="4" w:space="0" w:color="auto"/>
                                  </w:tcBorders>
                                  <w:shd w:val="clear" w:color="auto" w:fill="auto"/>
                                  <w:noWrap/>
                                  <w:vAlign w:val="center"/>
                                  <w:hideMark/>
                                </w:tcPr>
                                <w:p w14:paraId="68A1239C"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35,123</w:t>
                                  </w:r>
                                </w:p>
                              </w:tc>
                              <w:tc>
                                <w:tcPr>
                                  <w:tcW w:w="374" w:type="pct"/>
                                  <w:tcBorders>
                                    <w:top w:val="nil"/>
                                    <w:left w:val="nil"/>
                                    <w:bottom w:val="single" w:sz="4" w:space="0" w:color="auto"/>
                                    <w:right w:val="single" w:sz="4" w:space="0" w:color="auto"/>
                                  </w:tcBorders>
                                  <w:shd w:val="clear" w:color="auto" w:fill="auto"/>
                                  <w:noWrap/>
                                  <w:vAlign w:val="center"/>
                                  <w:hideMark/>
                                </w:tcPr>
                                <w:p w14:paraId="08DFFA95"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46</w:t>
                                  </w:r>
                                </w:p>
                              </w:tc>
                              <w:tc>
                                <w:tcPr>
                                  <w:tcW w:w="426" w:type="pct"/>
                                  <w:tcBorders>
                                    <w:top w:val="nil"/>
                                    <w:left w:val="nil"/>
                                    <w:bottom w:val="single" w:sz="4" w:space="0" w:color="auto"/>
                                    <w:right w:val="single" w:sz="4" w:space="0" w:color="auto"/>
                                  </w:tcBorders>
                                  <w:shd w:val="clear" w:color="auto" w:fill="auto"/>
                                  <w:noWrap/>
                                  <w:vAlign w:val="center"/>
                                  <w:hideMark/>
                                </w:tcPr>
                                <w:p w14:paraId="139CD09E"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2,289</w:t>
                                  </w:r>
                                </w:p>
                              </w:tc>
                              <w:tc>
                                <w:tcPr>
                                  <w:tcW w:w="431" w:type="pct"/>
                                  <w:tcBorders>
                                    <w:top w:val="nil"/>
                                    <w:left w:val="nil"/>
                                    <w:bottom w:val="single" w:sz="4" w:space="0" w:color="auto"/>
                                    <w:right w:val="single" w:sz="4" w:space="0" w:color="auto"/>
                                  </w:tcBorders>
                                  <w:shd w:val="clear" w:color="auto" w:fill="auto"/>
                                  <w:noWrap/>
                                  <w:vAlign w:val="center"/>
                                  <w:hideMark/>
                                </w:tcPr>
                                <w:p w14:paraId="01FBF08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32,788</w:t>
                                  </w:r>
                                </w:p>
                              </w:tc>
                              <w:tc>
                                <w:tcPr>
                                  <w:tcW w:w="477" w:type="pct"/>
                                  <w:tcBorders>
                                    <w:top w:val="nil"/>
                                    <w:left w:val="nil"/>
                                    <w:bottom w:val="single" w:sz="4" w:space="0" w:color="auto"/>
                                    <w:right w:val="single" w:sz="4" w:space="0" w:color="auto"/>
                                  </w:tcBorders>
                                  <w:shd w:val="clear" w:color="auto" w:fill="auto"/>
                                  <w:noWrap/>
                                  <w:vAlign w:val="center"/>
                                  <w:hideMark/>
                                </w:tcPr>
                                <w:p w14:paraId="394633B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0.13</w:t>
                                  </w:r>
                                </w:p>
                              </w:tc>
                              <w:tc>
                                <w:tcPr>
                                  <w:tcW w:w="477" w:type="pct"/>
                                  <w:tcBorders>
                                    <w:top w:val="nil"/>
                                    <w:left w:val="nil"/>
                                    <w:bottom w:val="single" w:sz="4" w:space="0" w:color="auto"/>
                                    <w:right w:val="single" w:sz="4" w:space="0" w:color="auto"/>
                                  </w:tcBorders>
                                  <w:shd w:val="clear" w:color="auto" w:fill="auto"/>
                                  <w:noWrap/>
                                  <w:vAlign w:val="center"/>
                                  <w:hideMark/>
                                </w:tcPr>
                                <w:p w14:paraId="5539FB4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6.52</w:t>
                                  </w:r>
                                </w:p>
                              </w:tc>
                              <w:tc>
                                <w:tcPr>
                                  <w:tcW w:w="477" w:type="pct"/>
                                  <w:tcBorders>
                                    <w:top w:val="nil"/>
                                    <w:left w:val="nil"/>
                                    <w:bottom w:val="single" w:sz="4" w:space="0" w:color="auto"/>
                                    <w:right w:val="single" w:sz="4" w:space="0" w:color="auto"/>
                                  </w:tcBorders>
                                  <w:shd w:val="clear" w:color="auto" w:fill="auto"/>
                                  <w:noWrap/>
                                  <w:vAlign w:val="center"/>
                                  <w:hideMark/>
                                </w:tcPr>
                                <w:p w14:paraId="2C6A75F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93.35</w:t>
                                  </w:r>
                                </w:p>
                              </w:tc>
                              <w:tc>
                                <w:tcPr>
                                  <w:tcW w:w="477" w:type="pct"/>
                                  <w:tcBorders>
                                    <w:top w:val="nil"/>
                                    <w:left w:val="nil"/>
                                    <w:bottom w:val="single" w:sz="4" w:space="0" w:color="auto"/>
                                    <w:right w:val="single" w:sz="4" w:space="0" w:color="auto"/>
                                  </w:tcBorders>
                                  <w:shd w:val="clear" w:color="auto" w:fill="auto"/>
                                  <w:noWrap/>
                                  <w:vAlign w:val="center"/>
                                  <w:hideMark/>
                                </w:tcPr>
                                <w:p w14:paraId="0B3C590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0.0013</w:t>
                                  </w:r>
                                </w:p>
                              </w:tc>
                              <w:tc>
                                <w:tcPr>
                                  <w:tcW w:w="477" w:type="pct"/>
                                  <w:tcBorders>
                                    <w:top w:val="nil"/>
                                    <w:left w:val="nil"/>
                                    <w:bottom w:val="single" w:sz="4" w:space="0" w:color="auto"/>
                                    <w:right w:val="single" w:sz="4" w:space="0" w:color="auto"/>
                                  </w:tcBorders>
                                  <w:shd w:val="clear" w:color="auto" w:fill="auto"/>
                                  <w:noWrap/>
                                  <w:vAlign w:val="center"/>
                                  <w:hideMark/>
                                </w:tcPr>
                                <w:p w14:paraId="2530224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0.0671</w:t>
                                  </w:r>
                                </w:p>
                              </w:tc>
                              <w:tc>
                                <w:tcPr>
                                  <w:tcW w:w="476" w:type="pct"/>
                                  <w:tcBorders>
                                    <w:top w:val="nil"/>
                                    <w:left w:val="nil"/>
                                    <w:bottom w:val="single" w:sz="4" w:space="0" w:color="auto"/>
                                    <w:right w:val="single" w:sz="4" w:space="0" w:color="auto"/>
                                  </w:tcBorders>
                                  <w:shd w:val="clear" w:color="auto" w:fill="auto"/>
                                  <w:noWrap/>
                                  <w:vAlign w:val="center"/>
                                  <w:hideMark/>
                                </w:tcPr>
                                <w:p w14:paraId="429FFB9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0.9608</w:t>
                                  </w:r>
                                </w:p>
                              </w:tc>
                            </w:tr>
                            <w:tr w:rsidR="00BF3A7C" w:rsidRPr="00094DE0" w14:paraId="145DAF51"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776C0096"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110</w:t>
                                  </w:r>
                                </w:p>
                              </w:tc>
                              <w:tc>
                                <w:tcPr>
                                  <w:tcW w:w="453" w:type="pct"/>
                                  <w:tcBorders>
                                    <w:top w:val="nil"/>
                                    <w:left w:val="nil"/>
                                    <w:bottom w:val="single" w:sz="4" w:space="0" w:color="auto"/>
                                    <w:right w:val="single" w:sz="4" w:space="0" w:color="auto"/>
                                  </w:tcBorders>
                                  <w:shd w:val="clear" w:color="auto" w:fill="auto"/>
                                  <w:noWrap/>
                                  <w:vAlign w:val="center"/>
                                  <w:hideMark/>
                                </w:tcPr>
                                <w:p w14:paraId="055F6319"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32,865</w:t>
                                  </w:r>
                                </w:p>
                              </w:tc>
                              <w:tc>
                                <w:tcPr>
                                  <w:tcW w:w="374" w:type="pct"/>
                                  <w:tcBorders>
                                    <w:top w:val="nil"/>
                                    <w:left w:val="nil"/>
                                    <w:bottom w:val="single" w:sz="4" w:space="0" w:color="auto"/>
                                    <w:right w:val="single" w:sz="4" w:space="0" w:color="auto"/>
                                  </w:tcBorders>
                                  <w:shd w:val="clear" w:color="auto" w:fill="auto"/>
                                  <w:noWrap/>
                                  <w:vAlign w:val="center"/>
                                  <w:hideMark/>
                                </w:tcPr>
                                <w:p w14:paraId="37695913"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65</w:t>
                                  </w:r>
                                </w:p>
                              </w:tc>
                              <w:tc>
                                <w:tcPr>
                                  <w:tcW w:w="426" w:type="pct"/>
                                  <w:tcBorders>
                                    <w:top w:val="nil"/>
                                    <w:left w:val="nil"/>
                                    <w:bottom w:val="single" w:sz="4" w:space="0" w:color="auto"/>
                                    <w:right w:val="single" w:sz="4" w:space="0" w:color="auto"/>
                                  </w:tcBorders>
                                  <w:shd w:val="clear" w:color="auto" w:fill="auto"/>
                                  <w:noWrap/>
                                  <w:vAlign w:val="center"/>
                                  <w:hideMark/>
                                </w:tcPr>
                                <w:p w14:paraId="5F8B011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2,440</w:t>
                                  </w:r>
                                </w:p>
                              </w:tc>
                              <w:tc>
                                <w:tcPr>
                                  <w:tcW w:w="431" w:type="pct"/>
                                  <w:tcBorders>
                                    <w:top w:val="nil"/>
                                    <w:left w:val="nil"/>
                                    <w:bottom w:val="single" w:sz="4" w:space="0" w:color="auto"/>
                                    <w:right w:val="single" w:sz="4" w:space="0" w:color="auto"/>
                                  </w:tcBorders>
                                  <w:shd w:val="clear" w:color="auto" w:fill="auto"/>
                                  <w:noWrap/>
                                  <w:vAlign w:val="center"/>
                                  <w:hideMark/>
                                </w:tcPr>
                                <w:p w14:paraId="72B50134"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30,360</w:t>
                                  </w:r>
                                </w:p>
                              </w:tc>
                              <w:tc>
                                <w:tcPr>
                                  <w:tcW w:w="477" w:type="pct"/>
                                  <w:tcBorders>
                                    <w:top w:val="nil"/>
                                    <w:left w:val="nil"/>
                                    <w:bottom w:val="single" w:sz="4" w:space="0" w:color="auto"/>
                                    <w:right w:val="single" w:sz="4" w:space="0" w:color="auto"/>
                                  </w:tcBorders>
                                  <w:shd w:val="clear" w:color="auto" w:fill="auto"/>
                                  <w:noWrap/>
                                  <w:vAlign w:val="center"/>
                                  <w:hideMark/>
                                </w:tcPr>
                                <w:p w14:paraId="24FC16C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0.20</w:t>
                                  </w:r>
                                </w:p>
                              </w:tc>
                              <w:tc>
                                <w:tcPr>
                                  <w:tcW w:w="477" w:type="pct"/>
                                  <w:tcBorders>
                                    <w:top w:val="nil"/>
                                    <w:left w:val="nil"/>
                                    <w:bottom w:val="single" w:sz="4" w:space="0" w:color="auto"/>
                                    <w:right w:val="single" w:sz="4" w:space="0" w:color="auto"/>
                                  </w:tcBorders>
                                  <w:shd w:val="clear" w:color="auto" w:fill="auto"/>
                                  <w:noWrap/>
                                  <w:vAlign w:val="center"/>
                                  <w:hideMark/>
                                </w:tcPr>
                                <w:p w14:paraId="7602F043"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7.42</w:t>
                                  </w:r>
                                </w:p>
                              </w:tc>
                              <w:tc>
                                <w:tcPr>
                                  <w:tcW w:w="477" w:type="pct"/>
                                  <w:tcBorders>
                                    <w:top w:val="nil"/>
                                    <w:left w:val="nil"/>
                                    <w:bottom w:val="single" w:sz="4" w:space="0" w:color="auto"/>
                                    <w:right w:val="single" w:sz="4" w:space="0" w:color="auto"/>
                                  </w:tcBorders>
                                  <w:shd w:val="clear" w:color="auto" w:fill="auto"/>
                                  <w:noWrap/>
                                  <w:vAlign w:val="center"/>
                                  <w:hideMark/>
                                </w:tcPr>
                                <w:p w14:paraId="69C832F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92.38</w:t>
                                  </w:r>
                                </w:p>
                              </w:tc>
                              <w:tc>
                                <w:tcPr>
                                  <w:tcW w:w="477" w:type="pct"/>
                                  <w:tcBorders>
                                    <w:top w:val="nil"/>
                                    <w:left w:val="nil"/>
                                    <w:bottom w:val="single" w:sz="4" w:space="0" w:color="auto"/>
                                    <w:right w:val="single" w:sz="4" w:space="0" w:color="auto"/>
                                  </w:tcBorders>
                                  <w:shd w:val="clear" w:color="auto" w:fill="auto"/>
                                  <w:noWrap/>
                                  <w:vAlign w:val="center"/>
                                  <w:hideMark/>
                                </w:tcPr>
                                <w:p w14:paraId="4058656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0.0020</w:t>
                                  </w:r>
                                </w:p>
                              </w:tc>
                              <w:tc>
                                <w:tcPr>
                                  <w:tcW w:w="477" w:type="pct"/>
                                  <w:tcBorders>
                                    <w:top w:val="nil"/>
                                    <w:left w:val="nil"/>
                                    <w:bottom w:val="single" w:sz="4" w:space="0" w:color="auto"/>
                                    <w:right w:val="single" w:sz="4" w:space="0" w:color="auto"/>
                                  </w:tcBorders>
                                  <w:shd w:val="clear" w:color="auto" w:fill="auto"/>
                                  <w:noWrap/>
                                  <w:vAlign w:val="center"/>
                                  <w:hideMark/>
                                </w:tcPr>
                                <w:p w14:paraId="1A361BC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0.0753</w:t>
                                  </w:r>
                                </w:p>
                              </w:tc>
                              <w:tc>
                                <w:tcPr>
                                  <w:tcW w:w="476" w:type="pct"/>
                                  <w:tcBorders>
                                    <w:top w:val="nil"/>
                                    <w:left w:val="nil"/>
                                    <w:bottom w:val="single" w:sz="4" w:space="0" w:color="auto"/>
                                    <w:right w:val="single" w:sz="4" w:space="0" w:color="auto"/>
                                  </w:tcBorders>
                                  <w:shd w:val="clear" w:color="auto" w:fill="auto"/>
                                  <w:noWrap/>
                                  <w:vAlign w:val="center"/>
                                  <w:hideMark/>
                                </w:tcPr>
                                <w:p w14:paraId="28D5279E"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0.9370</w:t>
                                  </w:r>
                                </w:p>
                              </w:tc>
                            </w:tr>
                          </w:tbl>
                          <w:p w14:paraId="691B84E0" w14:textId="77777777" w:rsidR="00BF3A7C" w:rsidRPr="0052453D" w:rsidRDefault="00BF3A7C" w:rsidP="00EB5E77">
                            <w:pPr>
                              <w:spacing w:line="200" w:lineRule="exact"/>
                              <w:ind w:leftChars="-5" w:left="532" w:hangingChars="302" w:hanging="544"/>
                              <w:jc w:val="both"/>
                              <w:rPr>
                                <w:rFonts w:ascii="標楷體" w:eastAsia="標楷體" w:hAnsi="標楷體"/>
                                <w:sz w:val="18"/>
                                <w:szCs w:val="18"/>
                              </w:rPr>
                            </w:pPr>
                            <w:proofErr w:type="gramStart"/>
                            <w:r w:rsidRPr="0052453D">
                              <w:rPr>
                                <w:rFonts w:ascii="標楷體" w:eastAsia="標楷體" w:hAnsi="標楷體" w:hint="eastAsia"/>
                                <w:sz w:val="18"/>
                                <w:szCs w:val="18"/>
                              </w:rPr>
                              <w:t>註</w:t>
                            </w:r>
                            <w:proofErr w:type="gramEnd"/>
                            <w:r w:rsidRPr="0052453D">
                              <w:rPr>
                                <w:rFonts w:ascii="標楷體" w:eastAsia="標楷體" w:hAnsi="標楷體" w:hint="eastAsia"/>
                                <w:sz w:val="18"/>
                                <w:szCs w:val="18"/>
                              </w:rPr>
                              <w:t>：1.A1係造成人員當場或24小時內死亡之交通事故；A2係造成人員受傷或超過24時死亡之交通事故；A3係僅有財物損失之交通事故。</w:t>
                            </w:r>
                          </w:p>
                          <w:p w14:paraId="5FC56608" w14:textId="77777777" w:rsidR="00BF3A7C" w:rsidRPr="0052453D" w:rsidRDefault="00BF3A7C" w:rsidP="004579BE">
                            <w:pPr>
                              <w:spacing w:line="200" w:lineRule="exact"/>
                              <w:ind w:leftChars="140" w:left="336"/>
                              <w:jc w:val="both"/>
                              <w:rPr>
                                <w:rFonts w:ascii="標楷體" w:eastAsia="標楷體" w:hAnsi="標楷體"/>
                                <w:sz w:val="18"/>
                                <w:szCs w:val="18"/>
                              </w:rPr>
                            </w:pPr>
                            <w:r w:rsidRPr="0052453D">
                              <w:rPr>
                                <w:rFonts w:ascii="標楷體" w:eastAsia="標楷體" w:hAnsi="標楷體" w:hint="eastAsia"/>
                                <w:sz w:val="18"/>
                                <w:szCs w:val="18"/>
                              </w:rPr>
                              <w:t>2</w:t>
                            </w:r>
                            <w:r w:rsidRPr="0052453D">
                              <w:rPr>
                                <w:rFonts w:ascii="標楷體" w:eastAsia="標楷體" w:hAnsi="標楷體"/>
                                <w:sz w:val="18"/>
                                <w:szCs w:val="18"/>
                              </w:rPr>
                              <w:t>.</w:t>
                            </w:r>
                            <w:r w:rsidRPr="0052453D">
                              <w:rPr>
                                <w:rFonts w:ascii="標楷體" w:eastAsia="標楷體" w:hAnsi="標楷體" w:hint="eastAsia"/>
                                <w:sz w:val="18"/>
                                <w:szCs w:val="18"/>
                              </w:rPr>
                              <w:t>肇事率係指每百萬車公里發生之交通事故件數。</w:t>
                            </w:r>
                          </w:p>
                          <w:p w14:paraId="32E826E3" w14:textId="77777777" w:rsidR="00BF3A7C" w:rsidRPr="0052453D" w:rsidRDefault="00BF3A7C" w:rsidP="004579BE">
                            <w:pPr>
                              <w:spacing w:line="200" w:lineRule="exact"/>
                              <w:ind w:leftChars="140" w:left="336"/>
                              <w:jc w:val="both"/>
                              <w:rPr>
                                <w:rFonts w:ascii="標楷體" w:eastAsia="標楷體" w:hAnsi="標楷體"/>
                                <w:sz w:val="18"/>
                                <w:szCs w:val="18"/>
                              </w:rPr>
                            </w:pPr>
                            <w:r w:rsidRPr="0052453D">
                              <w:rPr>
                                <w:rFonts w:ascii="標楷體" w:eastAsia="標楷體" w:hAnsi="標楷體"/>
                                <w:sz w:val="18"/>
                                <w:szCs w:val="18"/>
                              </w:rPr>
                              <w:t>3</w:t>
                            </w:r>
                            <w:r w:rsidRPr="0052453D">
                              <w:rPr>
                                <w:rFonts w:ascii="標楷體" w:eastAsia="標楷體" w:hAnsi="標楷體" w:hint="eastAsia"/>
                                <w:sz w:val="18"/>
                                <w:szCs w:val="18"/>
                              </w:rPr>
                              <w:t>.資料來源：整理自高公局</w:t>
                            </w:r>
                            <w:proofErr w:type="gramStart"/>
                            <w:r w:rsidRPr="0052453D">
                              <w:rPr>
                                <w:rFonts w:ascii="標楷體" w:eastAsia="標楷體" w:hAnsi="標楷體" w:hint="eastAsia"/>
                                <w:sz w:val="18"/>
                                <w:szCs w:val="18"/>
                              </w:rPr>
                              <w:t>110</w:t>
                            </w:r>
                            <w:proofErr w:type="gramEnd"/>
                            <w:r w:rsidRPr="0052453D">
                              <w:rPr>
                                <w:rFonts w:ascii="標楷體" w:eastAsia="標楷體" w:hAnsi="標楷體" w:hint="eastAsia"/>
                                <w:sz w:val="18"/>
                                <w:szCs w:val="18"/>
                              </w:rPr>
                              <w:t>年度事故檢討分析報告資料。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09221" id="文字方塊 762329213" o:spid="_x0000_s1027" type="#_x0000_t202" style="position:absolute;left:0;text-align:left;margin-left:111.3pt;margin-top:226.2pt;width:379.7pt;height:164.85pt;z-index:-25144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" fillcolor="window" stroked="f" strokeweight=".5pt">
                <v:textbox inset="1mm,1mm,1mm,1mm">
                  <w:txbxContent>
                    <w:p w14:paraId="0997760E" w14:textId="77777777" w:rsidR="00BF3A7C" w:rsidRPr="0052453D" w:rsidRDefault="00BF3A7C" w:rsidP="00EB5E77">
                      <w:pPr>
                        <w:keepNext/>
                        <w:spacing w:line="240" w:lineRule="exact"/>
                        <w:ind w:left="673" w:hangingChars="280" w:hanging="673"/>
                        <w:jc w:val="center"/>
                        <w:rPr>
                          <w:rFonts w:ascii="標楷體" w:eastAsia="標楷體" w:hAnsi="標楷體"/>
                          <w:b/>
                        </w:rPr>
                      </w:pPr>
                      <w:r w:rsidRPr="0052453D">
                        <w:rPr>
                          <w:rFonts w:ascii="標楷體" w:eastAsia="標楷體" w:hAnsi="標楷體" w:hint="eastAsia"/>
                          <w:b/>
                        </w:rPr>
                        <w:t>表2　國道交通事故件數及肇事率</w:t>
                      </w:r>
                    </w:p>
                    <w:p w14:paraId="1298A70B" w14:textId="77777777" w:rsidR="00BF3A7C" w:rsidRPr="0052453D" w:rsidRDefault="00BF3A7C" w:rsidP="00EB5E77">
                      <w:pPr>
                        <w:keepNext/>
                        <w:spacing w:line="200" w:lineRule="exact"/>
                        <w:ind w:left="504" w:hangingChars="280" w:hanging="504"/>
                        <w:jc w:val="right"/>
                        <w:rPr>
                          <w:rFonts w:ascii="標楷體" w:eastAsia="標楷體" w:hAnsi="標楷體"/>
                          <w:spacing w:val="-10"/>
                          <w:sz w:val="20"/>
                          <w:szCs w:val="20"/>
                        </w:rPr>
                      </w:pPr>
                      <w:r w:rsidRPr="0052453D">
                        <w:rPr>
                          <w:rFonts w:ascii="標楷體" w:eastAsia="標楷體" w:hAnsi="標楷體" w:hint="eastAsia"/>
                          <w:spacing w:val="-10"/>
                          <w:sz w:val="20"/>
                          <w:szCs w:val="20"/>
                        </w:rPr>
                        <w:t>單位：件、％、件/百萬車公里</w:t>
                      </w:r>
                    </w:p>
                    <w:tbl>
                      <w:tblPr>
                        <w:tblW w:w="5003" w:type="pct"/>
                        <w:tblCellMar>
                          <w:left w:w="28" w:type="dxa"/>
                          <w:right w:w="28" w:type="dxa"/>
                        </w:tblCellMar>
                        <w:tblLook w:val="04A0" w:firstRow="1" w:lastRow="0" w:firstColumn="1" w:lastColumn="0" w:noHBand="0" w:noVBand="1"/>
                      </w:tblPr>
                      <w:tblGrid>
                        <w:gridCol w:w="674"/>
                        <w:gridCol w:w="674"/>
                        <w:gridCol w:w="557"/>
                        <w:gridCol w:w="635"/>
                        <w:gridCol w:w="656"/>
                        <w:gridCol w:w="711"/>
                        <w:gridCol w:w="711"/>
                        <w:gridCol w:w="713"/>
                        <w:gridCol w:w="711"/>
                        <w:gridCol w:w="711"/>
                        <w:gridCol w:w="711"/>
                      </w:tblGrid>
                      <w:tr w:rsidR="00BF3A7C" w:rsidRPr="00094DE0" w14:paraId="65103395" w14:textId="77777777" w:rsidTr="006A2554">
                        <w:trPr>
                          <w:trHeight w:hRule="exact" w:val="272"/>
                        </w:trPr>
                        <w:tc>
                          <w:tcPr>
                            <w:tcW w:w="45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D0E11"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年度</w:t>
                            </w:r>
                          </w:p>
                        </w:tc>
                        <w:tc>
                          <w:tcPr>
                            <w:tcW w:w="1684" w:type="pct"/>
                            <w:gridSpan w:val="4"/>
                            <w:tcBorders>
                              <w:top w:val="single" w:sz="4" w:space="0" w:color="auto"/>
                              <w:left w:val="nil"/>
                              <w:bottom w:val="single" w:sz="4" w:space="0" w:color="auto"/>
                              <w:right w:val="single" w:sz="4" w:space="0" w:color="auto"/>
                            </w:tcBorders>
                            <w:shd w:val="clear" w:color="auto" w:fill="auto"/>
                            <w:noWrap/>
                            <w:vAlign w:val="center"/>
                            <w:hideMark/>
                          </w:tcPr>
                          <w:p w14:paraId="7821571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交通事故件數</w:t>
                            </w:r>
                          </w:p>
                        </w:tc>
                        <w:tc>
                          <w:tcPr>
                            <w:tcW w:w="14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321656E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交通事故件數占比</w:t>
                            </w:r>
                          </w:p>
                        </w:tc>
                        <w:tc>
                          <w:tcPr>
                            <w:tcW w:w="1431" w:type="pct"/>
                            <w:gridSpan w:val="3"/>
                            <w:tcBorders>
                              <w:top w:val="single" w:sz="4" w:space="0" w:color="auto"/>
                              <w:left w:val="nil"/>
                              <w:bottom w:val="single" w:sz="4" w:space="0" w:color="auto"/>
                              <w:right w:val="single" w:sz="4" w:space="0" w:color="auto"/>
                            </w:tcBorders>
                            <w:shd w:val="clear" w:color="auto" w:fill="auto"/>
                            <w:noWrap/>
                            <w:vAlign w:val="center"/>
                            <w:hideMark/>
                          </w:tcPr>
                          <w:p w14:paraId="1E0FF3FF" w14:textId="77777777" w:rsidR="00BF3A7C" w:rsidRPr="00094DE0" w:rsidRDefault="00BF3A7C" w:rsidP="0068320F">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肇事率（</w:t>
                            </w:r>
                            <w:proofErr w:type="gramStart"/>
                            <w:r w:rsidRPr="00094DE0">
                              <w:rPr>
                                <w:rFonts w:ascii="標楷體" w:eastAsia="標楷體" w:hAnsi="標楷體" w:cs="新細明體" w:hint="eastAsia"/>
                                <w:kern w:val="0"/>
                                <w:sz w:val="20"/>
                                <w:szCs w:val="20"/>
                              </w:rPr>
                              <w:t>註</w:t>
                            </w:r>
                            <w:proofErr w:type="gramEnd"/>
                            <w:r w:rsidRPr="00094DE0">
                              <w:rPr>
                                <w:rFonts w:ascii="標楷體" w:eastAsia="標楷體" w:hAnsi="標楷體" w:cs="新細明體"/>
                                <w:kern w:val="0"/>
                                <w:sz w:val="20"/>
                                <w:szCs w:val="20"/>
                              </w:rPr>
                              <w:t>2</w:t>
                            </w:r>
                            <w:r w:rsidRPr="00094DE0">
                              <w:rPr>
                                <w:rFonts w:ascii="標楷體" w:eastAsia="標楷體" w:hAnsi="標楷體" w:cs="新細明體" w:hint="eastAsia"/>
                                <w:kern w:val="0"/>
                                <w:sz w:val="20"/>
                                <w:szCs w:val="20"/>
                              </w:rPr>
                              <w:t>）</w:t>
                            </w:r>
                          </w:p>
                        </w:tc>
                      </w:tr>
                      <w:tr w:rsidR="00BF3A7C" w:rsidRPr="00094DE0" w14:paraId="533EB241" w14:textId="77777777" w:rsidTr="006A2554">
                        <w:trPr>
                          <w:trHeight w:hRule="exact" w:val="272"/>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997D2F1"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p>
                        </w:tc>
                        <w:tc>
                          <w:tcPr>
                            <w:tcW w:w="453" w:type="pct"/>
                            <w:tcBorders>
                              <w:top w:val="nil"/>
                              <w:left w:val="nil"/>
                              <w:bottom w:val="single" w:sz="4" w:space="0" w:color="auto"/>
                              <w:right w:val="single" w:sz="4" w:space="0" w:color="auto"/>
                            </w:tcBorders>
                            <w:shd w:val="clear" w:color="auto" w:fill="auto"/>
                            <w:noWrap/>
                            <w:vAlign w:val="center"/>
                            <w:hideMark/>
                          </w:tcPr>
                          <w:p w14:paraId="10842C0A" w14:textId="77777777" w:rsidR="00BF3A7C" w:rsidRPr="00094DE0" w:rsidRDefault="00BF3A7C" w:rsidP="006A2554">
                            <w:pPr>
                              <w:widowControl/>
                              <w:spacing w:line="200" w:lineRule="exact"/>
                              <w:jc w:val="center"/>
                              <w:rPr>
                                <w:rFonts w:ascii="標楷體" w:eastAsia="標楷體" w:hAnsi="標楷體" w:cs="新細明體"/>
                                <w:bCs/>
                                <w:kern w:val="0"/>
                                <w:sz w:val="20"/>
                                <w:szCs w:val="20"/>
                              </w:rPr>
                            </w:pPr>
                            <w:r w:rsidRPr="00094DE0">
                              <w:rPr>
                                <w:rFonts w:ascii="標楷體" w:eastAsia="標楷體" w:hAnsi="標楷體" w:cs="新細明體" w:hint="eastAsia"/>
                                <w:bCs/>
                                <w:kern w:val="0"/>
                                <w:sz w:val="20"/>
                                <w:szCs w:val="20"/>
                              </w:rPr>
                              <w:t>合計</w:t>
                            </w:r>
                          </w:p>
                        </w:tc>
                        <w:tc>
                          <w:tcPr>
                            <w:tcW w:w="374" w:type="pct"/>
                            <w:tcBorders>
                              <w:top w:val="nil"/>
                              <w:left w:val="nil"/>
                              <w:bottom w:val="single" w:sz="4" w:space="0" w:color="auto"/>
                              <w:right w:val="single" w:sz="4" w:space="0" w:color="auto"/>
                            </w:tcBorders>
                            <w:shd w:val="clear" w:color="auto" w:fill="auto"/>
                            <w:noWrap/>
                            <w:vAlign w:val="center"/>
                            <w:hideMark/>
                          </w:tcPr>
                          <w:p w14:paraId="399A2FDC"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26" w:type="pct"/>
                            <w:tcBorders>
                              <w:top w:val="nil"/>
                              <w:left w:val="nil"/>
                              <w:bottom w:val="single" w:sz="4" w:space="0" w:color="auto"/>
                              <w:right w:val="single" w:sz="4" w:space="0" w:color="auto"/>
                            </w:tcBorders>
                            <w:shd w:val="clear" w:color="auto" w:fill="auto"/>
                            <w:noWrap/>
                            <w:vAlign w:val="center"/>
                            <w:hideMark/>
                          </w:tcPr>
                          <w:p w14:paraId="6B2AD58C"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31" w:type="pct"/>
                            <w:tcBorders>
                              <w:top w:val="nil"/>
                              <w:left w:val="nil"/>
                              <w:bottom w:val="single" w:sz="4" w:space="0" w:color="auto"/>
                              <w:right w:val="single" w:sz="4" w:space="0" w:color="auto"/>
                            </w:tcBorders>
                            <w:shd w:val="clear" w:color="auto" w:fill="auto"/>
                            <w:noWrap/>
                            <w:vAlign w:val="center"/>
                            <w:hideMark/>
                          </w:tcPr>
                          <w:p w14:paraId="654F58C3"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c>
                          <w:tcPr>
                            <w:tcW w:w="477" w:type="pct"/>
                            <w:tcBorders>
                              <w:top w:val="nil"/>
                              <w:left w:val="nil"/>
                              <w:bottom w:val="single" w:sz="4" w:space="0" w:color="auto"/>
                              <w:right w:val="single" w:sz="4" w:space="0" w:color="auto"/>
                            </w:tcBorders>
                            <w:shd w:val="clear" w:color="auto" w:fill="auto"/>
                            <w:noWrap/>
                            <w:vAlign w:val="center"/>
                            <w:hideMark/>
                          </w:tcPr>
                          <w:p w14:paraId="300D2940"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77" w:type="pct"/>
                            <w:tcBorders>
                              <w:top w:val="nil"/>
                              <w:left w:val="nil"/>
                              <w:bottom w:val="single" w:sz="4" w:space="0" w:color="auto"/>
                              <w:right w:val="single" w:sz="4" w:space="0" w:color="auto"/>
                            </w:tcBorders>
                            <w:shd w:val="clear" w:color="auto" w:fill="auto"/>
                            <w:noWrap/>
                            <w:vAlign w:val="center"/>
                            <w:hideMark/>
                          </w:tcPr>
                          <w:p w14:paraId="03F4521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77" w:type="pct"/>
                            <w:tcBorders>
                              <w:top w:val="nil"/>
                              <w:left w:val="nil"/>
                              <w:bottom w:val="single" w:sz="4" w:space="0" w:color="auto"/>
                              <w:right w:val="single" w:sz="4" w:space="0" w:color="auto"/>
                            </w:tcBorders>
                            <w:shd w:val="clear" w:color="auto" w:fill="auto"/>
                            <w:noWrap/>
                            <w:vAlign w:val="center"/>
                            <w:hideMark/>
                          </w:tcPr>
                          <w:p w14:paraId="4EFF28E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c>
                          <w:tcPr>
                            <w:tcW w:w="477" w:type="pct"/>
                            <w:tcBorders>
                              <w:top w:val="nil"/>
                              <w:left w:val="nil"/>
                              <w:bottom w:val="single" w:sz="4" w:space="0" w:color="auto"/>
                              <w:right w:val="single" w:sz="4" w:space="0" w:color="auto"/>
                            </w:tcBorders>
                            <w:shd w:val="clear" w:color="auto" w:fill="auto"/>
                            <w:noWrap/>
                            <w:vAlign w:val="center"/>
                            <w:hideMark/>
                          </w:tcPr>
                          <w:p w14:paraId="2DD033BB"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A1</w:t>
                            </w:r>
                          </w:p>
                        </w:tc>
                        <w:tc>
                          <w:tcPr>
                            <w:tcW w:w="477" w:type="pct"/>
                            <w:tcBorders>
                              <w:top w:val="nil"/>
                              <w:left w:val="nil"/>
                              <w:bottom w:val="single" w:sz="4" w:space="0" w:color="auto"/>
                              <w:right w:val="single" w:sz="4" w:space="0" w:color="auto"/>
                            </w:tcBorders>
                            <w:shd w:val="clear" w:color="auto" w:fill="auto"/>
                            <w:noWrap/>
                            <w:vAlign w:val="center"/>
                            <w:hideMark/>
                          </w:tcPr>
                          <w:p w14:paraId="275D474E"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A2</w:t>
                            </w:r>
                          </w:p>
                        </w:tc>
                        <w:tc>
                          <w:tcPr>
                            <w:tcW w:w="476" w:type="pct"/>
                            <w:tcBorders>
                              <w:top w:val="nil"/>
                              <w:left w:val="nil"/>
                              <w:bottom w:val="single" w:sz="4" w:space="0" w:color="auto"/>
                              <w:right w:val="single" w:sz="4" w:space="0" w:color="auto"/>
                            </w:tcBorders>
                            <w:shd w:val="clear" w:color="auto" w:fill="auto"/>
                            <w:noWrap/>
                            <w:vAlign w:val="center"/>
                            <w:hideMark/>
                          </w:tcPr>
                          <w:p w14:paraId="408541EB"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A3</w:t>
                            </w:r>
                          </w:p>
                        </w:tc>
                      </w:tr>
                      <w:tr w:rsidR="00BF3A7C" w:rsidRPr="00094DE0" w14:paraId="6777C6E2"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2749584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106</w:t>
                            </w:r>
                          </w:p>
                        </w:tc>
                        <w:tc>
                          <w:tcPr>
                            <w:tcW w:w="453" w:type="pct"/>
                            <w:tcBorders>
                              <w:top w:val="nil"/>
                              <w:left w:val="nil"/>
                              <w:bottom w:val="single" w:sz="4" w:space="0" w:color="auto"/>
                              <w:right w:val="single" w:sz="4" w:space="0" w:color="auto"/>
                            </w:tcBorders>
                            <w:shd w:val="clear" w:color="auto" w:fill="auto"/>
                            <w:noWrap/>
                            <w:vAlign w:val="center"/>
                            <w:hideMark/>
                          </w:tcPr>
                          <w:p w14:paraId="43CD895E"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24,473</w:t>
                            </w:r>
                          </w:p>
                        </w:tc>
                        <w:tc>
                          <w:tcPr>
                            <w:tcW w:w="374" w:type="pct"/>
                            <w:tcBorders>
                              <w:top w:val="nil"/>
                              <w:left w:val="nil"/>
                              <w:bottom w:val="single" w:sz="4" w:space="0" w:color="auto"/>
                              <w:right w:val="single" w:sz="4" w:space="0" w:color="auto"/>
                            </w:tcBorders>
                            <w:shd w:val="clear" w:color="auto" w:fill="auto"/>
                            <w:noWrap/>
                            <w:vAlign w:val="center"/>
                            <w:hideMark/>
                          </w:tcPr>
                          <w:p w14:paraId="3F1BBD9B"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70</w:t>
                            </w:r>
                          </w:p>
                        </w:tc>
                        <w:tc>
                          <w:tcPr>
                            <w:tcW w:w="426" w:type="pct"/>
                            <w:tcBorders>
                              <w:top w:val="nil"/>
                              <w:left w:val="nil"/>
                              <w:bottom w:val="single" w:sz="4" w:space="0" w:color="auto"/>
                              <w:right w:val="single" w:sz="4" w:space="0" w:color="auto"/>
                            </w:tcBorders>
                            <w:shd w:val="clear" w:color="auto" w:fill="auto"/>
                            <w:noWrap/>
                            <w:vAlign w:val="center"/>
                            <w:hideMark/>
                          </w:tcPr>
                          <w:p w14:paraId="2645B0B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1,709</w:t>
                            </w:r>
                          </w:p>
                        </w:tc>
                        <w:tc>
                          <w:tcPr>
                            <w:tcW w:w="431" w:type="pct"/>
                            <w:tcBorders>
                              <w:top w:val="nil"/>
                              <w:left w:val="nil"/>
                              <w:bottom w:val="single" w:sz="4" w:space="0" w:color="auto"/>
                              <w:right w:val="single" w:sz="4" w:space="0" w:color="auto"/>
                            </w:tcBorders>
                            <w:shd w:val="clear" w:color="auto" w:fill="auto"/>
                            <w:noWrap/>
                            <w:vAlign w:val="center"/>
                            <w:hideMark/>
                          </w:tcPr>
                          <w:p w14:paraId="5A9901F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22,694</w:t>
                            </w:r>
                          </w:p>
                        </w:tc>
                        <w:tc>
                          <w:tcPr>
                            <w:tcW w:w="477" w:type="pct"/>
                            <w:tcBorders>
                              <w:top w:val="nil"/>
                              <w:left w:val="nil"/>
                              <w:bottom w:val="single" w:sz="4" w:space="0" w:color="auto"/>
                              <w:right w:val="single" w:sz="4" w:space="0" w:color="auto"/>
                            </w:tcBorders>
                            <w:shd w:val="clear" w:color="auto" w:fill="auto"/>
                            <w:noWrap/>
                            <w:vAlign w:val="center"/>
                            <w:hideMark/>
                          </w:tcPr>
                          <w:p w14:paraId="3AEC73D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0.29</w:t>
                            </w:r>
                          </w:p>
                        </w:tc>
                        <w:tc>
                          <w:tcPr>
                            <w:tcW w:w="477" w:type="pct"/>
                            <w:tcBorders>
                              <w:top w:val="nil"/>
                              <w:left w:val="nil"/>
                              <w:bottom w:val="single" w:sz="4" w:space="0" w:color="auto"/>
                              <w:right w:val="single" w:sz="4" w:space="0" w:color="auto"/>
                            </w:tcBorders>
                            <w:shd w:val="clear" w:color="auto" w:fill="auto"/>
                            <w:noWrap/>
                            <w:vAlign w:val="center"/>
                            <w:hideMark/>
                          </w:tcPr>
                          <w:p w14:paraId="1C259BB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6.98</w:t>
                            </w:r>
                          </w:p>
                        </w:tc>
                        <w:tc>
                          <w:tcPr>
                            <w:tcW w:w="477" w:type="pct"/>
                            <w:tcBorders>
                              <w:top w:val="nil"/>
                              <w:left w:val="nil"/>
                              <w:bottom w:val="single" w:sz="4" w:space="0" w:color="auto"/>
                              <w:right w:val="single" w:sz="4" w:space="0" w:color="auto"/>
                            </w:tcBorders>
                            <w:shd w:val="clear" w:color="auto" w:fill="auto"/>
                            <w:noWrap/>
                            <w:vAlign w:val="center"/>
                            <w:hideMark/>
                          </w:tcPr>
                          <w:p w14:paraId="69D25D7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92.73</w:t>
                            </w:r>
                          </w:p>
                        </w:tc>
                        <w:tc>
                          <w:tcPr>
                            <w:tcW w:w="477" w:type="pct"/>
                            <w:tcBorders>
                              <w:top w:val="nil"/>
                              <w:left w:val="nil"/>
                              <w:bottom w:val="single" w:sz="4" w:space="0" w:color="auto"/>
                              <w:right w:val="single" w:sz="4" w:space="0" w:color="auto"/>
                            </w:tcBorders>
                            <w:shd w:val="clear" w:color="auto" w:fill="auto"/>
                            <w:noWrap/>
                            <w:vAlign w:val="center"/>
                            <w:hideMark/>
                          </w:tcPr>
                          <w:p w14:paraId="465896B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0.0021</w:t>
                            </w:r>
                          </w:p>
                        </w:tc>
                        <w:tc>
                          <w:tcPr>
                            <w:tcW w:w="477" w:type="pct"/>
                            <w:tcBorders>
                              <w:top w:val="nil"/>
                              <w:left w:val="nil"/>
                              <w:bottom w:val="single" w:sz="4" w:space="0" w:color="auto"/>
                              <w:right w:val="single" w:sz="4" w:space="0" w:color="auto"/>
                            </w:tcBorders>
                            <w:shd w:val="clear" w:color="auto" w:fill="auto"/>
                            <w:noWrap/>
                            <w:vAlign w:val="center"/>
                            <w:hideMark/>
                          </w:tcPr>
                          <w:p w14:paraId="4F9AC75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0.0506</w:t>
                            </w:r>
                          </w:p>
                        </w:tc>
                        <w:tc>
                          <w:tcPr>
                            <w:tcW w:w="476" w:type="pct"/>
                            <w:tcBorders>
                              <w:top w:val="nil"/>
                              <w:left w:val="nil"/>
                              <w:bottom w:val="single" w:sz="4" w:space="0" w:color="auto"/>
                              <w:right w:val="single" w:sz="4" w:space="0" w:color="auto"/>
                            </w:tcBorders>
                            <w:shd w:val="clear" w:color="auto" w:fill="auto"/>
                            <w:noWrap/>
                            <w:vAlign w:val="center"/>
                            <w:hideMark/>
                          </w:tcPr>
                          <w:p w14:paraId="7FDD4A4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0.6713</w:t>
                            </w:r>
                          </w:p>
                        </w:tc>
                      </w:tr>
                      <w:tr w:rsidR="00BF3A7C" w:rsidRPr="00094DE0" w14:paraId="5E885F2E"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7915A962"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107</w:t>
                            </w:r>
                          </w:p>
                        </w:tc>
                        <w:tc>
                          <w:tcPr>
                            <w:tcW w:w="453" w:type="pct"/>
                            <w:tcBorders>
                              <w:top w:val="nil"/>
                              <w:left w:val="nil"/>
                              <w:bottom w:val="single" w:sz="4" w:space="0" w:color="auto"/>
                              <w:right w:val="single" w:sz="4" w:space="0" w:color="auto"/>
                            </w:tcBorders>
                            <w:shd w:val="clear" w:color="auto" w:fill="auto"/>
                            <w:noWrap/>
                            <w:vAlign w:val="center"/>
                            <w:hideMark/>
                          </w:tcPr>
                          <w:p w14:paraId="4F101A46"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24,809</w:t>
                            </w:r>
                          </w:p>
                        </w:tc>
                        <w:tc>
                          <w:tcPr>
                            <w:tcW w:w="374" w:type="pct"/>
                            <w:tcBorders>
                              <w:top w:val="nil"/>
                              <w:left w:val="nil"/>
                              <w:bottom w:val="single" w:sz="4" w:space="0" w:color="auto"/>
                              <w:right w:val="single" w:sz="4" w:space="0" w:color="auto"/>
                            </w:tcBorders>
                            <w:shd w:val="clear" w:color="auto" w:fill="auto"/>
                            <w:noWrap/>
                            <w:vAlign w:val="center"/>
                            <w:hideMark/>
                          </w:tcPr>
                          <w:p w14:paraId="37CCCB1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63</w:t>
                            </w:r>
                          </w:p>
                        </w:tc>
                        <w:tc>
                          <w:tcPr>
                            <w:tcW w:w="426" w:type="pct"/>
                            <w:tcBorders>
                              <w:top w:val="nil"/>
                              <w:left w:val="nil"/>
                              <w:bottom w:val="single" w:sz="4" w:space="0" w:color="auto"/>
                              <w:right w:val="single" w:sz="4" w:space="0" w:color="auto"/>
                            </w:tcBorders>
                            <w:shd w:val="clear" w:color="auto" w:fill="auto"/>
                            <w:noWrap/>
                            <w:vAlign w:val="center"/>
                            <w:hideMark/>
                          </w:tcPr>
                          <w:p w14:paraId="46972AA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1,770</w:t>
                            </w:r>
                          </w:p>
                        </w:tc>
                        <w:tc>
                          <w:tcPr>
                            <w:tcW w:w="431" w:type="pct"/>
                            <w:tcBorders>
                              <w:top w:val="nil"/>
                              <w:left w:val="nil"/>
                              <w:bottom w:val="single" w:sz="4" w:space="0" w:color="auto"/>
                              <w:right w:val="single" w:sz="4" w:space="0" w:color="auto"/>
                            </w:tcBorders>
                            <w:shd w:val="clear" w:color="auto" w:fill="auto"/>
                            <w:noWrap/>
                            <w:vAlign w:val="center"/>
                            <w:hideMark/>
                          </w:tcPr>
                          <w:p w14:paraId="304B726D"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22,976</w:t>
                            </w:r>
                          </w:p>
                        </w:tc>
                        <w:tc>
                          <w:tcPr>
                            <w:tcW w:w="477" w:type="pct"/>
                            <w:tcBorders>
                              <w:top w:val="nil"/>
                              <w:left w:val="nil"/>
                              <w:bottom w:val="single" w:sz="4" w:space="0" w:color="auto"/>
                              <w:right w:val="single" w:sz="4" w:space="0" w:color="auto"/>
                            </w:tcBorders>
                            <w:shd w:val="clear" w:color="auto" w:fill="auto"/>
                            <w:noWrap/>
                            <w:vAlign w:val="center"/>
                            <w:hideMark/>
                          </w:tcPr>
                          <w:p w14:paraId="597196D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0.25</w:t>
                            </w:r>
                          </w:p>
                        </w:tc>
                        <w:tc>
                          <w:tcPr>
                            <w:tcW w:w="477" w:type="pct"/>
                            <w:tcBorders>
                              <w:top w:val="nil"/>
                              <w:left w:val="nil"/>
                              <w:bottom w:val="single" w:sz="4" w:space="0" w:color="auto"/>
                              <w:right w:val="single" w:sz="4" w:space="0" w:color="auto"/>
                            </w:tcBorders>
                            <w:shd w:val="clear" w:color="auto" w:fill="auto"/>
                            <w:noWrap/>
                            <w:vAlign w:val="center"/>
                            <w:hideMark/>
                          </w:tcPr>
                          <w:p w14:paraId="75B393E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7.13</w:t>
                            </w:r>
                          </w:p>
                        </w:tc>
                        <w:tc>
                          <w:tcPr>
                            <w:tcW w:w="477" w:type="pct"/>
                            <w:tcBorders>
                              <w:top w:val="nil"/>
                              <w:left w:val="nil"/>
                              <w:bottom w:val="single" w:sz="4" w:space="0" w:color="auto"/>
                              <w:right w:val="single" w:sz="4" w:space="0" w:color="auto"/>
                            </w:tcBorders>
                            <w:shd w:val="clear" w:color="auto" w:fill="auto"/>
                            <w:noWrap/>
                            <w:vAlign w:val="center"/>
                            <w:hideMark/>
                          </w:tcPr>
                          <w:p w14:paraId="053D3BA4"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92.61</w:t>
                            </w:r>
                          </w:p>
                        </w:tc>
                        <w:tc>
                          <w:tcPr>
                            <w:tcW w:w="477" w:type="pct"/>
                            <w:tcBorders>
                              <w:top w:val="nil"/>
                              <w:left w:val="nil"/>
                              <w:bottom w:val="single" w:sz="4" w:space="0" w:color="auto"/>
                              <w:right w:val="single" w:sz="4" w:space="0" w:color="auto"/>
                            </w:tcBorders>
                            <w:shd w:val="clear" w:color="auto" w:fill="auto"/>
                            <w:noWrap/>
                            <w:vAlign w:val="center"/>
                            <w:hideMark/>
                          </w:tcPr>
                          <w:p w14:paraId="1925C3D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0.0019</w:t>
                            </w:r>
                          </w:p>
                        </w:tc>
                        <w:tc>
                          <w:tcPr>
                            <w:tcW w:w="477" w:type="pct"/>
                            <w:tcBorders>
                              <w:top w:val="nil"/>
                              <w:left w:val="nil"/>
                              <w:bottom w:val="single" w:sz="4" w:space="0" w:color="auto"/>
                              <w:right w:val="single" w:sz="4" w:space="0" w:color="auto"/>
                            </w:tcBorders>
                            <w:shd w:val="clear" w:color="auto" w:fill="auto"/>
                            <w:noWrap/>
                            <w:vAlign w:val="center"/>
                            <w:hideMark/>
                          </w:tcPr>
                          <w:p w14:paraId="58D6F0F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0.0526</w:t>
                            </w:r>
                          </w:p>
                        </w:tc>
                        <w:tc>
                          <w:tcPr>
                            <w:tcW w:w="476" w:type="pct"/>
                            <w:tcBorders>
                              <w:top w:val="nil"/>
                              <w:left w:val="nil"/>
                              <w:bottom w:val="single" w:sz="4" w:space="0" w:color="auto"/>
                              <w:right w:val="single" w:sz="4" w:space="0" w:color="auto"/>
                            </w:tcBorders>
                            <w:shd w:val="clear" w:color="auto" w:fill="auto"/>
                            <w:noWrap/>
                            <w:vAlign w:val="center"/>
                            <w:hideMark/>
                          </w:tcPr>
                          <w:p w14:paraId="48E6EFBF"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0.6826</w:t>
                            </w:r>
                          </w:p>
                        </w:tc>
                      </w:tr>
                      <w:tr w:rsidR="00BF3A7C" w:rsidRPr="00094DE0" w14:paraId="3C151255"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30B85E06"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108</w:t>
                            </w:r>
                          </w:p>
                        </w:tc>
                        <w:tc>
                          <w:tcPr>
                            <w:tcW w:w="453" w:type="pct"/>
                            <w:tcBorders>
                              <w:top w:val="nil"/>
                              <w:left w:val="nil"/>
                              <w:bottom w:val="single" w:sz="4" w:space="0" w:color="auto"/>
                              <w:right w:val="single" w:sz="4" w:space="0" w:color="auto"/>
                            </w:tcBorders>
                            <w:shd w:val="clear" w:color="auto" w:fill="auto"/>
                            <w:noWrap/>
                            <w:vAlign w:val="center"/>
                            <w:hideMark/>
                          </w:tcPr>
                          <w:p w14:paraId="2BFBDEC1"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31,218</w:t>
                            </w:r>
                          </w:p>
                        </w:tc>
                        <w:tc>
                          <w:tcPr>
                            <w:tcW w:w="374" w:type="pct"/>
                            <w:tcBorders>
                              <w:top w:val="nil"/>
                              <w:left w:val="nil"/>
                              <w:bottom w:val="single" w:sz="4" w:space="0" w:color="auto"/>
                              <w:right w:val="single" w:sz="4" w:space="0" w:color="auto"/>
                            </w:tcBorders>
                            <w:shd w:val="clear" w:color="auto" w:fill="auto"/>
                            <w:noWrap/>
                            <w:vAlign w:val="center"/>
                            <w:hideMark/>
                          </w:tcPr>
                          <w:p w14:paraId="789D4C0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72</w:t>
                            </w:r>
                          </w:p>
                        </w:tc>
                        <w:tc>
                          <w:tcPr>
                            <w:tcW w:w="426" w:type="pct"/>
                            <w:tcBorders>
                              <w:top w:val="nil"/>
                              <w:left w:val="nil"/>
                              <w:bottom w:val="single" w:sz="4" w:space="0" w:color="auto"/>
                              <w:right w:val="single" w:sz="4" w:space="0" w:color="auto"/>
                            </w:tcBorders>
                            <w:shd w:val="clear" w:color="auto" w:fill="auto"/>
                            <w:noWrap/>
                            <w:vAlign w:val="center"/>
                            <w:hideMark/>
                          </w:tcPr>
                          <w:p w14:paraId="457AB86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2,076</w:t>
                            </w:r>
                          </w:p>
                        </w:tc>
                        <w:tc>
                          <w:tcPr>
                            <w:tcW w:w="431" w:type="pct"/>
                            <w:tcBorders>
                              <w:top w:val="nil"/>
                              <w:left w:val="nil"/>
                              <w:bottom w:val="single" w:sz="4" w:space="0" w:color="auto"/>
                              <w:right w:val="single" w:sz="4" w:space="0" w:color="auto"/>
                            </w:tcBorders>
                            <w:shd w:val="clear" w:color="auto" w:fill="auto"/>
                            <w:noWrap/>
                            <w:vAlign w:val="center"/>
                            <w:hideMark/>
                          </w:tcPr>
                          <w:p w14:paraId="10013E0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29,070</w:t>
                            </w:r>
                          </w:p>
                        </w:tc>
                        <w:tc>
                          <w:tcPr>
                            <w:tcW w:w="477" w:type="pct"/>
                            <w:tcBorders>
                              <w:top w:val="nil"/>
                              <w:left w:val="nil"/>
                              <w:bottom w:val="single" w:sz="4" w:space="0" w:color="auto"/>
                              <w:right w:val="single" w:sz="4" w:space="0" w:color="auto"/>
                            </w:tcBorders>
                            <w:shd w:val="clear" w:color="auto" w:fill="auto"/>
                            <w:noWrap/>
                            <w:vAlign w:val="center"/>
                            <w:hideMark/>
                          </w:tcPr>
                          <w:p w14:paraId="1AB580FD"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0.23</w:t>
                            </w:r>
                          </w:p>
                        </w:tc>
                        <w:tc>
                          <w:tcPr>
                            <w:tcW w:w="477" w:type="pct"/>
                            <w:tcBorders>
                              <w:top w:val="nil"/>
                              <w:left w:val="nil"/>
                              <w:bottom w:val="single" w:sz="4" w:space="0" w:color="auto"/>
                              <w:right w:val="single" w:sz="4" w:space="0" w:color="auto"/>
                            </w:tcBorders>
                            <w:shd w:val="clear" w:color="auto" w:fill="auto"/>
                            <w:noWrap/>
                            <w:vAlign w:val="center"/>
                            <w:hideMark/>
                          </w:tcPr>
                          <w:p w14:paraId="402239B6"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6.65</w:t>
                            </w:r>
                          </w:p>
                        </w:tc>
                        <w:tc>
                          <w:tcPr>
                            <w:tcW w:w="477" w:type="pct"/>
                            <w:tcBorders>
                              <w:top w:val="nil"/>
                              <w:left w:val="nil"/>
                              <w:bottom w:val="single" w:sz="4" w:space="0" w:color="auto"/>
                              <w:right w:val="single" w:sz="4" w:space="0" w:color="auto"/>
                            </w:tcBorders>
                            <w:shd w:val="clear" w:color="auto" w:fill="auto"/>
                            <w:noWrap/>
                            <w:vAlign w:val="center"/>
                            <w:hideMark/>
                          </w:tcPr>
                          <w:p w14:paraId="7C0CBFC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93.12</w:t>
                            </w:r>
                          </w:p>
                        </w:tc>
                        <w:tc>
                          <w:tcPr>
                            <w:tcW w:w="477" w:type="pct"/>
                            <w:tcBorders>
                              <w:top w:val="nil"/>
                              <w:left w:val="nil"/>
                              <w:bottom w:val="single" w:sz="4" w:space="0" w:color="auto"/>
                              <w:right w:val="single" w:sz="4" w:space="0" w:color="auto"/>
                            </w:tcBorders>
                            <w:shd w:val="clear" w:color="auto" w:fill="auto"/>
                            <w:noWrap/>
                            <w:vAlign w:val="center"/>
                            <w:hideMark/>
                          </w:tcPr>
                          <w:p w14:paraId="1025114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0.0021</w:t>
                            </w:r>
                          </w:p>
                        </w:tc>
                        <w:tc>
                          <w:tcPr>
                            <w:tcW w:w="477" w:type="pct"/>
                            <w:tcBorders>
                              <w:top w:val="nil"/>
                              <w:left w:val="nil"/>
                              <w:bottom w:val="single" w:sz="4" w:space="0" w:color="auto"/>
                              <w:right w:val="single" w:sz="4" w:space="0" w:color="auto"/>
                            </w:tcBorders>
                            <w:shd w:val="clear" w:color="auto" w:fill="auto"/>
                            <w:noWrap/>
                            <w:vAlign w:val="center"/>
                            <w:hideMark/>
                          </w:tcPr>
                          <w:p w14:paraId="7914934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0.0617</w:t>
                            </w:r>
                          </w:p>
                        </w:tc>
                        <w:tc>
                          <w:tcPr>
                            <w:tcW w:w="476" w:type="pct"/>
                            <w:tcBorders>
                              <w:top w:val="nil"/>
                              <w:left w:val="nil"/>
                              <w:bottom w:val="single" w:sz="4" w:space="0" w:color="auto"/>
                              <w:right w:val="single" w:sz="4" w:space="0" w:color="auto"/>
                            </w:tcBorders>
                            <w:shd w:val="clear" w:color="auto" w:fill="auto"/>
                            <w:noWrap/>
                            <w:vAlign w:val="center"/>
                            <w:hideMark/>
                          </w:tcPr>
                          <w:p w14:paraId="256202E0"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0.8638</w:t>
                            </w:r>
                          </w:p>
                        </w:tc>
                      </w:tr>
                      <w:tr w:rsidR="00BF3A7C" w:rsidRPr="00094DE0" w14:paraId="0E83F573"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0F6D213F"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109</w:t>
                            </w:r>
                          </w:p>
                        </w:tc>
                        <w:tc>
                          <w:tcPr>
                            <w:tcW w:w="453" w:type="pct"/>
                            <w:tcBorders>
                              <w:top w:val="nil"/>
                              <w:left w:val="nil"/>
                              <w:bottom w:val="single" w:sz="4" w:space="0" w:color="auto"/>
                              <w:right w:val="single" w:sz="4" w:space="0" w:color="auto"/>
                            </w:tcBorders>
                            <w:shd w:val="clear" w:color="auto" w:fill="auto"/>
                            <w:noWrap/>
                            <w:vAlign w:val="center"/>
                            <w:hideMark/>
                          </w:tcPr>
                          <w:p w14:paraId="68A1239C"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35,123</w:t>
                            </w:r>
                          </w:p>
                        </w:tc>
                        <w:tc>
                          <w:tcPr>
                            <w:tcW w:w="374" w:type="pct"/>
                            <w:tcBorders>
                              <w:top w:val="nil"/>
                              <w:left w:val="nil"/>
                              <w:bottom w:val="single" w:sz="4" w:space="0" w:color="auto"/>
                              <w:right w:val="single" w:sz="4" w:space="0" w:color="auto"/>
                            </w:tcBorders>
                            <w:shd w:val="clear" w:color="auto" w:fill="auto"/>
                            <w:noWrap/>
                            <w:vAlign w:val="center"/>
                            <w:hideMark/>
                          </w:tcPr>
                          <w:p w14:paraId="08DFFA95"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46</w:t>
                            </w:r>
                          </w:p>
                        </w:tc>
                        <w:tc>
                          <w:tcPr>
                            <w:tcW w:w="426" w:type="pct"/>
                            <w:tcBorders>
                              <w:top w:val="nil"/>
                              <w:left w:val="nil"/>
                              <w:bottom w:val="single" w:sz="4" w:space="0" w:color="auto"/>
                              <w:right w:val="single" w:sz="4" w:space="0" w:color="auto"/>
                            </w:tcBorders>
                            <w:shd w:val="clear" w:color="auto" w:fill="auto"/>
                            <w:noWrap/>
                            <w:vAlign w:val="center"/>
                            <w:hideMark/>
                          </w:tcPr>
                          <w:p w14:paraId="139CD09E"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2,289</w:t>
                            </w:r>
                          </w:p>
                        </w:tc>
                        <w:tc>
                          <w:tcPr>
                            <w:tcW w:w="431" w:type="pct"/>
                            <w:tcBorders>
                              <w:top w:val="nil"/>
                              <w:left w:val="nil"/>
                              <w:bottom w:val="single" w:sz="4" w:space="0" w:color="auto"/>
                              <w:right w:val="single" w:sz="4" w:space="0" w:color="auto"/>
                            </w:tcBorders>
                            <w:shd w:val="clear" w:color="auto" w:fill="auto"/>
                            <w:noWrap/>
                            <w:vAlign w:val="center"/>
                            <w:hideMark/>
                          </w:tcPr>
                          <w:p w14:paraId="01FBF08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32,788</w:t>
                            </w:r>
                          </w:p>
                        </w:tc>
                        <w:tc>
                          <w:tcPr>
                            <w:tcW w:w="477" w:type="pct"/>
                            <w:tcBorders>
                              <w:top w:val="nil"/>
                              <w:left w:val="nil"/>
                              <w:bottom w:val="single" w:sz="4" w:space="0" w:color="auto"/>
                              <w:right w:val="single" w:sz="4" w:space="0" w:color="auto"/>
                            </w:tcBorders>
                            <w:shd w:val="clear" w:color="auto" w:fill="auto"/>
                            <w:noWrap/>
                            <w:vAlign w:val="center"/>
                            <w:hideMark/>
                          </w:tcPr>
                          <w:p w14:paraId="394633B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0.13</w:t>
                            </w:r>
                          </w:p>
                        </w:tc>
                        <w:tc>
                          <w:tcPr>
                            <w:tcW w:w="477" w:type="pct"/>
                            <w:tcBorders>
                              <w:top w:val="nil"/>
                              <w:left w:val="nil"/>
                              <w:bottom w:val="single" w:sz="4" w:space="0" w:color="auto"/>
                              <w:right w:val="single" w:sz="4" w:space="0" w:color="auto"/>
                            </w:tcBorders>
                            <w:shd w:val="clear" w:color="auto" w:fill="auto"/>
                            <w:noWrap/>
                            <w:vAlign w:val="center"/>
                            <w:hideMark/>
                          </w:tcPr>
                          <w:p w14:paraId="5539FB4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6.52</w:t>
                            </w:r>
                          </w:p>
                        </w:tc>
                        <w:tc>
                          <w:tcPr>
                            <w:tcW w:w="477" w:type="pct"/>
                            <w:tcBorders>
                              <w:top w:val="nil"/>
                              <w:left w:val="nil"/>
                              <w:bottom w:val="single" w:sz="4" w:space="0" w:color="auto"/>
                              <w:right w:val="single" w:sz="4" w:space="0" w:color="auto"/>
                            </w:tcBorders>
                            <w:shd w:val="clear" w:color="auto" w:fill="auto"/>
                            <w:noWrap/>
                            <w:vAlign w:val="center"/>
                            <w:hideMark/>
                          </w:tcPr>
                          <w:p w14:paraId="2C6A75F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93.35</w:t>
                            </w:r>
                          </w:p>
                        </w:tc>
                        <w:tc>
                          <w:tcPr>
                            <w:tcW w:w="477" w:type="pct"/>
                            <w:tcBorders>
                              <w:top w:val="nil"/>
                              <w:left w:val="nil"/>
                              <w:bottom w:val="single" w:sz="4" w:space="0" w:color="auto"/>
                              <w:right w:val="single" w:sz="4" w:space="0" w:color="auto"/>
                            </w:tcBorders>
                            <w:shd w:val="clear" w:color="auto" w:fill="auto"/>
                            <w:noWrap/>
                            <w:vAlign w:val="center"/>
                            <w:hideMark/>
                          </w:tcPr>
                          <w:p w14:paraId="0B3C5907"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0.0013</w:t>
                            </w:r>
                          </w:p>
                        </w:tc>
                        <w:tc>
                          <w:tcPr>
                            <w:tcW w:w="477" w:type="pct"/>
                            <w:tcBorders>
                              <w:top w:val="nil"/>
                              <w:left w:val="nil"/>
                              <w:bottom w:val="single" w:sz="4" w:space="0" w:color="auto"/>
                              <w:right w:val="single" w:sz="4" w:space="0" w:color="auto"/>
                            </w:tcBorders>
                            <w:shd w:val="clear" w:color="auto" w:fill="auto"/>
                            <w:noWrap/>
                            <w:vAlign w:val="center"/>
                            <w:hideMark/>
                          </w:tcPr>
                          <w:p w14:paraId="25302248"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0.0671</w:t>
                            </w:r>
                          </w:p>
                        </w:tc>
                        <w:tc>
                          <w:tcPr>
                            <w:tcW w:w="476" w:type="pct"/>
                            <w:tcBorders>
                              <w:top w:val="nil"/>
                              <w:left w:val="nil"/>
                              <w:bottom w:val="single" w:sz="4" w:space="0" w:color="auto"/>
                              <w:right w:val="single" w:sz="4" w:space="0" w:color="auto"/>
                            </w:tcBorders>
                            <w:shd w:val="clear" w:color="auto" w:fill="auto"/>
                            <w:noWrap/>
                            <w:vAlign w:val="center"/>
                            <w:hideMark/>
                          </w:tcPr>
                          <w:p w14:paraId="429FFB9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0.9608</w:t>
                            </w:r>
                          </w:p>
                        </w:tc>
                      </w:tr>
                      <w:tr w:rsidR="00BF3A7C" w:rsidRPr="00094DE0" w14:paraId="145DAF51" w14:textId="77777777" w:rsidTr="006A2554">
                        <w:trPr>
                          <w:trHeight w:hRule="exact" w:val="272"/>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776C0096" w14:textId="77777777" w:rsidR="00BF3A7C" w:rsidRPr="00094DE0" w:rsidRDefault="00BF3A7C" w:rsidP="006A2554">
                            <w:pPr>
                              <w:widowControl/>
                              <w:spacing w:line="200" w:lineRule="exact"/>
                              <w:jc w:val="center"/>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110</w:t>
                            </w:r>
                          </w:p>
                        </w:tc>
                        <w:tc>
                          <w:tcPr>
                            <w:tcW w:w="453" w:type="pct"/>
                            <w:tcBorders>
                              <w:top w:val="nil"/>
                              <w:left w:val="nil"/>
                              <w:bottom w:val="single" w:sz="4" w:space="0" w:color="auto"/>
                              <w:right w:val="single" w:sz="4" w:space="0" w:color="auto"/>
                            </w:tcBorders>
                            <w:shd w:val="clear" w:color="auto" w:fill="auto"/>
                            <w:noWrap/>
                            <w:vAlign w:val="center"/>
                            <w:hideMark/>
                          </w:tcPr>
                          <w:p w14:paraId="055F6319" w14:textId="77777777" w:rsidR="00BF3A7C" w:rsidRPr="00094DE0" w:rsidRDefault="00BF3A7C" w:rsidP="006A2554">
                            <w:pPr>
                              <w:widowControl/>
                              <w:spacing w:line="200" w:lineRule="exact"/>
                              <w:jc w:val="right"/>
                              <w:rPr>
                                <w:rFonts w:ascii="標楷體" w:eastAsia="標楷體" w:hAnsi="標楷體" w:cs="新細明體"/>
                                <w:b/>
                                <w:bCs/>
                                <w:kern w:val="0"/>
                                <w:sz w:val="20"/>
                                <w:szCs w:val="20"/>
                              </w:rPr>
                            </w:pPr>
                            <w:r w:rsidRPr="00094DE0">
                              <w:rPr>
                                <w:rFonts w:ascii="標楷體" w:eastAsia="標楷體" w:hAnsi="標楷體" w:cs="新細明體" w:hint="eastAsia"/>
                                <w:b/>
                                <w:bCs/>
                                <w:kern w:val="0"/>
                                <w:sz w:val="20"/>
                                <w:szCs w:val="20"/>
                              </w:rPr>
                              <w:t>32,865</w:t>
                            </w:r>
                          </w:p>
                        </w:tc>
                        <w:tc>
                          <w:tcPr>
                            <w:tcW w:w="374" w:type="pct"/>
                            <w:tcBorders>
                              <w:top w:val="nil"/>
                              <w:left w:val="nil"/>
                              <w:bottom w:val="single" w:sz="4" w:space="0" w:color="auto"/>
                              <w:right w:val="single" w:sz="4" w:space="0" w:color="auto"/>
                            </w:tcBorders>
                            <w:shd w:val="clear" w:color="auto" w:fill="auto"/>
                            <w:noWrap/>
                            <w:vAlign w:val="center"/>
                            <w:hideMark/>
                          </w:tcPr>
                          <w:p w14:paraId="37695913"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65</w:t>
                            </w:r>
                          </w:p>
                        </w:tc>
                        <w:tc>
                          <w:tcPr>
                            <w:tcW w:w="426" w:type="pct"/>
                            <w:tcBorders>
                              <w:top w:val="nil"/>
                              <w:left w:val="nil"/>
                              <w:bottom w:val="single" w:sz="4" w:space="0" w:color="auto"/>
                              <w:right w:val="single" w:sz="4" w:space="0" w:color="auto"/>
                            </w:tcBorders>
                            <w:shd w:val="clear" w:color="auto" w:fill="auto"/>
                            <w:noWrap/>
                            <w:vAlign w:val="center"/>
                            <w:hideMark/>
                          </w:tcPr>
                          <w:p w14:paraId="5F8B0112"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2,440</w:t>
                            </w:r>
                          </w:p>
                        </w:tc>
                        <w:tc>
                          <w:tcPr>
                            <w:tcW w:w="431" w:type="pct"/>
                            <w:tcBorders>
                              <w:top w:val="nil"/>
                              <w:left w:val="nil"/>
                              <w:bottom w:val="single" w:sz="4" w:space="0" w:color="auto"/>
                              <w:right w:val="single" w:sz="4" w:space="0" w:color="auto"/>
                            </w:tcBorders>
                            <w:shd w:val="clear" w:color="auto" w:fill="auto"/>
                            <w:noWrap/>
                            <w:vAlign w:val="center"/>
                            <w:hideMark/>
                          </w:tcPr>
                          <w:p w14:paraId="72B50134"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30,360</w:t>
                            </w:r>
                          </w:p>
                        </w:tc>
                        <w:tc>
                          <w:tcPr>
                            <w:tcW w:w="477" w:type="pct"/>
                            <w:tcBorders>
                              <w:top w:val="nil"/>
                              <w:left w:val="nil"/>
                              <w:bottom w:val="single" w:sz="4" w:space="0" w:color="auto"/>
                              <w:right w:val="single" w:sz="4" w:space="0" w:color="auto"/>
                            </w:tcBorders>
                            <w:shd w:val="clear" w:color="auto" w:fill="auto"/>
                            <w:noWrap/>
                            <w:vAlign w:val="center"/>
                            <w:hideMark/>
                          </w:tcPr>
                          <w:p w14:paraId="24FC16C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0.20</w:t>
                            </w:r>
                          </w:p>
                        </w:tc>
                        <w:tc>
                          <w:tcPr>
                            <w:tcW w:w="477" w:type="pct"/>
                            <w:tcBorders>
                              <w:top w:val="nil"/>
                              <w:left w:val="nil"/>
                              <w:bottom w:val="single" w:sz="4" w:space="0" w:color="auto"/>
                              <w:right w:val="single" w:sz="4" w:space="0" w:color="auto"/>
                            </w:tcBorders>
                            <w:shd w:val="clear" w:color="auto" w:fill="auto"/>
                            <w:noWrap/>
                            <w:vAlign w:val="center"/>
                            <w:hideMark/>
                          </w:tcPr>
                          <w:p w14:paraId="7602F043"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7.42</w:t>
                            </w:r>
                          </w:p>
                        </w:tc>
                        <w:tc>
                          <w:tcPr>
                            <w:tcW w:w="477" w:type="pct"/>
                            <w:tcBorders>
                              <w:top w:val="nil"/>
                              <w:left w:val="nil"/>
                              <w:bottom w:val="single" w:sz="4" w:space="0" w:color="auto"/>
                              <w:right w:val="single" w:sz="4" w:space="0" w:color="auto"/>
                            </w:tcBorders>
                            <w:shd w:val="clear" w:color="auto" w:fill="auto"/>
                            <w:noWrap/>
                            <w:vAlign w:val="center"/>
                            <w:hideMark/>
                          </w:tcPr>
                          <w:p w14:paraId="69C832F9"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92.38</w:t>
                            </w:r>
                          </w:p>
                        </w:tc>
                        <w:tc>
                          <w:tcPr>
                            <w:tcW w:w="477" w:type="pct"/>
                            <w:tcBorders>
                              <w:top w:val="nil"/>
                              <w:left w:val="nil"/>
                              <w:bottom w:val="single" w:sz="4" w:space="0" w:color="auto"/>
                              <w:right w:val="single" w:sz="4" w:space="0" w:color="auto"/>
                            </w:tcBorders>
                            <w:shd w:val="clear" w:color="auto" w:fill="auto"/>
                            <w:noWrap/>
                            <w:vAlign w:val="center"/>
                            <w:hideMark/>
                          </w:tcPr>
                          <w:p w14:paraId="40586561"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0.0020</w:t>
                            </w:r>
                          </w:p>
                        </w:tc>
                        <w:tc>
                          <w:tcPr>
                            <w:tcW w:w="477" w:type="pct"/>
                            <w:tcBorders>
                              <w:top w:val="nil"/>
                              <w:left w:val="nil"/>
                              <w:bottom w:val="single" w:sz="4" w:space="0" w:color="auto"/>
                              <w:right w:val="single" w:sz="4" w:space="0" w:color="auto"/>
                            </w:tcBorders>
                            <w:shd w:val="clear" w:color="auto" w:fill="auto"/>
                            <w:noWrap/>
                            <w:vAlign w:val="center"/>
                            <w:hideMark/>
                          </w:tcPr>
                          <w:p w14:paraId="1A361BCC"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0.0753</w:t>
                            </w:r>
                          </w:p>
                        </w:tc>
                        <w:tc>
                          <w:tcPr>
                            <w:tcW w:w="476" w:type="pct"/>
                            <w:tcBorders>
                              <w:top w:val="nil"/>
                              <w:left w:val="nil"/>
                              <w:bottom w:val="single" w:sz="4" w:space="0" w:color="auto"/>
                              <w:right w:val="single" w:sz="4" w:space="0" w:color="auto"/>
                            </w:tcBorders>
                            <w:shd w:val="clear" w:color="auto" w:fill="auto"/>
                            <w:noWrap/>
                            <w:vAlign w:val="center"/>
                            <w:hideMark/>
                          </w:tcPr>
                          <w:p w14:paraId="28D5279E" w14:textId="77777777" w:rsidR="00BF3A7C" w:rsidRPr="00094DE0" w:rsidRDefault="00BF3A7C" w:rsidP="006A2554">
                            <w:pPr>
                              <w:widowControl/>
                              <w:spacing w:line="200" w:lineRule="exact"/>
                              <w:jc w:val="right"/>
                              <w:rPr>
                                <w:rFonts w:ascii="標楷體" w:eastAsia="標楷體" w:hAnsi="標楷體" w:cs="新細明體"/>
                                <w:kern w:val="0"/>
                                <w:sz w:val="20"/>
                                <w:szCs w:val="20"/>
                              </w:rPr>
                            </w:pPr>
                            <w:r w:rsidRPr="00094DE0">
                              <w:rPr>
                                <w:rFonts w:ascii="標楷體" w:eastAsia="標楷體" w:hAnsi="標楷體" w:cs="新細明體" w:hint="eastAsia"/>
                                <w:kern w:val="0"/>
                                <w:sz w:val="20"/>
                                <w:szCs w:val="20"/>
                              </w:rPr>
                              <w:t>0.9370</w:t>
                            </w:r>
                          </w:p>
                        </w:tc>
                      </w:tr>
                    </w:tbl>
                    <w:p w14:paraId="691B84E0" w14:textId="77777777" w:rsidR="00BF3A7C" w:rsidRPr="0052453D" w:rsidRDefault="00BF3A7C" w:rsidP="00EB5E77">
                      <w:pPr>
                        <w:spacing w:line="200" w:lineRule="exact"/>
                        <w:ind w:leftChars="-5" w:left="532" w:hangingChars="302" w:hanging="544"/>
                        <w:jc w:val="both"/>
                        <w:rPr>
                          <w:rFonts w:ascii="標楷體" w:eastAsia="標楷體" w:hAnsi="標楷體"/>
                          <w:sz w:val="18"/>
                          <w:szCs w:val="18"/>
                        </w:rPr>
                      </w:pPr>
                      <w:proofErr w:type="gramStart"/>
                      <w:r w:rsidRPr="0052453D">
                        <w:rPr>
                          <w:rFonts w:ascii="標楷體" w:eastAsia="標楷體" w:hAnsi="標楷體" w:hint="eastAsia"/>
                          <w:sz w:val="18"/>
                          <w:szCs w:val="18"/>
                        </w:rPr>
                        <w:t>註</w:t>
                      </w:r>
                      <w:proofErr w:type="gramEnd"/>
                      <w:r w:rsidRPr="0052453D">
                        <w:rPr>
                          <w:rFonts w:ascii="標楷體" w:eastAsia="標楷體" w:hAnsi="標楷體" w:hint="eastAsia"/>
                          <w:sz w:val="18"/>
                          <w:szCs w:val="18"/>
                        </w:rPr>
                        <w:t>：1.A1係造成人員當場或24小時內死亡之交通事故；A2係造成人員受傷或超過24時死亡之交通事故；A3係僅有財物損失之交通事故。</w:t>
                      </w:r>
                    </w:p>
                    <w:p w14:paraId="5FC56608" w14:textId="77777777" w:rsidR="00BF3A7C" w:rsidRPr="0052453D" w:rsidRDefault="00BF3A7C" w:rsidP="004579BE">
                      <w:pPr>
                        <w:spacing w:line="200" w:lineRule="exact"/>
                        <w:ind w:leftChars="140" w:left="336"/>
                        <w:jc w:val="both"/>
                        <w:rPr>
                          <w:rFonts w:ascii="標楷體" w:eastAsia="標楷體" w:hAnsi="標楷體"/>
                          <w:sz w:val="18"/>
                          <w:szCs w:val="18"/>
                        </w:rPr>
                      </w:pPr>
                      <w:r w:rsidRPr="0052453D">
                        <w:rPr>
                          <w:rFonts w:ascii="標楷體" w:eastAsia="標楷體" w:hAnsi="標楷體" w:hint="eastAsia"/>
                          <w:sz w:val="18"/>
                          <w:szCs w:val="18"/>
                        </w:rPr>
                        <w:t>2</w:t>
                      </w:r>
                      <w:r w:rsidRPr="0052453D">
                        <w:rPr>
                          <w:rFonts w:ascii="標楷體" w:eastAsia="標楷體" w:hAnsi="標楷體"/>
                          <w:sz w:val="18"/>
                          <w:szCs w:val="18"/>
                        </w:rPr>
                        <w:t>.</w:t>
                      </w:r>
                      <w:r w:rsidRPr="0052453D">
                        <w:rPr>
                          <w:rFonts w:ascii="標楷體" w:eastAsia="標楷體" w:hAnsi="標楷體" w:hint="eastAsia"/>
                          <w:sz w:val="18"/>
                          <w:szCs w:val="18"/>
                        </w:rPr>
                        <w:t>肇事率係指每百萬車公里發生之交通事故件數。</w:t>
                      </w:r>
                    </w:p>
                    <w:p w14:paraId="32E826E3" w14:textId="77777777" w:rsidR="00BF3A7C" w:rsidRPr="0052453D" w:rsidRDefault="00BF3A7C" w:rsidP="004579BE">
                      <w:pPr>
                        <w:spacing w:line="200" w:lineRule="exact"/>
                        <w:ind w:leftChars="140" w:left="336"/>
                        <w:jc w:val="both"/>
                        <w:rPr>
                          <w:rFonts w:ascii="標楷體" w:eastAsia="標楷體" w:hAnsi="標楷體"/>
                          <w:sz w:val="18"/>
                          <w:szCs w:val="18"/>
                        </w:rPr>
                      </w:pPr>
                      <w:r w:rsidRPr="0052453D">
                        <w:rPr>
                          <w:rFonts w:ascii="標楷體" w:eastAsia="標楷體" w:hAnsi="標楷體"/>
                          <w:sz w:val="18"/>
                          <w:szCs w:val="18"/>
                        </w:rPr>
                        <w:t>3</w:t>
                      </w:r>
                      <w:r w:rsidRPr="0052453D">
                        <w:rPr>
                          <w:rFonts w:ascii="標楷體" w:eastAsia="標楷體" w:hAnsi="標楷體" w:hint="eastAsia"/>
                          <w:sz w:val="18"/>
                          <w:szCs w:val="18"/>
                        </w:rPr>
                        <w:t>.資料來源：整理自高公局</w:t>
                      </w:r>
                      <w:proofErr w:type="gramStart"/>
                      <w:r w:rsidRPr="0052453D">
                        <w:rPr>
                          <w:rFonts w:ascii="標楷體" w:eastAsia="標楷體" w:hAnsi="標楷體" w:hint="eastAsia"/>
                          <w:sz w:val="18"/>
                          <w:szCs w:val="18"/>
                        </w:rPr>
                        <w:t>110</w:t>
                      </w:r>
                      <w:proofErr w:type="gramEnd"/>
                      <w:r w:rsidRPr="0052453D">
                        <w:rPr>
                          <w:rFonts w:ascii="標楷體" w:eastAsia="標楷體" w:hAnsi="標楷體" w:hint="eastAsia"/>
                          <w:sz w:val="18"/>
                          <w:szCs w:val="18"/>
                        </w:rPr>
                        <w:t>年度事故檢討分析報告資料。</w:t>
                      </w:r>
                    </w:p>
                  </w:txbxContent>
                </v:textbox>
                <w10:wrap type="tight" anchorx="margin"/>
              </v:shape>
            </w:pict>
          </mc:Fallback>
        </mc:AlternateContent>
      </w:r>
      <w:r w:rsidR="003755E2" w:rsidRPr="00BB6D6A">
        <w:rPr>
          <w:rFonts w:ascii="標楷體" w:eastAsia="標楷體" w:hAnsi="標楷體" w:hint="eastAsia"/>
          <w:b/>
          <w:spacing w:val="2"/>
        </w:rPr>
        <w:t>2.</w:t>
      </w:r>
      <w:r w:rsidR="00705152" w:rsidRPr="00BB6D6A">
        <w:rPr>
          <w:rFonts w:ascii="標楷體" w:eastAsia="標楷體" w:hAnsi="標楷體" w:hint="eastAsia"/>
          <w:b/>
          <w:spacing w:val="2"/>
        </w:rPr>
        <w:t xml:space="preserve">　</w:t>
      </w:r>
      <w:r w:rsidR="003755E2" w:rsidRPr="00BB6D6A">
        <w:rPr>
          <w:rFonts w:ascii="標楷體" w:eastAsia="標楷體" w:hAnsi="標楷體" w:hint="eastAsia"/>
          <w:b/>
          <w:spacing w:val="2"/>
        </w:rPr>
        <w:t>交通部為善用大數據分析診斷地區交通癥結，以減少道路交通事故發生，已建置</w:t>
      </w:r>
      <w:r w:rsidR="003755E2" w:rsidRPr="00BB6D6A">
        <w:rPr>
          <w:rFonts w:ascii="標楷體" w:eastAsia="標楷體" w:hAnsi="標楷體" w:hint="eastAsia"/>
          <w:b/>
          <w:color w:val="000000"/>
          <w:spacing w:val="2"/>
        </w:rPr>
        <w:t>道路交通安全資料整合與分析平台，惟未考量A3類事故為交通事故之</w:t>
      </w:r>
      <w:proofErr w:type="gramStart"/>
      <w:r w:rsidR="003755E2" w:rsidRPr="00BB6D6A">
        <w:rPr>
          <w:rFonts w:ascii="標楷體" w:eastAsia="標楷體" w:hAnsi="標楷體" w:hint="eastAsia"/>
          <w:b/>
          <w:color w:val="000000"/>
          <w:spacing w:val="2"/>
        </w:rPr>
        <w:t>大宗，</w:t>
      </w:r>
      <w:proofErr w:type="gramEnd"/>
      <w:r w:rsidR="003755E2" w:rsidRPr="00BB6D6A">
        <w:rPr>
          <w:rFonts w:ascii="標楷體" w:eastAsia="標楷體" w:hAnsi="標楷體" w:hint="eastAsia"/>
          <w:b/>
          <w:color w:val="000000"/>
          <w:spacing w:val="2"/>
        </w:rPr>
        <w:t>與道路環境及土地使用分區之關聯性，串接相關事故資料及地形圖資，允宜檢討改善，以利精確掌握道路交通事故全貌及</w:t>
      </w:r>
      <w:proofErr w:type="gramStart"/>
      <w:r w:rsidR="003755E2" w:rsidRPr="00BB6D6A">
        <w:rPr>
          <w:rFonts w:ascii="標楷體" w:eastAsia="標楷體" w:hAnsi="標楷體" w:hint="eastAsia"/>
          <w:b/>
          <w:color w:val="000000"/>
          <w:spacing w:val="2"/>
        </w:rPr>
        <w:t>實際肇</w:t>
      </w:r>
      <w:proofErr w:type="gramEnd"/>
      <w:r w:rsidR="003755E2" w:rsidRPr="00BB6D6A">
        <w:rPr>
          <w:rFonts w:ascii="標楷體" w:eastAsia="標楷體" w:hAnsi="標楷體" w:hint="eastAsia"/>
          <w:b/>
          <w:color w:val="000000"/>
          <w:spacing w:val="2"/>
        </w:rPr>
        <w:t>因：</w:t>
      </w:r>
      <w:r w:rsidR="003755E2" w:rsidRPr="00BB6D6A">
        <w:rPr>
          <w:rFonts w:ascii="標楷體" w:eastAsia="標楷體" w:hAnsi="標楷體" w:hint="eastAsia"/>
          <w:bCs/>
          <w:color w:val="000000"/>
          <w:spacing w:val="2"/>
        </w:rPr>
        <w:t>交通部為善用大數據分析診斷地區交通癥結，以減少道路交通事故發生，於道路交通安全資料整合與分析平台（下稱道安資料分析平台）串接公路</w:t>
      </w:r>
      <w:proofErr w:type="gramStart"/>
      <w:r w:rsidR="003755E2" w:rsidRPr="00BB6D6A">
        <w:rPr>
          <w:rFonts w:ascii="標楷體" w:eastAsia="標楷體" w:hAnsi="標楷體" w:hint="eastAsia"/>
          <w:bCs/>
          <w:color w:val="000000"/>
          <w:spacing w:val="2"/>
        </w:rPr>
        <w:t>總局駕籍</w:t>
      </w:r>
      <w:proofErr w:type="gramEnd"/>
      <w:r w:rsidR="003755E2" w:rsidRPr="00BB6D6A">
        <w:rPr>
          <w:rFonts w:ascii="標楷體" w:eastAsia="標楷體" w:hAnsi="標楷體" w:hint="eastAsia"/>
          <w:bCs/>
          <w:color w:val="000000"/>
          <w:spacing w:val="2"/>
        </w:rPr>
        <w:t>、教育部學生學籍</w:t>
      </w:r>
      <w:proofErr w:type="gramStart"/>
      <w:r w:rsidR="003755E2" w:rsidRPr="00BB6D6A">
        <w:rPr>
          <w:rFonts w:ascii="標楷體" w:eastAsia="標楷體" w:hAnsi="標楷體" w:hint="eastAsia"/>
          <w:bCs/>
          <w:color w:val="000000"/>
          <w:spacing w:val="2"/>
        </w:rPr>
        <w:t>等跨域資料</w:t>
      </w:r>
      <w:proofErr w:type="gramEnd"/>
      <w:r w:rsidR="003755E2" w:rsidRPr="00BB6D6A">
        <w:rPr>
          <w:rFonts w:ascii="標楷體" w:eastAsia="標楷體" w:hAnsi="標楷體" w:hint="eastAsia"/>
          <w:bCs/>
          <w:color w:val="000000"/>
          <w:spacing w:val="2"/>
        </w:rPr>
        <w:t>，運用地理資訊系統就駕駛資格情形、年齡、性別、學籍、肇事原因、碰撞類型、違規條款等篩選條件，進行事故、違規之排行</w:t>
      </w:r>
      <w:proofErr w:type="gramStart"/>
      <w:r w:rsidR="003755E2" w:rsidRPr="00BB6D6A">
        <w:rPr>
          <w:rFonts w:ascii="標楷體" w:eastAsia="標楷體" w:hAnsi="標楷體" w:hint="eastAsia"/>
          <w:bCs/>
          <w:color w:val="000000"/>
          <w:spacing w:val="2"/>
        </w:rPr>
        <w:t>或熱區分析</w:t>
      </w:r>
      <w:proofErr w:type="gramEnd"/>
      <w:r w:rsidR="003755E2" w:rsidRPr="00BB6D6A">
        <w:rPr>
          <w:rFonts w:ascii="標楷體" w:eastAsia="標楷體" w:hAnsi="標楷體" w:hint="eastAsia"/>
          <w:bCs/>
          <w:color w:val="000000"/>
          <w:spacing w:val="2"/>
        </w:rPr>
        <w:t>。經查內政部警政署國道公路警察局（下稱公警局）及各市縣警察單位為完整掌握交通事故相關資訊，皆已建置A3類交通事故資料庫，高速公路局（下稱高公局）亦依公警局提供之A3</w:t>
      </w:r>
      <w:r w:rsidR="0077169B">
        <w:rPr>
          <w:rFonts w:ascii="標楷體" w:eastAsia="標楷體" w:hAnsi="標楷體" w:hint="eastAsia"/>
          <w:bCs/>
          <w:color w:val="000000"/>
          <w:spacing w:val="2"/>
        </w:rPr>
        <w:t>類</w:t>
      </w:r>
      <w:r w:rsidR="003755E2" w:rsidRPr="00BB6D6A">
        <w:rPr>
          <w:rFonts w:ascii="標楷體" w:eastAsia="標楷體" w:hAnsi="標楷體" w:hint="eastAsia"/>
          <w:bCs/>
          <w:color w:val="000000"/>
          <w:spacing w:val="2"/>
        </w:rPr>
        <w:t>事故資料進行交通事故分析，據</w:t>
      </w:r>
      <w:r w:rsidR="00016E57">
        <w:rPr>
          <w:rFonts w:ascii="標楷體" w:eastAsia="標楷體" w:hAnsi="標楷體" w:hint="eastAsia"/>
          <w:bCs/>
          <w:color w:val="000000"/>
          <w:spacing w:val="2"/>
        </w:rPr>
        <w:t>統計</w:t>
      </w:r>
      <w:r w:rsidR="003755E2" w:rsidRPr="00BB6D6A">
        <w:rPr>
          <w:rFonts w:ascii="標楷體" w:eastAsia="標楷體" w:hAnsi="標楷體" w:hint="eastAsia"/>
          <w:bCs/>
          <w:color w:val="000000"/>
          <w:spacing w:val="2"/>
        </w:rPr>
        <w:t>106至110年度國道交通事故中A3類事故件數占比均逾</w:t>
      </w:r>
      <w:proofErr w:type="gramStart"/>
      <w:r w:rsidR="003755E2" w:rsidRPr="00BB6D6A">
        <w:rPr>
          <w:rFonts w:ascii="標楷體" w:eastAsia="標楷體" w:hAnsi="標楷體" w:hint="eastAsia"/>
          <w:bCs/>
          <w:color w:val="000000"/>
          <w:spacing w:val="2"/>
        </w:rPr>
        <w:t>9成</w:t>
      </w:r>
      <w:proofErr w:type="gramEnd"/>
      <w:r w:rsidR="003755E2" w:rsidRPr="00BB6D6A">
        <w:rPr>
          <w:rFonts w:ascii="標楷體" w:eastAsia="標楷體" w:hAnsi="標楷體" w:hint="eastAsia"/>
          <w:bCs/>
          <w:color w:val="000000"/>
          <w:spacing w:val="2"/>
        </w:rPr>
        <w:t>，且肇事率亦由0.6713件/百萬車公里攀升至0.9370件/百萬車公里（表2），5年內A3類事故肇事率成長近</w:t>
      </w:r>
      <w:proofErr w:type="gramStart"/>
      <w:r w:rsidR="003755E2" w:rsidRPr="00BB6D6A">
        <w:rPr>
          <w:rFonts w:ascii="標楷體" w:eastAsia="標楷體" w:hAnsi="標楷體" w:hint="eastAsia"/>
          <w:bCs/>
          <w:color w:val="000000"/>
          <w:spacing w:val="2"/>
        </w:rPr>
        <w:t>4成</w:t>
      </w:r>
      <w:proofErr w:type="gramEnd"/>
      <w:r w:rsidR="003755E2" w:rsidRPr="00BB6D6A">
        <w:rPr>
          <w:rFonts w:ascii="標楷體" w:eastAsia="標楷體" w:hAnsi="標楷體" w:hint="eastAsia"/>
          <w:bCs/>
          <w:color w:val="000000"/>
          <w:spacing w:val="2"/>
        </w:rPr>
        <w:t>，發生機率及事故風險已明顯增</w:t>
      </w:r>
      <w:r w:rsidR="003755E2" w:rsidRPr="00BB6D6A">
        <w:rPr>
          <w:rFonts w:ascii="標楷體" w:eastAsia="標楷體" w:hAnsi="標楷體" w:hint="eastAsia"/>
          <w:bCs/>
          <w:color w:val="000000"/>
          <w:spacing w:val="2"/>
        </w:rPr>
        <w:lastRenderedPageBreak/>
        <w:t>加，惟交通部於道安資料分析平台，迄未將A3類事故納為平台基礎資料進行</w:t>
      </w:r>
      <w:proofErr w:type="gramStart"/>
      <w:r w:rsidR="00016E57">
        <w:rPr>
          <w:rFonts w:ascii="標楷體" w:eastAsia="標楷體" w:hAnsi="標楷體" w:hint="eastAsia"/>
          <w:bCs/>
          <w:color w:val="000000"/>
          <w:spacing w:val="2"/>
        </w:rPr>
        <w:t>研</w:t>
      </w:r>
      <w:proofErr w:type="gramEnd"/>
      <w:r w:rsidR="003755E2" w:rsidRPr="00BB6D6A">
        <w:rPr>
          <w:rFonts w:ascii="標楷體" w:eastAsia="標楷體" w:hAnsi="標楷體" w:hint="eastAsia"/>
          <w:bCs/>
          <w:color w:val="000000"/>
          <w:spacing w:val="2"/>
        </w:rPr>
        <w:t>析，恐難以精確掌握國人違規行為、肇事特性、嚴重程度與衍生各類成本之全貌。</w:t>
      </w:r>
      <w:r w:rsidR="00016E57">
        <w:rPr>
          <w:rFonts w:ascii="標楷體" w:eastAsia="標楷體" w:hAnsi="標楷體" w:hint="eastAsia"/>
          <w:bCs/>
          <w:color w:val="000000"/>
          <w:spacing w:val="2"/>
        </w:rPr>
        <w:t>另</w:t>
      </w:r>
      <w:r w:rsidR="003755E2" w:rsidRPr="00BB6D6A">
        <w:rPr>
          <w:rFonts w:ascii="標楷體" w:eastAsia="標楷體" w:hAnsi="標楷體" w:hint="eastAsia"/>
          <w:bCs/>
          <w:color w:val="000000"/>
          <w:spacing w:val="2"/>
        </w:rPr>
        <w:t>據新聞媒體報導，韓國分析行人死亡之交通事故，其中75％發生於住宅區，且寬度不超過13公尺之道路，</w:t>
      </w:r>
      <w:proofErr w:type="gramStart"/>
      <w:r w:rsidR="003755E2" w:rsidRPr="00BB6D6A">
        <w:rPr>
          <w:rFonts w:ascii="標楷體" w:eastAsia="標楷體" w:hAnsi="標楷體" w:hint="eastAsia"/>
          <w:bCs/>
          <w:color w:val="000000"/>
          <w:spacing w:val="2"/>
        </w:rPr>
        <w:t>嗣</w:t>
      </w:r>
      <w:proofErr w:type="gramEnd"/>
      <w:r w:rsidR="003755E2" w:rsidRPr="00BB6D6A">
        <w:rPr>
          <w:rFonts w:ascii="標楷體" w:eastAsia="標楷體" w:hAnsi="標楷體" w:hint="eastAsia"/>
          <w:bCs/>
          <w:color w:val="000000"/>
          <w:spacing w:val="2"/>
        </w:rPr>
        <w:t>推動設置行人優先道路，限制車輛通行，每10萬人交通事故死亡人數自2010年之11.1人降至2021年之5.26人，顯示土地使用分區及道路條件等資訊有助於交通事故分析及發掘問題癥結，進而改善道路交通安全環境；臺北市110年交通事故分析報告亦載述，各行政區之道路環境不同、土地使用型態亦有差異，致交通事故件數有顯著落差。交通部迄未考量道路環境及土地使用分區與交通事故發生之關聯性，將內政部土地使用分區資料、各市縣道路條件等</w:t>
      </w:r>
      <w:proofErr w:type="gramStart"/>
      <w:r w:rsidR="003755E2" w:rsidRPr="00BB6D6A">
        <w:rPr>
          <w:rFonts w:ascii="標楷體" w:eastAsia="標楷體" w:hAnsi="標楷體" w:hint="eastAsia"/>
          <w:bCs/>
          <w:color w:val="000000"/>
          <w:spacing w:val="2"/>
        </w:rPr>
        <w:t>地形圖資串接</w:t>
      </w:r>
      <w:proofErr w:type="gramEnd"/>
      <w:r w:rsidR="003755E2" w:rsidRPr="00BB6D6A">
        <w:rPr>
          <w:rFonts w:ascii="標楷體" w:eastAsia="標楷體" w:hAnsi="標楷體" w:hint="eastAsia"/>
          <w:bCs/>
          <w:color w:val="000000"/>
          <w:spacing w:val="2"/>
        </w:rPr>
        <w:t>道安資料分析平台，恐因缺乏關鍵因素加以</w:t>
      </w:r>
      <w:proofErr w:type="gramStart"/>
      <w:r w:rsidR="003755E2" w:rsidRPr="00BB6D6A">
        <w:rPr>
          <w:rFonts w:ascii="標楷體" w:eastAsia="標楷體" w:hAnsi="標楷體" w:hint="eastAsia"/>
          <w:bCs/>
          <w:color w:val="000000"/>
          <w:spacing w:val="2"/>
        </w:rPr>
        <w:t>研</w:t>
      </w:r>
      <w:proofErr w:type="gramEnd"/>
      <w:r w:rsidR="003755E2" w:rsidRPr="00BB6D6A">
        <w:rPr>
          <w:rFonts w:ascii="標楷體" w:eastAsia="標楷體" w:hAnsi="標楷體" w:hint="eastAsia"/>
          <w:bCs/>
          <w:color w:val="000000"/>
          <w:spacing w:val="2"/>
        </w:rPr>
        <w:t>析，致未能發掘交通事故之隱藏肇因，經函請行政院督促</w:t>
      </w:r>
      <w:proofErr w:type="gramStart"/>
      <w:r w:rsidR="003755E2" w:rsidRPr="00BB6D6A">
        <w:rPr>
          <w:rFonts w:ascii="標楷體" w:eastAsia="標楷體" w:hAnsi="標楷體" w:hint="eastAsia"/>
          <w:bCs/>
          <w:color w:val="000000"/>
          <w:spacing w:val="2"/>
        </w:rPr>
        <w:t>研</w:t>
      </w:r>
      <w:proofErr w:type="gramEnd"/>
      <w:r w:rsidR="003755E2" w:rsidRPr="00BB6D6A">
        <w:rPr>
          <w:rFonts w:ascii="標楷體" w:eastAsia="標楷體" w:hAnsi="標楷體" w:hint="eastAsia"/>
          <w:bCs/>
          <w:color w:val="000000"/>
          <w:spacing w:val="2"/>
        </w:rPr>
        <w:t>議將各市縣警察單位A3類交通事故資料庫、工務單位道路地形圖資、內政部全國土地使用分區資料，共同串接於道安資料分析平台，</w:t>
      </w:r>
      <w:proofErr w:type="gramStart"/>
      <w:r w:rsidR="003755E2" w:rsidRPr="00BB6D6A">
        <w:rPr>
          <w:rFonts w:ascii="標楷體" w:eastAsia="標楷體" w:hAnsi="標楷體" w:hint="eastAsia"/>
          <w:bCs/>
          <w:color w:val="000000"/>
          <w:spacing w:val="2"/>
        </w:rPr>
        <w:t>俾</w:t>
      </w:r>
      <w:proofErr w:type="gramEnd"/>
      <w:r w:rsidR="003755E2" w:rsidRPr="00BB6D6A">
        <w:rPr>
          <w:rFonts w:ascii="標楷體" w:eastAsia="標楷體" w:hAnsi="標楷體" w:hint="eastAsia"/>
          <w:bCs/>
          <w:color w:val="000000"/>
          <w:spacing w:val="2"/>
        </w:rPr>
        <w:t>輔助優化道路交通事故防制決策，達到診斷地區交通問題癥結，減少事故發生之政策目標。</w:t>
      </w:r>
    </w:p>
    <w:p w14:paraId="40A59A57" w14:textId="18B69F9E" w:rsidR="003755E2" w:rsidRDefault="003755E2" w:rsidP="008145D3">
      <w:pPr>
        <w:overflowPunct w:val="0"/>
        <w:spacing w:line="460" w:lineRule="exact"/>
        <w:ind w:firstLineChars="450" w:firstLine="1081"/>
        <w:jc w:val="both"/>
        <w:rPr>
          <w:rFonts w:ascii="標楷體" w:eastAsia="標楷體" w:hAnsi="標楷體"/>
          <w:bCs/>
          <w:color w:val="000000"/>
          <w:u w:val="single"/>
        </w:rPr>
      </w:pPr>
      <w:r w:rsidRPr="00FA5ABC">
        <w:rPr>
          <w:rFonts w:ascii="標楷體" w:eastAsia="標楷體" w:hAnsi="標楷體" w:hint="eastAsia"/>
          <w:b/>
        </w:rPr>
        <w:t>3.　交通部為促使地方政府對交通安全改善產生良性競爭，於道安資訊查詢網等網站</w:t>
      </w:r>
      <w:r w:rsidRPr="003755E2">
        <w:rPr>
          <w:rFonts w:ascii="標楷體" w:eastAsia="標楷體" w:hAnsi="標楷體" w:hint="eastAsia"/>
          <w:b/>
          <w:color w:val="000000"/>
        </w:rPr>
        <w:t>公開揭露各市縣交通事故傷亡情形，惟迄未就普通重型機車違規事故嚴重等社會關注議題，建置各市縣比較分析功能；又補助公路總局推動普通重型機車駕駛訓練計畫，每年未經駕訓班訓練直接報考駕照者仍有30餘萬人，允宜督促</w:t>
      </w:r>
      <w:proofErr w:type="gramStart"/>
      <w:r w:rsidRPr="003755E2">
        <w:rPr>
          <w:rFonts w:ascii="標楷體" w:eastAsia="標楷體" w:hAnsi="標楷體" w:hint="eastAsia"/>
          <w:b/>
          <w:color w:val="000000"/>
        </w:rPr>
        <w:t>研</w:t>
      </w:r>
      <w:proofErr w:type="gramEnd"/>
      <w:r w:rsidRPr="003755E2">
        <w:rPr>
          <w:rFonts w:ascii="標楷體" w:eastAsia="標楷體" w:hAnsi="標楷體" w:hint="eastAsia"/>
          <w:b/>
          <w:color w:val="000000"/>
        </w:rPr>
        <w:t>謀改善：</w:t>
      </w:r>
      <w:r w:rsidRPr="003755E2">
        <w:rPr>
          <w:rFonts w:ascii="標楷體" w:eastAsia="標楷體" w:hAnsi="標楷體" w:hint="eastAsia"/>
          <w:bCs/>
          <w:color w:val="000000"/>
        </w:rPr>
        <w:t>交通部為加速降低道路交通事故傷亡比率，業於道安資訊查詢網及168交通安全入口網針對全國及各市縣運具事故件數、死傷人數、</w:t>
      </w:r>
      <w:proofErr w:type="gramStart"/>
      <w:r w:rsidRPr="003755E2">
        <w:rPr>
          <w:rFonts w:ascii="標楷體" w:eastAsia="標楷體" w:hAnsi="標楷體" w:hint="eastAsia"/>
          <w:bCs/>
          <w:color w:val="000000"/>
        </w:rPr>
        <w:t>各運具</w:t>
      </w:r>
      <w:proofErr w:type="gramEnd"/>
      <w:r w:rsidRPr="003755E2">
        <w:rPr>
          <w:rFonts w:ascii="標楷體" w:eastAsia="標楷體" w:hAnsi="標楷體" w:hint="eastAsia"/>
          <w:bCs/>
          <w:color w:val="000000"/>
        </w:rPr>
        <w:t>事故當事者年齡分布等進行統計揭露，以促使地方政府對道路交通安全改善產生良性競爭。據交通部統計，107至111年度機車交通事故件數自33萬餘件增加至39萬餘件，傷亡人數亦自33萬餘人增加至39萬餘人，其中</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事故當事者為成年人（25至64歲）、年輕人（18至24歲）及高齡者（65歲以上）之事故件數占比分別為56.92％、28.45％、12.69％；如以運具區分，則以普通重型機車之事故情形最為嚴重，事故件數及死傷人數已連續5年位居全國10大運具之首，死傷</w:t>
      </w:r>
      <w:proofErr w:type="gramStart"/>
      <w:r w:rsidRPr="003755E2">
        <w:rPr>
          <w:rFonts w:ascii="標楷體" w:eastAsia="標楷體" w:hAnsi="標楷體" w:hint="eastAsia"/>
          <w:bCs/>
          <w:color w:val="000000"/>
        </w:rPr>
        <w:t>人數甚逾全國7成</w:t>
      </w:r>
      <w:proofErr w:type="gramEnd"/>
      <w:r w:rsidRPr="003755E2">
        <w:rPr>
          <w:rFonts w:ascii="標楷體" w:eastAsia="標楷體" w:hAnsi="標楷體" w:hint="eastAsia"/>
          <w:bCs/>
          <w:color w:val="000000"/>
        </w:rPr>
        <w:t>。經查政府推動機車事故交通安全改善情形，核有：（1）分析各市縣機車</w:t>
      </w:r>
      <w:r w:rsidR="00016E57">
        <w:rPr>
          <w:rFonts w:ascii="標楷體" w:eastAsia="標楷體" w:hAnsi="標楷體" w:hint="eastAsia"/>
          <w:bCs/>
          <w:color w:val="000000"/>
        </w:rPr>
        <w:t>交通</w:t>
      </w:r>
      <w:r w:rsidRPr="003755E2">
        <w:rPr>
          <w:rFonts w:ascii="標楷體" w:eastAsia="標楷體" w:hAnsi="標楷體" w:hint="eastAsia"/>
          <w:bCs/>
          <w:color w:val="000000"/>
        </w:rPr>
        <w:t>事故死傷情形，</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年度死亡人數逾百人者計有高雄市、</w:t>
      </w:r>
      <w:proofErr w:type="gramStart"/>
      <w:r w:rsidRPr="003755E2">
        <w:rPr>
          <w:rFonts w:ascii="標楷體" w:eastAsia="標楷體" w:hAnsi="標楷體" w:hint="eastAsia"/>
          <w:bCs/>
          <w:color w:val="000000"/>
        </w:rPr>
        <w:t>臺</w:t>
      </w:r>
      <w:proofErr w:type="gramEnd"/>
      <w:r w:rsidRPr="003755E2">
        <w:rPr>
          <w:rFonts w:ascii="標楷體" w:eastAsia="標楷體" w:hAnsi="標楷體" w:hint="eastAsia"/>
          <w:bCs/>
          <w:color w:val="000000"/>
        </w:rPr>
        <w:t>南市、新北市、</w:t>
      </w:r>
      <w:proofErr w:type="gramStart"/>
      <w:r w:rsidRPr="003755E2">
        <w:rPr>
          <w:rFonts w:ascii="標楷體" w:eastAsia="標楷體" w:hAnsi="標楷體" w:hint="eastAsia"/>
          <w:bCs/>
          <w:color w:val="000000"/>
        </w:rPr>
        <w:t>臺</w:t>
      </w:r>
      <w:proofErr w:type="gramEnd"/>
      <w:r w:rsidRPr="003755E2">
        <w:rPr>
          <w:rFonts w:ascii="標楷體" w:eastAsia="標楷體" w:hAnsi="標楷體" w:hint="eastAsia"/>
          <w:bCs/>
          <w:color w:val="000000"/>
        </w:rPr>
        <w:t>中市、桃園市、彰化縣、屏東縣、雲林縣等8市縣，死亡人數均較</w:t>
      </w:r>
      <w:proofErr w:type="gramStart"/>
      <w:r w:rsidRPr="003755E2">
        <w:rPr>
          <w:rFonts w:ascii="標楷體" w:eastAsia="標楷體" w:hAnsi="標楷體" w:hint="eastAsia"/>
          <w:bCs/>
          <w:color w:val="000000"/>
        </w:rPr>
        <w:t>110</w:t>
      </w:r>
      <w:proofErr w:type="gramEnd"/>
      <w:r w:rsidRPr="003755E2">
        <w:rPr>
          <w:rFonts w:ascii="標楷體" w:eastAsia="標楷體" w:hAnsi="標楷體" w:hint="eastAsia"/>
          <w:bCs/>
          <w:color w:val="000000"/>
        </w:rPr>
        <w:t>年度增加，另事故件數逾萬件者計有桃園市、新北市、</w:t>
      </w:r>
      <w:proofErr w:type="gramStart"/>
      <w:r w:rsidRPr="003755E2">
        <w:rPr>
          <w:rFonts w:ascii="標楷體" w:eastAsia="標楷體" w:hAnsi="標楷體" w:hint="eastAsia"/>
          <w:bCs/>
          <w:color w:val="000000"/>
        </w:rPr>
        <w:t>臺</w:t>
      </w:r>
      <w:proofErr w:type="gramEnd"/>
      <w:r w:rsidRPr="003755E2">
        <w:rPr>
          <w:rFonts w:ascii="標楷體" w:eastAsia="標楷體" w:hAnsi="標楷體" w:hint="eastAsia"/>
          <w:bCs/>
          <w:color w:val="000000"/>
        </w:rPr>
        <w:t>南市、</w:t>
      </w:r>
      <w:proofErr w:type="gramStart"/>
      <w:r w:rsidRPr="003755E2">
        <w:rPr>
          <w:rFonts w:ascii="標楷體" w:eastAsia="標楷體" w:hAnsi="標楷體" w:hint="eastAsia"/>
          <w:bCs/>
          <w:color w:val="000000"/>
        </w:rPr>
        <w:t>臺</w:t>
      </w:r>
      <w:proofErr w:type="gramEnd"/>
      <w:r w:rsidRPr="003755E2">
        <w:rPr>
          <w:rFonts w:ascii="標楷體" w:eastAsia="標楷體" w:hAnsi="標楷體" w:hint="eastAsia"/>
          <w:bCs/>
          <w:color w:val="000000"/>
        </w:rPr>
        <w:t>中市、高雄市、臺北市、彰化縣、屏東縣、新竹縣、雲林縣、新竹市等11市縣，受傷人數亦逾萬人，該11市縣事故件數僅高雄市較</w:t>
      </w:r>
      <w:proofErr w:type="gramStart"/>
      <w:r w:rsidRPr="003755E2">
        <w:rPr>
          <w:rFonts w:ascii="標楷體" w:eastAsia="標楷體" w:hAnsi="標楷體" w:hint="eastAsia"/>
          <w:bCs/>
          <w:color w:val="000000"/>
        </w:rPr>
        <w:t>110</w:t>
      </w:r>
      <w:proofErr w:type="gramEnd"/>
      <w:r w:rsidRPr="003755E2">
        <w:rPr>
          <w:rFonts w:ascii="標楷體" w:eastAsia="標楷體" w:hAnsi="標楷體" w:hint="eastAsia"/>
          <w:bCs/>
          <w:color w:val="000000"/>
        </w:rPr>
        <w:t>年度減少1,265件（2.85％），受傷人數僅高雄市及新竹縣分別減少971人（2.19％）及51人（0.45％）（表3），顯示機車交通事故改善成果有限。又前揭網站僅就各市縣30日內死亡人數等項目，以統計圖表呈現，迄未就機車事故傷亡嚴重等社會關注議題，建置各市縣之比較分析功能，恐難透過公開揭</w:t>
      </w:r>
      <w:r w:rsidR="008145D3">
        <w:rPr>
          <w:rFonts w:hAnsi="標楷體" w:cs="新細明體" w:hint="eastAsia"/>
          <w:bCs/>
          <w:noProof/>
        </w:rPr>
        <w:lastRenderedPageBreak/>
        <mc:AlternateContent>
          <mc:Choice Requires="wps">
            <w:drawing>
              <wp:anchor distT="0" distB="0" distL="114300" distR="114300" simplePos="0" relativeHeight="251850240" behindDoc="0" locked="0" layoutInCell="1" allowOverlap="1" wp14:anchorId="01BEBB49" wp14:editId="1536D0FA">
                <wp:simplePos x="0" y="0"/>
                <wp:positionH relativeFrom="margin">
                  <wp:align>left</wp:align>
                </wp:positionH>
                <wp:positionV relativeFrom="paragraph">
                  <wp:posOffset>5715</wp:posOffset>
                </wp:positionV>
                <wp:extent cx="6365875" cy="5247005"/>
                <wp:effectExtent l="0" t="0" r="0" b="0"/>
                <wp:wrapTight wrapText="bothSides">
                  <wp:wrapPolygon edited="0">
                    <wp:start x="0" y="0"/>
                    <wp:lineTo x="0" y="21488"/>
                    <wp:lineTo x="21525" y="21488"/>
                    <wp:lineTo x="21525" y="0"/>
                    <wp:lineTo x="0" y="0"/>
                  </wp:wrapPolygon>
                </wp:wrapTight>
                <wp:docPr id="2102438454" name="文字方塊 2102438454"/>
                <wp:cNvGraphicFramePr/>
                <a:graphic xmlns:a="http://schemas.openxmlformats.org/drawingml/2006/main">
                  <a:graphicData uri="http://schemas.microsoft.com/office/word/2010/wordprocessingShape">
                    <wps:wsp>
                      <wps:cNvSpPr txBox="1"/>
                      <wps:spPr>
                        <a:xfrm>
                          <a:off x="0" y="0"/>
                          <a:ext cx="6365875" cy="5247564"/>
                        </a:xfrm>
                        <a:prstGeom prst="rect">
                          <a:avLst/>
                        </a:prstGeom>
                        <a:solidFill>
                          <a:sysClr val="window" lastClr="FFFFFF"/>
                        </a:solidFill>
                        <a:ln w="6350">
                          <a:noFill/>
                        </a:ln>
                        <a:effectLst/>
                      </wps:spPr>
                      <wps:txbx>
                        <w:txbxContent>
                          <w:p w14:paraId="39467723" w14:textId="77777777" w:rsidR="00BF3A7C" w:rsidRPr="00094DE0" w:rsidRDefault="00BF3A7C" w:rsidP="0084603C">
                            <w:pPr>
                              <w:keepNext/>
                              <w:spacing w:line="260" w:lineRule="exact"/>
                              <w:ind w:left="673" w:hangingChars="280" w:hanging="673"/>
                              <w:jc w:val="center"/>
                              <w:rPr>
                                <w:rFonts w:ascii="標楷體" w:eastAsia="標楷體" w:hAnsi="標楷體"/>
                                <w:b/>
                              </w:rPr>
                            </w:pPr>
                            <w:r w:rsidRPr="00094DE0">
                              <w:rPr>
                                <w:rFonts w:ascii="標楷體" w:eastAsia="標楷體" w:hAnsi="標楷體" w:hint="eastAsia"/>
                                <w:b/>
                              </w:rPr>
                              <w:t>表3　各市縣機車事故件數及死傷情形</w:t>
                            </w:r>
                          </w:p>
                          <w:p w14:paraId="5F55598C" w14:textId="179050F7" w:rsidR="00BF3A7C" w:rsidRPr="00094DE0" w:rsidRDefault="00BF3A7C" w:rsidP="00457B82">
                            <w:pPr>
                              <w:keepNext/>
                              <w:wordWrap w:val="0"/>
                              <w:spacing w:line="200" w:lineRule="exact"/>
                              <w:ind w:left="504" w:rightChars="5" w:right="12" w:hangingChars="280" w:hanging="504"/>
                              <w:jc w:val="right"/>
                              <w:rPr>
                                <w:rFonts w:ascii="標楷體" w:eastAsia="標楷體" w:hAnsi="標楷體"/>
                                <w:spacing w:val="-10"/>
                                <w:sz w:val="20"/>
                                <w:szCs w:val="20"/>
                              </w:rPr>
                            </w:pPr>
                            <w:r>
                              <w:rPr>
                                <w:rFonts w:ascii="標楷體" w:eastAsia="標楷體" w:hAnsi="標楷體" w:hint="eastAsia"/>
                                <w:spacing w:val="-10"/>
                                <w:sz w:val="20"/>
                                <w:szCs w:val="20"/>
                              </w:rPr>
                              <w:t xml:space="preserve"> 單位</w:t>
                            </w:r>
                            <w:r>
                              <w:rPr>
                                <w:rFonts w:ascii="標楷體" w:eastAsia="標楷體" w:hAnsi="標楷體"/>
                                <w:spacing w:val="-10"/>
                                <w:sz w:val="20"/>
                                <w:szCs w:val="20"/>
                              </w:rPr>
                              <w:t>：件</w:t>
                            </w:r>
                            <w:r>
                              <w:rPr>
                                <w:rFonts w:ascii="標楷體" w:eastAsia="標楷體" w:hAnsi="標楷體" w:hint="eastAsia"/>
                                <w:spacing w:val="-10"/>
                                <w:sz w:val="20"/>
                                <w:szCs w:val="20"/>
                              </w:rPr>
                              <w:t>、人、</w:t>
                            </w:r>
                            <w:r>
                              <w:rPr>
                                <w:rFonts w:ascii="標楷體" w:eastAsia="標楷體" w:hAnsi="標楷體"/>
                                <w:spacing w:val="-10"/>
                                <w:sz w:val="20"/>
                                <w:szCs w:val="20"/>
                              </w:rPr>
                              <w:t>％</w:t>
                            </w:r>
                          </w:p>
                          <w:tbl>
                            <w:tblPr>
                              <w:tblW w:w="4984" w:type="pct"/>
                              <w:tblCellMar>
                                <w:left w:w="28" w:type="dxa"/>
                                <w:right w:w="28" w:type="dxa"/>
                              </w:tblCellMar>
                              <w:tblLook w:val="04A0" w:firstRow="1" w:lastRow="0" w:firstColumn="1" w:lastColumn="0" w:noHBand="0" w:noVBand="1"/>
                            </w:tblPr>
                            <w:tblGrid>
                              <w:gridCol w:w="656"/>
                              <w:gridCol w:w="882"/>
                              <w:gridCol w:w="806"/>
                              <w:gridCol w:w="756"/>
                              <w:gridCol w:w="656"/>
                              <w:gridCol w:w="882"/>
                              <w:gridCol w:w="806"/>
                              <w:gridCol w:w="656"/>
                              <w:gridCol w:w="756"/>
                              <w:gridCol w:w="883"/>
                              <w:gridCol w:w="806"/>
                              <w:gridCol w:w="658"/>
                              <w:gridCol w:w="656"/>
                            </w:tblGrid>
                            <w:tr w:rsidR="00BF3A7C" w:rsidRPr="0052453D" w14:paraId="412F7FFB" w14:textId="77777777" w:rsidTr="0062110F">
                              <w:trPr>
                                <w:trHeight w:hRule="exact" w:val="312"/>
                              </w:trPr>
                              <w:tc>
                                <w:tcPr>
                                  <w:tcW w:w="332" w:type="pct"/>
                                  <w:vMerge w:val="restart"/>
                                  <w:tcBorders>
                                    <w:top w:val="single" w:sz="4" w:space="0" w:color="auto"/>
                                    <w:left w:val="single" w:sz="4" w:space="0" w:color="auto"/>
                                    <w:bottom w:val="single" w:sz="4" w:space="0" w:color="000000"/>
                                    <w:right w:val="nil"/>
                                  </w:tcBorders>
                                  <w:shd w:val="clear" w:color="auto" w:fill="auto"/>
                                  <w:noWrap/>
                                  <w:vAlign w:val="center"/>
                                  <w:hideMark/>
                                </w:tcPr>
                                <w:p w14:paraId="685935E9"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市縣別</w:t>
                                  </w:r>
                                  <w:proofErr w:type="gramEnd"/>
                                </w:p>
                              </w:tc>
                              <w:tc>
                                <w:tcPr>
                                  <w:tcW w:w="1556" w:type="pct"/>
                                  <w:gridSpan w:val="4"/>
                                  <w:tcBorders>
                                    <w:top w:val="single" w:sz="4" w:space="0" w:color="auto"/>
                                    <w:left w:val="single" w:sz="4" w:space="0" w:color="auto"/>
                                    <w:bottom w:val="nil"/>
                                    <w:right w:val="single" w:sz="4" w:space="0" w:color="000000"/>
                                  </w:tcBorders>
                                  <w:shd w:val="clear" w:color="auto" w:fill="auto"/>
                                  <w:noWrap/>
                                  <w:vAlign w:val="center"/>
                                  <w:hideMark/>
                                </w:tcPr>
                                <w:p w14:paraId="4176149F"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事故件數</w:t>
                                  </w:r>
                                </w:p>
                              </w:tc>
                              <w:tc>
                                <w:tcPr>
                                  <w:tcW w:w="1555" w:type="pct"/>
                                  <w:gridSpan w:val="4"/>
                                  <w:tcBorders>
                                    <w:top w:val="single" w:sz="4" w:space="0" w:color="auto"/>
                                    <w:left w:val="nil"/>
                                    <w:bottom w:val="nil"/>
                                    <w:right w:val="single" w:sz="4" w:space="0" w:color="000000"/>
                                  </w:tcBorders>
                                  <w:shd w:val="clear" w:color="auto" w:fill="auto"/>
                                  <w:noWrap/>
                                  <w:vAlign w:val="center"/>
                                  <w:hideMark/>
                                </w:tcPr>
                                <w:p w14:paraId="6A01DD98"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死亡人數</w:t>
                                  </w:r>
                                </w:p>
                              </w:tc>
                              <w:tc>
                                <w:tcPr>
                                  <w:tcW w:w="1556" w:type="pct"/>
                                  <w:gridSpan w:val="4"/>
                                  <w:tcBorders>
                                    <w:top w:val="single" w:sz="4" w:space="0" w:color="auto"/>
                                    <w:left w:val="nil"/>
                                    <w:bottom w:val="nil"/>
                                    <w:right w:val="single" w:sz="4" w:space="0" w:color="000000"/>
                                  </w:tcBorders>
                                  <w:shd w:val="clear" w:color="auto" w:fill="auto"/>
                                  <w:noWrap/>
                                  <w:vAlign w:val="center"/>
                                  <w:hideMark/>
                                </w:tcPr>
                                <w:p w14:paraId="649EF525"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受傷人數</w:t>
                                  </w:r>
                                </w:p>
                              </w:tc>
                            </w:tr>
                            <w:tr w:rsidR="00BF3A7C" w:rsidRPr="00094DE0" w14:paraId="10515A52" w14:textId="77777777" w:rsidTr="008145D3">
                              <w:trPr>
                                <w:trHeight w:hRule="exact" w:val="294"/>
                              </w:trPr>
                              <w:tc>
                                <w:tcPr>
                                  <w:tcW w:w="332" w:type="pct"/>
                                  <w:vMerge/>
                                  <w:tcBorders>
                                    <w:top w:val="single" w:sz="4" w:space="0" w:color="auto"/>
                                    <w:left w:val="single" w:sz="4" w:space="0" w:color="auto"/>
                                    <w:bottom w:val="single" w:sz="4" w:space="0" w:color="000000"/>
                                    <w:right w:val="nil"/>
                                  </w:tcBorders>
                                  <w:vAlign w:val="center"/>
                                  <w:hideMark/>
                                </w:tcPr>
                                <w:p w14:paraId="564D9D78"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7A9EE3E6"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3C99F08E"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5" w:type="pct"/>
                                  <w:gridSpan w:val="2"/>
                                  <w:tcBorders>
                                    <w:top w:val="single" w:sz="4" w:space="0" w:color="auto"/>
                                    <w:left w:val="nil"/>
                                    <w:bottom w:val="nil"/>
                                    <w:right w:val="single" w:sz="4" w:space="0" w:color="000000"/>
                                  </w:tcBorders>
                                  <w:shd w:val="clear" w:color="auto" w:fill="auto"/>
                                  <w:noWrap/>
                                  <w:vAlign w:val="center"/>
                                  <w:hideMark/>
                                </w:tcPr>
                                <w:p w14:paraId="78AE571E"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53510A71"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670A644B"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4" w:type="pct"/>
                                  <w:gridSpan w:val="2"/>
                                  <w:tcBorders>
                                    <w:top w:val="single" w:sz="4" w:space="0" w:color="auto"/>
                                    <w:left w:val="nil"/>
                                    <w:bottom w:val="nil"/>
                                    <w:right w:val="single" w:sz="4" w:space="0" w:color="000000"/>
                                  </w:tcBorders>
                                  <w:shd w:val="clear" w:color="auto" w:fill="auto"/>
                                  <w:noWrap/>
                                  <w:vAlign w:val="center"/>
                                  <w:hideMark/>
                                </w:tcPr>
                                <w:p w14:paraId="14B689E2"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39D46783"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2493E036"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5" w:type="pct"/>
                                  <w:gridSpan w:val="2"/>
                                  <w:tcBorders>
                                    <w:top w:val="single" w:sz="4" w:space="0" w:color="auto"/>
                                    <w:left w:val="nil"/>
                                    <w:bottom w:val="nil"/>
                                    <w:right w:val="single" w:sz="4" w:space="0" w:color="000000"/>
                                  </w:tcBorders>
                                  <w:shd w:val="clear" w:color="auto" w:fill="auto"/>
                                  <w:noWrap/>
                                  <w:vAlign w:val="center"/>
                                  <w:hideMark/>
                                </w:tcPr>
                                <w:p w14:paraId="580D465E"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r>
                            <w:tr w:rsidR="00BF3A7C" w:rsidRPr="00094DE0" w14:paraId="5FC299A1" w14:textId="77777777" w:rsidTr="0062110F">
                              <w:trPr>
                                <w:trHeight w:hRule="exact" w:val="312"/>
                              </w:trPr>
                              <w:tc>
                                <w:tcPr>
                                  <w:tcW w:w="332" w:type="pct"/>
                                  <w:vMerge/>
                                  <w:tcBorders>
                                    <w:top w:val="single" w:sz="4" w:space="0" w:color="auto"/>
                                    <w:left w:val="single" w:sz="4" w:space="0" w:color="auto"/>
                                    <w:bottom w:val="single" w:sz="4" w:space="0" w:color="000000"/>
                                    <w:right w:val="nil"/>
                                  </w:tcBorders>
                                  <w:vAlign w:val="center"/>
                                  <w:hideMark/>
                                </w:tcPr>
                                <w:p w14:paraId="1C02AAEC"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2D63DCE1"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6B1D5F9B"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99C2B"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7D18F5F5"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41A0BE20"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4EAAB0DC"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BC98"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5F02D06F"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0A031B87"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3443BE6B"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CE770"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0C7781FE"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r>
                            <w:tr w:rsidR="00BF3A7C" w:rsidRPr="00094DE0" w14:paraId="6EB1005D"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78CA3B5" w14:textId="77777777" w:rsidR="00BF3A7C" w:rsidRPr="0052453D" w:rsidRDefault="00BF3A7C" w:rsidP="0052453D">
                                  <w:pPr>
                                    <w:widowControl/>
                                    <w:spacing w:line="240" w:lineRule="exact"/>
                                    <w:jc w:val="center"/>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合計</w:t>
                                  </w:r>
                                </w:p>
                              </w:tc>
                              <w:tc>
                                <w:tcPr>
                                  <w:tcW w:w="483" w:type="pct"/>
                                  <w:tcBorders>
                                    <w:top w:val="nil"/>
                                    <w:left w:val="nil"/>
                                    <w:bottom w:val="single" w:sz="4" w:space="0" w:color="auto"/>
                                    <w:right w:val="single" w:sz="4" w:space="0" w:color="auto"/>
                                  </w:tcBorders>
                                  <w:shd w:val="clear" w:color="auto" w:fill="auto"/>
                                  <w:noWrap/>
                                  <w:vAlign w:val="center"/>
                                  <w:hideMark/>
                                </w:tcPr>
                                <w:p w14:paraId="79713802"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377,296</w:t>
                                  </w:r>
                                </w:p>
                              </w:tc>
                              <w:tc>
                                <w:tcPr>
                                  <w:tcW w:w="408" w:type="pct"/>
                                  <w:tcBorders>
                                    <w:top w:val="nil"/>
                                    <w:left w:val="nil"/>
                                    <w:bottom w:val="single" w:sz="4" w:space="0" w:color="auto"/>
                                    <w:right w:val="single" w:sz="4" w:space="0" w:color="auto"/>
                                  </w:tcBorders>
                                  <w:shd w:val="clear" w:color="auto" w:fill="auto"/>
                                  <w:noWrap/>
                                  <w:vAlign w:val="center"/>
                                  <w:hideMark/>
                                </w:tcPr>
                                <w:p w14:paraId="077E9C17"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393,393</w:t>
                                  </w:r>
                                </w:p>
                              </w:tc>
                              <w:tc>
                                <w:tcPr>
                                  <w:tcW w:w="333" w:type="pct"/>
                                  <w:tcBorders>
                                    <w:top w:val="nil"/>
                                    <w:left w:val="nil"/>
                                    <w:bottom w:val="single" w:sz="4" w:space="0" w:color="auto"/>
                                    <w:right w:val="single" w:sz="4" w:space="0" w:color="auto"/>
                                  </w:tcBorders>
                                  <w:shd w:val="clear" w:color="auto" w:fill="auto"/>
                                  <w:noWrap/>
                                  <w:vAlign w:val="center"/>
                                  <w:hideMark/>
                                </w:tcPr>
                                <w:p w14:paraId="1F36DF78"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16,097</w:t>
                                  </w:r>
                                </w:p>
                              </w:tc>
                              <w:tc>
                                <w:tcPr>
                                  <w:tcW w:w="332" w:type="pct"/>
                                  <w:tcBorders>
                                    <w:top w:val="nil"/>
                                    <w:left w:val="nil"/>
                                    <w:bottom w:val="single" w:sz="4" w:space="0" w:color="auto"/>
                                    <w:right w:val="single" w:sz="4" w:space="0" w:color="auto"/>
                                  </w:tcBorders>
                                  <w:shd w:val="clear" w:color="auto" w:fill="auto"/>
                                  <w:noWrap/>
                                  <w:vAlign w:val="center"/>
                                  <w:hideMark/>
                                </w:tcPr>
                                <w:p w14:paraId="1727D284"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4.27</w:t>
                                  </w:r>
                                </w:p>
                              </w:tc>
                              <w:tc>
                                <w:tcPr>
                                  <w:tcW w:w="483" w:type="pct"/>
                                  <w:tcBorders>
                                    <w:top w:val="nil"/>
                                    <w:left w:val="nil"/>
                                    <w:bottom w:val="single" w:sz="4" w:space="0" w:color="auto"/>
                                    <w:right w:val="single" w:sz="4" w:space="0" w:color="auto"/>
                                  </w:tcBorders>
                                  <w:shd w:val="clear" w:color="auto" w:fill="auto"/>
                                  <w:noWrap/>
                                  <w:vAlign w:val="center"/>
                                  <w:hideMark/>
                                </w:tcPr>
                                <w:p w14:paraId="6DC3D636"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1,808</w:t>
                                  </w:r>
                                </w:p>
                              </w:tc>
                              <w:tc>
                                <w:tcPr>
                                  <w:tcW w:w="408" w:type="pct"/>
                                  <w:tcBorders>
                                    <w:top w:val="nil"/>
                                    <w:left w:val="nil"/>
                                    <w:bottom w:val="single" w:sz="4" w:space="0" w:color="auto"/>
                                    <w:right w:val="single" w:sz="4" w:space="0" w:color="auto"/>
                                  </w:tcBorders>
                                  <w:shd w:val="clear" w:color="auto" w:fill="auto"/>
                                  <w:noWrap/>
                                  <w:vAlign w:val="center"/>
                                  <w:hideMark/>
                                </w:tcPr>
                                <w:p w14:paraId="0CFDC1AB"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1,954</w:t>
                                  </w:r>
                                </w:p>
                              </w:tc>
                              <w:tc>
                                <w:tcPr>
                                  <w:tcW w:w="332" w:type="pct"/>
                                  <w:tcBorders>
                                    <w:top w:val="nil"/>
                                    <w:left w:val="nil"/>
                                    <w:bottom w:val="single" w:sz="4" w:space="0" w:color="auto"/>
                                    <w:right w:val="single" w:sz="4" w:space="0" w:color="auto"/>
                                  </w:tcBorders>
                                  <w:shd w:val="clear" w:color="auto" w:fill="auto"/>
                                  <w:noWrap/>
                                  <w:vAlign w:val="center"/>
                                  <w:hideMark/>
                                </w:tcPr>
                                <w:p w14:paraId="7DFB6DE5"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146</w:t>
                                  </w:r>
                                </w:p>
                              </w:tc>
                              <w:tc>
                                <w:tcPr>
                                  <w:tcW w:w="332" w:type="pct"/>
                                  <w:tcBorders>
                                    <w:top w:val="nil"/>
                                    <w:left w:val="nil"/>
                                    <w:bottom w:val="single" w:sz="4" w:space="0" w:color="auto"/>
                                    <w:right w:val="single" w:sz="4" w:space="0" w:color="auto"/>
                                  </w:tcBorders>
                                  <w:shd w:val="clear" w:color="auto" w:fill="auto"/>
                                  <w:noWrap/>
                                  <w:vAlign w:val="center"/>
                                  <w:hideMark/>
                                </w:tcPr>
                                <w:p w14:paraId="31B3F3E9"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8.08</w:t>
                                  </w:r>
                                </w:p>
                              </w:tc>
                              <w:tc>
                                <w:tcPr>
                                  <w:tcW w:w="483" w:type="pct"/>
                                  <w:tcBorders>
                                    <w:top w:val="nil"/>
                                    <w:left w:val="nil"/>
                                    <w:bottom w:val="single" w:sz="4" w:space="0" w:color="auto"/>
                                    <w:right w:val="single" w:sz="4" w:space="0" w:color="auto"/>
                                  </w:tcBorders>
                                  <w:shd w:val="clear" w:color="auto" w:fill="auto"/>
                                  <w:noWrap/>
                                  <w:vAlign w:val="center"/>
                                  <w:hideMark/>
                                </w:tcPr>
                                <w:p w14:paraId="5FA10616"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373,064</w:t>
                                  </w:r>
                                </w:p>
                              </w:tc>
                              <w:tc>
                                <w:tcPr>
                                  <w:tcW w:w="408" w:type="pct"/>
                                  <w:tcBorders>
                                    <w:top w:val="nil"/>
                                    <w:left w:val="nil"/>
                                    <w:bottom w:val="single" w:sz="4" w:space="0" w:color="auto"/>
                                    <w:right w:val="single" w:sz="4" w:space="0" w:color="auto"/>
                                  </w:tcBorders>
                                  <w:shd w:val="clear" w:color="auto" w:fill="auto"/>
                                  <w:noWrap/>
                                  <w:vAlign w:val="center"/>
                                  <w:hideMark/>
                                </w:tcPr>
                                <w:p w14:paraId="3F736F08"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389,269</w:t>
                                  </w:r>
                                </w:p>
                              </w:tc>
                              <w:tc>
                                <w:tcPr>
                                  <w:tcW w:w="333" w:type="pct"/>
                                  <w:tcBorders>
                                    <w:top w:val="nil"/>
                                    <w:left w:val="nil"/>
                                    <w:bottom w:val="single" w:sz="4" w:space="0" w:color="auto"/>
                                    <w:right w:val="single" w:sz="4" w:space="0" w:color="auto"/>
                                  </w:tcBorders>
                                  <w:shd w:val="clear" w:color="auto" w:fill="auto"/>
                                  <w:noWrap/>
                                  <w:vAlign w:val="center"/>
                                  <w:hideMark/>
                                </w:tcPr>
                                <w:p w14:paraId="4A77551B"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16,205</w:t>
                                  </w:r>
                                </w:p>
                              </w:tc>
                              <w:tc>
                                <w:tcPr>
                                  <w:tcW w:w="332" w:type="pct"/>
                                  <w:tcBorders>
                                    <w:top w:val="nil"/>
                                    <w:left w:val="nil"/>
                                    <w:bottom w:val="single" w:sz="4" w:space="0" w:color="auto"/>
                                    <w:right w:val="single" w:sz="4" w:space="0" w:color="auto"/>
                                  </w:tcBorders>
                                  <w:shd w:val="clear" w:color="auto" w:fill="auto"/>
                                  <w:noWrap/>
                                  <w:vAlign w:val="center"/>
                                  <w:hideMark/>
                                </w:tcPr>
                                <w:p w14:paraId="5F08C66C"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4.34</w:t>
                                  </w:r>
                                </w:p>
                              </w:tc>
                            </w:tr>
                            <w:tr w:rsidR="00BF3A7C" w:rsidRPr="00094DE0" w14:paraId="313B8718"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767D58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臺北市</w:t>
                                  </w:r>
                                </w:p>
                              </w:tc>
                              <w:tc>
                                <w:tcPr>
                                  <w:tcW w:w="483" w:type="pct"/>
                                  <w:tcBorders>
                                    <w:top w:val="nil"/>
                                    <w:left w:val="nil"/>
                                    <w:bottom w:val="single" w:sz="4" w:space="0" w:color="auto"/>
                                    <w:right w:val="single" w:sz="4" w:space="0" w:color="auto"/>
                                  </w:tcBorders>
                                  <w:shd w:val="clear" w:color="auto" w:fill="auto"/>
                                  <w:noWrap/>
                                  <w:vAlign w:val="center"/>
                                  <w:hideMark/>
                                </w:tcPr>
                                <w:p w14:paraId="0577DC6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24,824</w:t>
                                  </w:r>
                                </w:p>
                              </w:tc>
                              <w:tc>
                                <w:tcPr>
                                  <w:tcW w:w="408" w:type="pct"/>
                                  <w:tcBorders>
                                    <w:top w:val="nil"/>
                                    <w:left w:val="nil"/>
                                    <w:bottom w:val="single" w:sz="4" w:space="0" w:color="auto"/>
                                    <w:right w:val="single" w:sz="4" w:space="0" w:color="auto"/>
                                  </w:tcBorders>
                                  <w:shd w:val="clear" w:color="auto" w:fill="auto"/>
                                  <w:noWrap/>
                                  <w:vAlign w:val="center"/>
                                  <w:hideMark/>
                                </w:tcPr>
                                <w:p w14:paraId="624E7F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25,819</w:t>
                                  </w:r>
                                </w:p>
                              </w:tc>
                              <w:tc>
                                <w:tcPr>
                                  <w:tcW w:w="333" w:type="pct"/>
                                  <w:tcBorders>
                                    <w:top w:val="nil"/>
                                    <w:left w:val="nil"/>
                                    <w:bottom w:val="single" w:sz="4" w:space="0" w:color="auto"/>
                                    <w:right w:val="single" w:sz="4" w:space="0" w:color="auto"/>
                                  </w:tcBorders>
                                  <w:shd w:val="clear" w:color="auto" w:fill="auto"/>
                                  <w:noWrap/>
                                  <w:vAlign w:val="center"/>
                                  <w:hideMark/>
                                </w:tcPr>
                                <w:p w14:paraId="788BCF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995</w:t>
                                  </w:r>
                                </w:p>
                              </w:tc>
                              <w:tc>
                                <w:tcPr>
                                  <w:tcW w:w="332" w:type="pct"/>
                                  <w:tcBorders>
                                    <w:top w:val="nil"/>
                                    <w:left w:val="nil"/>
                                    <w:bottom w:val="single" w:sz="4" w:space="0" w:color="auto"/>
                                    <w:right w:val="single" w:sz="4" w:space="0" w:color="auto"/>
                                  </w:tcBorders>
                                  <w:shd w:val="clear" w:color="auto" w:fill="auto"/>
                                  <w:noWrap/>
                                  <w:vAlign w:val="center"/>
                                  <w:hideMark/>
                                </w:tcPr>
                                <w:p w14:paraId="26ADAE6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4.01</w:t>
                                  </w:r>
                                </w:p>
                              </w:tc>
                              <w:tc>
                                <w:tcPr>
                                  <w:tcW w:w="483" w:type="pct"/>
                                  <w:tcBorders>
                                    <w:top w:val="nil"/>
                                    <w:left w:val="nil"/>
                                    <w:bottom w:val="single" w:sz="4" w:space="0" w:color="auto"/>
                                    <w:right w:val="single" w:sz="4" w:space="0" w:color="auto"/>
                                  </w:tcBorders>
                                  <w:shd w:val="clear" w:color="auto" w:fill="auto"/>
                                  <w:noWrap/>
                                  <w:vAlign w:val="center"/>
                                  <w:hideMark/>
                                </w:tcPr>
                                <w:p w14:paraId="70085A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w:t>
                                  </w:r>
                                </w:p>
                              </w:tc>
                              <w:tc>
                                <w:tcPr>
                                  <w:tcW w:w="408" w:type="pct"/>
                                  <w:tcBorders>
                                    <w:top w:val="nil"/>
                                    <w:left w:val="nil"/>
                                    <w:bottom w:val="single" w:sz="4" w:space="0" w:color="auto"/>
                                    <w:right w:val="single" w:sz="4" w:space="0" w:color="auto"/>
                                  </w:tcBorders>
                                  <w:shd w:val="clear" w:color="auto" w:fill="auto"/>
                                  <w:noWrap/>
                                  <w:vAlign w:val="center"/>
                                  <w:hideMark/>
                                </w:tcPr>
                                <w:p w14:paraId="0B97973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53</w:t>
                                  </w:r>
                                </w:p>
                              </w:tc>
                              <w:tc>
                                <w:tcPr>
                                  <w:tcW w:w="332" w:type="pct"/>
                                  <w:tcBorders>
                                    <w:top w:val="nil"/>
                                    <w:left w:val="nil"/>
                                    <w:bottom w:val="single" w:sz="4" w:space="0" w:color="auto"/>
                                    <w:right w:val="single" w:sz="4" w:space="0" w:color="auto"/>
                                  </w:tcBorders>
                                  <w:shd w:val="clear" w:color="auto" w:fill="auto"/>
                                  <w:noWrap/>
                                  <w:vAlign w:val="center"/>
                                  <w:hideMark/>
                                </w:tcPr>
                                <w:p w14:paraId="5191FEC3" w14:textId="6F44BCA3"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68E7657D" w14:textId="6495FBD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7.02</w:t>
                                  </w:r>
                                </w:p>
                              </w:tc>
                              <w:tc>
                                <w:tcPr>
                                  <w:tcW w:w="483" w:type="pct"/>
                                  <w:tcBorders>
                                    <w:top w:val="nil"/>
                                    <w:left w:val="nil"/>
                                    <w:bottom w:val="single" w:sz="4" w:space="0" w:color="auto"/>
                                    <w:right w:val="single" w:sz="4" w:space="0" w:color="auto"/>
                                  </w:tcBorders>
                                  <w:shd w:val="clear" w:color="auto" w:fill="auto"/>
                                  <w:noWrap/>
                                  <w:vAlign w:val="center"/>
                                  <w:hideMark/>
                                </w:tcPr>
                                <w:p w14:paraId="102D66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24,801</w:t>
                                  </w:r>
                                </w:p>
                              </w:tc>
                              <w:tc>
                                <w:tcPr>
                                  <w:tcW w:w="408" w:type="pct"/>
                                  <w:tcBorders>
                                    <w:top w:val="nil"/>
                                    <w:left w:val="nil"/>
                                    <w:bottom w:val="single" w:sz="4" w:space="0" w:color="auto"/>
                                    <w:right w:val="single" w:sz="4" w:space="0" w:color="auto"/>
                                  </w:tcBorders>
                                  <w:shd w:val="clear" w:color="auto" w:fill="auto"/>
                                  <w:noWrap/>
                                  <w:vAlign w:val="center"/>
                                  <w:hideMark/>
                                </w:tcPr>
                                <w:p w14:paraId="38CC5EC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25,855</w:t>
                                  </w:r>
                                </w:p>
                              </w:tc>
                              <w:tc>
                                <w:tcPr>
                                  <w:tcW w:w="333" w:type="pct"/>
                                  <w:tcBorders>
                                    <w:top w:val="nil"/>
                                    <w:left w:val="nil"/>
                                    <w:bottom w:val="single" w:sz="4" w:space="0" w:color="auto"/>
                                    <w:right w:val="single" w:sz="4" w:space="0" w:color="auto"/>
                                  </w:tcBorders>
                                  <w:shd w:val="clear" w:color="auto" w:fill="auto"/>
                                  <w:noWrap/>
                                  <w:vAlign w:val="center"/>
                                  <w:hideMark/>
                                </w:tcPr>
                                <w:p w14:paraId="135D79A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1,054</w:t>
                                  </w:r>
                                </w:p>
                              </w:tc>
                              <w:tc>
                                <w:tcPr>
                                  <w:tcW w:w="332" w:type="pct"/>
                                  <w:tcBorders>
                                    <w:top w:val="nil"/>
                                    <w:left w:val="nil"/>
                                    <w:bottom w:val="single" w:sz="4" w:space="0" w:color="auto"/>
                                    <w:right w:val="single" w:sz="4" w:space="0" w:color="auto"/>
                                  </w:tcBorders>
                                  <w:shd w:val="clear" w:color="auto" w:fill="auto"/>
                                  <w:noWrap/>
                                  <w:vAlign w:val="center"/>
                                  <w:hideMark/>
                                </w:tcPr>
                                <w:p w14:paraId="041192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4.25</w:t>
                                  </w:r>
                                </w:p>
                              </w:tc>
                            </w:tr>
                            <w:tr w:rsidR="00BF3A7C" w:rsidRPr="00094DE0" w14:paraId="66C4A39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3BA6BA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新北市</w:t>
                                  </w:r>
                                </w:p>
                              </w:tc>
                              <w:tc>
                                <w:tcPr>
                                  <w:tcW w:w="483" w:type="pct"/>
                                  <w:tcBorders>
                                    <w:top w:val="nil"/>
                                    <w:left w:val="nil"/>
                                    <w:bottom w:val="single" w:sz="4" w:space="0" w:color="auto"/>
                                    <w:right w:val="single" w:sz="4" w:space="0" w:color="auto"/>
                                  </w:tcBorders>
                                  <w:shd w:val="clear" w:color="auto" w:fill="auto"/>
                                  <w:noWrap/>
                                  <w:vAlign w:val="center"/>
                                  <w:hideMark/>
                                </w:tcPr>
                                <w:p w14:paraId="31C0A78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48,197</w:t>
                                  </w:r>
                                </w:p>
                              </w:tc>
                              <w:tc>
                                <w:tcPr>
                                  <w:tcW w:w="408" w:type="pct"/>
                                  <w:tcBorders>
                                    <w:top w:val="nil"/>
                                    <w:left w:val="nil"/>
                                    <w:bottom w:val="single" w:sz="4" w:space="0" w:color="auto"/>
                                    <w:right w:val="single" w:sz="4" w:space="0" w:color="auto"/>
                                  </w:tcBorders>
                                  <w:shd w:val="clear" w:color="auto" w:fill="auto"/>
                                  <w:noWrap/>
                                  <w:vAlign w:val="center"/>
                                  <w:hideMark/>
                                </w:tcPr>
                                <w:p w14:paraId="46E7D94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50,140</w:t>
                                  </w:r>
                                </w:p>
                              </w:tc>
                              <w:tc>
                                <w:tcPr>
                                  <w:tcW w:w="333" w:type="pct"/>
                                  <w:tcBorders>
                                    <w:top w:val="nil"/>
                                    <w:left w:val="nil"/>
                                    <w:bottom w:val="single" w:sz="4" w:space="0" w:color="auto"/>
                                    <w:right w:val="single" w:sz="4" w:space="0" w:color="auto"/>
                                  </w:tcBorders>
                                  <w:shd w:val="clear" w:color="auto" w:fill="auto"/>
                                  <w:noWrap/>
                                  <w:vAlign w:val="center"/>
                                  <w:hideMark/>
                                </w:tcPr>
                                <w:p w14:paraId="478786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1,943</w:t>
                                  </w:r>
                                </w:p>
                              </w:tc>
                              <w:tc>
                                <w:tcPr>
                                  <w:tcW w:w="332" w:type="pct"/>
                                  <w:tcBorders>
                                    <w:top w:val="nil"/>
                                    <w:left w:val="nil"/>
                                    <w:bottom w:val="single" w:sz="4" w:space="0" w:color="auto"/>
                                    <w:right w:val="single" w:sz="4" w:space="0" w:color="auto"/>
                                  </w:tcBorders>
                                  <w:shd w:val="clear" w:color="auto" w:fill="auto"/>
                                  <w:noWrap/>
                                  <w:vAlign w:val="center"/>
                                  <w:hideMark/>
                                </w:tcPr>
                                <w:p w14:paraId="3550484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4.03</w:t>
                                  </w:r>
                                </w:p>
                              </w:tc>
                              <w:tc>
                                <w:tcPr>
                                  <w:tcW w:w="483" w:type="pct"/>
                                  <w:tcBorders>
                                    <w:top w:val="nil"/>
                                    <w:left w:val="nil"/>
                                    <w:bottom w:val="single" w:sz="4" w:space="0" w:color="auto"/>
                                    <w:right w:val="single" w:sz="4" w:space="0" w:color="auto"/>
                                  </w:tcBorders>
                                  <w:shd w:val="clear" w:color="auto" w:fill="auto"/>
                                  <w:noWrap/>
                                  <w:vAlign w:val="center"/>
                                  <w:hideMark/>
                                </w:tcPr>
                                <w:p w14:paraId="63F0BFC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151</w:t>
                                  </w:r>
                                </w:p>
                              </w:tc>
                              <w:tc>
                                <w:tcPr>
                                  <w:tcW w:w="408" w:type="pct"/>
                                  <w:tcBorders>
                                    <w:top w:val="nil"/>
                                    <w:left w:val="nil"/>
                                    <w:bottom w:val="single" w:sz="4" w:space="0" w:color="auto"/>
                                    <w:right w:val="single" w:sz="4" w:space="0" w:color="auto"/>
                                  </w:tcBorders>
                                  <w:shd w:val="clear" w:color="auto" w:fill="auto"/>
                                  <w:noWrap/>
                                  <w:vAlign w:val="center"/>
                                  <w:hideMark/>
                                </w:tcPr>
                                <w:p w14:paraId="25F9164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193</w:t>
                                  </w:r>
                                </w:p>
                              </w:tc>
                              <w:tc>
                                <w:tcPr>
                                  <w:tcW w:w="332" w:type="pct"/>
                                  <w:tcBorders>
                                    <w:top w:val="nil"/>
                                    <w:left w:val="nil"/>
                                    <w:bottom w:val="single" w:sz="4" w:space="0" w:color="auto"/>
                                    <w:right w:val="single" w:sz="4" w:space="0" w:color="auto"/>
                                  </w:tcBorders>
                                  <w:shd w:val="clear" w:color="auto" w:fill="auto"/>
                                  <w:noWrap/>
                                  <w:vAlign w:val="center"/>
                                  <w:hideMark/>
                                </w:tcPr>
                                <w:p w14:paraId="5FD92A8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42</w:t>
                                  </w:r>
                                </w:p>
                              </w:tc>
                              <w:tc>
                                <w:tcPr>
                                  <w:tcW w:w="332" w:type="pct"/>
                                  <w:tcBorders>
                                    <w:top w:val="nil"/>
                                    <w:left w:val="nil"/>
                                    <w:bottom w:val="single" w:sz="4" w:space="0" w:color="auto"/>
                                    <w:right w:val="single" w:sz="4" w:space="0" w:color="auto"/>
                                  </w:tcBorders>
                                  <w:shd w:val="clear" w:color="auto" w:fill="auto"/>
                                  <w:noWrap/>
                                  <w:vAlign w:val="center"/>
                                  <w:hideMark/>
                                </w:tcPr>
                                <w:p w14:paraId="2940D9A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27.81</w:t>
                                  </w:r>
                                </w:p>
                              </w:tc>
                              <w:tc>
                                <w:tcPr>
                                  <w:tcW w:w="483" w:type="pct"/>
                                  <w:tcBorders>
                                    <w:top w:val="nil"/>
                                    <w:left w:val="nil"/>
                                    <w:bottom w:val="single" w:sz="4" w:space="0" w:color="auto"/>
                                    <w:right w:val="single" w:sz="4" w:space="0" w:color="auto"/>
                                  </w:tcBorders>
                                  <w:shd w:val="clear" w:color="auto" w:fill="auto"/>
                                  <w:noWrap/>
                                  <w:vAlign w:val="center"/>
                                  <w:hideMark/>
                                </w:tcPr>
                                <w:p w14:paraId="37EBA5E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47,672</w:t>
                                  </w:r>
                                </w:p>
                              </w:tc>
                              <w:tc>
                                <w:tcPr>
                                  <w:tcW w:w="408" w:type="pct"/>
                                  <w:tcBorders>
                                    <w:top w:val="nil"/>
                                    <w:left w:val="nil"/>
                                    <w:bottom w:val="single" w:sz="4" w:space="0" w:color="auto"/>
                                    <w:right w:val="single" w:sz="4" w:space="0" w:color="auto"/>
                                  </w:tcBorders>
                                  <w:shd w:val="clear" w:color="auto" w:fill="auto"/>
                                  <w:noWrap/>
                                  <w:vAlign w:val="center"/>
                                  <w:hideMark/>
                                </w:tcPr>
                                <w:p w14:paraId="66476F0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49,558</w:t>
                                  </w:r>
                                </w:p>
                              </w:tc>
                              <w:tc>
                                <w:tcPr>
                                  <w:tcW w:w="333" w:type="pct"/>
                                  <w:tcBorders>
                                    <w:top w:val="nil"/>
                                    <w:left w:val="nil"/>
                                    <w:bottom w:val="single" w:sz="4" w:space="0" w:color="auto"/>
                                    <w:right w:val="single" w:sz="4" w:space="0" w:color="auto"/>
                                  </w:tcBorders>
                                  <w:shd w:val="clear" w:color="auto" w:fill="auto"/>
                                  <w:noWrap/>
                                  <w:vAlign w:val="center"/>
                                  <w:hideMark/>
                                </w:tcPr>
                                <w:p w14:paraId="5D7AFB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1,886</w:t>
                                  </w:r>
                                </w:p>
                              </w:tc>
                              <w:tc>
                                <w:tcPr>
                                  <w:tcW w:w="332" w:type="pct"/>
                                  <w:tcBorders>
                                    <w:top w:val="nil"/>
                                    <w:left w:val="nil"/>
                                    <w:bottom w:val="single" w:sz="4" w:space="0" w:color="auto"/>
                                    <w:right w:val="single" w:sz="4" w:space="0" w:color="auto"/>
                                  </w:tcBorders>
                                  <w:shd w:val="clear" w:color="auto" w:fill="auto"/>
                                  <w:noWrap/>
                                  <w:vAlign w:val="center"/>
                                  <w:hideMark/>
                                </w:tcPr>
                                <w:p w14:paraId="5203619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3.96</w:t>
                                  </w:r>
                                </w:p>
                              </w:tc>
                            </w:tr>
                            <w:tr w:rsidR="00BF3A7C" w:rsidRPr="00094DE0" w14:paraId="15D55F40"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0C3E238"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桃園市</w:t>
                                  </w:r>
                                </w:p>
                              </w:tc>
                              <w:tc>
                                <w:tcPr>
                                  <w:tcW w:w="483" w:type="pct"/>
                                  <w:tcBorders>
                                    <w:top w:val="nil"/>
                                    <w:left w:val="nil"/>
                                    <w:bottom w:val="single" w:sz="4" w:space="0" w:color="auto"/>
                                    <w:right w:val="single" w:sz="4" w:space="0" w:color="auto"/>
                                  </w:tcBorders>
                                  <w:shd w:val="clear" w:color="auto" w:fill="auto"/>
                                  <w:noWrap/>
                                  <w:vAlign w:val="center"/>
                                  <w:hideMark/>
                                </w:tcPr>
                                <w:p w14:paraId="15CA517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48,955</w:t>
                                  </w:r>
                                </w:p>
                              </w:tc>
                              <w:tc>
                                <w:tcPr>
                                  <w:tcW w:w="408" w:type="pct"/>
                                  <w:tcBorders>
                                    <w:top w:val="nil"/>
                                    <w:left w:val="nil"/>
                                    <w:bottom w:val="single" w:sz="4" w:space="0" w:color="auto"/>
                                    <w:right w:val="single" w:sz="4" w:space="0" w:color="auto"/>
                                  </w:tcBorders>
                                  <w:shd w:val="clear" w:color="auto" w:fill="auto"/>
                                  <w:noWrap/>
                                  <w:vAlign w:val="center"/>
                                  <w:hideMark/>
                                </w:tcPr>
                                <w:p w14:paraId="0DA3206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51,256</w:t>
                                  </w:r>
                                </w:p>
                              </w:tc>
                              <w:tc>
                                <w:tcPr>
                                  <w:tcW w:w="333" w:type="pct"/>
                                  <w:tcBorders>
                                    <w:top w:val="nil"/>
                                    <w:left w:val="nil"/>
                                    <w:bottom w:val="single" w:sz="4" w:space="0" w:color="auto"/>
                                    <w:right w:val="single" w:sz="4" w:space="0" w:color="auto"/>
                                  </w:tcBorders>
                                  <w:shd w:val="clear" w:color="auto" w:fill="auto"/>
                                  <w:noWrap/>
                                  <w:vAlign w:val="center"/>
                                  <w:hideMark/>
                                </w:tcPr>
                                <w:p w14:paraId="461E429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2,301</w:t>
                                  </w:r>
                                </w:p>
                              </w:tc>
                              <w:tc>
                                <w:tcPr>
                                  <w:tcW w:w="332" w:type="pct"/>
                                  <w:tcBorders>
                                    <w:top w:val="nil"/>
                                    <w:left w:val="nil"/>
                                    <w:bottom w:val="single" w:sz="4" w:space="0" w:color="auto"/>
                                    <w:right w:val="single" w:sz="4" w:space="0" w:color="auto"/>
                                  </w:tcBorders>
                                  <w:shd w:val="clear" w:color="auto" w:fill="auto"/>
                                  <w:noWrap/>
                                  <w:vAlign w:val="center"/>
                                  <w:hideMark/>
                                </w:tcPr>
                                <w:p w14:paraId="11EE7A46" w14:textId="0BFFE253"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04D57E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165</w:t>
                                  </w:r>
                                </w:p>
                              </w:tc>
                              <w:tc>
                                <w:tcPr>
                                  <w:tcW w:w="408" w:type="pct"/>
                                  <w:tcBorders>
                                    <w:top w:val="nil"/>
                                    <w:left w:val="nil"/>
                                    <w:bottom w:val="single" w:sz="4" w:space="0" w:color="auto"/>
                                    <w:right w:val="single" w:sz="4" w:space="0" w:color="auto"/>
                                  </w:tcBorders>
                                  <w:shd w:val="clear" w:color="auto" w:fill="auto"/>
                                  <w:noWrap/>
                                  <w:vAlign w:val="center"/>
                                  <w:hideMark/>
                                </w:tcPr>
                                <w:p w14:paraId="0D7096F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173</w:t>
                                  </w:r>
                                </w:p>
                              </w:tc>
                              <w:tc>
                                <w:tcPr>
                                  <w:tcW w:w="332" w:type="pct"/>
                                  <w:tcBorders>
                                    <w:top w:val="nil"/>
                                    <w:left w:val="nil"/>
                                    <w:bottom w:val="single" w:sz="4" w:space="0" w:color="auto"/>
                                    <w:right w:val="single" w:sz="4" w:space="0" w:color="auto"/>
                                  </w:tcBorders>
                                  <w:shd w:val="clear" w:color="auto" w:fill="auto"/>
                                  <w:noWrap/>
                                  <w:vAlign w:val="center"/>
                                  <w:hideMark/>
                                </w:tcPr>
                                <w:p w14:paraId="335B46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4FBD1F2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4.85</w:t>
                                  </w:r>
                                </w:p>
                              </w:tc>
                              <w:tc>
                                <w:tcPr>
                                  <w:tcW w:w="483" w:type="pct"/>
                                  <w:tcBorders>
                                    <w:top w:val="nil"/>
                                    <w:left w:val="nil"/>
                                    <w:bottom w:val="single" w:sz="4" w:space="0" w:color="auto"/>
                                    <w:right w:val="single" w:sz="4" w:space="0" w:color="auto"/>
                                  </w:tcBorders>
                                  <w:shd w:val="clear" w:color="auto" w:fill="auto"/>
                                  <w:noWrap/>
                                  <w:vAlign w:val="center"/>
                                  <w:hideMark/>
                                </w:tcPr>
                                <w:p w14:paraId="2562182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48,790</w:t>
                                  </w:r>
                                </w:p>
                              </w:tc>
                              <w:tc>
                                <w:tcPr>
                                  <w:tcW w:w="408" w:type="pct"/>
                                  <w:tcBorders>
                                    <w:top w:val="nil"/>
                                    <w:left w:val="nil"/>
                                    <w:bottom w:val="single" w:sz="4" w:space="0" w:color="auto"/>
                                    <w:right w:val="single" w:sz="4" w:space="0" w:color="auto"/>
                                  </w:tcBorders>
                                  <w:shd w:val="clear" w:color="auto" w:fill="auto"/>
                                  <w:noWrap/>
                                  <w:vAlign w:val="center"/>
                                  <w:hideMark/>
                                </w:tcPr>
                                <w:p w14:paraId="3F4668D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51,038</w:t>
                                  </w:r>
                                </w:p>
                              </w:tc>
                              <w:tc>
                                <w:tcPr>
                                  <w:tcW w:w="333" w:type="pct"/>
                                  <w:tcBorders>
                                    <w:top w:val="nil"/>
                                    <w:left w:val="nil"/>
                                    <w:bottom w:val="single" w:sz="4" w:space="0" w:color="auto"/>
                                    <w:right w:val="single" w:sz="4" w:space="0" w:color="auto"/>
                                  </w:tcBorders>
                                  <w:shd w:val="clear" w:color="auto" w:fill="auto"/>
                                  <w:noWrap/>
                                  <w:vAlign w:val="center"/>
                                  <w:hideMark/>
                                </w:tcPr>
                                <w:p w14:paraId="0B30C89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2,248</w:t>
                                  </w:r>
                                </w:p>
                              </w:tc>
                              <w:tc>
                                <w:tcPr>
                                  <w:tcW w:w="332" w:type="pct"/>
                                  <w:tcBorders>
                                    <w:top w:val="nil"/>
                                    <w:left w:val="nil"/>
                                    <w:bottom w:val="single" w:sz="4" w:space="0" w:color="auto"/>
                                    <w:right w:val="single" w:sz="4" w:space="0" w:color="auto"/>
                                  </w:tcBorders>
                                  <w:shd w:val="clear" w:color="auto" w:fill="auto"/>
                                  <w:noWrap/>
                                  <w:vAlign w:val="center"/>
                                  <w:hideMark/>
                                </w:tcPr>
                                <w:p w14:paraId="698B089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4.61</w:t>
                                  </w:r>
                                </w:p>
                              </w:tc>
                            </w:tr>
                            <w:tr w:rsidR="00BF3A7C" w:rsidRPr="00094DE0" w14:paraId="30539585"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5B3DE49"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中市</w:t>
                                  </w:r>
                                </w:p>
                              </w:tc>
                              <w:tc>
                                <w:tcPr>
                                  <w:tcW w:w="483" w:type="pct"/>
                                  <w:tcBorders>
                                    <w:top w:val="nil"/>
                                    <w:left w:val="nil"/>
                                    <w:bottom w:val="single" w:sz="4" w:space="0" w:color="auto"/>
                                    <w:right w:val="single" w:sz="4" w:space="0" w:color="auto"/>
                                  </w:tcBorders>
                                  <w:shd w:val="clear" w:color="auto" w:fill="auto"/>
                                  <w:noWrap/>
                                  <w:vAlign w:val="center"/>
                                  <w:hideMark/>
                                </w:tcPr>
                                <w:p w14:paraId="50636DA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46,419</w:t>
                                  </w:r>
                                </w:p>
                              </w:tc>
                              <w:tc>
                                <w:tcPr>
                                  <w:tcW w:w="408" w:type="pct"/>
                                  <w:tcBorders>
                                    <w:top w:val="nil"/>
                                    <w:left w:val="nil"/>
                                    <w:bottom w:val="single" w:sz="4" w:space="0" w:color="auto"/>
                                    <w:right w:val="single" w:sz="4" w:space="0" w:color="auto"/>
                                  </w:tcBorders>
                                  <w:shd w:val="clear" w:color="auto" w:fill="auto"/>
                                  <w:noWrap/>
                                  <w:vAlign w:val="center"/>
                                  <w:hideMark/>
                                </w:tcPr>
                                <w:p w14:paraId="1172CF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47,943</w:t>
                                  </w:r>
                                </w:p>
                              </w:tc>
                              <w:tc>
                                <w:tcPr>
                                  <w:tcW w:w="333" w:type="pct"/>
                                  <w:tcBorders>
                                    <w:top w:val="nil"/>
                                    <w:left w:val="nil"/>
                                    <w:bottom w:val="single" w:sz="4" w:space="0" w:color="auto"/>
                                    <w:right w:val="single" w:sz="4" w:space="0" w:color="auto"/>
                                  </w:tcBorders>
                                  <w:shd w:val="clear" w:color="auto" w:fill="auto"/>
                                  <w:noWrap/>
                                  <w:vAlign w:val="center"/>
                                  <w:hideMark/>
                                </w:tcPr>
                                <w:p w14:paraId="7C98CD0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1,524</w:t>
                                  </w:r>
                                </w:p>
                              </w:tc>
                              <w:tc>
                                <w:tcPr>
                                  <w:tcW w:w="332" w:type="pct"/>
                                  <w:tcBorders>
                                    <w:top w:val="nil"/>
                                    <w:left w:val="nil"/>
                                    <w:bottom w:val="single" w:sz="4" w:space="0" w:color="auto"/>
                                    <w:right w:val="single" w:sz="4" w:space="0" w:color="auto"/>
                                  </w:tcBorders>
                                  <w:shd w:val="clear" w:color="auto" w:fill="auto"/>
                                  <w:noWrap/>
                                  <w:vAlign w:val="center"/>
                                  <w:hideMark/>
                                </w:tcPr>
                                <w:p w14:paraId="0CFF061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3.28</w:t>
                                  </w:r>
                                </w:p>
                              </w:tc>
                              <w:tc>
                                <w:tcPr>
                                  <w:tcW w:w="483" w:type="pct"/>
                                  <w:tcBorders>
                                    <w:top w:val="nil"/>
                                    <w:left w:val="nil"/>
                                    <w:bottom w:val="single" w:sz="4" w:space="0" w:color="auto"/>
                                    <w:right w:val="single" w:sz="4" w:space="0" w:color="auto"/>
                                  </w:tcBorders>
                                  <w:shd w:val="clear" w:color="auto" w:fill="auto"/>
                                  <w:noWrap/>
                                  <w:vAlign w:val="center"/>
                                  <w:hideMark/>
                                </w:tcPr>
                                <w:p w14:paraId="2E99C48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171</w:t>
                                  </w:r>
                                </w:p>
                              </w:tc>
                              <w:tc>
                                <w:tcPr>
                                  <w:tcW w:w="408" w:type="pct"/>
                                  <w:tcBorders>
                                    <w:top w:val="nil"/>
                                    <w:left w:val="nil"/>
                                    <w:bottom w:val="single" w:sz="4" w:space="0" w:color="auto"/>
                                    <w:right w:val="single" w:sz="4" w:space="0" w:color="auto"/>
                                  </w:tcBorders>
                                  <w:shd w:val="clear" w:color="auto" w:fill="auto"/>
                                  <w:noWrap/>
                                  <w:vAlign w:val="center"/>
                                  <w:hideMark/>
                                </w:tcPr>
                                <w:p w14:paraId="5C15218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191</w:t>
                                  </w:r>
                                </w:p>
                              </w:tc>
                              <w:tc>
                                <w:tcPr>
                                  <w:tcW w:w="332" w:type="pct"/>
                                  <w:tcBorders>
                                    <w:top w:val="nil"/>
                                    <w:left w:val="nil"/>
                                    <w:bottom w:val="single" w:sz="4" w:space="0" w:color="auto"/>
                                    <w:right w:val="single" w:sz="4" w:space="0" w:color="auto"/>
                                  </w:tcBorders>
                                  <w:shd w:val="clear" w:color="auto" w:fill="auto"/>
                                  <w:noWrap/>
                                  <w:vAlign w:val="center"/>
                                  <w:hideMark/>
                                </w:tcPr>
                                <w:p w14:paraId="31B4BBA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w:t>
                                  </w:r>
                                </w:p>
                              </w:tc>
                              <w:tc>
                                <w:tcPr>
                                  <w:tcW w:w="332" w:type="pct"/>
                                  <w:tcBorders>
                                    <w:top w:val="nil"/>
                                    <w:left w:val="nil"/>
                                    <w:bottom w:val="single" w:sz="4" w:space="0" w:color="auto"/>
                                    <w:right w:val="single" w:sz="4" w:space="0" w:color="auto"/>
                                  </w:tcBorders>
                                  <w:shd w:val="clear" w:color="auto" w:fill="auto"/>
                                  <w:noWrap/>
                                  <w:vAlign w:val="center"/>
                                  <w:hideMark/>
                                </w:tcPr>
                                <w:p w14:paraId="7D9077B8" w14:textId="24F59BBC"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11.7</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2A4DBD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46,248</w:t>
                                  </w:r>
                                </w:p>
                              </w:tc>
                              <w:tc>
                                <w:tcPr>
                                  <w:tcW w:w="408" w:type="pct"/>
                                  <w:tcBorders>
                                    <w:top w:val="nil"/>
                                    <w:left w:val="nil"/>
                                    <w:bottom w:val="single" w:sz="4" w:space="0" w:color="auto"/>
                                    <w:right w:val="single" w:sz="4" w:space="0" w:color="auto"/>
                                  </w:tcBorders>
                                  <w:shd w:val="clear" w:color="auto" w:fill="auto"/>
                                  <w:noWrap/>
                                  <w:vAlign w:val="center"/>
                                  <w:hideMark/>
                                </w:tcPr>
                                <w:p w14:paraId="036E10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47,636</w:t>
                                  </w:r>
                                </w:p>
                              </w:tc>
                              <w:tc>
                                <w:tcPr>
                                  <w:tcW w:w="333" w:type="pct"/>
                                  <w:tcBorders>
                                    <w:top w:val="nil"/>
                                    <w:left w:val="nil"/>
                                    <w:bottom w:val="single" w:sz="4" w:space="0" w:color="auto"/>
                                    <w:right w:val="single" w:sz="4" w:space="0" w:color="auto"/>
                                  </w:tcBorders>
                                  <w:shd w:val="clear" w:color="auto" w:fill="auto"/>
                                  <w:noWrap/>
                                  <w:vAlign w:val="center"/>
                                  <w:hideMark/>
                                </w:tcPr>
                                <w:p w14:paraId="307E103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1,388</w:t>
                                  </w:r>
                                </w:p>
                              </w:tc>
                              <w:tc>
                                <w:tcPr>
                                  <w:tcW w:w="332" w:type="pct"/>
                                  <w:tcBorders>
                                    <w:top w:val="nil"/>
                                    <w:left w:val="nil"/>
                                    <w:bottom w:val="single" w:sz="4" w:space="0" w:color="auto"/>
                                    <w:right w:val="single" w:sz="4" w:space="0" w:color="auto"/>
                                  </w:tcBorders>
                                  <w:shd w:val="clear" w:color="auto" w:fill="auto"/>
                                  <w:noWrap/>
                                  <w:vAlign w:val="center"/>
                                  <w:hideMark/>
                                </w:tcPr>
                                <w:p w14:paraId="6F411F1D" w14:textId="3C351186"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w:t>
                                  </w:r>
                                  <w:r>
                                    <w:rPr>
                                      <w:rFonts w:ascii="標楷體" w:eastAsia="標楷體" w:hAnsi="標楷體" w:cs="新細明體"/>
                                      <w:kern w:val="0"/>
                                      <w:sz w:val="20"/>
                                      <w:szCs w:val="20"/>
                                    </w:rPr>
                                    <w:t>.00</w:t>
                                  </w:r>
                                </w:p>
                              </w:tc>
                            </w:tr>
                            <w:tr w:rsidR="00BF3A7C" w:rsidRPr="00094DE0" w14:paraId="3A39214C"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19BDE12"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南市</w:t>
                                  </w:r>
                                </w:p>
                              </w:tc>
                              <w:tc>
                                <w:tcPr>
                                  <w:tcW w:w="483" w:type="pct"/>
                                  <w:tcBorders>
                                    <w:top w:val="nil"/>
                                    <w:left w:val="nil"/>
                                    <w:bottom w:val="single" w:sz="4" w:space="0" w:color="auto"/>
                                    <w:right w:val="single" w:sz="4" w:space="0" w:color="auto"/>
                                  </w:tcBorders>
                                  <w:shd w:val="clear" w:color="auto" w:fill="auto"/>
                                  <w:noWrap/>
                                  <w:vAlign w:val="center"/>
                                  <w:hideMark/>
                                </w:tcPr>
                                <w:p w14:paraId="23A3085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45,857</w:t>
                                  </w:r>
                                </w:p>
                              </w:tc>
                              <w:tc>
                                <w:tcPr>
                                  <w:tcW w:w="408" w:type="pct"/>
                                  <w:tcBorders>
                                    <w:top w:val="nil"/>
                                    <w:left w:val="nil"/>
                                    <w:bottom w:val="single" w:sz="4" w:space="0" w:color="auto"/>
                                    <w:right w:val="single" w:sz="4" w:space="0" w:color="auto"/>
                                  </w:tcBorders>
                                  <w:shd w:val="clear" w:color="auto" w:fill="auto"/>
                                  <w:noWrap/>
                                  <w:vAlign w:val="center"/>
                                  <w:hideMark/>
                                </w:tcPr>
                                <w:p w14:paraId="4083ED7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49,601</w:t>
                                  </w:r>
                                </w:p>
                              </w:tc>
                              <w:tc>
                                <w:tcPr>
                                  <w:tcW w:w="333" w:type="pct"/>
                                  <w:tcBorders>
                                    <w:top w:val="nil"/>
                                    <w:left w:val="nil"/>
                                    <w:bottom w:val="single" w:sz="4" w:space="0" w:color="auto"/>
                                    <w:right w:val="single" w:sz="4" w:space="0" w:color="auto"/>
                                  </w:tcBorders>
                                  <w:shd w:val="clear" w:color="auto" w:fill="auto"/>
                                  <w:noWrap/>
                                  <w:vAlign w:val="center"/>
                                  <w:hideMark/>
                                </w:tcPr>
                                <w:p w14:paraId="2039AB6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3,744</w:t>
                                  </w:r>
                                </w:p>
                              </w:tc>
                              <w:tc>
                                <w:tcPr>
                                  <w:tcW w:w="332" w:type="pct"/>
                                  <w:tcBorders>
                                    <w:top w:val="nil"/>
                                    <w:left w:val="nil"/>
                                    <w:bottom w:val="single" w:sz="4" w:space="0" w:color="auto"/>
                                    <w:right w:val="single" w:sz="4" w:space="0" w:color="auto"/>
                                  </w:tcBorders>
                                  <w:shd w:val="clear" w:color="auto" w:fill="auto"/>
                                  <w:noWrap/>
                                  <w:vAlign w:val="center"/>
                                  <w:hideMark/>
                                </w:tcPr>
                                <w:p w14:paraId="5F703D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8.16</w:t>
                                  </w:r>
                                </w:p>
                              </w:tc>
                              <w:tc>
                                <w:tcPr>
                                  <w:tcW w:w="483" w:type="pct"/>
                                  <w:tcBorders>
                                    <w:top w:val="nil"/>
                                    <w:left w:val="nil"/>
                                    <w:bottom w:val="single" w:sz="4" w:space="0" w:color="auto"/>
                                    <w:right w:val="single" w:sz="4" w:space="0" w:color="auto"/>
                                  </w:tcBorders>
                                  <w:shd w:val="clear" w:color="auto" w:fill="auto"/>
                                  <w:noWrap/>
                                  <w:vAlign w:val="center"/>
                                  <w:hideMark/>
                                </w:tcPr>
                                <w:p w14:paraId="6FFD80E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193</w:t>
                                  </w:r>
                                </w:p>
                              </w:tc>
                              <w:tc>
                                <w:tcPr>
                                  <w:tcW w:w="408" w:type="pct"/>
                                  <w:tcBorders>
                                    <w:top w:val="nil"/>
                                    <w:left w:val="nil"/>
                                    <w:bottom w:val="single" w:sz="4" w:space="0" w:color="auto"/>
                                    <w:right w:val="single" w:sz="4" w:space="0" w:color="auto"/>
                                  </w:tcBorders>
                                  <w:shd w:val="clear" w:color="auto" w:fill="auto"/>
                                  <w:noWrap/>
                                  <w:vAlign w:val="center"/>
                                  <w:hideMark/>
                                </w:tcPr>
                                <w:p w14:paraId="6B46364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217</w:t>
                                  </w:r>
                                </w:p>
                              </w:tc>
                              <w:tc>
                                <w:tcPr>
                                  <w:tcW w:w="332" w:type="pct"/>
                                  <w:tcBorders>
                                    <w:top w:val="nil"/>
                                    <w:left w:val="nil"/>
                                    <w:bottom w:val="single" w:sz="4" w:space="0" w:color="auto"/>
                                    <w:right w:val="single" w:sz="4" w:space="0" w:color="auto"/>
                                  </w:tcBorders>
                                  <w:shd w:val="clear" w:color="auto" w:fill="auto"/>
                                  <w:noWrap/>
                                  <w:vAlign w:val="center"/>
                                  <w:hideMark/>
                                </w:tcPr>
                                <w:p w14:paraId="7F9DAD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w:t>
                                  </w:r>
                                </w:p>
                              </w:tc>
                              <w:tc>
                                <w:tcPr>
                                  <w:tcW w:w="332" w:type="pct"/>
                                  <w:tcBorders>
                                    <w:top w:val="nil"/>
                                    <w:left w:val="nil"/>
                                    <w:bottom w:val="single" w:sz="4" w:space="0" w:color="auto"/>
                                    <w:right w:val="single" w:sz="4" w:space="0" w:color="auto"/>
                                  </w:tcBorders>
                                  <w:shd w:val="clear" w:color="auto" w:fill="auto"/>
                                  <w:noWrap/>
                                  <w:vAlign w:val="center"/>
                                  <w:hideMark/>
                                </w:tcPr>
                                <w:p w14:paraId="5F082C7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12.44</w:t>
                                  </w:r>
                                </w:p>
                              </w:tc>
                              <w:tc>
                                <w:tcPr>
                                  <w:tcW w:w="483" w:type="pct"/>
                                  <w:tcBorders>
                                    <w:top w:val="nil"/>
                                    <w:left w:val="nil"/>
                                    <w:bottom w:val="single" w:sz="4" w:space="0" w:color="auto"/>
                                    <w:right w:val="single" w:sz="4" w:space="0" w:color="auto"/>
                                  </w:tcBorders>
                                  <w:shd w:val="clear" w:color="auto" w:fill="auto"/>
                                  <w:noWrap/>
                                  <w:vAlign w:val="center"/>
                                  <w:hideMark/>
                                </w:tcPr>
                                <w:p w14:paraId="579E00A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44,873</w:t>
                                  </w:r>
                                </w:p>
                              </w:tc>
                              <w:tc>
                                <w:tcPr>
                                  <w:tcW w:w="408" w:type="pct"/>
                                  <w:tcBorders>
                                    <w:top w:val="nil"/>
                                    <w:left w:val="nil"/>
                                    <w:bottom w:val="single" w:sz="4" w:space="0" w:color="auto"/>
                                    <w:right w:val="single" w:sz="4" w:space="0" w:color="auto"/>
                                  </w:tcBorders>
                                  <w:shd w:val="clear" w:color="auto" w:fill="auto"/>
                                  <w:noWrap/>
                                  <w:vAlign w:val="center"/>
                                  <w:hideMark/>
                                </w:tcPr>
                                <w:p w14:paraId="638D094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48,503</w:t>
                                  </w:r>
                                </w:p>
                              </w:tc>
                              <w:tc>
                                <w:tcPr>
                                  <w:tcW w:w="333" w:type="pct"/>
                                  <w:tcBorders>
                                    <w:top w:val="nil"/>
                                    <w:left w:val="nil"/>
                                    <w:bottom w:val="single" w:sz="4" w:space="0" w:color="auto"/>
                                    <w:right w:val="single" w:sz="4" w:space="0" w:color="auto"/>
                                  </w:tcBorders>
                                  <w:shd w:val="clear" w:color="auto" w:fill="auto"/>
                                  <w:noWrap/>
                                  <w:vAlign w:val="center"/>
                                  <w:hideMark/>
                                </w:tcPr>
                                <w:p w14:paraId="34AA8CA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3,630</w:t>
                                  </w:r>
                                </w:p>
                              </w:tc>
                              <w:tc>
                                <w:tcPr>
                                  <w:tcW w:w="332" w:type="pct"/>
                                  <w:tcBorders>
                                    <w:top w:val="nil"/>
                                    <w:left w:val="nil"/>
                                    <w:bottom w:val="single" w:sz="4" w:space="0" w:color="auto"/>
                                    <w:right w:val="single" w:sz="4" w:space="0" w:color="auto"/>
                                  </w:tcBorders>
                                  <w:shd w:val="clear" w:color="auto" w:fill="auto"/>
                                  <w:noWrap/>
                                  <w:vAlign w:val="center"/>
                                  <w:hideMark/>
                                </w:tcPr>
                                <w:p w14:paraId="0DE235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8.09</w:t>
                                  </w:r>
                                </w:p>
                              </w:tc>
                            </w:tr>
                            <w:tr w:rsidR="00BF3A7C" w:rsidRPr="00094DE0" w14:paraId="2129AF47"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CBF3B6C"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高雄市</w:t>
                                  </w:r>
                                </w:p>
                              </w:tc>
                              <w:tc>
                                <w:tcPr>
                                  <w:tcW w:w="483" w:type="pct"/>
                                  <w:tcBorders>
                                    <w:top w:val="nil"/>
                                    <w:left w:val="nil"/>
                                    <w:bottom w:val="single" w:sz="4" w:space="0" w:color="auto"/>
                                    <w:right w:val="single" w:sz="4" w:space="0" w:color="auto"/>
                                  </w:tcBorders>
                                  <w:shd w:val="clear" w:color="auto" w:fill="auto"/>
                                  <w:noWrap/>
                                  <w:vAlign w:val="center"/>
                                  <w:hideMark/>
                                </w:tcPr>
                                <w:p w14:paraId="0F577D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44,349</w:t>
                                  </w:r>
                                </w:p>
                              </w:tc>
                              <w:tc>
                                <w:tcPr>
                                  <w:tcW w:w="408" w:type="pct"/>
                                  <w:tcBorders>
                                    <w:top w:val="nil"/>
                                    <w:left w:val="nil"/>
                                    <w:bottom w:val="single" w:sz="4" w:space="0" w:color="auto"/>
                                    <w:right w:val="single" w:sz="4" w:space="0" w:color="auto"/>
                                  </w:tcBorders>
                                  <w:shd w:val="clear" w:color="auto" w:fill="auto"/>
                                  <w:noWrap/>
                                  <w:vAlign w:val="center"/>
                                  <w:hideMark/>
                                </w:tcPr>
                                <w:p w14:paraId="2A80B8B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43,084</w:t>
                                  </w:r>
                                </w:p>
                              </w:tc>
                              <w:tc>
                                <w:tcPr>
                                  <w:tcW w:w="333" w:type="pct"/>
                                  <w:tcBorders>
                                    <w:top w:val="nil"/>
                                    <w:left w:val="nil"/>
                                    <w:bottom w:val="single" w:sz="4" w:space="0" w:color="auto"/>
                                    <w:right w:val="single" w:sz="4" w:space="0" w:color="auto"/>
                                  </w:tcBorders>
                                  <w:shd w:val="clear" w:color="auto" w:fill="auto"/>
                                  <w:noWrap/>
                                  <w:vAlign w:val="center"/>
                                  <w:hideMark/>
                                </w:tcPr>
                                <w:p w14:paraId="273C4A7C" w14:textId="1404AF6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1,265</w:t>
                                  </w:r>
                                </w:p>
                              </w:tc>
                              <w:tc>
                                <w:tcPr>
                                  <w:tcW w:w="332" w:type="pct"/>
                                  <w:tcBorders>
                                    <w:top w:val="nil"/>
                                    <w:left w:val="nil"/>
                                    <w:bottom w:val="single" w:sz="4" w:space="0" w:color="auto"/>
                                    <w:right w:val="single" w:sz="4" w:space="0" w:color="auto"/>
                                  </w:tcBorders>
                                  <w:shd w:val="clear" w:color="auto" w:fill="auto"/>
                                  <w:noWrap/>
                                  <w:vAlign w:val="center"/>
                                  <w:hideMark/>
                                </w:tcPr>
                                <w:p w14:paraId="4F023B62" w14:textId="099A5CF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2.85</w:t>
                                  </w:r>
                                </w:p>
                              </w:tc>
                              <w:tc>
                                <w:tcPr>
                                  <w:tcW w:w="483" w:type="pct"/>
                                  <w:tcBorders>
                                    <w:top w:val="nil"/>
                                    <w:left w:val="nil"/>
                                    <w:bottom w:val="single" w:sz="4" w:space="0" w:color="auto"/>
                                    <w:right w:val="single" w:sz="4" w:space="0" w:color="auto"/>
                                  </w:tcBorders>
                                  <w:shd w:val="clear" w:color="auto" w:fill="auto"/>
                                  <w:noWrap/>
                                  <w:vAlign w:val="center"/>
                                  <w:hideMark/>
                                </w:tcPr>
                                <w:p w14:paraId="23ACEB4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235</w:t>
                                  </w:r>
                                </w:p>
                              </w:tc>
                              <w:tc>
                                <w:tcPr>
                                  <w:tcW w:w="408" w:type="pct"/>
                                  <w:tcBorders>
                                    <w:top w:val="nil"/>
                                    <w:left w:val="nil"/>
                                    <w:bottom w:val="single" w:sz="4" w:space="0" w:color="auto"/>
                                    <w:right w:val="single" w:sz="4" w:space="0" w:color="auto"/>
                                  </w:tcBorders>
                                  <w:shd w:val="clear" w:color="auto" w:fill="auto"/>
                                  <w:noWrap/>
                                  <w:vAlign w:val="center"/>
                                  <w:hideMark/>
                                </w:tcPr>
                                <w:p w14:paraId="3BC9EF7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252</w:t>
                                  </w:r>
                                </w:p>
                              </w:tc>
                              <w:tc>
                                <w:tcPr>
                                  <w:tcW w:w="332" w:type="pct"/>
                                  <w:tcBorders>
                                    <w:top w:val="nil"/>
                                    <w:left w:val="nil"/>
                                    <w:bottom w:val="single" w:sz="4" w:space="0" w:color="auto"/>
                                    <w:right w:val="single" w:sz="4" w:space="0" w:color="auto"/>
                                  </w:tcBorders>
                                  <w:shd w:val="clear" w:color="auto" w:fill="auto"/>
                                  <w:noWrap/>
                                  <w:vAlign w:val="center"/>
                                  <w:hideMark/>
                                </w:tcPr>
                                <w:p w14:paraId="4CF53DD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w:t>
                                  </w:r>
                                </w:p>
                              </w:tc>
                              <w:tc>
                                <w:tcPr>
                                  <w:tcW w:w="332" w:type="pct"/>
                                  <w:tcBorders>
                                    <w:top w:val="nil"/>
                                    <w:left w:val="nil"/>
                                    <w:bottom w:val="single" w:sz="4" w:space="0" w:color="auto"/>
                                    <w:right w:val="single" w:sz="4" w:space="0" w:color="auto"/>
                                  </w:tcBorders>
                                  <w:shd w:val="clear" w:color="auto" w:fill="auto"/>
                                  <w:noWrap/>
                                  <w:vAlign w:val="center"/>
                                  <w:hideMark/>
                                </w:tcPr>
                                <w:p w14:paraId="77523A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7.23</w:t>
                                  </w:r>
                                </w:p>
                              </w:tc>
                              <w:tc>
                                <w:tcPr>
                                  <w:tcW w:w="483" w:type="pct"/>
                                  <w:tcBorders>
                                    <w:top w:val="nil"/>
                                    <w:left w:val="nil"/>
                                    <w:bottom w:val="single" w:sz="4" w:space="0" w:color="auto"/>
                                    <w:right w:val="single" w:sz="4" w:space="0" w:color="auto"/>
                                  </w:tcBorders>
                                  <w:shd w:val="clear" w:color="auto" w:fill="auto"/>
                                  <w:noWrap/>
                                  <w:vAlign w:val="center"/>
                                  <w:hideMark/>
                                </w:tcPr>
                                <w:p w14:paraId="288C890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44,425</w:t>
                                  </w:r>
                                </w:p>
                              </w:tc>
                              <w:tc>
                                <w:tcPr>
                                  <w:tcW w:w="408" w:type="pct"/>
                                  <w:tcBorders>
                                    <w:top w:val="nil"/>
                                    <w:left w:val="nil"/>
                                    <w:bottom w:val="single" w:sz="4" w:space="0" w:color="auto"/>
                                    <w:right w:val="single" w:sz="4" w:space="0" w:color="auto"/>
                                  </w:tcBorders>
                                  <w:shd w:val="clear" w:color="auto" w:fill="auto"/>
                                  <w:noWrap/>
                                  <w:vAlign w:val="center"/>
                                  <w:hideMark/>
                                </w:tcPr>
                                <w:p w14:paraId="3270F22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43,454</w:t>
                                  </w:r>
                                </w:p>
                              </w:tc>
                              <w:tc>
                                <w:tcPr>
                                  <w:tcW w:w="333" w:type="pct"/>
                                  <w:tcBorders>
                                    <w:top w:val="nil"/>
                                    <w:left w:val="nil"/>
                                    <w:bottom w:val="single" w:sz="4" w:space="0" w:color="auto"/>
                                    <w:right w:val="single" w:sz="4" w:space="0" w:color="auto"/>
                                  </w:tcBorders>
                                  <w:shd w:val="clear" w:color="auto" w:fill="auto"/>
                                  <w:noWrap/>
                                  <w:vAlign w:val="center"/>
                                  <w:hideMark/>
                                </w:tcPr>
                                <w:p w14:paraId="3206DFF8" w14:textId="734F3C7C"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971</w:t>
                                  </w:r>
                                </w:p>
                              </w:tc>
                              <w:tc>
                                <w:tcPr>
                                  <w:tcW w:w="332" w:type="pct"/>
                                  <w:tcBorders>
                                    <w:top w:val="nil"/>
                                    <w:left w:val="nil"/>
                                    <w:bottom w:val="single" w:sz="4" w:space="0" w:color="auto"/>
                                    <w:right w:val="single" w:sz="4" w:space="0" w:color="auto"/>
                                  </w:tcBorders>
                                  <w:shd w:val="clear" w:color="auto" w:fill="auto"/>
                                  <w:noWrap/>
                                  <w:vAlign w:val="center"/>
                                  <w:hideMark/>
                                </w:tcPr>
                                <w:p w14:paraId="4CCAF519" w14:textId="72499BD5"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2.19</w:t>
                                  </w:r>
                                </w:p>
                              </w:tc>
                            </w:tr>
                            <w:tr w:rsidR="00BF3A7C" w:rsidRPr="00094DE0" w14:paraId="1720E35C"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735FF8C"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基隆市</w:t>
                                  </w:r>
                                </w:p>
                              </w:tc>
                              <w:tc>
                                <w:tcPr>
                                  <w:tcW w:w="483" w:type="pct"/>
                                  <w:tcBorders>
                                    <w:top w:val="nil"/>
                                    <w:left w:val="nil"/>
                                    <w:bottom w:val="single" w:sz="4" w:space="0" w:color="auto"/>
                                    <w:right w:val="single" w:sz="4" w:space="0" w:color="auto"/>
                                  </w:tcBorders>
                                  <w:shd w:val="clear" w:color="auto" w:fill="auto"/>
                                  <w:noWrap/>
                                  <w:vAlign w:val="center"/>
                                  <w:hideMark/>
                                </w:tcPr>
                                <w:p w14:paraId="4D99860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4,027</w:t>
                                  </w:r>
                                </w:p>
                              </w:tc>
                              <w:tc>
                                <w:tcPr>
                                  <w:tcW w:w="408" w:type="pct"/>
                                  <w:tcBorders>
                                    <w:top w:val="nil"/>
                                    <w:left w:val="nil"/>
                                    <w:bottom w:val="single" w:sz="4" w:space="0" w:color="auto"/>
                                    <w:right w:val="single" w:sz="4" w:space="0" w:color="auto"/>
                                  </w:tcBorders>
                                  <w:shd w:val="clear" w:color="auto" w:fill="auto"/>
                                  <w:noWrap/>
                                  <w:vAlign w:val="center"/>
                                  <w:hideMark/>
                                </w:tcPr>
                                <w:p w14:paraId="15B6E70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4,095</w:t>
                                  </w:r>
                                </w:p>
                              </w:tc>
                              <w:tc>
                                <w:tcPr>
                                  <w:tcW w:w="333" w:type="pct"/>
                                  <w:tcBorders>
                                    <w:top w:val="nil"/>
                                    <w:left w:val="nil"/>
                                    <w:bottom w:val="single" w:sz="4" w:space="0" w:color="auto"/>
                                    <w:right w:val="single" w:sz="4" w:space="0" w:color="auto"/>
                                  </w:tcBorders>
                                  <w:shd w:val="clear" w:color="auto" w:fill="auto"/>
                                  <w:noWrap/>
                                  <w:vAlign w:val="center"/>
                                  <w:hideMark/>
                                </w:tcPr>
                                <w:p w14:paraId="24C8B08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68</w:t>
                                  </w:r>
                                </w:p>
                              </w:tc>
                              <w:tc>
                                <w:tcPr>
                                  <w:tcW w:w="332" w:type="pct"/>
                                  <w:tcBorders>
                                    <w:top w:val="nil"/>
                                    <w:left w:val="nil"/>
                                    <w:bottom w:val="single" w:sz="4" w:space="0" w:color="auto"/>
                                    <w:right w:val="single" w:sz="4" w:space="0" w:color="auto"/>
                                  </w:tcBorders>
                                  <w:shd w:val="clear" w:color="auto" w:fill="auto"/>
                                  <w:noWrap/>
                                  <w:vAlign w:val="center"/>
                                  <w:hideMark/>
                                </w:tcPr>
                                <w:p w14:paraId="422940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1.69</w:t>
                                  </w:r>
                                </w:p>
                              </w:tc>
                              <w:tc>
                                <w:tcPr>
                                  <w:tcW w:w="483" w:type="pct"/>
                                  <w:tcBorders>
                                    <w:top w:val="nil"/>
                                    <w:left w:val="nil"/>
                                    <w:bottom w:val="single" w:sz="4" w:space="0" w:color="auto"/>
                                    <w:right w:val="single" w:sz="4" w:space="0" w:color="auto"/>
                                  </w:tcBorders>
                                  <w:shd w:val="clear" w:color="auto" w:fill="auto"/>
                                  <w:noWrap/>
                                  <w:vAlign w:val="center"/>
                                  <w:hideMark/>
                                </w:tcPr>
                                <w:p w14:paraId="43A8BC5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w:t>
                                  </w:r>
                                </w:p>
                              </w:tc>
                              <w:tc>
                                <w:tcPr>
                                  <w:tcW w:w="408" w:type="pct"/>
                                  <w:tcBorders>
                                    <w:top w:val="nil"/>
                                    <w:left w:val="nil"/>
                                    <w:bottom w:val="single" w:sz="4" w:space="0" w:color="auto"/>
                                    <w:right w:val="single" w:sz="4" w:space="0" w:color="auto"/>
                                  </w:tcBorders>
                                  <w:shd w:val="clear" w:color="auto" w:fill="auto"/>
                                  <w:noWrap/>
                                  <w:vAlign w:val="center"/>
                                  <w:hideMark/>
                                </w:tcPr>
                                <w:p w14:paraId="3B4D24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w:t>
                                  </w:r>
                                </w:p>
                              </w:tc>
                              <w:tc>
                                <w:tcPr>
                                  <w:tcW w:w="332" w:type="pct"/>
                                  <w:tcBorders>
                                    <w:top w:val="nil"/>
                                    <w:left w:val="nil"/>
                                    <w:bottom w:val="single" w:sz="4" w:space="0" w:color="auto"/>
                                    <w:right w:val="single" w:sz="4" w:space="0" w:color="auto"/>
                                  </w:tcBorders>
                                  <w:shd w:val="clear" w:color="auto" w:fill="auto"/>
                                  <w:noWrap/>
                                  <w:vAlign w:val="center"/>
                                  <w:hideMark/>
                                </w:tcPr>
                                <w:p w14:paraId="198B863B" w14:textId="5D5F5A26"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18A94068" w14:textId="7D6450C9"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25</w:t>
                                  </w:r>
                                  <w:r>
                                    <w:rPr>
                                      <w:rFonts w:ascii="標楷體" w:eastAsia="標楷體" w:hAnsi="標楷體" w:cs="新細明體"/>
                                      <w:kern w:val="0"/>
                                      <w:sz w:val="20"/>
                                      <w:szCs w:val="20"/>
                                    </w:rPr>
                                    <w:t>.00</w:t>
                                  </w:r>
                                </w:p>
                              </w:tc>
                              <w:tc>
                                <w:tcPr>
                                  <w:tcW w:w="483" w:type="pct"/>
                                  <w:tcBorders>
                                    <w:top w:val="nil"/>
                                    <w:left w:val="nil"/>
                                    <w:bottom w:val="single" w:sz="4" w:space="0" w:color="auto"/>
                                    <w:right w:val="single" w:sz="4" w:space="0" w:color="auto"/>
                                  </w:tcBorders>
                                  <w:shd w:val="clear" w:color="auto" w:fill="auto"/>
                                  <w:noWrap/>
                                  <w:vAlign w:val="center"/>
                                  <w:hideMark/>
                                </w:tcPr>
                                <w:p w14:paraId="3018876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3,934</w:t>
                                  </w:r>
                                </w:p>
                              </w:tc>
                              <w:tc>
                                <w:tcPr>
                                  <w:tcW w:w="408" w:type="pct"/>
                                  <w:tcBorders>
                                    <w:top w:val="nil"/>
                                    <w:left w:val="nil"/>
                                    <w:bottom w:val="single" w:sz="4" w:space="0" w:color="auto"/>
                                    <w:right w:val="single" w:sz="4" w:space="0" w:color="auto"/>
                                  </w:tcBorders>
                                  <w:shd w:val="clear" w:color="auto" w:fill="auto"/>
                                  <w:noWrap/>
                                  <w:vAlign w:val="center"/>
                                  <w:hideMark/>
                                </w:tcPr>
                                <w:p w14:paraId="380E9D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4,016</w:t>
                                  </w:r>
                                </w:p>
                              </w:tc>
                              <w:tc>
                                <w:tcPr>
                                  <w:tcW w:w="333" w:type="pct"/>
                                  <w:tcBorders>
                                    <w:top w:val="nil"/>
                                    <w:left w:val="nil"/>
                                    <w:bottom w:val="single" w:sz="4" w:space="0" w:color="auto"/>
                                    <w:right w:val="single" w:sz="4" w:space="0" w:color="auto"/>
                                  </w:tcBorders>
                                  <w:shd w:val="clear" w:color="auto" w:fill="auto"/>
                                  <w:noWrap/>
                                  <w:vAlign w:val="center"/>
                                  <w:hideMark/>
                                </w:tcPr>
                                <w:p w14:paraId="23CBB4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82</w:t>
                                  </w:r>
                                </w:p>
                              </w:tc>
                              <w:tc>
                                <w:tcPr>
                                  <w:tcW w:w="332" w:type="pct"/>
                                  <w:tcBorders>
                                    <w:top w:val="nil"/>
                                    <w:left w:val="nil"/>
                                    <w:bottom w:val="single" w:sz="4" w:space="0" w:color="auto"/>
                                    <w:right w:val="single" w:sz="4" w:space="0" w:color="auto"/>
                                  </w:tcBorders>
                                  <w:shd w:val="clear" w:color="auto" w:fill="auto"/>
                                  <w:noWrap/>
                                  <w:vAlign w:val="center"/>
                                  <w:hideMark/>
                                </w:tcPr>
                                <w:p w14:paraId="58D5A4D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2.08</w:t>
                                  </w:r>
                                </w:p>
                              </w:tc>
                            </w:tr>
                            <w:tr w:rsidR="00BF3A7C" w:rsidRPr="00094DE0" w14:paraId="05FBD752"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3BEF671"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宜蘭縣</w:t>
                                  </w:r>
                                </w:p>
                              </w:tc>
                              <w:tc>
                                <w:tcPr>
                                  <w:tcW w:w="483" w:type="pct"/>
                                  <w:tcBorders>
                                    <w:top w:val="nil"/>
                                    <w:left w:val="nil"/>
                                    <w:bottom w:val="single" w:sz="4" w:space="0" w:color="auto"/>
                                    <w:right w:val="single" w:sz="4" w:space="0" w:color="auto"/>
                                  </w:tcBorders>
                                  <w:shd w:val="clear" w:color="auto" w:fill="auto"/>
                                  <w:noWrap/>
                                  <w:vAlign w:val="center"/>
                                  <w:hideMark/>
                                </w:tcPr>
                                <w:p w14:paraId="30014BD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7,574</w:t>
                                  </w:r>
                                </w:p>
                              </w:tc>
                              <w:tc>
                                <w:tcPr>
                                  <w:tcW w:w="408" w:type="pct"/>
                                  <w:tcBorders>
                                    <w:top w:val="nil"/>
                                    <w:left w:val="nil"/>
                                    <w:bottom w:val="single" w:sz="4" w:space="0" w:color="auto"/>
                                    <w:right w:val="single" w:sz="4" w:space="0" w:color="auto"/>
                                  </w:tcBorders>
                                  <w:shd w:val="clear" w:color="auto" w:fill="auto"/>
                                  <w:noWrap/>
                                  <w:vAlign w:val="center"/>
                                  <w:hideMark/>
                                </w:tcPr>
                                <w:p w14:paraId="3CC6EA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7,949</w:t>
                                  </w:r>
                                </w:p>
                              </w:tc>
                              <w:tc>
                                <w:tcPr>
                                  <w:tcW w:w="333" w:type="pct"/>
                                  <w:tcBorders>
                                    <w:top w:val="nil"/>
                                    <w:left w:val="nil"/>
                                    <w:bottom w:val="single" w:sz="4" w:space="0" w:color="auto"/>
                                    <w:right w:val="single" w:sz="4" w:space="0" w:color="auto"/>
                                  </w:tcBorders>
                                  <w:shd w:val="clear" w:color="auto" w:fill="auto"/>
                                  <w:noWrap/>
                                  <w:vAlign w:val="center"/>
                                  <w:hideMark/>
                                </w:tcPr>
                                <w:p w14:paraId="362855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375</w:t>
                                  </w:r>
                                </w:p>
                              </w:tc>
                              <w:tc>
                                <w:tcPr>
                                  <w:tcW w:w="332" w:type="pct"/>
                                  <w:tcBorders>
                                    <w:top w:val="nil"/>
                                    <w:left w:val="nil"/>
                                    <w:bottom w:val="single" w:sz="4" w:space="0" w:color="auto"/>
                                    <w:right w:val="single" w:sz="4" w:space="0" w:color="auto"/>
                                  </w:tcBorders>
                                  <w:shd w:val="clear" w:color="auto" w:fill="auto"/>
                                  <w:noWrap/>
                                  <w:vAlign w:val="center"/>
                                  <w:hideMark/>
                                </w:tcPr>
                                <w:p w14:paraId="4477920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4.95</w:t>
                                  </w:r>
                                </w:p>
                              </w:tc>
                              <w:tc>
                                <w:tcPr>
                                  <w:tcW w:w="483" w:type="pct"/>
                                  <w:tcBorders>
                                    <w:top w:val="nil"/>
                                    <w:left w:val="nil"/>
                                    <w:bottom w:val="single" w:sz="4" w:space="0" w:color="auto"/>
                                    <w:right w:val="single" w:sz="4" w:space="0" w:color="auto"/>
                                  </w:tcBorders>
                                  <w:shd w:val="clear" w:color="auto" w:fill="auto"/>
                                  <w:noWrap/>
                                  <w:vAlign w:val="center"/>
                                  <w:hideMark/>
                                </w:tcPr>
                                <w:p w14:paraId="3A298B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w:t>
                                  </w:r>
                                </w:p>
                              </w:tc>
                              <w:tc>
                                <w:tcPr>
                                  <w:tcW w:w="408" w:type="pct"/>
                                  <w:tcBorders>
                                    <w:top w:val="nil"/>
                                    <w:left w:val="nil"/>
                                    <w:bottom w:val="single" w:sz="4" w:space="0" w:color="auto"/>
                                    <w:right w:val="single" w:sz="4" w:space="0" w:color="auto"/>
                                  </w:tcBorders>
                                  <w:shd w:val="clear" w:color="auto" w:fill="auto"/>
                                  <w:noWrap/>
                                  <w:vAlign w:val="center"/>
                                  <w:hideMark/>
                                </w:tcPr>
                                <w:p w14:paraId="66E33EF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w:t>
                                  </w:r>
                                </w:p>
                              </w:tc>
                              <w:tc>
                                <w:tcPr>
                                  <w:tcW w:w="332" w:type="pct"/>
                                  <w:tcBorders>
                                    <w:top w:val="nil"/>
                                    <w:left w:val="nil"/>
                                    <w:bottom w:val="single" w:sz="4" w:space="0" w:color="auto"/>
                                    <w:right w:val="single" w:sz="4" w:space="0" w:color="auto"/>
                                  </w:tcBorders>
                                  <w:shd w:val="clear" w:color="auto" w:fill="auto"/>
                                  <w:noWrap/>
                                  <w:vAlign w:val="center"/>
                                  <w:hideMark/>
                                </w:tcPr>
                                <w:p w14:paraId="36F320A9" w14:textId="33D0DA47"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2838BD33" w14:textId="7103FB3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6.78</w:t>
                                  </w:r>
                                </w:p>
                              </w:tc>
                              <w:tc>
                                <w:tcPr>
                                  <w:tcW w:w="483" w:type="pct"/>
                                  <w:tcBorders>
                                    <w:top w:val="nil"/>
                                    <w:left w:val="nil"/>
                                    <w:bottom w:val="single" w:sz="4" w:space="0" w:color="auto"/>
                                    <w:right w:val="single" w:sz="4" w:space="0" w:color="auto"/>
                                  </w:tcBorders>
                                  <w:shd w:val="clear" w:color="auto" w:fill="auto"/>
                                  <w:noWrap/>
                                  <w:vAlign w:val="center"/>
                                  <w:hideMark/>
                                </w:tcPr>
                                <w:p w14:paraId="23BF242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7,404</w:t>
                                  </w:r>
                                </w:p>
                              </w:tc>
                              <w:tc>
                                <w:tcPr>
                                  <w:tcW w:w="408" w:type="pct"/>
                                  <w:tcBorders>
                                    <w:top w:val="nil"/>
                                    <w:left w:val="nil"/>
                                    <w:bottom w:val="single" w:sz="4" w:space="0" w:color="auto"/>
                                    <w:right w:val="single" w:sz="4" w:space="0" w:color="auto"/>
                                  </w:tcBorders>
                                  <w:shd w:val="clear" w:color="auto" w:fill="auto"/>
                                  <w:noWrap/>
                                  <w:vAlign w:val="center"/>
                                  <w:hideMark/>
                                </w:tcPr>
                                <w:p w14:paraId="76DA786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7,745</w:t>
                                  </w:r>
                                </w:p>
                              </w:tc>
                              <w:tc>
                                <w:tcPr>
                                  <w:tcW w:w="333" w:type="pct"/>
                                  <w:tcBorders>
                                    <w:top w:val="nil"/>
                                    <w:left w:val="nil"/>
                                    <w:bottom w:val="single" w:sz="4" w:space="0" w:color="auto"/>
                                    <w:right w:val="single" w:sz="4" w:space="0" w:color="auto"/>
                                  </w:tcBorders>
                                  <w:shd w:val="clear" w:color="auto" w:fill="auto"/>
                                  <w:noWrap/>
                                  <w:vAlign w:val="center"/>
                                  <w:hideMark/>
                                </w:tcPr>
                                <w:p w14:paraId="3649126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341</w:t>
                                  </w:r>
                                </w:p>
                              </w:tc>
                              <w:tc>
                                <w:tcPr>
                                  <w:tcW w:w="332" w:type="pct"/>
                                  <w:tcBorders>
                                    <w:top w:val="nil"/>
                                    <w:left w:val="nil"/>
                                    <w:bottom w:val="single" w:sz="4" w:space="0" w:color="auto"/>
                                    <w:right w:val="single" w:sz="4" w:space="0" w:color="auto"/>
                                  </w:tcBorders>
                                  <w:shd w:val="clear" w:color="auto" w:fill="auto"/>
                                  <w:noWrap/>
                                  <w:vAlign w:val="center"/>
                                  <w:hideMark/>
                                </w:tcPr>
                                <w:p w14:paraId="2C52F7D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4.61</w:t>
                                  </w:r>
                                </w:p>
                              </w:tc>
                            </w:tr>
                            <w:tr w:rsidR="00BF3A7C" w:rsidRPr="00094DE0" w14:paraId="07573E20"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98005D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新竹縣</w:t>
                                  </w:r>
                                </w:p>
                              </w:tc>
                              <w:tc>
                                <w:tcPr>
                                  <w:tcW w:w="483" w:type="pct"/>
                                  <w:tcBorders>
                                    <w:top w:val="nil"/>
                                    <w:left w:val="nil"/>
                                    <w:bottom w:val="single" w:sz="4" w:space="0" w:color="auto"/>
                                    <w:right w:val="single" w:sz="4" w:space="0" w:color="auto"/>
                                  </w:tcBorders>
                                  <w:shd w:val="clear" w:color="auto" w:fill="auto"/>
                                  <w:noWrap/>
                                  <w:vAlign w:val="center"/>
                                  <w:hideMark/>
                                </w:tcPr>
                                <w:p w14:paraId="2F6C9A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11,140</w:t>
                                  </w:r>
                                </w:p>
                              </w:tc>
                              <w:tc>
                                <w:tcPr>
                                  <w:tcW w:w="408" w:type="pct"/>
                                  <w:tcBorders>
                                    <w:top w:val="nil"/>
                                    <w:left w:val="nil"/>
                                    <w:bottom w:val="single" w:sz="4" w:space="0" w:color="auto"/>
                                    <w:right w:val="single" w:sz="4" w:space="0" w:color="auto"/>
                                  </w:tcBorders>
                                  <w:shd w:val="clear" w:color="auto" w:fill="auto"/>
                                  <w:noWrap/>
                                  <w:vAlign w:val="center"/>
                                  <w:hideMark/>
                                </w:tcPr>
                                <w:p w14:paraId="74640D2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11,180</w:t>
                                  </w:r>
                                </w:p>
                              </w:tc>
                              <w:tc>
                                <w:tcPr>
                                  <w:tcW w:w="333" w:type="pct"/>
                                  <w:tcBorders>
                                    <w:top w:val="nil"/>
                                    <w:left w:val="nil"/>
                                    <w:bottom w:val="single" w:sz="4" w:space="0" w:color="auto"/>
                                    <w:right w:val="single" w:sz="4" w:space="0" w:color="auto"/>
                                  </w:tcBorders>
                                  <w:shd w:val="clear" w:color="auto" w:fill="auto"/>
                                  <w:noWrap/>
                                  <w:vAlign w:val="center"/>
                                  <w:hideMark/>
                                </w:tcPr>
                                <w:p w14:paraId="3D59C30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w:t>
                                  </w:r>
                                </w:p>
                              </w:tc>
                              <w:tc>
                                <w:tcPr>
                                  <w:tcW w:w="332" w:type="pct"/>
                                  <w:tcBorders>
                                    <w:top w:val="nil"/>
                                    <w:left w:val="nil"/>
                                    <w:bottom w:val="single" w:sz="4" w:space="0" w:color="auto"/>
                                    <w:right w:val="single" w:sz="4" w:space="0" w:color="auto"/>
                                  </w:tcBorders>
                                  <w:shd w:val="clear" w:color="auto" w:fill="auto"/>
                                  <w:noWrap/>
                                  <w:vAlign w:val="center"/>
                                  <w:hideMark/>
                                </w:tcPr>
                                <w:p w14:paraId="379C859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0.36</w:t>
                                  </w:r>
                                </w:p>
                              </w:tc>
                              <w:tc>
                                <w:tcPr>
                                  <w:tcW w:w="483" w:type="pct"/>
                                  <w:tcBorders>
                                    <w:top w:val="nil"/>
                                    <w:left w:val="nil"/>
                                    <w:bottom w:val="single" w:sz="4" w:space="0" w:color="auto"/>
                                    <w:right w:val="single" w:sz="4" w:space="0" w:color="auto"/>
                                  </w:tcBorders>
                                  <w:shd w:val="clear" w:color="auto" w:fill="auto"/>
                                  <w:noWrap/>
                                  <w:vAlign w:val="center"/>
                                  <w:hideMark/>
                                </w:tcPr>
                                <w:p w14:paraId="0ABDD0B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w:t>
                                  </w:r>
                                </w:p>
                              </w:tc>
                              <w:tc>
                                <w:tcPr>
                                  <w:tcW w:w="408" w:type="pct"/>
                                  <w:tcBorders>
                                    <w:top w:val="nil"/>
                                    <w:left w:val="nil"/>
                                    <w:bottom w:val="single" w:sz="4" w:space="0" w:color="auto"/>
                                    <w:right w:val="single" w:sz="4" w:space="0" w:color="auto"/>
                                  </w:tcBorders>
                                  <w:shd w:val="clear" w:color="auto" w:fill="auto"/>
                                  <w:noWrap/>
                                  <w:vAlign w:val="center"/>
                                  <w:hideMark/>
                                </w:tcPr>
                                <w:p w14:paraId="2EFCD4A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66</w:t>
                                  </w:r>
                                </w:p>
                              </w:tc>
                              <w:tc>
                                <w:tcPr>
                                  <w:tcW w:w="332" w:type="pct"/>
                                  <w:tcBorders>
                                    <w:top w:val="nil"/>
                                    <w:left w:val="nil"/>
                                    <w:bottom w:val="single" w:sz="4" w:space="0" w:color="auto"/>
                                    <w:right w:val="single" w:sz="4" w:space="0" w:color="auto"/>
                                  </w:tcBorders>
                                  <w:shd w:val="clear" w:color="auto" w:fill="auto"/>
                                  <w:noWrap/>
                                  <w:vAlign w:val="center"/>
                                  <w:hideMark/>
                                </w:tcPr>
                                <w:p w14:paraId="34779C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6BB443A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13.79</w:t>
                                  </w:r>
                                </w:p>
                              </w:tc>
                              <w:tc>
                                <w:tcPr>
                                  <w:tcW w:w="483" w:type="pct"/>
                                  <w:tcBorders>
                                    <w:top w:val="nil"/>
                                    <w:left w:val="nil"/>
                                    <w:bottom w:val="single" w:sz="4" w:space="0" w:color="auto"/>
                                    <w:right w:val="single" w:sz="4" w:space="0" w:color="auto"/>
                                  </w:tcBorders>
                                  <w:shd w:val="clear" w:color="auto" w:fill="auto"/>
                                  <w:noWrap/>
                                  <w:vAlign w:val="center"/>
                                  <w:hideMark/>
                                </w:tcPr>
                                <w:p w14:paraId="7D9496B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11,263</w:t>
                                  </w:r>
                                </w:p>
                              </w:tc>
                              <w:tc>
                                <w:tcPr>
                                  <w:tcW w:w="408" w:type="pct"/>
                                  <w:tcBorders>
                                    <w:top w:val="nil"/>
                                    <w:left w:val="nil"/>
                                    <w:bottom w:val="single" w:sz="4" w:space="0" w:color="auto"/>
                                    <w:right w:val="single" w:sz="4" w:space="0" w:color="auto"/>
                                  </w:tcBorders>
                                  <w:shd w:val="clear" w:color="auto" w:fill="auto"/>
                                  <w:noWrap/>
                                  <w:vAlign w:val="center"/>
                                  <w:hideMark/>
                                </w:tcPr>
                                <w:p w14:paraId="4867C3A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11,212</w:t>
                                  </w:r>
                                </w:p>
                              </w:tc>
                              <w:tc>
                                <w:tcPr>
                                  <w:tcW w:w="333" w:type="pct"/>
                                  <w:tcBorders>
                                    <w:top w:val="nil"/>
                                    <w:left w:val="nil"/>
                                    <w:bottom w:val="single" w:sz="4" w:space="0" w:color="auto"/>
                                    <w:right w:val="single" w:sz="4" w:space="0" w:color="auto"/>
                                  </w:tcBorders>
                                  <w:shd w:val="clear" w:color="auto" w:fill="auto"/>
                                  <w:noWrap/>
                                  <w:vAlign w:val="center"/>
                                  <w:hideMark/>
                                </w:tcPr>
                                <w:p w14:paraId="4FCA96CB" w14:textId="308A7EE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51</w:t>
                                  </w:r>
                                </w:p>
                              </w:tc>
                              <w:tc>
                                <w:tcPr>
                                  <w:tcW w:w="332" w:type="pct"/>
                                  <w:tcBorders>
                                    <w:top w:val="nil"/>
                                    <w:left w:val="nil"/>
                                    <w:bottom w:val="single" w:sz="4" w:space="0" w:color="auto"/>
                                    <w:right w:val="single" w:sz="4" w:space="0" w:color="auto"/>
                                  </w:tcBorders>
                                  <w:shd w:val="clear" w:color="auto" w:fill="auto"/>
                                  <w:noWrap/>
                                  <w:vAlign w:val="center"/>
                                  <w:hideMark/>
                                </w:tcPr>
                                <w:p w14:paraId="2A07C682" w14:textId="512BCF99"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0.45</w:t>
                                  </w:r>
                                </w:p>
                              </w:tc>
                            </w:tr>
                            <w:tr w:rsidR="00BF3A7C" w:rsidRPr="00094DE0" w14:paraId="304E3D5E"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8F6FD62"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新竹市</w:t>
                                  </w:r>
                                </w:p>
                              </w:tc>
                              <w:tc>
                                <w:tcPr>
                                  <w:tcW w:w="483" w:type="pct"/>
                                  <w:tcBorders>
                                    <w:top w:val="nil"/>
                                    <w:left w:val="nil"/>
                                    <w:bottom w:val="single" w:sz="4" w:space="0" w:color="auto"/>
                                    <w:right w:val="single" w:sz="4" w:space="0" w:color="auto"/>
                                  </w:tcBorders>
                                  <w:shd w:val="clear" w:color="auto" w:fill="auto"/>
                                  <w:noWrap/>
                                  <w:vAlign w:val="center"/>
                                  <w:hideMark/>
                                </w:tcPr>
                                <w:p w14:paraId="7663756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9,525</w:t>
                                  </w:r>
                                </w:p>
                              </w:tc>
                              <w:tc>
                                <w:tcPr>
                                  <w:tcW w:w="408" w:type="pct"/>
                                  <w:tcBorders>
                                    <w:top w:val="nil"/>
                                    <w:left w:val="nil"/>
                                    <w:bottom w:val="single" w:sz="4" w:space="0" w:color="auto"/>
                                    <w:right w:val="single" w:sz="4" w:space="0" w:color="auto"/>
                                  </w:tcBorders>
                                  <w:shd w:val="clear" w:color="auto" w:fill="auto"/>
                                  <w:noWrap/>
                                  <w:vAlign w:val="center"/>
                                  <w:hideMark/>
                                </w:tcPr>
                                <w:p w14:paraId="609D258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10,046</w:t>
                                  </w:r>
                                </w:p>
                              </w:tc>
                              <w:tc>
                                <w:tcPr>
                                  <w:tcW w:w="333" w:type="pct"/>
                                  <w:tcBorders>
                                    <w:top w:val="nil"/>
                                    <w:left w:val="nil"/>
                                    <w:bottom w:val="single" w:sz="4" w:space="0" w:color="auto"/>
                                    <w:right w:val="single" w:sz="4" w:space="0" w:color="auto"/>
                                  </w:tcBorders>
                                  <w:shd w:val="clear" w:color="auto" w:fill="auto"/>
                                  <w:noWrap/>
                                  <w:vAlign w:val="center"/>
                                  <w:hideMark/>
                                </w:tcPr>
                                <w:p w14:paraId="07B6606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521</w:t>
                                  </w:r>
                                </w:p>
                              </w:tc>
                              <w:tc>
                                <w:tcPr>
                                  <w:tcW w:w="332" w:type="pct"/>
                                  <w:tcBorders>
                                    <w:top w:val="nil"/>
                                    <w:left w:val="nil"/>
                                    <w:bottom w:val="single" w:sz="4" w:space="0" w:color="auto"/>
                                    <w:right w:val="single" w:sz="4" w:space="0" w:color="auto"/>
                                  </w:tcBorders>
                                  <w:shd w:val="clear" w:color="auto" w:fill="auto"/>
                                  <w:noWrap/>
                                  <w:vAlign w:val="center"/>
                                  <w:hideMark/>
                                </w:tcPr>
                                <w:p w14:paraId="7A9C07A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5.47</w:t>
                                  </w:r>
                                </w:p>
                              </w:tc>
                              <w:tc>
                                <w:tcPr>
                                  <w:tcW w:w="483" w:type="pct"/>
                                  <w:tcBorders>
                                    <w:top w:val="nil"/>
                                    <w:left w:val="nil"/>
                                    <w:bottom w:val="single" w:sz="4" w:space="0" w:color="auto"/>
                                    <w:right w:val="single" w:sz="4" w:space="0" w:color="auto"/>
                                  </w:tcBorders>
                                  <w:shd w:val="clear" w:color="auto" w:fill="auto"/>
                                  <w:noWrap/>
                                  <w:vAlign w:val="center"/>
                                  <w:hideMark/>
                                </w:tcPr>
                                <w:p w14:paraId="4EDEAE7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27</w:t>
                                  </w:r>
                                </w:p>
                              </w:tc>
                              <w:tc>
                                <w:tcPr>
                                  <w:tcW w:w="408" w:type="pct"/>
                                  <w:tcBorders>
                                    <w:top w:val="nil"/>
                                    <w:left w:val="nil"/>
                                    <w:bottom w:val="single" w:sz="4" w:space="0" w:color="auto"/>
                                    <w:right w:val="single" w:sz="4" w:space="0" w:color="auto"/>
                                  </w:tcBorders>
                                  <w:shd w:val="clear" w:color="auto" w:fill="auto"/>
                                  <w:noWrap/>
                                  <w:vAlign w:val="center"/>
                                  <w:hideMark/>
                                </w:tcPr>
                                <w:p w14:paraId="4FD8F8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w:t>
                                  </w:r>
                                </w:p>
                              </w:tc>
                              <w:tc>
                                <w:tcPr>
                                  <w:tcW w:w="332" w:type="pct"/>
                                  <w:tcBorders>
                                    <w:top w:val="nil"/>
                                    <w:left w:val="nil"/>
                                    <w:bottom w:val="single" w:sz="4" w:space="0" w:color="auto"/>
                                    <w:right w:val="single" w:sz="4" w:space="0" w:color="auto"/>
                                  </w:tcBorders>
                                  <w:shd w:val="clear" w:color="auto" w:fill="auto"/>
                                  <w:noWrap/>
                                  <w:vAlign w:val="center"/>
                                  <w:hideMark/>
                                </w:tcPr>
                                <w:p w14:paraId="51BC9A1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4B6F644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14.81</w:t>
                                  </w:r>
                                </w:p>
                              </w:tc>
                              <w:tc>
                                <w:tcPr>
                                  <w:tcW w:w="483" w:type="pct"/>
                                  <w:tcBorders>
                                    <w:top w:val="nil"/>
                                    <w:left w:val="nil"/>
                                    <w:bottom w:val="single" w:sz="4" w:space="0" w:color="auto"/>
                                    <w:right w:val="single" w:sz="4" w:space="0" w:color="auto"/>
                                  </w:tcBorders>
                                  <w:shd w:val="clear" w:color="auto" w:fill="auto"/>
                                  <w:noWrap/>
                                  <w:vAlign w:val="center"/>
                                  <w:hideMark/>
                                </w:tcPr>
                                <w:p w14:paraId="0B67CDE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9,459</w:t>
                                  </w:r>
                                </w:p>
                              </w:tc>
                              <w:tc>
                                <w:tcPr>
                                  <w:tcW w:w="408" w:type="pct"/>
                                  <w:tcBorders>
                                    <w:top w:val="nil"/>
                                    <w:left w:val="nil"/>
                                    <w:bottom w:val="single" w:sz="4" w:space="0" w:color="auto"/>
                                    <w:right w:val="single" w:sz="4" w:space="0" w:color="auto"/>
                                  </w:tcBorders>
                                  <w:shd w:val="clear" w:color="auto" w:fill="auto"/>
                                  <w:noWrap/>
                                  <w:vAlign w:val="center"/>
                                  <w:hideMark/>
                                </w:tcPr>
                                <w:p w14:paraId="2853721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10,006</w:t>
                                  </w:r>
                                </w:p>
                              </w:tc>
                              <w:tc>
                                <w:tcPr>
                                  <w:tcW w:w="333" w:type="pct"/>
                                  <w:tcBorders>
                                    <w:top w:val="nil"/>
                                    <w:left w:val="nil"/>
                                    <w:bottom w:val="single" w:sz="4" w:space="0" w:color="auto"/>
                                    <w:right w:val="single" w:sz="4" w:space="0" w:color="auto"/>
                                  </w:tcBorders>
                                  <w:shd w:val="clear" w:color="auto" w:fill="auto"/>
                                  <w:noWrap/>
                                  <w:vAlign w:val="center"/>
                                  <w:hideMark/>
                                </w:tcPr>
                                <w:p w14:paraId="244C74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547</w:t>
                                  </w:r>
                                </w:p>
                              </w:tc>
                              <w:tc>
                                <w:tcPr>
                                  <w:tcW w:w="332" w:type="pct"/>
                                  <w:tcBorders>
                                    <w:top w:val="nil"/>
                                    <w:left w:val="nil"/>
                                    <w:bottom w:val="single" w:sz="4" w:space="0" w:color="auto"/>
                                    <w:right w:val="single" w:sz="4" w:space="0" w:color="auto"/>
                                  </w:tcBorders>
                                  <w:shd w:val="clear" w:color="auto" w:fill="auto"/>
                                  <w:noWrap/>
                                  <w:vAlign w:val="center"/>
                                  <w:hideMark/>
                                </w:tcPr>
                                <w:p w14:paraId="242EBE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5.78</w:t>
                                  </w:r>
                                </w:p>
                              </w:tc>
                            </w:tr>
                            <w:tr w:rsidR="00BF3A7C" w:rsidRPr="00094DE0" w14:paraId="44ECE43A"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494F9F8"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苗栗縣</w:t>
                                  </w:r>
                                </w:p>
                              </w:tc>
                              <w:tc>
                                <w:tcPr>
                                  <w:tcW w:w="483" w:type="pct"/>
                                  <w:tcBorders>
                                    <w:top w:val="nil"/>
                                    <w:left w:val="nil"/>
                                    <w:bottom w:val="single" w:sz="4" w:space="0" w:color="auto"/>
                                    <w:right w:val="single" w:sz="4" w:space="0" w:color="auto"/>
                                  </w:tcBorders>
                                  <w:shd w:val="clear" w:color="auto" w:fill="auto"/>
                                  <w:noWrap/>
                                  <w:vAlign w:val="center"/>
                                  <w:hideMark/>
                                </w:tcPr>
                                <w:p w14:paraId="2246692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6,993</w:t>
                                  </w:r>
                                </w:p>
                              </w:tc>
                              <w:tc>
                                <w:tcPr>
                                  <w:tcW w:w="408" w:type="pct"/>
                                  <w:tcBorders>
                                    <w:top w:val="nil"/>
                                    <w:left w:val="nil"/>
                                    <w:bottom w:val="single" w:sz="4" w:space="0" w:color="auto"/>
                                    <w:right w:val="single" w:sz="4" w:space="0" w:color="auto"/>
                                  </w:tcBorders>
                                  <w:shd w:val="clear" w:color="auto" w:fill="auto"/>
                                  <w:noWrap/>
                                  <w:vAlign w:val="center"/>
                                  <w:hideMark/>
                                </w:tcPr>
                                <w:p w14:paraId="023BB5C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7,686</w:t>
                                  </w:r>
                                </w:p>
                              </w:tc>
                              <w:tc>
                                <w:tcPr>
                                  <w:tcW w:w="333" w:type="pct"/>
                                  <w:tcBorders>
                                    <w:top w:val="nil"/>
                                    <w:left w:val="nil"/>
                                    <w:bottom w:val="single" w:sz="4" w:space="0" w:color="auto"/>
                                    <w:right w:val="single" w:sz="4" w:space="0" w:color="auto"/>
                                  </w:tcBorders>
                                  <w:shd w:val="clear" w:color="auto" w:fill="auto"/>
                                  <w:noWrap/>
                                  <w:vAlign w:val="center"/>
                                  <w:hideMark/>
                                </w:tcPr>
                                <w:p w14:paraId="47B9AC9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693</w:t>
                                  </w:r>
                                </w:p>
                              </w:tc>
                              <w:tc>
                                <w:tcPr>
                                  <w:tcW w:w="332" w:type="pct"/>
                                  <w:tcBorders>
                                    <w:top w:val="nil"/>
                                    <w:left w:val="nil"/>
                                    <w:bottom w:val="single" w:sz="4" w:space="0" w:color="auto"/>
                                    <w:right w:val="single" w:sz="4" w:space="0" w:color="auto"/>
                                  </w:tcBorders>
                                  <w:shd w:val="clear" w:color="auto" w:fill="auto"/>
                                  <w:noWrap/>
                                  <w:vAlign w:val="center"/>
                                  <w:hideMark/>
                                </w:tcPr>
                                <w:p w14:paraId="391F357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9.91</w:t>
                                  </w:r>
                                </w:p>
                              </w:tc>
                              <w:tc>
                                <w:tcPr>
                                  <w:tcW w:w="483" w:type="pct"/>
                                  <w:tcBorders>
                                    <w:top w:val="nil"/>
                                    <w:left w:val="nil"/>
                                    <w:bottom w:val="single" w:sz="4" w:space="0" w:color="auto"/>
                                    <w:right w:val="single" w:sz="4" w:space="0" w:color="auto"/>
                                  </w:tcBorders>
                                  <w:shd w:val="clear" w:color="auto" w:fill="auto"/>
                                  <w:noWrap/>
                                  <w:vAlign w:val="center"/>
                                  <w:hideMark/>
                                </w:tcPr>
                                <w:p w14:paraId="7D53C6F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w:t>
                                  </w:r>
                                </w:p>
                              </w:tc>
                              <w:tc>
                                <w:tcPr>
                                  <w:tcW w:w="408" w:type="pct"/>
                                  <w:tcBorders>
                                    <w:top w:val="nil"/>
                                    <w:left w:val="nil"/>
                                    <w:bottom w:val="single" w:sz="4" w:space="0" w:color="auto"/>
                                    <w:right w:val="single" w:sz="4" w:space="0" w:color="auto"/>
                                  </w:tcBorders>
                                  <w:shd w:val="clear" w:color="auto" w:fill="auto"/>
                                  <w:noWrap/>
                                  <w:vAlign w:val="center"/>
                                  <w:hideMark/>
                                </w:tcPr>
                                <w:p w14:paraId="1204C1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w:t>
                                  </w:r>
                                </w:p>
                              </w:tc>
                              <w:tc>
                                <w:tcPr>
                                  <w:tcW w:w="332" w:type="pct"/>
                                  <w:tcBorders>
                                    <w:top w:val="nil"/>
                                    <w:left w:val="nil"/>
                                    <w:bottom w:val="single" w:sz="4" w:space="0" w:color="auto"/>
                                    <w:right w:val="single" w:sz="4" w:space="0" w:color="auto"/>
                                  </w:tcBorders>
                                  <w:shd w:val="clear" w:color="auto" w:fill="auto"/>
                                  <w:noWrap/>
                                  <w:vAlign w:val="center"/>
                                  <w:hideMark/>
                                </w:tcPr>
                                <w:p w14:paraId="5B78A394" w14:textId="4B5A6D58"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28</w:t>
                                  </w:r>
                                </w:p>
                              </w:tc>
                              <w:tc>
                                <w:tcPr>
                                  <w:tcW w:w="332" w:type="pct"/>
                                  <w:tcBorders>
                                    <w:top w:val="nil"/>
                                    <w:left w:val="nil"/>
                                    <w:bottom w:val="single" w:sz="4" w:space="0" w:color="auto"/>
                                    <w:right w:val="single" w:sz="4" w:space="0" w:color="auto"/>
                                  </w:tcBorders>
                                  <w:shd w:val="clear" w:color="auto" w:fill="auto"/>
                                  <w:noWrap/>
                                  <w:vAlign w:val="center"/>
                                  <w:hideMark/>
                                </w:tcPr>
                                <w:p w14:paraId="3E28413A" w14:textId="128EF86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37.33</w:t>
                                  </w:r>
                                </w:p>
                              </w:tc>
                              <w:tc>
                                <w:tcPr>
                                  <w:tcW w:w="483" w:type="pct"/>
                                  <w:tcBorders>
                                    <w:top w:val="nil"/>
                                    <w:left w:val="nil"/>
                                    <w:bottom w:val="single" w:sz="4" w:space="0" w:color="auto"/>
                                    <w:right w:val="single" w:sz="4" w:space="0" w:color="auto"/>
                                  </w:tcBorders>
                                  <w:shd w:val="clear" w:color="auto" w:fill="auto"/>
                                  <w:noWrap/>
                                  <w:vAlign w:val="center"/>
                                  <w:hideMark/>
                                </w:tcPr>
                                <w:p w14:paraId="295B2D7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6,882</w:t>
                                  </w:r>
                                </w:p>
                              </w:tc>
                              <w:tc>
                                <w:tcPr>
                                  <w:tcW w:w="408" w:type="pct"/>
                                  <w:tcBorders>
                                    <w:top w:val="nil"/>
                                    <w:left w:val="nil"/>
                                    <w:bottom w:val="single" w:sz="4" w:space="0" w:color="auto"/>
                                    <w:right w:val="single" w:sz="4" w:space="0" w:color="auto"/>
                                  </w:tcBorders>
                                  <w:shd w:val="clear" w:color="auto" w:fill="auto"/>
                                  <w:noWrap/>
                                  <w:vAlign w:val="center"/>
                                  <w:hideMark/>
                                </w:tcPr>
                                <w:p w14:paraId="29EB9DB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7,647</w:t>
                                  </w:r>
                                </w:p>
                              </w:tc>
                              <w:tc>
                                <w:tcPr>
                                  <w:tcW w:w="333" w:type="pct"/>
                                  <w:tcBorders>
                                    <w:top w:val="nil"/>
                                    <w:left w:val="nil"/>
                                    <w:bottom w:val="single" w:sz="4" w:space="0" w:color="auto"/>
                                    <w:right w:val="single" w:sz="4" w:space="0" w:color="auto"/>
                                  </w:tcBorders>
                                  <w:shd w:val="clear" w:color="auto" w:fill="auto"/>
                                  <w:noWrap/>
                                  <w:vAlign w:val="center"/>
                                  <w:hideMark/>
                                </w:tcPr>
                                <w:p w14:paraId="4F0F83B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765</w:t>
                                  </w:r>
                                </w:p>
                              </w:tc>
                              <w:tc>
                                <w:tcPr>
                                  <w:tcW w:w="332" w:type="pct"/>
                                  <w:tcBorders>
                                    <w:top w:val="nil"/>
                                    <w:left w:val="nil"/>
                                    <w:bottom w:val="single" w:sz="4" w:space="0" w:color="auto"/>
                                    <w:right w:val="single" w:sz="4" w:space="0" w:color="auto"/>
                                  </w:tcBorders>
                                  <w:shd w:val="clear" w:color="auto" w:fill="auto"/>
                                  <w:noWrap/>
                                  <w:vAlign w:val="center"/>
                                  <w:hideMark/>
                                </w:tcPr>
                                <w:p w14:paraId="213D3A2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11.12</w:t>
                                  </w:r>
                                </w:p>
                              </w:tc>
                            </w:tr>
                            <w:tr w:rsidR="00BF3A7C" w:rsidRPr="00094DE0" w14:paraId="4E02076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EFC5AC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彰化縣</w:t>
                                  </w:r>
                                </w:p>
                              </w:tc>
                              <w:tc>
                                <w:tcPr>
                                  <w:tcW w:w="483" w:type="pct"/>
                                  <w:tcBorders>
                                    <w:top w:val="nil"/>
                                    <w:left w:val="nil"/>
                                    <w:bottom w:val="single" w:sz="4" w:space="0" w:color="auto"/>
                                    <w:right w:val="single" w:sz="4" w:space="0" w:color="auto"/>
                                  </w:tcBorders>
                                  <w:shd w:val="clear" w:color="auto" w:fill="auto"/>
                                  <w:noWrap/>
                                  <w:vAlign w:val="center"/>
                                  <w:hideMark/>
                                </w:tcPr>
                                <w:p w14:paraId="4233C9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22,941</w:t>
                                  </w:r>
                                </w:p>
                              </w:tc>
                              <w:tc>
                                <w:tcPr>
                                  <w:tcW w:w="408" w:type="pct"/>
                                  <w:tcBorders>
                                    <w:top w:val="nil"/>
                                    <w:left w:val="nil"/>
                                    <w:bottom w:val="single" w:sz="4" w:space="0" w:color="auto"/>
                                    <w:right w:val="single" w:sz="4" w:space="0" w:color="auto"/>
                                  </w:tcBorders>
                                  <w:shd w:val="clear" w:color="auto" w:fill="auto"/>
                                  <w:noWrap/>
                                  <w:vAlign w:val="center"/>
                                  <w:hideMark/>
                                </w:tcPr>
                                <w:p w14:paraId="57C356D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24,627</w:t>
                                  </w:r>
                                </w:p>
                              </w:tc>
                              <w:tc>
                                <w:tcPr>
                                  <w:tcW w:w="333" w:type="pct"/>
                                  <w:tcBorders>
                                    <w:top w:val="nil"/>
                                    <w:left w:val="nil"/>
                                    <w:bottom w:val="single" w:sz="4" w:space="0" w:color="auto"/>
                                    <w:right w:val="single" w:sz="4" w:space="0" w:color="auto"/>
                                  </w:tcBorders>
                                  <w:shd w:val="clear" w:color="auto" w:fill="auto"/>
                                  <w:noWrap/>
                                  <w:vAlign w:val="center"/>
                                  <w:hideMark/>
                                </w:tcPr>
                                <w:p w14:paraId="7BE6E2F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1,686</w:t>
                                  </w:r>
                                </w:p>
                              </w:tc>
                              <w:tc>
                                <w:tcPr>
                                  <w:tcW w:w="332" w:type="pct"/>
                                  <w:tcBorders>
                                    <w:top w:val="nil"/>
                                    <w:left w:val="nil"/>
                                    <w:bottom w:val="single" w:sz="4" w:space="0" w:color="auto"/>
                                    <w:right w:val="single" w:sz="4" w:space="0" w:color="auto"/>
                                  </w:tcBorders>
                                  <w:shd w:val="clear" w:color="auto" w:fill="auto"/>
                                  <w:noWrap/>
                                  <w:vAlign w:val="center"/>
                                  <w:hideMark/>
                                </w:tcPr>
                                <w:p w14:paraId="639F44A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7.35</w:t>
                                  </w:r>
                                </w:p>
                              </w:tc>
                              <w:tc>
                                <w:tcPr>
                                  <w:tcW w:w="483" w:type="pct"/>
                                  <w:tcBorders>
                                    <w:top w:val="nil"/>
                                    <w:left w:val="nil"/>
                                    <w:bottom w:val="single" w:sz="4" w:space="0" w:color="auto"/>
                                    <w:right w:val="single" w:sz="4" w:space="0" w:color="auto"/>
                                  </w:tcBorders>
                                  <w:shd w:val="clear" w:color="auto" w:fill="auto"/>
                                  <w:noWrap/>
                                  <w:vAlign w:val="center"/>
                                  <w:hideMark/>
                                </w:tcPr>
                                <w:p w14:paraId="70188E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127</w:t>
                                  </w:r>
                                </w:p>
                              </w:tc>
                              <w:tc>
                                <w:tcPr>
                                  <w:tcW w:w="408" w:type="pct"/>
                                  <w:tcBorders>
                                    <w:top w:val="nil"/>
                                    <w:left w:val="nil"/>
                                    <w:bottom w:val="single" w:sz="4" w:space="0" w:color="auto"/>
                                    <w:right w:val="single" w:sz="4" w:space="0" w:color="auto"/>
                                  </w:tcBorders>
                                  <w:shd w:val="clear" w:color="auto" w:fill="auto"/>
                                  <w:noWrap/>
                                  <w:vAlign w:val="center"/>
                                  <w:hideMark/>
                                </w:tcPr>
                                <w:p w14:paraId="792D548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w:t>
                                  </w:r>
                                </w:p>
                              </w:tc>
                              <w:tc>
                                <w:tcPr>
                                  <w:tcW w:w="332" w:type="pct"/>
                                  <w:tcBorders>
                                    <w:top w:val="nil"/>
                                    <w:left w:val="nil"/>
                                    <w:bottom w:val="single" w:sz="4" w:space="0" w:color="auto"/>
                                    <w:right w:val="single" w:sz="4" w:space="0" w:color="auto"/>
                                  </w:tcBorders>
                                  <w:shd w:val="clear" w:color="auto" w:fill="auto"/>
                                  <w:noWrap/>
                                  <w:vAlign w:val="center"/>
                                  <w:hideMark/>
                                </w:tcPr>
                                <w:p w14:paraId="5B0FB6E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41</w:t>
                                  </w:r>
                                </w:p>
                              </w:tc>
                              <w:tc>
                                <w:tcPr>
                                  <w:tcW w:w="332" w:type="pct"/>
                                  <w:tcBorders>
                                    <w:top w:val="nil"/>
                                    <w:left w:val="nil"/>
                                    <w:bottom w:val="single" w:sz="4" w:space="0" w:color="auto"/>
                                    <w:right w:val="single" w:sz="4" w:space="0" w:color="auto"/>
                                  </w:tcBorders>
                                  <w:shd w:val="clear" w:color="auto" w:fill="auto"/>
                                  <w:noWrap/>
                                  <w:vAlign w:val="center"/>
                                  <w:hideMark/>
                                </w:tcPr>
                                <w:p w14:paraId="04E86DE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32.28</w:t>
                                  </w:r>
                                </w:p>
                              </w:tc>
                              <w:tc>
                                <w:tcPr>
                                  <w:tcW w:w="483" w:type="pct"/>
                                  <w:tcBorders>
                                    <w:top w:val="nil"/>
                                    <w:left w:val="nil"/>
                                    <w:bottom w:val="single" w:sz="4" w:space="0" w:color="auto"/>
                                    <w:right w:val="single" w:sz="4" w:space="0" w:color="auto"/>
                                  </w:tcBorders>
                                  <w:shd w:val="clear" w:color="auto" w:fill="auto"/>
                                  <w:noWrap/>
                                  <w:vAlign w:val="center"/>
                                  <w:hideMark/>
                                </w:tcPr>
                                <w:p w14:paraId="63CCC9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22,288</w:t>
                                  </w:r>
                                </w:p>
                              </w:tc>
                              <w:tc>
                                <w:tcPr>
                                  <w:tcW w:w="408" w:type="pct"/>
                                  <w:tcBorders>
                                    <w:top w:val="nil"/>
                                    <w:left w:val="nil"/>
                                    <w:bottom w:val="single" w:sz="4" w:space="0" w:color="auto"/>
                                    <w:right w:val="single" w:sz="4" w:space="0" w:color="auto"/>
                                  </w:tcBorders>
                                  <w:shd w:val="clear" w:color="auto" w:fill="auto"/>
                                  <w:noWrap/>
                                  <w:vAlign w:val="center"/>
                                  <w:hideMark/>
                                </w:tcPr>
                                <w:p w14:paraId="426C4E5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24,159</w:t>
                                  </w:r>
                                </w:p>
                              </w:tc>
                              <w:tc>
                                <w:tcPr>
                                  <w:tcW w:w="333" w:type="pct"/>
                                  <w:tcBorders>
                                    <w:top w:val="nil"/>
                                    <w:left w:val="nil"/>
                                    <w:bottom w:val="single" w:sz="4" w:space="0" w:color="auto"/>
                                    <w:right w:val="single" w:sz="4" w:space="0" w:color="auto"/>
                                  </w:tcBorders>
                                  <w:shd w:val="clear" w:color="auto" w:fill="auto"/>
                                  <w:noWrap/>
                                  <w:vAlign w:val="center"/>
                                  <w:hideMark/>
                                </w:tcPr>
                                <w:p w14:paraId="50070C8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1,871</w:t>
                                  </w:r>
                                </w:p>
                              </w:tc>
                              <w:tc>
                                <w:tcPr>
                                  <w:tcW w:w="332" w:type="pct"/>
                                  <w:tcBorders>
                                    <w:top w:val="nil"/>
                                    <w:left w:val="nil"/>
                                    <w:bottom w:val="single" w:sz="4" w:space="0" w:color="auto"/>
                                    <w:right w:val="single" w:sz="4" w:space="0" w:color="auto"/>
                                  </w:tcBorders>
                                  <w:shd w:val="clear" w:color="auto" w:fill="auto"/>
                                  <w:noWrap/>
                                  <w:vAlign w:val="center"/>
                                  <w:hideMark/>
                                </w:tcPr>
                                <w:p w14:paraId="39780FC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8.39</w:t>
                                  </w:r>
                                </w:p>
                              </w:tc>
                            </w:tr>
                            <w:tr w:rsidR="00BF3A7C" w:rsidRPr="00094DE0" w14:paraId="151DFCA9"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EE1F605"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南投縣</w:t>
                                  </w:r>
                                </w:p>
                              </w:tc>
                              <w:tc>
                                <w:tcPr>
                                  <w:tcW w:w="483" w:type="pct"/>
                                  <w:tcBorders>
                                    <w:top w:val="nil"/>
                                    <w:left w:val="nil"/>
                                    <w:bottom w:val="single" w:sz="4" w:space="0" w:color="auto"/>
                                    <w:right w:val="single" w:sz="4" w:space="0" w:color="auto"/>
                                  </w:tcBorders>
                                  <w:shd w:val="clear" w:color="auto" w:fill="auto"/>
                                  <w:noWrap/>
                                  <w:vAlign w:val="center"/>
                                  <w:hideMark/>
                                </w:tcPr>
                                <w:p w14:paraId="7DA7F93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7,152</w:t>
                                  </w:r>
                                </w:p>
                              </w:tc>
                              <w:tc>
                                <w:tcPr>
                                  <w:tcW w:w="408" w:type="pct"/>
                                  <w:tcBorders>
                                    <w:top w:val="nil"/>
                                    <w:left w:val="nil"/>
                                    <w:bottom w:val="single" w:sz="4" w:space="0" w:color="auto"/>
                                    <w:right w:val="single" w:sz="4" w:space="0" w:color="auto"/>
                                  </w:tcBorders>
                                  <w:shd w:val="clear" w:color="auto" w:fill="auto"/>
                                  <w:noWrap/>
                                  <w:vAlign w:val="center"/>
                                  <w:hideMark/>
                                </w:tcPr>
                                <w:p w14:paraId="301116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7,467</w:t>
                                  </w:r>
                                </w:p>
                              </w:tc>
                              <w:tc>
                                <w:tcPr>
                                  <w:tcW w:w="333" w:type="pct"/>
                                  <w:tcBorders>
                                    <w:top w:val="nil"/>
                                    <w:left w:val="nil"/>
                                    <w:bottom w:val="single" w:sz="4" w:space="0" w:color="auto"/>
                                    <w:right w:val="single" w:sz="4" w:space="0" w:color="auto"/>
                                  </w:tcBorders>
                                  <w:shd w:val="clear" w:color="auto" w:fill="auto"/>
                                  <w:noWrap/>
                                  <w:vAlign w:val="center"/>
                                  <w:hideMark/>
                                </w:tcPr>
                                <w:p w14:paraId="1AABB7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315</w:t>
                                  </w:r>
                                </w:p>
                              </w:tc>
                              <w:tc>
                                <w:tcPr>
                                  <w:tcW w:w="332" w:type="pct"/>
                                  <w:tcBorders>
                                    <w:top w:val="nil"/>
                                    <w:left w:val="nil"/>
                                    <w:bottom w:val="single" w:sz="4" w:space="0" w:color="auto"/>
                                    <w:right w:val="single" w:sz="4" w:space="0" w:color="auto"/>
                                  </w:tcBorders>
                                  <w:shd w:val="clear" w:color="auto" w:fill="auto"/>
                                  <w:noWrap/>
                                  <w:vAlign w:val="center"/>
                                  <w:hideMark/>
                                </w:tcPr>
                                <w:p w14:paraId="48ADC603" w14:textId="729A4FD5"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4D922B7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w:t>
                                  </w:r>
                                </w:p>
                              </w:tc>
                              <w:tc>
                                <w:tcPr>
                                  <w:tcW w:w="408" w:type="pct"/>
                                  <w:tcBorders>
                                    <w:top w:val="nil"/>
                                    <w:left w:val="nil"/>
                                    <w:bottom w:val="single" w:sz="4" w:space="0" w:color="auto"/>
                                    <w:right w:val="single" w:sz="4" w:space="0" w:color="auto"/>
                                  </w:tcBorders>
                                  <w:shd w:val="clear" w:color="auto" w:fill="auto"/>
                                  <w:noWrap/>
                                  <w:vAlign w:val="center"/>
                                  <w:hideMark/>
                                </w:tcPr>
                                <w:p w14:paraId="7B9B68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60</w:t>
                                  </w:r>
                                </w:p>
                              </w:tc>
                              <w:tc>
                                <w:tcPr>
                                  <w:tcW w:w="332" w:type="pct"/>
                                  <w:tcBorders>
                                    <w:top w:val="nil"/>
                                    <w:left w:val="nil"/>
                                    <w:bottom w:val="single" w:sz="4" w:space="0" w:color="auto"/>
                                    <w:right w:val="single" w:sz="4" w:space="0" w:color="auto"/>
                                  </w:tcBorders>
                                  <w:shd w:val="clear" w:color="auto" w:fill="auto"/>
                                  <w:noWrap/>
                                  <w:vAlign w:val="center"/>
                                  <w:hideMark/>
                                </w:tcPr>
                                <w:p w14:paraId="140F524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w:t>
                                  </w:r>
                                </w:p>
                              </w:tc>
                              <w:tc>
                                <w:tcPr>
                                  <w:tcW w:w="332" w:type="pct"/>
                                  <w:tcBorders>
                                    <w:top w:val="nil"/>
                                    <w:left w:val="nil"/>
                                    <w:bottom w:val="single" w:sz="4" w:space="0" w:color="auto"/>
                                    <w:right w:val="single" w:sz="4" w:space="0" w:color="auto"/>
                                  </w:tcBorders>
                                  <w:shd w:val="clear" w:color="auto" w:fill="auto"/>
                                  <w:noWrap/>
                                  <w:vAlign w:val="center"/>
                                  <w:hideMark/>
                                </w:tcPr>
                                <w:p w14:paraId="2AD3C88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30.43</w:t>
                                  </w:r>
                                </w:p>
                              </w:tc>
                              <w:tc>
                                <w:tcPr>
                                  <w:tcW w:w="483" w:type="pct"/>
                                  <w:tcBorders>
                                    <w:top w:val="nil"/>
                                    <w:left w:val="nil"/>
                                    <w:bottom w:val="single" w:sz="4" w:space="0" w:color="auto"/>
                                    <w:right w:val="single" w:sz="4" w:space="0" w:color="auto"/>
                                  </w:tcBorders>
                                  <w:shd w:val="clear" w:color="auto" w:fill="auto"/>
                                  <w:noWrap/>
                                  <w:vAlign w:val="center"/>
                                  <w:hideMark/>
                                </w:tcPr>
                                <w:p w14:paraId="19C1BE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6,963</w:t>
                                  </w:r>
                                </w:p>
                              </w:tc>
                              <w:tc>
                                <w:tcPr>
                                  <w:tcW w:w="408" w:type="pct"/>
                                  <w:tcBorders>
                                    <w:top w:val="nil"/>
                                    <w:left w:val="nil"/>
                                    <w:bottom w:val="single" w:sz="4" w:space="0" w:color="auto"/>
                                    <w:right w:val="single" w:sz="4" w:space="0" w:color="auto"/>
                                  </w:tcBorders>
                                  <w:shd w:val="clear" w:color="auto" w:fill="auto"/>
                                  <w:noWrap/>
                                  <w:vAlign w:val="center"/>
                                  <w:hideMark/>
                                </w:tcPr>
                                <w:p w14:paraId="38C3DE8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7,302</w:t>
                                  </w:r>
                                </w:p>
                              </w:tc>
                              <w:tc>
                                <w:tcPr>
                                  <w:tcW w:w="333" w:type="pct"/>
                                  <w:tcBorders>
                                    <w:top w:val="nil"/>
                                    <w:left w:val="nil"/>
                                    <w:bottom w:val="single" w:sz="4" w:space="0" w:color="auto"/>
                                    <w:right w:val="single" w:sz="4" w:space="0" w:color="auto"/>
                                  </w:tcBorders>
                                  <w:shd w:val="clear" w:color="auto" w:fill="auto"/>
                                  <w:noWrap/>
                                  <w:vAlign w:val="center"/>
                                  <w:hideMark/>
                                </w:tcPr>
                                <w:p w14:paraId="4D3BD9D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339</w:t>
                                  </w:r>
                                </w:p>
                              </w:tc>
                              <w:tc>
                                <w:tcPr>
                                  <w:tcW w:w="332" w:type="pct"/>
                                  <w:tcBorders>
                                    <w:top w:val="nil"/>
                                    <w:left w:val="nil"/>
                                    <w:bottom w:val="single" w:sz="4" w:space="0" w:color="auto"/>
                                    <w:right w:val="single" w:sz="4" w:space="0" w:color="auto"/>
                                  </w:tcBorders>
                                  <w:shd w:val="clear" w:color="auto" w:fill="auto"/>
                                  <w:noWrap/>
                                  <w:vAlign w:val="center"/>
                                  <w:hideMark/>
                                </w:tcPr>
                                <w:p w14:paraId="0C2226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4.87</w:t>
                                  </w:r>
                                </w:p>
                              </w:tc>
                            </w:tr>
                            <w:tr w:rsidR="00BF3A7C" w:rsidRPr="00094DE0" w14:paraId="18A94EA5"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A72A11B"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雲林縣</w:t>
                                  </w:r>
                                </w:p>
                              </w:tc>
                              <w:tc>
                                <w:tcPr>
                                  <w:tcW w:w="483" w:type="pct"/>
                                  <w:tcBorders>
                                    <w:top w:val="nil"/>
                                    <w:left w:val="nil"/>
                                    <w:bottom w:val="single" w:sz="4" w:space="0" w:color="auto"/>
                                    <w:right w:val="single" w:sz="4" w:space="0" w:color="auto"/>
                                  </w:tcBorders>
                                  <w:shd w:val="clear" w:color="auto" w:fill="auto"/>
                                  <w:noWrap/>
                                  <w:vAlign w:val="center"/>
                                  <w:hideMark/>
                                </w:tcPr>
                                <w:p w14:paraId="5A9B6E1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9,806</w:t>
                                  </w:r>
                                </w:p>
                              </w:tc>
                              <w:tc>
                                <w:tcPr>
                                  <w:tcW w:w="408" w:type="pct"/>
                                  <w:tcBorders>
                                    <w:top w:val="nil"/>
                                    <w:left w:val="nil"/>
                                    <w:bottom w:val="single" w:sz="4" w:space="0" w:color="auto"/>
                                    <w:right w:val="single" w:sz="4" w:space="0" w:color="auto"/>
                                  </w:tcBorders>
                                  <w:shd w:val="clear" w:color="auto" w:fill="auto"/>
                                  <w:noWrap/>
                                  <w:vAlign w:val="center"/>
                                  <w:hideMark/>
                                </w:tcPr>
                                <w:p w14:paraId="17DC18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10,364</w:t>
                                  </w:r>
                                </w:p>
                              </w:tc>
                              <w:tc>
                                <w:tcPr>
                                  <w:tcW w:w="333" w:type="pct"/>
                                  <w:tcBorders>
                                    <w:top w:val="nil"/>
                                    <w:left w:val="nil"/>
                                    <w:bottom w:val="single" w:sz="4" w:space="0" w:color="auto"/>
                                    <w:right w:val="single" w:sz="4" w:space="0" w:color="auto"/>
                                  </w:tcBorders>
                                  <w:shd w:val="clear" w:color="auto" w:fill="auto"/>
                                  <w:noWrap/>
                                  <w:vAlign w:val="center"/>
                                  <w:hideMark/>
                                </w:tcPr>
                                <w:p w14:paraId="7198D8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558</w:t>
                                  </w:r>
                                </w:p>
                              </w:tc>
                              <w:tc>
                                <w:tcPr>
                                  <w:tcW w:w="332" w:type="pct"/>
                                  <w:tcBorders>
                                    <w:top w:val="nil"/>
                                    <w:left w:val="nil"/>
                                    <w:bottom w:val="single" w:sz="4" w:space="0" w:color="auto"/>
                                    <w:right w:val="single" w:sz="4" w:space="0" w:color="auto"/>
                                  </w:tcBorders>
                                  <w:shd w:val="clear" w:color="auto" w:fill="auto"/>
                                  <w:noWrap/>
                                  <w:vAlign w:val="center"/>
                                  <w:hideMark/>
                                </w:tcPr>
                                <w:p w14:paraId="0FB5C7D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5.69</w:t>
                                  </w:r>
                                </w:p>
                              </w:tc>
                              <w:tc>
                                <w:tcPr>
                                  <w:tcW w:w="483" w:type="pct"/>
                                  <w:tcBorders>
                                    <w:top w:val="nil"/>
                                    <w:left w:val="nil"/>
                                    <w:bottom w:val="single" w:sz="4" w:space="0" w:color="auto"/>
                                    <w:right w:val="single" w:sz="4" w:space="0" w:color="auto"/>
                                  </w:tcBorders>
                                  <w:shd w:val="clear" w:color="auto" w:fill="auto"/>
                                  <w:noWrap/>
                                  <w:vAlign w:val="center"/>
                                  <w:hideMark/>
                                </w:tcPr>
                                <w:p w14:paraId="4BC159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97</w:t>
                                  </w:r>
                                </w:p>
                              </w:tc>
                              <w:tc>
                                <w:tcPr>
                                  <w:tcW w:w="408" w:type="pct"/>
                                  <w:tcBorders>
                                    <w:top w:val="nil"/>
                                    <w:left w:val="nil"/>
                                    <w:bottom w:val="single" w:sz="4" w:space="0" w:color="auto"/>
                                    <w:right w:val="single" w:sz="4" w:space="0" w:color="auto"/>
                                  </w:tcBorders>
                                  <w:shd w:val="clear" w:color="auto" w:fill="auto"/>
                                  <w:noWrap/>
                                  <w:vAlign w:val="center"/>
                                  <w:hideMark/>
                                </w:tcPr>
                                <w:p w14:paraId="539D0D3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102</w:t>
                                  </w:r>
                                </w:p>
                              </w:tc>
                              <w:tc>
                                <w:tcPr>
                                  <w:tcW w:w="332" w:type="pct"/>
                                  <w:tcBorders>
                                    <w:top w:val="nil"/>
                                    <w:left w:val="nil"/>
                                    <w:bottom w:val="single" w:sz="4" w:space="0" w:color="auto"/>
                                    <w:right w:val="single" w:sz="4" w:space="0" w:color="auto"/>
                                  </w:tcBorders>
                                  <w:shd w:val="clear" w:color="auto" w:fill="auto"/>
                                  <w:noWrap/>
                                  <w:vAlign w:val="center"/>
                                  <w:hideMark/>
                                </w:tcPr>
                                <w:p w14:paraId="4B11CBF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04CB287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5.15</w:t>
                                  </w:r>
                                </w:p>
                              </w:tc>
                              <w:tc>
                                <w:tcPr>
                                  <w:tcW w:w="483" w:type="pct"/>
                                  <w:tcBorders>
                                    <w:top w:val="nil"/>
                                    <w:left w:val="nil"/>
                                    <w:bottom w:val="single" w:sz="4" w:space="0" w:color="auto"/>
                                    <w:right w:val="single" w:sz="4" w:space="0" w:color="auto"/>
                                  </w:tcBorders>
                                  <w:shd w:val="clear" w:color="auto" w:fill="auto"/>
                                  <w:noWrap/>
                                  <w:vAlign w:val="center"/>
                                  <w:hideMark/>
                                </w:tcPr>
                                <w:p w14:paraId="00DC0D4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9,541</w:t>
                                  </w:r>
                                </w:p>
                              </w:tc>
                              <w:tc>
                                <w:tcPr>
                                  <w:tcW w:w="408" w:type="pct"/>
                                  <w:tcBorders>
                                    <w:top w:val="nil"/>
                                    <w:left w:val="nil"/>
                                    <w:bottom w:val="single" w:sz="4" w:space="0" w:color="auto"/>
                                    <w:right w:val="single" w:sz="4" w:space="0" w:color="auto"/>
                                  </w:tcBorders>
                                  <w:shd w:val="clear" w:color="auto" w:fill="auto"/>
                                  <w:noWrap/>
                                  <w:vAlign w:val="center"/>
                                  <w:hideMark/>
                                </w:tcPr>
                                <w:p w14:paraId="14F5876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10,097</w:t>
                                  </w:r>
                                </w:p>
                              </w:tc>
                              <w:tc>
                                <w:tcPr>
                                  <w:tcW w:w="333" w:type="pct"/>
                                  <w:tcBorders>
                                    <w:top w:val="nil"/>
                                    <w:left w:val="nil"/>
                                    <w:bottom w:val="single" w:sz="4" w:space="0" w:color="auto"/>
                                    <w:right w:val="single" w:sz="4" w:space="0" w:color="auto"/>
                                  </w:tcBorders>
                                  <w:shd w:val="clear" w:color="auto" w:fill="auto"/>
                                  <w:noWrap/>
                                  <w:vAlign w:val="center"/>
                                  <w:hideMark/>
                                </w:tcPr>
                                <w:p w14:paraId="2A57450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556</w:t>
                                  </w:r>
                                </w:p>
                              </w:tc>
                              <w:tc>
                                <w:tcPr>
                                  <w:tcW w:w="332" w:type="pct"/>
                                  <w:tcBorders>
                                    <w:top w:val="nil"/>
                                    <w:left w:val="nil"/>
                                    <w:bottom w:val="single" w:sz="4" w:space="0" w:color="auto"/>
                                    <w:right w:val="single" w:sz="4" w:space="0" w:color="auto"/>
                                  </w:tcBorders>
                                  <w:shd w:val="clear" w:color="auto" w:fill="auto"/>
                                  <w:noWrap/>
                                  <w:vAlign w:val="center"/>
                                  <w:hideMark/>
                                </w:tcPr>
                                <w:p w14:paraId="70FF99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5.83</w:t>
                                  </w:r>
                                </w:p>
                              </w:tc>
                            </w:tr>
                            <w:tr w:rsidR="00BF3A7C" w:rsidRPr="00094DE0" w14:paraId="05652236"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23AD135"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嘉義縣</w:t>
                                  </w:r>
                                </w:p>
                              </w:tc>
                              <w:tc>
                                <w:tcPr>
                                  <w:tcW w:w="483" w:type="pct"/>
                                  <w:tcBorders>
                                    <w:top w:val="nil"/>
                                    <w:left w:val="nil"/>
                                    <w:bottom w:val="single" w:sz="4" w:space="0" w:color="auto"/>
                                    <w:right w:val="single" w:sz="4" w:space="0" w:color="auto"/>
                                  </w:tcBorders>
                                  <w:shd w:val="clear" w:color="auto" w:fill="auto"/>
                                  <w:noWrap/>
                                  <w:vAlign w:val="center"/>
                                  <w:hideMark/>
                                </w:tcPr>
                                <w:p w14:paraId="157899C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7,111</w:t>
                                  </w:r>
                                </w:p>
                              </w:tc>
                              <w:tc>
                                <w:tcPr>
                                  <w:tcW w:w="408" w:type="pct"/>
                                  <w:tcBorders>
                                    <w:top w:val="nil"/>
                                    <w:left w:val="nil"/>
                                    <w:bottom w:val="single" w:sz="4" w:space="0" w:color="auto"/>
                                    <w:right w:val="single" w:sz="4" w:space="0" w:color="auto"/>
                                  </w:tcBorders>
                                  <w:shd w:val="clear" w:color="auto" w:fill="auto"/>
                                  <w:noWrap/>
                                  <w:vAlign w:val="center"/>
                                  <w:hideMark/>
                                </w:tcPr>
                                <w:p w14:paraId="4EAF16C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7,568</w:t>
                                  </w:r>
                                </w:p>
                              </w:tc>
                              <w:tc>
                                <w:tcPr>
                                  <w:tcW w:w="333" w:type="pct"/>
                                  <w:tcBorders>
                                    <w:top w:val="nil"/>
                                    <w:left w:val="nil"/>
                                    <w:bottom w:val="single" w:sz="4" w:space="0" w:color="auto"/>
                                    <w:right w:val="single" w:sz="4" w:space="0" w:color="auto"/>
                                  </w:tcBorders>
                                  <w:shd w:val="clear" w:color="auto" w:fill="auto"/>
                                  <w:noWrap/>
                                  <w:vAlign w:val="center"/>
                                  <w:hideMark/>
                                </w:tcPr>
                                <w:p w14:paraId="2E094A0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457</w:t>
                                  </w:r>
                                </w:p>
                              </w:tc>
                              <w:tc>
                                <w:tcPr>
                                  <w:tcW w:w="332" w:type="pct"/>
                                  <w:tcBorders>
                                    <w:top w:val="nil"/>
                                    <w:left w:val="nil"/>
                                    <w:bottom w:val="single" w:sz="4" w:space="0" w:color="auto"/>
                                    <w:right w:val="single" w:sz="4" w:space="0" w:color="auto"/>
                                  </w:tcBorders>
                                  <w:shd w:val="clear" w:color="auto" w:fill="auto"/>
                                  <w:noWrap/>
                                  <w:vAlign w:val="center"/>
                                  <w:hideMark/>
                                </w:tcPr>
                                <w:p w14:paraId="3568B1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6.43</w:t>
                                  </w:r>
                                </w:p>
                              </w:tc>
                              <w:tc>
                                <w:tcPr>
                                  <w:tcW w:w="483" w:type="pct"/>
                                  <w:tcBorders>
                                    <w:top w:val="nil"/>
                                    <w:left w:val="nil"/>
                                    <w:bottom w:val="single" w:sz="4" w:space="0" w:color="auto"/>
                                    <w:right w:val="single" w:sz="4" w:space="0" w:color="auto"/>
                                  </w:tcBorders>
                                  <w:shd w:val="clear" w:color="auto" w:fill="auto"/>
                                  <w:noWrap/>
                                  <w:vAlign w:val="center"/>
                                  <w:hideMark/>
                                </w:tcPr>
                                <w:p w14:paraId="0C7F89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w:t>
                                  </w:r>
                                </w:p>
                              </w:tc>
                              <w:tc>
                                <w:tcPr>
                                  <w:tcW w:w="408" w:type="pct"/>
                                  <w:tcBorders>
                                    <w:top w:val="nil"/>
                                    <w:left w:val="nil"/>
                                    <w:bottom w:val="single" w:sz="4" w:space="0" w:color="auto"/>
                                    <w:right w:val="single" w:sz="4" w:space="0" w:color="auto"/>
                                  </w:tcBorders>
                                  <w:shd w:val="clear" w:color="auto" w:fill="auto"/>
                                  <w:noWrap/>
                                  <w:vAlign w:val="center"/>
                                  <w:hideMark/>
                                </w:tcPr>
                                <w:p w14:paraId="13D82A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w:t>
                                  </w:r>
                                </w:p>
                              </w:tc>
                              <w:tc>
                                <w:tcPr>
                                  <w:tcW w:w="332" w:type="pct"/>
                                  <w:tcBorders>
                                    <w:top w:val="nil"/>
                                    <w:left w:val="nil"/>
                                    <w:bottom w:val="single" w:sz="4" w:space="0" w:color="auto"/>
                                    <w:right w:val="single" w:sz="4" w:space="0" w:color="auto"/>
                                  </w:tcBorders>
                                  <w:shd w:val="clear" w:color="auto" w:fill="auto"/>
                                  <w:noWrap/>
                                  <w:vAlign w:val="center"/>
                                  <w:hideMark/>
                                </w:tcPr>
                                <w:p w14:paraId="66D48408" w14:textId="74FB57F7"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01DA1D86" w14:textId="364117F6"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6.17</w:t>
                                  </w:r>
                                </w:p>
                              </w:tc>
                              <w:tc>
                                <w:tcPr>
                                  <w:tcW w:w="483" w:type="pct"/>
                                  <w:tcBorders>
                                    <w:top w:val="nil"/>
                                    <w:left w:val="nil"/>
                                    <w:bottom w:val="single" w:sz="4" w:space="0" w:color="auto"/>
                                    <w:right w:val="single" w:sz="4" w:space="0" w:color="auto"/>
                                  </w:tcBorders>
                                  <w:shd w:val="clear" w:color="auto" w:fill="auto"/>
                                  <w:noWrap/>
                                  <w:vAlign w:val="center"/>
                                  <w:hideMark/>
                                </w:tcPr>
                                <w:p w14:paraId="27AB3F6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6,934</w:t>
                                  </w:r>
                                </w:p>
                              </w:tc>
                              <w:tc>
                                <w:tcPr>
                                  <w:tcW w:w="408" w:type="pct"/>
                                  <w:tcBorders>
                                    <w:top w:val="nil"/>
                                    <w:left w:val="nil"/>
                                    <w:bottom w:val="single" w:sz="4" w:space="0" w:color="auto"/>
                                    <w:right w:val="single" w:sz="4" w:space="0" w:color="auto"/>
                                  </w:tcBorders>
                                  <w:shd w:val="clear" w:color="auto" w:fill="auto"/>
                                  <w:noWrap/>
                                  <w:vAlign w:val="center"/>
                                  <w:hideMark/>
                                </w:tcPr>
                                <w:p w14:paraId="6FABFB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7,484</w:t>
                                  </w:r>
                                </w:p>
                              </w:tc>
                              <w:tc>
                                <w:tcPr>
                                  <w:tcW w:w="333" w:type="pct"/>
                                  <w:tcBorders>
                                    <w:top w:val="nil"/>
                                    <w:left w:val="nil"/>
                                    <w:bottom w:val="single" w:sz="4" w:space="0" w:color="auto"/>
                                    <w:right w:val="single" w:sz="4" w:space="0" w:color="auto"/>
                                  </w:tcBorders>
                                  <w:shd w:val="clear" w:color="auto" w:fill="auto"/>
                                  <w:noWrap/>
                                  <w:vAlign w:val="center"/>
                                  <w:hideMark/>
                                </w:tcPr>
                                <w:p w14:paraId="33E9DC3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550</w:t>
                                  </w:r>
                                </w:p>
                              </w:tc>
                              <w:tc>
                                <w:tcPr>
                                  <w:tcW w:w="332" w:type="pct"/>
                                  <w:tcBorders>
                                    <w:top w:val="nil"/>
                                    <w:left w:val="nil"/>
                                    <w:bottom w:val="single" w:sz="4" w:space="0" w:color="auto"/>
                                    <w:right w:val="single" w:sz="4" w:space="0" w:color="auto"/>
                                  </w:tcBorders>
                                  <w:shd w:val="clear" w:color="auto" w:fill="auto"/>
                                  <w:noWrap/>
                                  <w:vAlign w:val="center"/>
                                  <w:hideMark/>
                                </w:tcPr>
                                <w:p w14:paraId="2DB149B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7.93</w:t>
                                  </w:r>
                                </w:p>
                              </w:tc>
                            </w:tr>
                            <w:tr w:rsidR="00BF3A7C" w:rsidRPr="00094DE0" w14:paraId="7AF7A10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3DE1E5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嘉義市</w:t>
                                  </w:r>
                                </w:p>
                              </w:tc>
                              <w:tc>
                                <w:tcPr>
                                  <w:tcW w:w="483" w:type="pct"/>
                                  <w:tcBorders>
                                    <w:top w:val="nil"/>
                                    <w:left w:val="nil"/>
                                    <w:bottom w:val="single" w:sz="4" w:space="0" w:color="auto"/>
                                    <w:right w:val="single" w:sz="4" w:space="0" w:color="auto"/>
                                  </w:tcBorders>
                                  <w:shd w:val="clear" w:color="auto" w:fill="auto"/>
                                  <w:noWrap/>
                                  <w:vAlign w:val="center"/>
                                  <w:hideMark/>
                                </w:tcPr>
                                <w:p w14:paraId="4B3F270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3,171</w:t>
                                  </w:r>
                                </w:p>
                              </w:tc>
                              <w:tc>
                                <w:tcPr>
                                  <w:tcW w:w="408" w:type="pct"/>
                                  <w:tcBorders>
                                    <w:top w:val="nil"/>
                                    <w:left w:val="nil"/>
                                    <w:bottom w:val="single" w:sz="4" w:space="0" w:color="auto"/>
                                    <w:right w:val="single" w:sz="4" w:space="0" w:color="auto"/>
                                  </w:tcBorders>
                                  <w:shd w:val="clear" w:color="auto" w:fill="auto"/>
                                  <w:noWrap/>
                                  <w:vAlign w:val="center"/>
                                  <w:hideMark/>
                                </w:tcPr>
                                <w:p w14:paraId="50C92A8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3,199</w:t>
                                  </w:r>
                                </w:p>
                              </w:tc>
                              <w:tc>
                                <w:tcPr>
                                  <w:tcW w:w="333" w:type="pct"/>
                                  <w:tcBorders>
                                    <w:top w:val="nil"/>
                                    <w:left w:val="nil"/>
                                    <w:bottom w:val="single" w:sz="4" w:space="0" w:color="auto"/>
                                    <w:right w:val="single" w:sz="4" w:space="0" w:color="auto"/>
                                  </w:tcBorders>
                                  <w:shd w:val="clear" w:color="auto" w:fill="auto"/>
                                  <w:noWrap/>
                                  <w:vAlign w:val="center"/>
                                  <w:hideMark/>
                                </w:tcPr>
                                <w:p w14:paraId="507282D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w:t>
                                  </w:r>
                                </w:p>
                              </w:tc>
                              <w:tc>
                                <w:tcPr>
                                  <w:tcW w:w="332" w:type="pct"/>
                                  <w:tcBorders>
                                    <w:top w:val="nil"/>
                                    <w:left w:val="nil"/>
                                    <w:bottom w:val="single" w:sz="4" w:space="0" w:color="auto"/>
                                    <w:right w:val="single" w:sz="4" w:space="0" w:color="auto"/>
                                  </w:tcBorders>
                                  <w:shd w:val="clear" w:color="auto" w:fill="auto"/>
                                  <w:noWrap/>
                                  <w:vAlign w:val="center"/>
                                  <w:hideMark/>
                                </w:tcPr>
                                <w:p w14:paraId="5411881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0.88</w:t>
                                  </w:r>
                                </w:p>
                              </w:tc>
                              <w:tc>
                                <w:tcPr>
                                  <w:tcW w:w="483" w:type="pct"/>
                                  <w:tcBorders>
                                    <w:top w:val="nil"/>
                                    <w:left w:val="nil"/>
                                    <w:bottom w:val="single" w:sz="4" w:space="0" w:color="auto"/>
                                    <w:right w:val="single" w:sz="4" w:space="0" w:color="auto"/>
                                  </w:tcBorders>
                                  <w:shd w:val="clear" w:color="auto" w:fill="auto"/>
                                  <w:noWrap/>
                                  <w:vAlign w:val="center"/>
                                  <w:hideMark/>
                                </w:tcPr>
                                <w:p w14:paraId="3F9E66A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w:t>
                                  </w:r>
                                </w:p>
                              </w:tc>
                              <w:tc>
                                <w:tcPr>
                                  <w:tcW w:w="408" w:type="pct"/>
                                  <w:tcBorders>
                                    <w:top w:val="nil"/>
                                    <w:left w:val="nil"/>
                                    <w:bottom w:val="single" w:sz="4" w:space="0" w:color="auto"/>
                                    <w:right w:val="single" w:sz="4" w:space="0" w:color="auto"/>
                                  </w:tcBorders>
                                  <w:shd w:val="clear" w:color="auto" w:fill="auto"/>
                                  <w:noWrap/>
                                  <w:vAlign w:val="center"/>
                                  <w:hideMark/>
                                </w:tcPr>
                                <w:p w14:paraId="3AD499B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w:t>
                                  </w:r>
                                </w:p>
                              </w:tc>
                              <w:tc>
                                <w:tcPr>
                                  <w:tcW w:w="332" w:type="pct"/>
                                  <w:tcBorders>
                                    <w:top w:val="nil"/>
                                    <w:left w:val="nil"/>
                                    <w:bottom w:val="single" w:sz="4" w:space="0" w:color="auto"/>
                                    <w:right w:val="single" w:sz="4" w:space="0" w:color="auto"/>
                                  </w:tcBorders>
                                  <w:shd w:val="clear" w:color="auto" w:fill="auto"/>
                                  <w:noWrap/>
                                  <w:vAlign w:val="center"/>
                                  <w:hideMark/>
                                </w:tcPr>
                                <w:p w14:paraId="0918D54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18BB8EB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35.71</w:t>
                                  </w:r>
                                </w:p>
                              </w:tc>
                              <w:tc>
                                <w:tcPr>
                                  <w:tcW w:w="483" w:type="pct"/>
                                  <w:tcBorders>
                                    <w:top w:val="nil"/>
                                    <w:left w:val="nil"/>
                                    <w:bottom w:val="single" w:sz="4" w:space="0" w:color="auto"/>
                                    <w:right w:val="single" w:sz="4" w:space="0" w:color="auto"/>
                                  </w:tcBorders>
                                  <w:shd w:val="clear" w:color="auto" w:fill="auto"/>
                                  <w:noWrap/>
                                  <w:vAlign w:val="center"/>
                                  <w:hideMark/>
                                </w:tcPr>
                                <w:p w14:paraId="6E5ECE9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3,155</w:t>
                                  </w:r>
                                </w:p>
                              </w:tc>
                              <w:tc>
                                <w:tcPr>
                                  <w:tcW w:w="408" w:type="pct"/>
                                  <w:tcBorders>
                                    <w:top w:val="nil"/>
                                    <w:left w:val="nil"/>
                                    <w:bottom w:val="single" w:sz="4" w:space="0" w:color="auto"/>
                                    <w:right w:val="single" w:sz="4" w:space="0" w:color="auto"/>
                                  </w:tcBorders>
                                  <w:shd w:val="clear" w:color="auto" w:fill="auto"/>
                                  <w:noWrap/>
                                  <w:vAlign w:val="center"/>
                                  <w:hideMark/>
                                </w:tcPr>
                                <w:p w14:paraId="4628FF2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3,142</w:t>
                                  </w:r>
                                </w:p>
                              </w:tc>
                              <w:tc>
                                <w:tcPr>
                                  <w:tcW w:w="333" w:type="pct"/>
                                  <w:tcBorders>
                                    <w:top w:val="nil"/>
                                    <w:left w:val="nil"/>
                                    <w:bottom w:val="single" w:sz="4" w:space="0" w:color="auto"/>
                                    <w:right w:val="single" w:sz="4" w:space="0" w:color="auto"/>
                                  </w:tcBorders>
                                  <w:shd w:val="clear" w:color="auto" w:fill="auto"/>
                                  <w:noWrap/>
                                  <w:vAlign w:val="center"/>
                                  <w:hideMark/>
                                </w:tcPr>
                                <w:p w14:paraId="2DD06157" w14:textId="2A0313DB"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13</w:t>
                                  </w:r>
                                </w:p>
                              </w:tc>
                              <w:tc>
                                <w:tcPr>
                                  <w:tcW w:w="332" w:type="pct"/>
                                  <w:tcBorders>
                                    <w:top w:val="nil"/>
                                    <w:left w:val="nil"/>
                                    <w:bottom w:val="single" w:sz="4" w:space="0" w:color="auto"/>
                                    <w:right w:val="single" w:sz="4" w:space="0" w:color="auto"/>
                                  </w:tcBorders>
                                  <w:shd w:val="clear" w:color="auto" w:fill="auto"/>
                                  <w:noWrap/>
                                  <w:vAlign w:val="center"/>
                                  <w:hideMark/>
                                </w:tcPr>
                                <w:p w14:paraId="2E3323F8" w14:textId="2CA3917A"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0.41</w:t>
                                  </w:r>
                                </w:p>
                              </w:tc>
                            </w:tr>
                            <w:tr w:rsidR="00BF3A7C" w:rsidRPr="00094DE0" w14:paraId="515AD04F"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08E8A13F"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屏東縣</w:t>
                                  </w:r>
                                </w:p>
                              </w:tc>
                              <w:tc>
                                <w:tcPr>
                                  <w:tcW w:w="483" w:type="pct"/>
                                  <w:tcBorders>
                                    <w:top w:val="nil"/>
                                    <w:left w:val="nil"/>
                                    <w:bottom w:val="single" w:sz="4" w:space="0" w:color="auto"/>
                                    <w:right w:val="single" w:sz="4" w:space="0" w:color="auto"/>
                                  </w:tcBorders>
                                  <w:shd w:val="clear" w:color="auto" w:fill="auto"/>
                                  <w:noWrap/>
                                  <w:vAlign w:val="center"/>
                                  <w:hideMark/>
                                </w:tcPr>
                                <w:p w14:paraId="5F7EA7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16,276</w:t>
                                  </w:r>
                                </w:p>
                              </w:tc>
                              <w:tc>
                                <w:tcPr>
                                  <w:tcW w:w="408" w:type="pct"/>
                                  <w:tcBorders>
                                    <w:top w:val="nil"/>
                                    <w:left w:val="nil"/>
                                    <w:bottom w:val="single" w:sz="4" w:space="0" w:color="auto"/>
                                    <w:right w:val="single" w:sz="4" w:space="0" w:color="auto"/>
                                  </w:tcBorders>
                                  <w:shd w:val="clear" w:color="auto" w:fill="auto"/>
                                  <w:noWrap/>
                                  <w:vAlign w:val="center"/>
                                  <w:hideMark/>
                                </w:tcPr>
                                <w:p w14:paraId="18E7341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16,891</w:t>
                                  </w:r>
                                </w:p>
                              </w:tc>
                              <w:tc>
                                <w:tcPr>
                                  <w:tcW w:w="333" w:type="pct"/>
                                  <w:tcBorders>
                                    <w:top w:val="nil"/>
                                    <w:left w:val="nil"/>
                                    <w:bottom w:val="single" w:sz="4" w:space="0" w:color="auto"/>
                                    <w:right w:val="single" w:sz="4" w:space="0" w:color="auto"/>
                                  </w:tcBorders>
                                  <w:shd w:val="clear" w:color="auto" w:fill="auto"/>
                                  <w:noWrap/>
                                  <w:vAlign w:val="center"/>
                                  <w:hideMark/>
                                </w:tcPr>
                                <w:p w14:paraId="78C6FF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615</w:t>
                                  </w:r>
                                </w:p>
                              </w:tc>
                              <w:tc>
                                <w:tcPr>
                                  <w:tcW w:w="332" w:type="pct"/>
                                  <w:tcBorders>
                                    <w:top w:val="nil"/>
                                    <w:left w:val="nil"/>
                                    <w:bottom w:val="single" w:sz="4" w:space="0" w:color="auto"/>
                                    <w:right w:val="single" w:sz="4" w:space="0" w:color="auto"/>
                                  </w:tcBorders>
                                  <w:shd w:val="clear" w:color="auto" w:fill="auto"/>
                                  <w:noWrap/>
                                  <w:vAlign w:val="center"/>
                                  <w:hideMark/>
                                </w:tcPr>
                                <w:p w14:paraId="05371AA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3.78</w:t>
                                  </w:r>
                                </w:p>
                              </w:tc>
                              <w:tc>
                                <w:tcPr>
                                  <w:tcW w:w="483" w:type="pct"/>
                                  <w:tcBorders>
                                    <w:top w:val="nil"/>
                                    <w:left w:val="nil"/>
                                    <w:bottom w:val="single" w:sz="4" w:space="0" w:color="auto"/>
                                    <w:right w:val="single" w:sz="4" w:space="0" w:color="auto"/>
                                  </w:tcBorders>
                                  <w:shd w:val="clear" w:color="auto" w:fill="auto"/>
                                  <w:noWrap/>
                                  <w:vAlign w:val="center"/>
                                  <w:hideMark/>
                                </w:tcPr>
                                <w:p w14:paraId="2E05C4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146</w:t>
                                  </w:r>
                                </w:p>
                              </w:tc>
                              <w:tc>
                                <w:tcPr>
                                  <w:tcW w:w="408" w:type="pct"/>
                                  <w:tcBorders>
                                    <w:top w:val="nil"/>
                                    <w:left w:val="nil"/>
                                    <w:bottom w:val="single" w:sz="4" w:space="0" w:color="auto"/>
                                    <w:right w:val="single" w:sz="4" w:space="0" w:color="auto"/>
                                  </w:tcBorders>
                                  <w:shd w:val="clear" w:color="auto" w:fill="auto"/>
                                  <w:noWrap/>
                                  <w:vAlign w:val="center"/>
                                  <w:hideMark/>
                                </w:tcPr>
                                <w:p w14:paraId="2E428C9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154</w:t>
                                  </w:r>
                                </w:p>
                              </w:tc>
                              <w:tc>
                                <w:tcPr>
                                  <w:tcW w:w="332" w:type="pct"/>
                                  <w:tcBorders>
                                    <w:top w:val="nil"/>
                                    <w:left w:val="nil"/>
                                    <w:bottom w:val="single" w:sz="4" w:space="0" w:color="auto"/>
                                    <w:right w:val="single" w:sz="4" w:space="0" w:color="auto"/>
                                  </w:tcBorders>
                                  <w:shd w:val="clear" w:color="auto" w:fill="auto"/>
                                  <w:noWrap/>
                                  <w:vAlign w:val="center"/>
                                  <w:hideMark/>
                                </w:tcPr>
                                <w:p w14:paraId="4A1966A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4B8526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5.48</w:t>
                                  </w:r>
                                </w:p>
                              </w:tc>
                              <w:tc>
                                <w:tcPr>
                                  <w:tcW w:w="483" w:type="pct"/>
                                  <w:tcBorders>
                                    <w:top w:val="nil"/>
                                    <w:left w:val="nil"/>
                                    <w:bottom w:val="single" w:sz="4" w:space="0" w:color="auto"/>
                                    <w:right w:val="single" w:sz="4" w:space="0" w:color="auto"/>
                                  </w:tcBorders>
                                  <w:shd w:val="clear" w:color="auto" w:fill="auto"/>
                                  <w:noWrap/>
                                  <w:vAlign w:val="center"/>
                                  <w:hideMark/>
                                </w:tcPr>
                                <w:p w14:paraId="4E3187B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15,898</w:t>
                                  </w:r>
                                </w:p>
                              </w:tc>
                              <w:tc>
                                <w:tcPr>
                                  <w:tcW w:w="408" w:type="pct"/>
                                  <w:tcBorders>
                                    <w:top w:val="nil"/>
                                    <w:left w:val="nil"/>
                                    <w:bottom w:val="single" w:sz="4" w:space="0" w:color="auto"/>
                                    <w:right w:val="single" w:sz="4" w:space="0" w:color="auto"/>
                                  </w:tcBorders>
                                  <w:shd w:val="clear" w:color="auto" w:fill="auto"/>
                                  <w:noWrap/>
                                  <w:vAlign w:val="center"/>
                                  <w:hideMark/>
                                </w:tcPr>
                                <w:p w14:paraId="5D313D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16,493</w:t>
                                  </w:r>
                                </w:p>
                              </w:tc>
                              <w:tc>
                                <w:tcPr>
                                  <w:tcW w:w="333" w:type="pct"/>
                                  <w:tcBorders>
                                    <w:top w:val="nil"/>
                                    <w:left w:val="nil"/>
                                    <w:bottom w:val="single" w:sz="4" w:space="0" w:color="auto"/>
                                    <w:right w:val="single" w:sz="4" w:space="0" w:color="auto"/>
                                  </w:tcBorders>
                                  <w:shd w:val="clear" w:color="auto" w:fill="auto"/>
                                  <w:noWrap/>
                                  <w:vAlign w:val="center"/>
                                  <w:hideMark/>
                                </w:tcPr>
                                <w:p w14:paraId="4502917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595</w:t>
                                  </w:r>
                                </w:p>
                              </w:tc>
                              <w:tc>
                                <w:tcPr>
                                  <w:tcW w:w="332" w:type="pct"/>
                                  <w:tcBorders>
                                    <w:top w:val="nil"/>
                                    <w:left w:val="nil"/>
                                    <w:bottom w:val="single" w:sz="4" w:space="0" w:color="auto"/>
                                    <w:right w:val="single" w:sz="4" w:space="0" w:color="auto"/>
                                  </w:tcBorders>
                                  <w:shd w:val="clear" w:color="auto" w:fill="auto"/>
                                  <w:noWrap/>
                                  <w:vAlign w:val="center"/>
                                  <w:hideMark/>
                                </w:tcPr>
                                <w:p w14:paraId="0E93A62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3.74</w:t>
                                  </w:r>
                                </w:p>
                              </w:tc>
                            </w:tr>
                            <w:tr w:rsidR="00BF3A7C" w:rsidRPr="00094DE0" w14:paraId="0C067637"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3F636E0"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花蓮縣</w:t>
                                  </w:r>
                                </w:p>
                              </w:tc>
                              <w:tc>
                                <w:tcPr>
                                  <w:tcW w:w="483" w:type="pct"/>
                                  <w:tcBorders>
                                    <w:top w:val="nil"/>
                                    <w:left w:val="nil"/>
                                    <w:bottom w:val="single" w:sz="4" w:space="0" w:color="auto"/>
                                    <w:right w:val="single" w:sz="4" w:space="0" w:color="auto"/>
                                  </w:tcBorders>
                                  <w:shd w:val="clear" w:color="auto" w:fill="auto"/>
                                  <w:noWrap/>
                                  <w:vAlign w:val="center"/>
                                  <w:hideMark/>
                                </w:tcPr>
                                <w:p w14:paraId="37A3F07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5,363</w:t>
                                  </w:r>
                                </w:p>
                              </w:tc>
                              <w:tc>
                                <w:tcPr>
                                  <w:tcW w:w="408" w:type="pct"/>
                                  <w:tcBorders>
                                    <w:top w:val="nil"/>
                                    <w:left w:val="nil"/>
                                    <w:bottom w:val="single" w:sz="4" w:space="0" w:color="auto"/>
                                    <w:right w:val="single" w:sz="4" w:space="0" w:color="auto"/>
                                  </w:tcBorders>
                                  <w:shd w:val="clear" w:color="auto" w:fill="auto"/>
                                  <w:noWrap/>
                                  <w:vAlign w:val="center"/>
                                  <w:hideMark/>
                                </w:tcPr>
                                <w:p w14:paraId="274DBF5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5,643</w:t>
                                  </w:r>
                                </w:p>
                              </w:tc>
                              <w:tc>
                                <w:tcPr>
                                  <w:tcW w:w="333" w:type="pct"/>
                                  <w:tcBorders>
                                    <w:top w:val="nil"/>
                                    <w:left w:val="nil"/>
                                    <w:bottom w:val="single" w:sz="4" w:space="0" w:color="auto"/>
                                    <w:right w:val="single" w:sz="4" w:space="0" w:color="auto"/>
                                  </w:tcBorders>
                                  <w:shd w:val="clear" w:color="auto" w:fill="auto"/>
                                  <w:noWrap/>
                                  <w:vAlign w:val="center"/>
                                  <w:hideMark/>
                                </w:tcPr>
                                <w:p w14:paraId="6CB1E42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280</w:t>
                                  </w:r>
                                </w:p>
                              </w:tc>
                              <w:tc>
                                <w:tcPr>
                                  <w:tcW w:w="332" w:type="pct"/>
                                  <w:tcBorders>
                                    <w:top w:val="nil"/>
                                    <w:left w:val="nil"/>
                                    <w:bottom w:val="single" w:sz="4" w:space="0" w:color="auto"/>
                                    <w:right w:val="single" w:sz="4" w:space="0" w:color="auto"/>
                                  </w:tcBorders>
                                  <w:shd w:val="clear" w:color="auto" w:fill="auto"/>
                                  <w:noWrap/>
                                  <w:vAlign w:val="center"/>
                                  <w:hideMark/>
                                </w:tcPr>
                                <w:p w14:paraId="7F89FEC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5.22</w:t>
                                  </w:r>
                                </w:p>
                              </w:tc>
                              <w:tc>
                                <w:tcPr>
                                  <w:tcW w:w="483" w:type="pct"/>
                                  <w:tcBorders>
                                    <w:top w:val="nil"/>
                                    <w:left w:val="nil"/>
                                    <w:bottom w:val="single" w:sz="4" w:space="0" w:color="auto"/>
                                    <w:right w:val="single" w:sz="4" w:space="0" w:color="auto"/>
                                  </w:tcBorders>
                                  <w:shd w:val="clear" w:color="auto" w:fill="auto"/>
                                  <w:noWrap/>
                                  <w:vAlign w:val="center"/>
                                  <w:hideMark/>
                                </w:tcPr>
                                <w:p w14:paraId="6BFF55F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w:t>
                                  </w:r>
                                </w:p>
                              </w:tc>
                              <w:tc>
                                <w:tcPr>
                                  <w:tcW w:w="408" w:type="pct"/>
                                  <w:tcBorders>
                                    <w:top w:val="nil"/>
                                    <w:left w:val="nil"/>
                                    <w:bottom w:val="single" w:sz="4" w:space="0" w:color="auto"/>
                                    <w:right w:val="single" w:sz="4" w:space="0" w:color="auto"/>
                                  </w:tcBorders>
                                  <w:shd w:val="clear" w:color="auto" w:fill="auto"/>
                                  <w:noWrap/>
                                  <w:vAlign w:val="center"/>
                                  <w:hideMark/>
                                </w:tcPr>
                                <w:p w14:paraId="3D92619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33</w:t>
                                  </w:r>
                                </w:p>
                              </w:tc>
                              <w:tc>
                                <w:tcPr>
                                  <w:tcW w:w="332" w:type="pct"/>
                                  <w:tcBorders>
                                    <w:top w:val="nil"/>
                                    <w:left w:val="nil"/>
                                    <w:bottom w:val="single" w:sz="4" w:space="0" w:color="auto"/>
                                    <w:right w:val="single" w:sz="4" w:space="0" w:color="auto"/>
                                  </w:tcBorders>
                                  <w:shd w:val="clear" w:color="auto" w:fill="auto"/>
                                  <w:noWrap/>
                                  <w:vAlign w:val="center"/>
                                  <w:hideMark/>
                                </w:tcPr>
                                <w:p w14:paraId="33B79F60" w14:textId="0D0E6170"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3</w:t>
                                  </w:r>
                                </w:p>
                              </w:tc>
                              <w:tc>
                                <w:tcPr>
                                  <w:tcW w:w="332" w:type="pct"/>
                                  <w:tcBorders>
                                    <w:top w:val="nil"/>
                                    <w:left w:val="nil"/>
                                    <w:bottom w:val="single" w:sz="4" w:space="0" w:color="auto"/>
                                    <w:right w:val="single" w:sz="4" w:space="0" w:color="auto"/>
                                  </w:tcBorders>
                                  <w:shd w:val="clear" w:color="auto" w:fill="auto"/>
                                  <w:noWrap/>
                                  <w:vAlign w:val="center"/>
                                  <w:hideMark/>
                                </w:tcPr>
                                <w:p w14:paraId="2669E976" w14:textId="145CF7CF"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8.33</w:t>
                                  </w:r>
                                </w:p>
                              </w:tc>
                              <w:tc>
                                <w:tcPr>
                                  <w:tcW w:w="483" w:type="pct"/>
                                  <w:tcBorders>
                                    <w:top w:val="nil"/>
                                    <w:left w:val="nil"/>
                                    <w:bottom w:val="single" w:sz="4" w:space="0" w:color="auto"/>
                                    <w:right w:val="single" w:sz="4" w:space="0" w:color="auto"/>
                                  </w:tcBorders>
                                  <w:shd w:val="clear" w:color="auto" w:fill="auto"/>
                                  <w:noWrap/>
                                  <w:vAlign w:val="center"/>
                                  <w:hideMark/>
                                </w:tcPr>
                                <w:p w14:paraId="482E27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5,251</w:t>
                                  </w:r>
                                </w:p>
                              </w:tc>
                              <w:tc>
                                <w:tcPr>
                                  <w:tcW w:w="408" w:type="pct"/>
                                  <w:tcBorders>
                                    <w:top w:val="nil"/>
                                    <w:left w:val="nil"/>
                                    <w:bottom w:val="single" w:sz="4" w:space="0" w:color="auto"/>
                                    <w:right w:val="single" w:sz="4" w:space="0" w:color="auto"/>
                                  </w:tcBorders>
                                  <w:shd w:val="clear" w:color="auto" w:fill="auto"/>
                                  <w:noWrap/>
                                  <w:vAlign w:val="center"/>
                                  <w:hideMark/>
                                </w:tcPr>
                                <w:p w14:paraId="2DB0950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5,561</w:t>
                                  </w:r>
                                </w:p>
                              </w:tc>
                              <w:tc>
                                <w:tcPr>
                                  <w:tcW w:w="333" w:type="pct"/>
                                  <w:tcBorders>
                                    <w:top w:val="nil"/>
                                    <w:left w:val="nil"/>
                                    <w:bottom w:val="single" w:sz="4" w:space="0" w:color="auto"/>
                                    <w:right w:val="single" w:sz="4" w:space="0" w:color="auto"/>
                                  </w:tcBorders>
                                  <w:shd w:val="clear" w:color="auto" w:fill="auto"/>
                                  <w:noWrap/>
                                  <w:vAlign w:val="center"/>
                                  <w:hideMark/>
                                </w:tcPr>
                                <w:p w14:paraId="6A5225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310</w:t>
                                  </w:r>
                                </w:p>
                              </w:tc>
                              <w:tc>
                                <w:tcPr>
                                  <w:tcW w:w="332" w:type="pct"/>
                                  <w:tcBorders>
                                    <w:top w:val="nil"/>
                                    <w:left w:val="nil"/>
                                    <w:bottom w:val="single" w:sz="4" w:space="0" w:color="auto"/>
                                    <w:right w:val="single" w:sz="4" w:space="0" w:color="auto"/>
                                  </w:tcBorders>
                                  <w:shd w:val="clear" w:color="auto" w:fill="auto"/>
                                  <w:noWrap/>
                                  <w:vAlign w:val="center"/>
                                  <w:hideMark/>
                                </w:tcPr>
                                <w:p w14:paraId="6C86D782" w14:textId="5AEE19DE"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w:t>
                                  </w:r>
                                  <w:r>
                                    <w:rPr>
                                      <w:rFonts w:ascii="標楷體" w:eastAsia="標楷體" w:hAnsi="標楷體" w:cs="新細明體"/>
                                      <w:kern w:val="0"/>
                                      <w:sz w:val="20"/>
                                      <w:szCs w:val="20"/>
                                    </w:rPr>
                                    <w:t>0</w:t>
                                  </w:r>
                                </w:p>
                              </w:tc>
                            </w:tr>
                            <w:tr w:rsidR="00BF3A7C" w:rsidRPr="00094DE0" w14:paraId="2E356C14"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EF1C351"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東縣</w:t>
                                  </w:r>
                                </w:p>
                              </w:tc>
                              <w:tc>
                                <w:tcPr>
                                  <w:tcW w:w="483" w:type="pct"/>
                                  <w:tcBorders>
                                    <w:top w:val="nil"/>
                                    <w:left w:val="nil"/>
                                    <w:bottom w:val="single" w:sz="4" w:space="0" w:color="auto"/>
                                    <w:right w:val="single" w:sz="4" w:space="0" w:color="auto"/>
                                  </w:tcBorders>
                                  <w:shd w:val="clear" w:color="auto" w:fill="auto"/>
                                  <w:noWrap/>
                                  <w:vAlign w:val="center"/>
                                  <w:hideMark/>
                                </w:tcPr>
                                <w:p w14:paraId="4BDEE22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3,611</w:t>
                                  </w:r>
                                </w:p>
                              </w:tc>
                              <w:tc>
                                <w:tcPr>
                                  <w:tcW w:w="408" w:type="pct"/>
                                  <w:tcBorders>
                                    <w:top w:val="nil"/>
                                    <w:left w:val="nil"/>
                                    <w:bottom w:val="single" w:sz="4" w:space="0" w:color="auto"/>
                                    <w:right w:val="single" w:sz="4" w:space="0" w:color="auto"/>
                                  </w:tcBorders>
                                  <w:shd w:val="clear" w:color="auto" w:fill="auto"/>
                                  <w:noWrap/>
                                  <w:vAlign w:val="center"/>
                                  <w:hideMark/>
                                </w:tcPr>
                                <w:p w14:paraId="4095CE7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4,182</w:t>
                                  </w:r>
                                </w:p>
                              </w:tc>
                              <w:tc>
                                <w:tcPr>
                                  <w:tcW w:w="333" w:type="pct"/>
                                  <w:tcBorders>
                                    <w:top w:val="nil"/>
                                    <w:left w:val="nil"/>
                                    <w:bottom w:val="single" w:sz="4" w:space="0" w:color="auto"/>
                                    <w:right w:val="single" w:sz="4" w:space="0" w:color="auto"/>
                                  </w:tcBorders>
                                  <w:shd w:val="clear" w:color="auto" w:fill="auto"/>
                                  <w:noWrap/>
                                  <w:vAlign w:val="center"/>
                                  <w:hideMark/>
                                </w:tcPr>
                                <w:p w14:paraId="4E1DF00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571</w:t>
                                  </w:r>
                                </w:p>
                              </w:tc>
                              <w:tc>
                                <w:tcPr>
                                  <w:tcW w:w="332" w:type="pct"/>
                                  <w:tcBorders>
                                    <w:top w:val="nil"/>
                                    <w:left w:val="nil"/>
                                    <w:bottom w:val="single" w:sz="4" w:space="0" w:color="auto"/>
                                    <w:right w:val="single" w:sz="4" w:space="0" w:color="auto"/>
                                  </w:tcBorders>
                                  <w:shd w:val="clear" w:color="auto" w:fill="auto"/>
                                  <w:noWrap/>
                                  <w:vAlign w:val="center"/>
                                  <w:hideMark/>
                                </w:tcPr>
                                <w:p w14:paraId="6D8E767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15.81</w:t>
                                  </w:r>
                                </w:p>
                              </w:tc>
                              <w:tc>
                                <w:tcPr>
                                  <w:tcW w:w="483" w:type="pct"/>
                                  <w:tcBorders>
                                    <w:top w:val="nil"/>
                                    <w:left w:val="nil"/>
                                    <w:bottom w:val="single" w:sz="4" w:space="0" w:color="auto"/>
                                    <w:right w:val="single" w:sz="4" w:space="0" w:color="auto"/>
                                  </w:tcBorders>
                                  <w:shd w:val="clear" w:color="auto" w:fill="auto"/>
                                  <w:noWrap/>
                                  <w:vAlign w:val="center"/>
                                  <w:hideMark/>
                                </w:tcPr>
                                <w:p w14:paraId="0D6299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w:t>
                                  </w:r>
                                </w:p>
                              </w:tc>
                              <w:tc>
                                <w:tcPr>
                                  <w:tcW w:w="408" w:type="pct"/>
                                  <w:tcBorders>
                                    <w:top w:val="nil"/>
                                    <w:left w:val="nil"/>
                                    <w:bottom w:val="single" w:sz="4" w:space="0" w:color="auto"/>
                                    <w:right w:val="single" w:sz="4" w:space="0" w:color="auto"/>
                                  </w:tcBorders>
                                  <w:shd w:val="clear" w:color="auto" w:fill="auto"/>
                                  <w:noWrap/>
                                  <w:vAlign w:val="center"/>
                                  <w:hideMark/>
                                </w:tcPr>
                                <w:p w14:paraId="1AA6C1A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34</w:t>
                                  </w:r>
                                </w:p>
                              </w:tc>
                              <w:tc>
                                <w:tcPr>
                                  <w:tcW w:w="332" w:type="pct"/>
                                  <w:tcBorders>
                                    <w:top w:val="nil"/>
                                    <w:left w:val="nil"/>
                                    <w:bottom w:val="single" w:sz="4" w:space="0" w:color="auto"/>
                                    <w:right w:val="single" w:sz="4" w:space="0" w:color="auto"/>
                                  </w:tcBorders>
                                  <w:shd w:val="clear" w:color="auto" w:fill="auto"/>
                                  <w:noWrap/>
                                  <w:vAlign w:val="center"/>
                                  <w:hideMark/>
                                </w:tcPr>
                                <w:p w14:paraId="0A5FDF7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w:t>
                                  </w:r>
                                </w:p>
                              </w:tc>
                              <w:tc>
                                <w:tcPr>
                                  <w:tcW w:w="332" w:type="pct"/>
                                  <w:tcBorders>
                                    <w:top w:val="nil"/>
                                    <w:left w:val="nil"/>
                                    <w:bottom w:val="single" w:sz="4" w:space="0" w:color="auto"/>
                                    <w:right w:val="single" w:sz="4" w:space="0" w:color="auto"/>
                                  </w:tcBorders>
                                  <w:shd w:val="clear" w:color="auto" w:fill="auto"/>
                                  <w:noWrap/>
                                  <w:vAlign w:val="center"/>
                                  <w:hideMark/>
                                </w:tcPr>
                                <w:p w14:paraId="1B0C89C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21.43</w:t>
                                  </w:r>
                                </w:p>
                              </w:tc>
                              <w:tc>
                                <w:tcPr>
                                  <w:tcW w:w="483" w:type="pct"/>
                                  <w:tcBorders>
                                    <w:top w:val="nil"/>
                                    <w:left w:val="nil"/>
                                    <w:bottom w:val="single" w:sz="4" w:space="0" w:color="auto"/>
                                    <w:right w:val="single" w:sz="4" w:space="0" w:color="auto"/>
                                  </w:tcBorders>
                                  <w:shd w:val="clear" w:color="auto" w:fill="auto"/>
                                  <w:noWrap/>
                                  <w:vAlign w:val="center"/>
                                  <w:hideMark/>
                                </w:tcPr>
                                <w:p w14:paraId="4B0DB3C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3,149</w:t>
                                  </w:r>
                                </w:p>
                              </w:tc>
                              <w:tc>
                                <w:tcPr>
                                  <w:tcW w:w="408" w:type="pct"/>
                                  <w:tcBorders>
                                    <w:top w:val="nil"/>
                                    <w:left w:val="nil"/>
                                    <w:bottom w:val="single" w:sz="4" w:space="0" w:color="auto"/>
                                    <w:right w:val="single" w:sz="4" w:space="0" w:color="auto"/>
                                  </w:tcBorders>
                                  <w:shd w:val="clear" w:color="auto" w:fill="auto"/>
                                  <w:noWrap/>
                                  <w:vAlign w:val="center"/>
                                  <w:hideMark/>
                                </w:tcPr>
                                <w:p w14:paraId="67B71DD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3,594</w:t>
                                  </w:r>
                                </w:p>
                              </w:tc>
                              <w:tc>
                                <w:tcPr>
                                  <w:tcW w:w="333" w:type="pct"/>
                                  <w:tcBorders>
                                    <w:top w:val="nil"/>
                                    <w:left w:val="nil"/>
                                    <w:bottom w:val="single" w:sz="4" w:space="0" w:color="auto"/>
                                    <w:right w:val="single" w:sz="4" w:space="0" w:color="auto"/>
                                  </w:tcBorders>
                                  <w:shd w:val="clear" w:color="auto" w:fill="auto"/>
                                  <w:noWrap/>
                                  <w:vAlign w:val="center"/>
                                  <w:hideMark/>
                                </w:tcPr>
                                <w:p w14:paraId="770038D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445</w:t>
                                  </w:r>
                                </w:p>
                              </w:tc>
                              <w:tc>
                                <w:tcPr>
                                  <w:tcW w:w="332" w:type="pct"/>
                                  <w:tcBorders>
                                    <w:top w:val="nil"/>
                                    <w:left w:val="nil"/>
                                    <w:bottom w:val="single" w:sz="4" w:space="0" w:color="auto"/>
                                    <w:right w:val="single" w:sz="4" w:space="0" w:color="auto"/>
                                  </w:tcBorders>
                                  <w:shd w:val="clear" w:color="auto" w:fill="auto"/>
                                  <w:noWrap/>
                                  <w:vAlign w:val="center"/>
                                  <w:hideMark/>
                                </w:tcPr>
                                <w:p w14:paraId="5E9250D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14.13</w:t>
                                  </w:r>
                                </w:p>
                              </w:tc>
                            </w:tr>
                            <w:tr w:rsidR="00BF3A7C" w:rsidRPr="00094DE0" w14:paraId="382AF4A8"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28018C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澎湖縣</w:t>
                                  </w:r>
                                </w:p>
                              </w:tc>
                              <w:tc>
                                <w:tcPr>
                                  <w:tcW w:w="483" w:type="pct"/>
                                  <w:tcBorders>
                                    <w:top w:val="nil"/>
                                    <w:left w:val="nil"/>
                                    <w:bottom w:val="single" w:sz="4" w:space="0" w:color="auto"/>
                                    <w:right w:val="single" w:sz="4" w:space="0" w:color="auto"/>
                                  </w:tcBorders>
                                  <w:shd w:val="clear" w:color="auto" w:fill="auto"/>
                                  <w:noWrap/>
                                  <w:vAlign w:val="center"/>
                                  <w:hideMark/>
                                </w:tcPr>
                                <w:p w14:paraId="174358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830</w:t>
                                  </w:r>
                                </w:p>
                              </w:tc>
                              <w:tc>
                                <w:tcPr>
                                  <w:tcW w:w="408" w:type="pct"/>
                                  <w:tcBorders>
                                    <w:top w:val="nil"/>
                                    <w:left w:val="nil"/>
                                    <w:bottom w:val="single" w:sz="4" w:space="0" w:color="auto"/>
                                    <w:right w:val="single" w:sz="4" w:space="0" w:color="auto"/>
                                  </w:tcBorders>
                                  <w:shd w:val="clear" w:color="auto" w:fill="auto"/>
                                  <w:noWrap/>
                                  <w:vAlign w:val="center"/>
                                  <w:hideMark/>
                                </w:tcPr>
                                <w:p w14:paraId="0D9952B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1,070</w:t>
                                  </w:r>
                                </w:p>
                              </w:tc>
                              <w:tc>
                                <w:tcPr>
                                  <w:tcW w:w="333" w:type="pct"/>
                                  <w:tcBorders>
                                    <w:top w:val="nil"/>
                                    <w:left w:val="nil"/>
                                    <w:bottom w:val="single" w:sz="4" w:space="0" w:color="auto"/>
                                    <w:right w:val="single" w:sz="4" w:space="0" w:color="auto"/>
                                  </w:tcBorders>
                                  <w:shd w:val="clear" w:color="auto" w:fill="auto"/>
                                  <w:noWrap/>
                                  <w:vAlign w:val="center"/>
                                  <w:hideMark/>
                                </w:tcPr>
                                <w:p w14:paraId="4E07171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240</w:t>
                                  </w:r>
                                </w:p>
                              </w:tc>
                              <w:tc>
                                <w:tcPr>
                                  <w:tcW w:w="332" w:type="pct"/>
                                  <w:tcBorders>
                                    <w:top w:val="nil"/>
                                    <w:left w:val="nil"/>
                                    <w:bottom w:val="single" w:sz="4" w:space="0" w:color="auto"/>
                                    <w:right w:val="single" w:sz="4" w:space="0" w:color="auto"/>
                                  </w:tcBorders>
                                  <w:shd w:val="clear" w:color="auto" w:fill="auto"/>
                                  <w:noWrap/>
                                  <w:vAlign w:val="center"/>
                                  <w:hideMark/>
                                </w:tcPr>
                                <w:p w14:paraId="010C9F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28.92</w:t>
                                  </w:r>
                                </w:p>
                              </w:tc>
                              <w:tc>
                                <w:tcPr>
                                  <w:tcW w:w="483" w:type="pct"/>
                                  <w:tcBorders>
                                    <w:top w:val="nil"/>
                                    <w:left w:val="nil"/>
                                    <w:bottom w:val="single" w:sz="4" w:space="0" w:color="auto"/>
                                    <w:right w:val="single" w:sz="4" w:space="0" w:color="auto"/>
                                  </w:tcBorders>
                                  <w:shd w:val="clear" w:color="auto" w:fill="auto"/>
                                  <w:noWrap/>
                                  <w:vAlign w:val="center"/>
                                  <w:hideMark/>
                                </w:tcPr>
                                <w:p w14:paraId="5C5C216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408" w:type="pct"/>
                                  <w:tcBorders>
                                    <w:top w:val="nil"/>
                                    <w:left w:val="nil"/>
                                    <w:bottom w:val="single" w:sz="4" w:space="0" w:color="auto"/>
                                    <w:right w:val="single" w:sz="4" w:space="0" w:color="auto"/>
                                  </w:tcBorders>
                                  <w:shd w:val="clear" w:color="auto" w:fill="auto"/>
                                  <w:noWrap/>
                                  <w:vAlign w:val="center"/>
                                  <w:hideMark/>
                                </w:tcPr>
                                <w:p w14:paraId="557ACF7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w:t>
                                  </w:r>
                                </w:p>
                              </w:tc>
                              <w:tc>
                                <w:tcPr>
                                  <w:tcW w:w="332" w:type="pct"/>
                                  <w:tcBorders>
                                    <w:top w:val="nil"/>
                                    <w:left w:val="nil"/>
                                    <w:bottom w:val="single" w:sz="4" w:space="0" w:color="auto"/>
                                    <w:right w:val="single" w:sz="4" w:space="0" w:color="auto"/>
                                  </w:tcBorders>
                                  <w:shd w:val="clear" w:color="auto" w:fill="auto"/>
                                  <w:noWrap/>
                                  <w:vAlign w:val="center"/>
                                  <w:hideMark/>
                                </w:tcPr>
                                <w:p w14:paraId="63756251" w14:textId="615AF261"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w:t>
                                  </w:r>
                                </w:p>
                              </w:tc>
                              <w:tc>
                                <w:tcPr>
                                  <w:tcW w:w="332" w:type="pct"/>
                                  <w:tcBorders>
                                    <w:top w:val="nil"/>
                                    <w:left w:val="nil"/>
                                    <w:bottom w:val="single" w:sz="4" w:space="0" w:color="auto"/>
                                    <w:right w:val="single" w:sz="4" w:space="0" w:color="auto"/>
                                  </w:tcBorders>
                                  <w:shd w:val="clear" w:color="auto" w:fill="auto"/>
                                  <w:noWrap/>
                                  <w:vAlign w:val="center"/>
                                  <w:hideMark/>
                                </w:tcPr>
                                <w:p w14:paraId="29499AB7" w14:textId="0C7C38E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12.5</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07C117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811</w:t>
                                  </w:r>
                                </w:p>
                              </w:tc>
                              <w:tc>
                                <w:tcPr>
                                  <w:tcW w:w="408" w:type="pct"/>
                                  <w:tcBorders>
                                    <w:top w:val="nil"/>
                                    <w:left w:val="nil"/>
                                    <w:bottom w:val="single" w:sz="4" w:space="0" w:color="auto"/>
                                    <w:right w:val="single" w:sz="4" w:space="0" w:color="auto"/>
                                  </w:tcBorders>
                                  <w:shd w:val="clear" w:color="auto" w:fill="auto"/>
                                  <w:noWrap/>
                                  <w:vAlign w:val="center"/>
                                  <w:hideMark/>
                                </w:tcPr>
                                <w:p w14:paraId="15AC8C3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1,062</w:t>
                                  </w:r>
                                </w:p>
                              </w:tc>
                              <w:tc>
                                <w:tcPr>
                                  <w:tcW w:w="333" w:type="pct"/>
                                  <w:tcBorders>
                                    <w:top w:val="nil"/>
                                    <w:left w:val="nil"/>
                                    <w:bottom w:val="single" w:sz="4" w:space="0" w:color="auto"/>
                                    <w:right w:val="single" w:sz="4" w:space="0" w:color="auto"/>
                                  </w:tcBorders>
                                  <w:shd w:val="clear" w:color="auto" w:fill="auto"/>
                                  <w:noWrap/>
                                  <w:vAlign w:val="center"/>
                                  <w:hideMark/>
                                </w:tcPr>
                                <w:p w14:paraId="178CB94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251</w:t>
                                  </w:r>
                                </w:p>
                              </w:tc>
                              <w:tc>
                                <w:tcPr>
                                  <w:tcW w:w="332" w:type="pct"/>
                                  <w:tcBorders>
                                    <w:top w:val="nil"/>
                                    <w:left w:val="nil"/>
                                    <w:bottom w:val="single" w:sz="4" w:space="0" w:color="auto"/>
                                    <w:right w:val="single" w:sz="4" w:space="0" w:color="auto"/>
                                  </w:tcBorders>
                                  <w:shd w:val="clear" w:color="auto" w:fill="auto"/>
                                  <w:noWrap/>
                                  <w:vAlign w:val="center"/>
                                  <w:hideMark/>
                                </w:tcPr>
                                <w:p w14:paraId="0CABDC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30.95</w:t>
                                  </w:r>
                                </w:p>
                              </w:tc>
                            </w:tr>
                            <w:tr w:rsidR="00BF3A7C" w:rsidRPr="00094DE0" w14:paraId="74F57A66"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2F894FD"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金門縣</w:t>
                                  </w:r>
                                </w:p>
                              </w:tc>
                              <w:tc>
                                <w:tcPr>
                                  <w:tcW w:w="483" w:type="pct"/>
                                  <w:tcBorders>
                                    <w:top w:val="nil"/>
                                    <w:left w:val="nil"/>
                                    <w:bottom w:val="single" w:sz="4" w:space="0" w:color="auto"/>
                                    <w:right w:val="single" w:sz="4" w:space="0" w:color="auto"/>
                                  </w:tcBorders>
                                  <w:shd w:val="clear" w:color="auto" w:fill="auto"/>
                                  <w:noWrap/>
                                  <w:vAlign w:val="center"/>
                                  <w:hideMark/>
                                </w:tcPr>
                                <w:p w14:paraId="7578A47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912</w:t>
                                  </w:r>
                                </w:p>
                              </w:tc>
                              <w:tc>
                                <w:tcPr>
                                  <w:tcW w:w="408" w:type="pct"/>
                                  <w:tcBorders>
                                    <w:top w:val="nil"/>
                                    <w:left w:val="nil"/>
                                    <w:bottom w:val="single" w:sz="4" w:space="0" w:color="auto"/>
                                    <w:right w:val="single" w:sz="4" w:space="0" w:color="auto"/>
                                  </w:tcBorders>
                                  <w:shd w:val="clear" w:color="auto" w:fill="auto"/>
                                  <w:noWrap/>
                                  <w:vAlign w:val="center"/>
                                  <w:hideMark/>
                                </w:tcPr>
                                <w:p w14:paraId="304990E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1,051</w:t>
                                  </w:r>
                                </w:p>
                              </w:tc>
                              <w:tc>
                                <w:tcPr>
                                  <w:tcW w:w="333" w:type="pct"/>
                                  <w:tcBorders>
                                    <w:top w:val="nil"/>
                                    <w:left w:val="nil"/>
                                    <w:bottom w:val="single" w:sz="4" w:space="0" w:color="auto"/>
                                    <w:right w:val="single" w:sz="4" w:space="0" w:color="auto"/>
                                  </w:tcBorders>
                                  <w:shd w:val="clear" w:color="auto" w:fill="auto"/>
                                  <w:noWrap/>
                                  <w:vAlign w:val="center"/>
                                  <w:hideMark/>
                                </w:tcPr>
                                <w:p w14:paraId="11484E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139</w:t>
                                  </w:r>
                                </w:p>
                              </w:tc>
                              <w:tc>
                                <w:tcPr>
                                  <w:tcW w:w="332" w:type="pct"/>
                                  <w:tcBorders>
                                    <w:top w:val="nil"/>
                                    <w:left w:val="nil"/>
                                    <w:bottom w:val="single" w:sz="4" w:space="0" w:color="auto"/>
                                    <w:right w:val="single" w:sz="4" w:space="0" w:color="auto"/>
                                  </w:tcBorders>
                                  <w:shd w:val="clear" w:color="auto" w:fill="auto"/>
                                  <w:noWrap/>
                                  <w:vAlign w:val="center"/>
                                  <w:hideMark/>
                                </w:tcPr>
                                <w:p w14:paraId="1E04BF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15.24</w:t>
                                  </w:r>
                                </w:p>
                              </w:tc>
                              <w:tc>
                                <w:tcPr>
                                  <w:tcW w:w="483" w:type="pct"/>
                                  <w:tcBorders>
                                    <w:top w:val="nil"/>
                                    <w:left w:val="nil"/>
                                    <w:bottom w:val="single" w:sz="4" w:space="0" w:color="auto"/>
                                    <w:right w:val="single" w:sz="4" w:space="0" w:color="auto"/>
                                  </w:tcBorders>
                                  <w:shd w:val="clear" w:color="auto" w:fill="auto"/>
                                  <w:noWrap/>
                                  <w:vAlign w:val="center"/>
                                  <w:hideMark/>
                                </w:tcPr>
                                <w:p w14:paraId="374202A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w:t>
                                  </w:r>
                                </w:p>
                              </w:tc>
                              <w:tc>
                                <w:tcPr>
                                  <w:tcW w:w="408" w:type="pct"/>
                                  <w:tcBorders>
                                    <w:top w:val="nil"/>
                                    <w:left w:val="nil"/>
                                    <w:bottom w:val="single" w:sz="4" w:space="0" w:color="auto"/>
                                    <w:right w:val="single" w:sz="4" w:space="0" w:color="auto"/>
                                  </w:tcBorders>
                                  <w:shd w:val="clear" w:color="auto" w:fill="auto"/>
                                  <w:noWrap/>
                                  <w:vAlign w:val="center"/>
                                  <w:hideMark/>
                                </w:tcPr>
                                <w:p w14:paraId="7A6D0B1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w:t>
                                  </w:r>
                                </w:p>
                              </w:tc>
                              <w:tc>
                                <w:tcPr>
                                  <w:tcW w:w="332" w:type="pct"/>
                                  <w:tcBorders>
                                    <w:top w:val="nil"/>
                                    <w:left w:val="nil"/>
                                    <w:bottom w:val="single" w:sz="4" w:space="0" w:color="auto"/>
                                    <w:right w:val="single" w:sz="4" w:space="0" w:color="auto"/>
                                  </w:tcBorders>
                                  <w:shd w:val="clear" w:color="auto" w:fill="auto"/>
                                  <w:noWrap/>
                                  <w:vAlign w:val="center"/>
                                  <w:hideMark/>
                                </w:tcPr>
                                <w:p w14:paraId="44509C86" w14:textId="46EDC651"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w:t>
                                  </w:r>
                                </w:p>
                              </w:tc>
                              <w:tc>
                                <w:tcPr>
                                  <w:tcW w:w="332" w:type="pct"/>
                                  <w:tcBorders>
                                    <w:top w:val="nil"/>
                                    <w:left w:val="nil"/>
                                    <w:bottom w:val="single" w:sz="4" w:space="0" w:color="auto"/>
                                    <w:right w:val="single" w:sz="4" w:space="0" w:color="auto"/>
                                  </w:tcBorders>
                                  <w:shd w:val="clear" w:color="auto" w:fill="auto"/>
                                  <w:noWrap/>
                                  <w:vAlign w:val="center"/>
                                  <w:hideMark/>
                                </w:tcPr>
                                <w:p w14:paraId="639188AF" w14:textId="149F3EB3"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50</w:t>
                                  </w:r>
                                  <w:r>
                                    <w:rPr>
                                      <w:rFonts w:ascii="標楷體" w:eastAsia="標楷體" w:hAnsi="標楷體" w:cs="新細明體"/>
                                      <w:kern w:val="0"/>
                                      <w:sz w:val="20"/>
                                      <w:szCs w:val="20"/>
                                    </w:rPr>
                                    <w:t>.00</w:t>
                                  </w:r>
                                </w:p>
                              </w:tc>
                              <w:tc>
                                <w:tcPr>
                                  <w:tcW w:w="483" w:type="pct"/>
                                  <w:tcBorders>
                                    <w:top w:val="nil"/>
                                    <w:left w:val="nil"/>
                                    <w:bottom w:val="single" w:sz="4" w:space="0" w:color="auto"/>
                                    <w:right w:val="single" w:sz="4" w:space="0" w:color="auto"/>
                                  </w:tcBorders>
                                  <w:shd w:val="clear" w:color="auto" w:fill="auto"/>
                                  <w:noWrap/>
                                  <w:vAlign w:val="center"/>
                                  <w:hideMark/>
                                </w:tcPr>
                                <w:p w14:paraId="613590C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902</w:t>
                                  </w:r>
                                </w:p>
                              </w:tc>
                              <w:tc>
                                <w:tcPr>
                                  <w:tcW w:w="408" w:type="pct"/>
                                  <w:tcBorders>
                                    <w:top w:val="nil"/>
                                    <w:left w:val="nil"/>
                                    <w:bottom w:val="single" w:sz="4" w:space="0" w:color="auto"/>
                                    <w:right w:val="single" w:sz="4" w:space="0" w:color="auto"/>
                                  </w:tcBorders>
                                  <w:shd w:val="clear" w:color="auto" w:fill="auto"/>
                                  <w:noWrap/>
                                  <w:vAlign w:val="center"/>
                                  <w:hideMark/>
                                </w:tcPr>
                                <w:p w14:paraId="5EFF9E5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1,031</w:t>
                                  </w:r>
                                </w:p>
                              </w:tc>
                              <w:tc>
                                <w:tcPr>
                                  <w:tcW w:w="333" w:type="pct"/>
                                  <w:tcBorders>
                                    <w:top w:val="nil"/>
                                    <w:left w:val="nil"/>
                                    <w:bottom w:val="single" w:sz="4" w:space="0" w:color="auto"/>
                                    <w:right w:val="single" w:sz="4" w:space="0" w:color="auto"/>
                                  </w:tcBorders>
                                  <w:shd w:val="clear" w:color="auto" w:fill="auto"/>
                                  <w:noWrap/>
                                  <w:vAlign w:val="center"/>
                                  <w:hideMark/>
                                </w:tcPr>
                                <w:p w14:paraId="0F6997F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129</w:t>
                                  </w:r>
                                </w:p>
                              </w:tc>
                              <w:tc>
                                <w:tcPr>
                                  <w:tcW w:w="332" w:type="pct"/>
                                  <w:tcBorders>
                                    <w:top w:val="nil"/>
                                    <w:left w:val="nil"/>
                                    <w:bottom w:val="single" w:sz="4" w:space="0" w:color="auto"/>
                                    <w:right w:val="single" w:sz="4" w:space="0" w:color="auto"/>
                                  </w:tcBorders>
                                  <w:shd w:val="clear" w:color="auto" w:fill="auto"/>
                                  <w:noWrap/>
                                  <w:vAlign w:val="center"/>
                                  <w:hideMark/>
                                </w:tcPr>
                                <w:p w14:paraId="60F6BE75" w14:textId="7B6351D5"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14.3</w:t>
                                  </w:r>
                                  <w:r>
                                    <w:rPr>
                                      <w:rFonts w:ascii="標楷體" w:eastAsia="標楷體" w:hAnsi="標楷體" w:cs="新細明體"/>
                                      <w:kern w:val="0"/>
                                      <w:sz w:val="20"/>
                                      <w:szCs w:val="20"/>
                                    </w:rPr>
                                    <w:t>0</w:t>
                                  </w:r>
                                </w:p>
                              </w:tc>
                            </w:tr>
                            <w:tr w:rsidR="00BF3A7C" w:rsidRPr="00094DE0" w14:paraId="42E4222E"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08658A7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連江縣</w:t>
                                  </w:r>
                                </w:p>
                              </w:tc>
                              <w:tc>
                                <w:tcPr>
                                  <w:tcW w:w="483" w:type="pct"/>
                                  <w:tcBorders>
                                    <w:top w:val="nil"/>
                                    <w:left w:val="nil"/>
                                    <w:bottom w:val="single" w:sz="4" w:space="0" w:color="auto"/>
                                    <w:right w:val="single" w:sz="4" w:space="0" w:color="auto"/>
                                  </w:tcBorders>
                                  <w:shd w:val="clear" w:color="auto" w:fill="auto"/>
                                  <w:noWrap/>
                                  <w:vAlign w:val="center"/>
                                  <w:hideMark/>
                                </w:tcPr>
                                <w:p w14:paraId="3A7E21B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w:t>
                                  </w:r>
                                </w:p>
                              </w:tc>
                              <w:tc>
                                <w:tcPr>
                                  <w:tcW w:w="408" w:type="pct"/>
                                  <w:tcBorders>
                                    <w:top w:val="nil"/>
                                    <w:left w:val="nil"/>
                                    <w:bottom w:val="single" w:sz="4" w:space="0" w:color="auto"/>
                                    <w:right w:val="single" w:sz="4" w:space="0" w:color="auto"/>
                                  </w:tcBorders>
                                  <w:shd w:val="clear" w:color="auto" w:fill="auto"/>
                                  <w:noWrap/>
                                  <w:vAlign w:val="center"/>
                                  <w:hideMark/>
                                </w:tcPr>
                                <w:p w14:paraId="13DF660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w:t>
                                  </w:r>
                                </w:p>
                              </w:tc>
                              <w:tc>
                                <w:tcPr>
                                  <w:tcW w:w="333" w:type="pct"/>
                                  <w:tcBorders>
                                    <w:top w:val="nil"/>
                                    <w:left w:val="nil"/>
                                    <w:bottom w:val="single" w:sz="4" w:space="0" w:color="auto"/>
                                    <w:right w:val="single" w:sz="4" w:space="0" w:color="auto"/>
                                  </w:tcBorders>
                                  <w:shd w:val="clear" w:color="auto" w:fill="auto"/>
                                  <w:noWrap/>
                                  <w:vAlign w:val="center"/>
                                  <w:hideMark/>
                                </w:tcPr>
                                <w:p w14:paraId="7C5B10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w:t>
                                  </w:r>
                                </w:p>
                              </w:tc>
                              <w:tc>
                                <w:tcPr>
                                  <w:tcW w:w="332" w:type="pct"/>
                                  <w:tcBorders>
                                    <w:top w:val="nil"/>
                                    <w:left w:val="nil"/>
                                    <w:bottom w:val="single" w:sz="4" w:space="0" w:color="auto"/>
                                    <w:right w:val="single" w:sz="4" w:space="0" w:color="auto"/>
                                  </w:tcBorders>
                                  <w:shd w:val="clear" w:color="auto" w:fill="auto"/>
                                  <w:noWrap/>
                                  <w:vAlign w:val="center"/>
                                  <w:hideMark/>
                                </w:tcPr>
                                <w:p w14:paraId="4C8F7B2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28.89</w:t>
                                  </w:r>
                                </w:p>
                              </w:tc>
                              <w:tc>
                                <w:tcPr>
                                  <w:tcW w:w="483" w:type="pct"/>
                                  <w:tcBorders>
                                    <w:top w:val="nil"/>
                                    <w:left w:val="nil"/>
                                    <w:bottom w:val="single" w:sz="4" w:space="0" w:color="auto"/>
                                    <w:right w:val="single" w:sz="4" w:space="0" w:color="auto"/>
                                  </w:tcBorders>
                                  <w:shd w:val="clear" w:color="auto" w:fill="auto"/>
                                  <w:noWrap/>
                                  <w:vAlign w:val="center"/>
                                  <w:hideMark/>
                                </w:tcPr>
                                <w:p w14:paraId="3773756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408" w:type="pct"/>
                                  <w:tcBorders>
                                    <w:top w:val="nil"/>
                                    <w:left w:val="nil"/>
                                    <w:bottom w:val="single" w:sz="4" w:space="0" w:color="auto"/>
                                    <w:right w:val="single" w:sz="4" w:space="0" w:color="auto"/>
                                  </w:tcBorders>
                                  <w:shd w:val="clear" w:color="auto" w:fill="auto"/>
                                  <w:noWrap/>
                                  <w:vAlign w:val="center"/>
                                  <w:hideMark/>
                                </w:tcPr>
                                <w:p w14:paraId="636CF1F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332" w:type="pct"/>
                                  <w:tcBorders>
                                    <w:top w:val="nil"/>
                                    <w:left w:val="nil"/>
                                    <w:bottom w:val="single" w:sz="4" w:space="0" w:color="auto"/>
                                    <w:right w:val="single" w:sz="4" w:space="0" w:color="auto"/>
                                  </w:tcBorders>
                                  <w:shd w:val="clear" w:color="auto" w:fill="auto"/>
                                  <w:noWrap/>
                                  <w:vAlign w:val="center"/>
                                  <w:hideMark/>
                                </w:tcPr>
                                <w:p w14:paraId="658CB93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332" w:type="pct"/>
                                  <w:tcBorders>
                                    <w:top w:val="nil"/>
                                    <w:left w:val="nil"/>
                                    <w:bottom w:val="single" w:sz="4" w:space="0" w:color="auto"/>
                                    <w:right w:val="single" w:sz="4" w:space="0" w:color="auto"/>
                                  </w:tcBorders>
                                  <w:shd w:val="clear" w:color="auto" w:fill="auto"/>
                                  <w:noWrap/>
                                  <w:vAlign w:val="center"/>
                                  <w:hideMark/>
                                </w:tcPr>
                                <w:p w14:paraId="62A9B3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483" w:type="pct"/>
                                  <w:tcBorders>
                                    <w:top w:val="nil"/>
                                    <w:left w:val="nil"/>
                                    <w:bottom w:val="single" w:sz="4" w:space="0" w:color="auto"/>
                                    <w:right w:val="single" w:sz="4" w:space="0" w:color="auto"/>
                                  </w:tcBorders>
                                  <w:shd w:val="clear" w:color="auto" w:fill="auto"/>
                                  <w:noWrap/>
                                  <w:vAlign w:val="center"/>
                                  <w:hideMark/>
                                </w:tcPr>
                                <w:p w14:paraId="234A4F3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w:t>
                                  </w:r>
                                </w:p>
                              </w:tc>
                              <w:tc>
                                <w:tcPr>
                                  <w:tcW w:w="408" w:type="pct"/>
                                  <w:tcBorders>
                                    <w:top w:val="nil"/>
                                    <w:left w:val="nil"/>
                                    <w:bottom w:val="single" w:sz="4" w:space="0" w:color="auto"/>
                                    <w:right w:val="single" w:sz="4" w:space="0" w:color="auto"/>
                                  </w:tcBorders>
                                  <w:shd w:val="clear" w:color="auto" w:fill="auto"/>
                                  <w:noWrap/>
                                  <w:vAlign w:val="center"/>
                                  <w:hideMark/>
                                </w:tcPr>
                                <w:p w14:paraId="74CD8A0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w:t>
                                  </w:r>
                                </w:p>
                              </w:tc>
                              <w:tc>
                                <w:tcPr>
                                  <w:tcW w:w="333" w:type="pct"/>
                                  <w:tcBorders>
                                    <w:top w:val="nil"/>
                                    <w:left w:val="nil"/>
                                    <w:bottom w:val="single" w:sz="4" w:space="0" w:color="auto"/>
                                    <w:right w:val="single" w:sz="4" w:space="0" w:color="auto"/>
                                  </w:tcBorders>
                                  <w:shd w:val="clear" w:color="auto" w:fill="auto"/>
                                  <w:noWrap/>
                                  <w:vAlign w:val="center"/>
                                  <w:hideMark/>
                                </w:tcPr>
                                <w:p w14:paraId="0C343BD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w:t>
                                  </w:r>
                                </w:p>
                              </w:tc>
                              <w:tc>
                                <w:tcPr>
                                  <w:tcW w:w="332" w:type="pct"/>
                                  <w:tcBorders>
                                    <w:top w:val="nil"/>
                                    <w:left w:val="nil"/>
                                    <w:bottom w:val="single" w:sz="4" w:space="0" w:color="auto"/>
                                    <w:right w:val="single" w:sz="4" w:space="0" w:color="auto"/>
                                  </w:tcBorders>
                                  <w:shd w:val="clear" w:color="auto" w:fill="auto"/>
                                  <w:noWrap/>
                                  <w:vAlign w:val="center"/>
                                  <w:hideMark/>
                                </w:tcPr>
                                <w:p w14:paraId="4AE80A6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26.67</w:t>
                                  </w:r>
                                </w:p>
                              </w:tc>
                            </w:tr>
                            <w:tr w:rsidR="00BF3A7C" w:rsidRPr="00094DE0" w14:paraId="1A9697DA" w14:textId="77777777" w:rsidTr="008145D3">
                              <w:trPr>
                                <w:trHeight w:hRule="exact" w:val="485"/>
                              </w:trPr>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015DA" w14:textId="77777777" w:rsidR="00BF3A7C" w:rsidRDefault="00BF3A7C" w:rsidP="0062110F">
                                  <w:pPr>
                                    <w:widowControl/>
                                    <w:spacing w:line="200" w:lineRule="exact"/>
                                    <w:jc w:val="center"/>
                                    <w:rPr>
                                      <w:rFonts w:ascii="標楷體" w:eastAsia="標楷體" w:hAnsi="標楷體" w:cs="新細明體"/>
                                      <w:spacing w:val="-20"/>
                                      <w:kern w:val="0"/>
                                      <w:sz w:val="20"/>
                                      <w:szCs w:val="20"/>
                                    </w:rPr>
                                  </w:pPr>
                                  <w:r w:rsidRPr="0062110F">
                                    <w:rPr>
                                      <w:rFonts w:ascii="標楷體" w:eastAsia="標楷體" w:hAnsi="標楷體" w:cs="新細明體" w:hint="eastAsia"/>
                                      <w:spacing w:val="-20"/>
                                      <w:kern w:val="0"/>
                                      <w:sz w:val="20"/>
                                      <w:szCs w:val="20"/>
                                    </w:rPr>
                                    <w:t>其他</w:t>
                                  </w:r>
                                </w:p>
                                <w:p w14:paraId="2F532F8D" w14:textId="77777777" w:rsidR="00BF3A7C" w:rsidRPr="0062110F" w:rsidRDefault="00BF3A7C" w:rsidP="0062110F">
                                  <w:pPr>
                                    <w:widowControl/>
                                    <w:spacing w:line="200" w:lineRule="exact"/>
                                    <w:jc w:val="center"/>
                                    <w:rPr>
                                      <w:rFonts w:ascii="標楷體" w:eastAsia="標楷體" w:hAnsi="標楷體" w:cs="新細明體"/>
                                      <w:spacing w:val="-20"/>
                                      <w:kern w:val="0"/>
                                      <w:sz w:val="20"/>
                                      <w:szCs w:val="20"/>
                                    </w:rPr>
                                  </w:pPr>
                                  <w:r w:rsidRPr="0062110F">
                                    <w:rPr>
                                      <w:rFonts w:ascii="標楷體" w:eastAsia="標楷體" w:hAnsi="標楷體" w:cs="新細明體" w:hint="eastAsia"/>
                                      <w:spacing w:val="-20"/>
                                      <w:kern w:val="0"/>
                                      <w:sz w:val="20"/>
                                      <w:szCs w:val="20"/>
                                    </w:rPr>
                                    <w:t>（</w:t>
                                  </w:r>
                                  <w:proofErr w:type="gramStart"/>
                                  <w:r w:rsidRPr="0062110F">
                                    <w:rPr>
                                      <w:rFonts w:ascii="標楷體" w:eastAsia="標楷體" w:hAnsi="標楷體" w:cs="新細明體" w:hint="eastAsia"/>
                                      <w:spacing w:val="-20"/>
                                      <w:kern w:val="0"/>
                                      <w:sz w:val="20"/>
                                      <w:szCs w:val="20"/>
                                    </w:rPr>
                                    <w:t>註</w:t>
                                  </w:r>
                                  <w:proofErr w:type="gramEnd"/>
                                  <w:r w:rsidRPr="0062110F">
                                    <w:rPr>
                                      <w:rFonts w:ascii="標楷體" w:eastAsia="標楷體" w:hAnsi="標楷體" w:cs="新細明體" w:hint="eastAsia"/>
                                      <w:spacing w:val="-20"/>
                                      <w:kern w:val="0"/>
                                      <w:sz w:val="20"/>
                                      <w:szCs w:val="20"/>
                                    </w:rPr>
                                    <w:t>1）</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25540885"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2,218</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23D7970E"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2,474</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20CACB88"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256</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EEED2E9"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11.54</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4B1DF874"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10</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57D162BD"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6</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6C5DC62" w14:textId="59F5BE82"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- 4</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FA44869" w14:textId="744C8ACA"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- 40</w:t>
                                  </w:r>
                                  <w:r w:rsidRPr="00820732">
                                    <w:rPr>
                                      <w:rFonts w:ascii="標楷體" w:eastAsia="標楷體" w:hAnsi="標楷體" w:cs="新細明體"/>
                                      <w:kern w:val="0"/>
                                      <w:sz w:val="20"/>
                                      <w:szCs w:val="20"/>
                                    </w:rPr>
                                    <w:t>.00</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1C7AAF73"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2,376</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29A9974F"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2,617</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6A1E84F1"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241</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FDF0A30" w14:textId="77777777" w:rsidR="00BF3A7C" w:rsidRPr="00820732" w:rsidRDefault="00BF3A7C" w:rsidP="00833BC4">
                                  <w:pPr>
                                    <w:widowControl/>
                                    <w:spacing w:line="240" w:lineRule="exact"/>
                                    <w:jc w:val="right"/>
                                    <w:rPr>
                                      <w:rFonts w:ascii="標楷體" w:eastAsia="標楷體" w:hAnsi="標楷體" w:cs="新細明體"/>
                                      <w:color w:val="000000"/>
                                      <w:kern w:val="0"/>
                                      <w:sz w:val="20"/>
                                      <w:szCs w:val="20"/>
                                    </w:rPr>
                                  </w:pPr>
                                  <w:r w:rsidRPr="00820732">
                                    <w:rPr>
                                      <w:rFonts w:ascii="標楷體" w:eastAsia="標楷體" w:hAnsi="標楷體" w:cs="新細明體" w:hint="eastAsia"/>
                                      <w:color w:val="000000"/>
                                      <w:kern w:val="0"/>
                                      <w:sz w:val="20"/>
                                      <w:szCs w:val="20"/>
                                    </w:rPr>
                                    <w:t>10.14</w:t>
                                  </w:r>
                                </w:p>
                              </w:tc>
                            </w:tr>
                          </w:tbl>
                          <w:p w14:paraId="1E4C3374" w14:textId="77777777" w:rsidR="00BF3A7C" w:rsidRPr="00094DE0" w:rsidRDefault="00BF3A7C" w:rsidP="009D5D74">
                            <w:pPr>
                              <w:spacing w:line="200" w:lineRule="exact"/>
                              <w:ind w:left="540" w:hangingChars="300" w:hanging="540"/>
                              <w:jc w:val="both"/>
                              <w:rPr>
                                <w:rFonts w:ascii="標楷體" w:eastAsia="標楷體" w:hAnsi="標楷體"/>
                                <w:sz w:val="18"/>
                                <w:szCs w:val="18"/>
                              </w:rPr>
                            </w:pPr>
                            <w:proofErr w:type="gramStart"/>
                            <w:r w:rsidRPr="00094DE0">
                              <w:rPr>
                                <w:rFonts w:ascii="標楷體" w:eastAsia="標楷體" w:hAnsi="標楷體" w:hint="eastAsia"/>
                                <w:sz w:val="18"/>
                                <w:szCs w:val="18"/>
                              </w:rPr>
                              <w:t>註</w:t>
                            </w:r>
                            <w:proofErr w:type="gramEnd"/>
                            <w:r w:rsidRPr="00094DE0">
                              <w:rPr>
                                <w:rFonts w:ascii="標楷體" w:eastAsia="標楷體" w:hAnsi="標楷體" w:hint="eastAsia"/>
                                <w:sz w:val="18"/>
                                <w:szCs w:val="18"/>
                              </w:rPr>
                              <w:t>：1.其他係包含發生於機場、航空站、國道、科學園區、港口等區域之交通事故，交通部為明確各市縣之權責，</w:t>
                            </w:r>
                            <w:proofErr w:type="gramStart"/>
                            <w:r w:rsidRPr="00094DE0">
                              <w:rPr>
                                <w:rFonts w:ascii="標楷體" w:eastAsia="標楷體" w:hAnsi="標楷體" w:hint="eastAsia"/>
                                <w:sz w:val="18"/>
                                <w:szCs w:val="18"/>
                              </w:rPr>
                              <w:t>爰</w:t>
                            </w:r>
                            <w:proofErr w:type="gramEnd"/>
                            <w:r w:rsidRPr="00094DE0">
                              <w:rPr>
                                <w:rFonts w:ascii="標楷體" w:eastAsia="標楷體" w:hAnsi="標楷體" w:hint="eastAsia"/>
                                <w:sz w:val="18"/>
                                <w:szCs w:val="18"/>
                              </w:rPr>
                              <w:t>於道安資訊查詢網以各警察單位轄管範圍，分別統計各市縣交通事故傷亡數量。</w:t>
                            </w:r>
                          </w:p>
                          <w:p w14:paraId="6C5EB7E3" w14:textId="77777777" w:rsidR="00BF3A7C" w:rsidRPr="00094DE0" w:rsidRDefault="00BF3A7C" w:rsidP="009D5D74">
                            <w:pPr>
                              <w:spacing w:line="200" w:lineRule="exact"/>
                              <w:ind w:leftChars="149" w:left="448" w:hangingChars="50" w:hanging="90"/>
                              <w:jc w:val="both"/>
                              <w:rPr>
                                <w:rFonts w:ascii="標楷體" w:eastAsia="標楷體" w:hAnsi="標楷體"/>
                                <w:sz w:val="18"/>
                                <w:szCs w:val="18"/>
                              </w:rPr>
                            </w:pPr>
                            <w:r w:rsidRPr="00094DE0">
                              <w:rPr>
                                <w:rFonts w:ascii="標楷體" w:eastAsia="標楷體" w:hAnsi="標楷體" w:hint="eastAsia"/>
                                <w:sz w:val="18"/>
                                <w:szCs w:val="18"/>
                              </w:rPr>
                              <w:t>2.資料來源：整理自交通部道安資訊查詢網資料。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EBB49" id="文字方塊 2102438454" o:spid="_x0000_s1028" type="#_x0000_t202" style="position:absolute;left:0;text-align:left;margin-left:0;margin-top:.45pt;width:501.25pt;height:413.15pt;z-index:251850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" fillcolor="window" stroked="f" strokeweight=".5pt">
                <v:textbox inset="1mm,1mm,1mm,1mm">
                  <w:txbxContent>
                    <w:p w14:paraId="39467723" w14:textId="77777777" w:rsidR="00BF3A7C" w:rsidRPr="00094DE0" w:rsidRDefault="00BF3A7C" w:rsidP="0084603C">
                      <w:pPr>
                        <w:keepNext/>
                        <w:spacing w:line="260" w:lineRule="exact"/>
                        <w:ind w:left="673" w:hangingChars="280" w:hanging="673"/>
                        <w:jc w:val="center"/>
                        <w:rPr>
                          <w:rFonts w:ascii="標楷體" w:eastAsia="標楷體" w:hAnsi="標楷體"/>
                          <w:b/>
                        </w:rPr>
                      </w:pPr>
                      <w:r w:rsidRPr="00094DE0">
                        <w:rPr>
                          <w:rFonts w:ascii="標楷體" w:eastAsia="標楷體" w:hAnsi="標楷體" w:hint="eastAsia"/>
                          <w:b/>
                        </w:rPr>
                        <w:t>表3　各市縣機車事故件數及死傷情形</w:t>
                      </w:r>
                    </w:p>
                    <w:p w14:paraId="5F55598C" w14:textId="179050F7" w:rsidR="00BF3A7C" w:rsidRPr="00094DE0" w:rsidRDefault="00BF3A7C" w:rsidP="00457B82">
                      <w:pPr>
                        <w:keepNext/>
                        <w:wordWrap w:val="0"/>
                        <w:spacing w:line="200" w:lineRule="exact"/>
                        <w:ind w:left="504" w:rightChars="5" w:right="12" w:hangingChars="280" w:hanging="504"/>
                        <w:jc w:val="right"/>
                        <w:rPr>
                          <w:rFonts w:ascii="標楷體" w:eastAsia="標楷體" w:hAnsi="標楷體"/>
                          <w:spacing w:val="-10"/>
                          <w:sz w:val="20"/>
                          <w:szCs w:val="20"/>
                        </w:rPr>
                      </w:pPr>
                      <w:r>
                        <w:rPr>
                          <w:rFonts w:ascii="標楷體" w:eastAsia="標楷體" w:hAnsi="標楷體" w:hint="eastAsia"/>
                          <w:spacing w:val="-10"/>
                          <w:sz w:val="20"/>
                          <w:szCs w:val="20"/>
                        </w:rPr>
                        <w:t xml:space="preserve"> 單位</w:t>
                      </w:r>
                      <w:r>
                        <w:rPr>
                          <w:rFonts w:ascii="標楷體" w:eastAsia="標楷體" w:hAnsi="標楷體"/>
                          <w:spacing w:val="-10"/>
                          <w:sz w:val="20"/>
                          <w:szCs w:val="20"/>
                        </w:rPr>
                        <w:t>：件</w:t>
                      </w:r>
                      <w:r>
                        <w:rPr>
                          <w:rFonts w:ascii="標楷體" w:eastAsia="標楷體" w:hAnsi="標楷體" w:hint="eastAsia"/>
                          <w:spacing w:val="-10"/>
                          <w:sz w:val="20"/>
                          <w:szCs w:val="20"/>
                        </w:rPr>
                        <w:t>、人、</w:t>
                      </w:r>
                      <w:r>
                        <w:rPr>
                          <w:rFonts w:ascii="標楷體" w:eastAsia="標楷體" w:hAnsi="標楷體"/>
                          <w:spacing w:val="-10"/>
                          <w:sz w:val="20"/>
                          <w:szCs w:val="20"/>
                        </w:rPr>
                        <w:t>％</w:t>
                      </w:r>
                    </w:p>
                    <w:tbl>
                      <w:tblPr>
                        <w:tblW w:w="4984" w:type="pct"/>
                        <w:tblCellMar>
                          <w:left w:w="28" w:type="dxa"/>
                          <w:right w:w="28" w:type="dxa"/>
                        </w:tblCellMar>
                        <w:tblLook w:val="04A0" w:firstRow="1" w:lastRow="0" w:firstColumn="1" w:lastColumn="0" w:noHBand="0" w:noVBand="1"/>
                      </w:tblPr>
                      <w:tblGrid>
                        <w:gridCol w:w="656"/>
                        <w:gridCol w:w="882"/>
                        <w:gridCol w:w="806"/>
                        <w:gridCol w:w="756"/>
                        <w:gridCol w:w="656"/>
                        <w:gridCol w:w="882"/>
                        <w:gridCol w:w="806"/>
                        <w:gridCol w:w="656"/>
                        <w:gridCol w:w="756"/>
                        <w:gridCol w:w="883"/>
                        <w:gridCol w:w="806"/>
                        <w:gridCol w:w="658"/>
                        <w:gridCol w:w="656"/>
                      </w:tblGrid>
                      <w:tr w:rsidR="00BF3A7C" w:rsidRPr="0052453D" w14:paraId="412F7FFB" w14:textId="77777777" w:rsidTr="0062110F">
                        <w:trPr>
                          <w:trHeight w:hRule="exact" w:val="312"/>
                        </w:trPr>
                        <w:tc>
                          <w:tcPr>
                            <w:tcW w:w="332" w:type="pct"/>
                            <w:vMerge w:val="restart"/>
                            <w:tcBorders>
                              <w:top w:val="single" w:sz="4" w:space="0" w:color="auto"/>
                              <w:left w:val="single" w:sz="4" w:space="0" w:color="auto"/>
                              <w:bottom w:val="single" w:sz="4" w:space="0" w:color="000000"/>
                              <w:right w:val="nil"/>
                            </w:tcBorders>
                            <w:shd w:val="clear" w:color="auto" w:fill="auto"/>
                            <w:noWrap/>
                            <w:vAlign w:val="center"/>
                            <w:hideMark/>
                          </w:tcPr>
                          <w:p w14:paraId="685935E9"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市縣別</w:t>
                            </w:r>
                            <w:proofErr w:type="gramEnd"/>
                          </w:p>
                        </w:tc>
                        <w:tc>
                          <w:tcPr>
                            <w:tcW w:w="1556" w:type="pct"/>
                            <w:gridSpan w:val="4"/>
                            <w:tcBorders>
                              <w:top w:val="single" w:sz="4" w:space="0" w:color="auto"/>
                              <w:left w:val="single" w:sz="4" w:space="0" w:color="auto"/>
                              <w:bottom w:val="nil"/>
                              <w:right w:val="single" w:sz="4" w:space="0" w:color="000000"/>
                            </w:tcBorders>
                            <w:shd w:val="clear" w:color="auto" w:fill="auto"/>
                            <w:noWrap/>
                            <w:vAlign w:val="center"/>
                            <w:hideMark/>
                          </w:tcPr>
                          <w:p w14:paraId="4176149F"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事故件數</w:t>
                            </w:r>
                          </w:p>
                        </w:tc>
                        <w:tc>
                          <w:tcPr>
                            <w:tcW w:w="1555" w:type="pct"/>
                            <w:gridSpan w:val="4"/>
                            <w:tcBorders>
                              <w:top w:val="single" w:sz="4" w:space="0" w:color="auto"/>
                              <w:left w:val="nil"/>
                              <w:bottom w:val="nil"/>
                              <w:right w:val="single" w:sz="4" w:space="0" w:color="000000"/>
                            </w:tcBorders>
                            <w:shd w:val="clear" w:color="auto" w:fill="auto"/>
                            <w:noWrap/>
                            <w:vAlign w:val="center"/>
                            <w:hideMark/>
                          </w:tcPr>
                          <w:p w14:paraId="6A01DD98"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死亡人數</w:t>
                            </w:r>
                          </w:p>
                        </w:tc>
                        <w:tc>
                          <w:tcPr>
                            <w:tcW w:w="1556" w:type="pct"/>
                            <w:gridSpan w:val="4"/>
                            <w:tcBorders>
                              <w:top w:val="single" w:sz="4" w:space="0" w:color="auto"/>
                              <w:left w:val="nil"/>
                              <w:bottom w:val="nil"/>
                              <w:right w:val="single" w:sz="4" w:space="0" w:color="000000"/>
                            </w:tcBorders>
                            <w:shd w:val="clear" w:color="auto" w:fill="auto"/>
                            <w:noWrap/>
                            <w:vAlign w:val="center"/>
                            <w:hideMark/>
                          </w:tcPr>
                          <w:p w14:paraId="649EF525"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受傷人數</w:t>
                            </w:r>
                          </w:p>
                        </w:tc>
                      </w:tr>
                      <w:tr w:rsidR="00BF3A7C" w:rsidRPr="00094DE0" w14:paraId="10515A52" w14:textId="77777777" w:rsidTr="008145D3">
                        <w:trPr>
                          <w:trHeight w:hRule="exact" w:val="294"/>
                        </w:trPr>
                        <w:tc>
                          <w:tcPr>
                            <w:tcW w:w="332" w:type="pct"/>
                            <w:vMerge/>
                            <w:tcBorders>
                              <w:top w:val="single" w:sz="4" w:space="0" w:color="auto"/>
                              <w:left w:val="single" w:sz="4" w:space="0" w:color="auto"/>
                              <w:bottom w:val="single" w:sz="4" w:space="0" w:color="000000"/>
                              <w:right w:val="nil"/>
                            </w:tcBorders>
                            <w:vAlign w:val="center"/>
                            <w:hideMark/>
                          </w:tcPr>
                          <w:p w14:paraId="564D9D78"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7A9EE3E6"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3C99F08E"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5" w:type="pct"/>
                            <w:gridSpan w:val="2"/>
                            <w:tcBorders>
                              <w:top w:val="single" w:sz="4" w:space="0" w:color="auto"/>
                              <w:left w:val="nil"/>
                              <w:bottom w:val="nil"/>
                              <w:right w:val="single" w:sz="4" w:space="0" w:color="000000"/>
                            </w:tcBorders>
                            <w:shd w:val="clear" w:color="auto" w:fill="auto"/>
                            <w:noWrap/>
                            <w:vAlign w:val="center"/>
                            <w:hideMark/>
                          </w:tcPr>
                          <w:p w14:paraId="78AE571E"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53510A71"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670A644B"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4" w:type="pct"/>
                            <w:gridSpan w:val="2"/>
                            <w:tcBorders>
                              <w:top w:val="single" w:sz="4" w:space="0" w:color="auto"/>
                              <w:left w:val="nil"/>
                              <w:bottom w:val="nil"/>
                              <w:right w:val="single" w:sz="4" w:space="0" w:color="000000"/>
                            </w:tcBorders>
                            <w:shd w:val="clear" w:color="auto" w:fill="auto"/>
                            <w:noWrap/>
                            <w:vAlign w:val="center"/>
                            <w:hideMark/>
                          </w:tcPr>
                          <w:p w14:paraId="14B689E2"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c>
                          <w:tcPr>
                            <w:tcW w:w="483" w:type="pct"/>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39D46783"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110</w:t>
                            </w:r>
                            <w:proofErr w:type="gramEnd"/>
                            <w:r w:rsidRPr="0052453D">
                              <w:rPr>
                                <w:rFonts w:ascii="標楷體" w:eastAsia="標楷體" w:hAnsi="標楷體" w:cs="新細明體" w:hint="eastAsia"/>
                                <w:color w:val="000000"/>
                                <w:kern w:val="0"/>
                                <w:sz w:val="20"/>
                                <w:szCs w:val="20"/>
                              </w:rPr>
                              <w:t>年度</w:t>
                            </w:r>
                          </w:p>
                        </w:tc>
                        <w:tc>
                          <w:tcPr>
                            <w:tcW w:w="408" w:type="pct"/>
                            <w:vMerge w:val="restart"/>
                            <w:tcBorders>
                              <w:top w:val="single" w:sz="4" w:space="0" w:color="auto"/>
                              <w:left w:val="single" w:sz="4" w:space="0" w:color="auto"/>
                              <w:bottom w:val="single" w:sz="4" w:space="0" w:color="000000"/>
                              <w:right w:val="nil"/>
                            </w:tcBorders>
                            <w:shd w:val="clear" w:color="auto" w:fill="auto"/>
                            <w:noWrap/>
                            <w:hideMark/>
                          </w:tcPr>
                          <w:p w14:paraId="2493E036"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proofErr w:type="gramStart"/>
                            <w:r w:rsidRPr="0052453D">
                              <w:rPr>
                                <w:rFonts w:ascii="標楷體" w:eastAsia="標楷體" w:hAnsi="標楷體" w:cs="新細明體" w:hint="eastAsia"/>
                                <w:color w:val="000000"/>
                                <w:kern w:val="0"/>
                                <w:sz w:val="20"/>
                                <w:szCs w:val="20"/>
                              </w:rPr>
                              <w:t>111</w:t>
                            </w:r>
                            <w:proofErr w:type="gramEnd"/>
                            <w:r w:rsidRPr="0052453D">
                              <w:rPr>
                                <w:rFonts w:ascii="標楷體" w:eastAsia="標楷體" w:hAnsi="標楷體" w:cs="新細明體" w:hint="eastAsia"/>
                                <w:color w:val="000000"/>
                                <w:kern w:val="0"/>
                                <w:sz w:val="20"/>
                                <w:szCs w:val="20"/>
                              </w:rPr>
                              <w:t>年度</w:t>
                            </w:r>
                          </w:p>
                        </w:tc>
                        <w:tc>
                          <w:tcPr>
                            <w:tcW w:w="665" w:type="pct"/>
                            <w:gridSpan w:val="2"/>
                            <w:tcBorders>
                              <w:top w:val="single" w:sz="4" w:space="0" w:color="auto"/>
                              <w:left w:val="nil"/>
                              <w:bottom w:val="nil"/>
                              <w:right w:val="single" w:sz="4" w:space="0" w:color="000000"/>
                            </w:tcBorders>
                            <w:shd w:val="clear" w:color="auto" w:fill="auto"/>
                            <w:noWrap/>
                            <w:vAlign w:val="center"/>
                            <w:hideMark/>
                          </w:tcPr>
                          <w:p w14:paraId="580D465E" w14:textId="77777777" w:rsidR="00BF3A7C" w:rsidRPr="0052453D" w:rsidRDefault="00BF3A7C" w:rsidP="0052453D">
                            <w:pPr>
                              <w:widowControl/>
                              <w:spacing w:line="240" w:lineRule="exact"/>
                              <w:jc w:val="center"/>
                              <w:rPr>
                                <w:rFonts w:ascii="新細明體" w:hAnsi="新細明體" w:cs="新細明體"/>
                                <w:color w:val="000000"/>
                                <w:kern w:val="0"/>
                                <w:sz w:val="20"/>
                                <w:szCs w:val="20"/>
                              </w:rPr>
                            </w:pPr>
                            <w:r w:rsidRPr="0052453D">
                              <w:rPr>
                                <w:rFonts w:ascii="新細明體" w:hAnsi="新細明體" w:cs="新細明體" w:hint="eastAsia"/>
                                <w:color w:val="000000"/>
                                <w:kern w:val="0"/>
                                <w:sz w:val="20"/>
                                <w:szCs w:val="20"/>
                              </w:rPr>
                              <w:t xml:space="preserve">　</w:t>
                            </w:r>
                          </w:p>
                        </w:tc>
                      </w:tr>
                      <w:tr w:rsidR="00BF3A7C" w:rsidRPr="00094DE0" w14:paraId="5FC299A1" w14:textId="77777777" w:rsidTr="0062110F">
                        <w:trPr>
                          <w:trHeight w:hRule="exact" w:val="312"/>
                        </w:trPr>
                        <w:tc>
                          <w:tcPr>
                            <w:tcW w:w="332" w:type="pct"/>
                            <w:vMerge/>
                            <w:tcBorders>
                              <w:top w:val="single" w:sz="4" w:space="0" w:color="auto"/>
                              <w:left w:val="single" w:sz="4" w:space="0" w:color="auto"/>
                              <w:bottom w:val="single" w:sz="4" w:space="0" w:color="000000"/>
                              <w:right w:val="nil"/>
                            </w:tcBorders>
                            <w:vAlign w:val="center"/>
                            <w:hideMark/>
                          </w:tcPr>
                          <w:p w14:paraId="1C02AAEC"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2D63DCE1"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6B1D5F9B"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99C2B"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7D18F5F5"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41A0BE20"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4EAAB0DC"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BC98"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5F02D06F"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c>
                          <w:tcPr>
                            <w:tcW w:w="483" w:type="pct"/>
                            <w:vMerge/>
                            <w:tcBorders>
                              <w:top w:val="single" w:sz="4" w:space="0" w:color="auto"/>
                              <w:left w:val="single" w:sz="4" w:space="0" w:color="auto"/>
                              <w:bottom w:val="single" w:sz="4" w:space="0" w:color="000000"/>
                              <w:right w:val="single" w:sz="4" w:space="0" w:color="auto"/>
                            </w:tcBorders>
                            <w:vAlign w:val="center"/>
                            <w:hideMark/>
                          </w:tcPr>
                          <w:p w14:paraId="0A031B87"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408" w:type="pct"/>
                            <w:vMerge/>
                            <w:tcBorders>
                              <w:top w:val="single" w:sz="4" w:space="0" w:color="auto"/>
                              <w:left w:val="single" w:sz="4" w:space="0" w:color="auto"/>
                              <w:bottom w:val="single" w:sz="4" w:space="0" w:color="000000"/>
                              <w:right w:val="nil"/>
                            </w:tcBorders>
                            <w:vAlign w:val="center"/>
                            <w:hideMark/>
                          </w:tcPr>
                          <w:p w14:paraId="3443BE6B" w14:textId="77777777" w:rsidR="00BF3A7C" w:rsidRPr="0052453D" w:rsidRDefault="00BF3A7C" w:rsidP="0052453D">
                            <w:pPr>
                              <w:widowControl/>
                              <w:spacing w:line="240" w:lineRule="exact"/>
                              <w:rPr>
                                <w:rFonts w:ascii="標楷體" w:eastAsia="標楷體" w:hAnsi="標楷體" w:cs="新細明體"/>
                                <w:color w:val="000000"/>
                                <w:kern w:val="0"/>
                                <w:sz w:val="20"/>
                                <w:szCs w:val="20"/>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CE770"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增減數</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0C7781FE" w14:textId="77777777" w:rsidR="00BF3A7C" w:rsidRPr="0052453D" w:rsidRDefault="00BF3A7C" w:rsidP="0052453D">
                            <w:pPr>
                              <w:widowControl/>
                              <w:spacing w:line="240" w:lineRule="exact"/>
                              <w:jc w:val="center"/>
                              <w:rPr>
                                <w:rFonts w:ascii="標楷體" w:eastAsia="標楷體" w:hAnsi="標楷體" w:cs="新細明體"/>
                                <w:color w:val="000000"/>
                                <w:kern w:val="0"/>
                                <w:sz w:val="20"/>
                                <w:szCs w:val="20"/>
                              </w:rPr>
                            </w:pPr>
                            <w:r w:rsidRPr="0052453D">
                              <w:rPr>
                                <w:rFonts w:ascii="標楷體" w:eastAsia="標楷體" w:hAnsi="標楷體" w:cs="新細明體" w:hint="eastAsia"/>
                                <w:color w:val="000000"/>
                                <w:kern w:val="0"/>
                                <w:sz w:val="20"/>
                                <w:szCs w:val="20"/>
                              </w:rPr>
                              <w:t>增減率</w:t>
                            </w:r>
                          </w:p>
                        </w:tc>
                      </w:tr>
                      <w:tr w:rsidR="00BF3A7C" w:rsidRPr="00094DE0" w14:paraId="6EB1005D"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78CA3B5" w14:textId="77777777" w:rsidR="00BF3A7C" w:rsidRPr="0052453D" w:rsidRDefault="00BF3A7C" w:rsidP="0052453D">
                            <w:pPr>
                              <w:widowControl/>
                              <w:spacing w:line="240" w:lineRule="exact"/>
                              <w:jc w:val="center"/>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合計</w:t>
                            </w:r>
                          </w:p>
                        </w:tc>
                        <w:tc>
                          <w:tcPr>
                            <w:tcW w:w="483" w:type="pct"/>
                            <w:tcBorders>
                              <w:top w:val="nil"/>
                              <w:left w:val="nil"/>
                              <w:bottom w:val="single" w:sz="4" w:space="0" w:color="auto"/>
                              <w:right w:val="single" w:sz="4" w:space="0" w:color="auto"/>
                            </w:tcBorders>
                            <w:shd w:val="clear" w:color="auto" w:fill="auto"/>
                            <w:noWrap/>
                            <w:vAlign w:val="center"/>
                            <w:hideMark/>
                          </w:tcPr>
                          <w:p w14:paraId="79713802"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377,296</w:t>
                            </w:r>
                          </w:p>
                        </w:tc>
                        <w:tc>
                          <w:tcPr>
                            <w:tcW w:w="408" w:type="pct"/>
                            <w:tcBorders>
                              <w:top w:val="nil"/>
                              <w:left w:val="nil"/>
                              <w:bottom w:val="single" w:sz="4" w:space="0" w:color="auto"/>
                              <w:right w:val="single" w:sz="4" w:space="0" w:color="auto"/>
                            </w:tcBorders>
                            <w:shd w:val="clear" w:color="auto" w:fill="auto"/>
                            <w:noWrap/>
                            <w:vAlign w:val="center"/>
                            <w:hideMark/>
                          </w:tcPr>
                          <w:p w14:paraId="077E9C17"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393,393</w:t>
                            </w:r>
                          </w:p>
                        </w:tc>
                        <w:tc>
                          <w:tcPr>
                            <w:tcW w:w="333" w:type="pct"/>
                            <w:tcBorders>
                              <w:top w:val="nil"/>
                              <w:left w:val="nil"/>
                              <w:bottom w:val="single" w:sz="4" w:space="0" w:color="auto"/>
                              <w:right w:val="single" w:sz="4" w:space="0" w:color="auto"/>
                            </w:tcBorders>
                            <w:shd w:val="clear" w:color="auto" w:fill="auto"/>
                            <w:noWrap/>
                            <w:vAlign w:val="center"/>
                            <w:hideMark/>
                          </w:tcPr>
                          <w:p w14:paraId="1F36DF78"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16,097</w:t>
                            </w:r>
                          </w:p>
                        </w:tc>
                        <w:tc>
                          <w:tcPr>
                            <w:tcW w:w="332" w:type="pct"/>
                            <w:tcBorders>
                              <w:top w:val="nil"/>
                              <w:left w:val="nil"/>
                              <w:bottom w:val="single" w:sz="4" w:space="0" w:color="auto"/>
                              <w:right w:val="single" w:sz="4" w:space="0" w:color="auto"/>
                            </w:tcBorders>
                            <w:shd w:val="clear" w:color="auto" w:fill="auto"/>
                            <w:noWrap/>
                            <w:vAlign w:val="center"/>
                            <w:hideMark/>
                          </w:tcPr>
                          <w:p w14:paraId="1727D284"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4.27</w:t>
                            </w:r>
                          </w:p>
                        </w:tc>
                        <w:tc>
                          <w:tcPr>
                            <w:tcW w:w="483" w:type="pct"/>
                            <w:tcBorders>
                              <w:top w:val="nil"/>
                              <w:left w:val="nil"/>
                              <w:bottom w:val="single" w:sz="4" w:space="0" w:color="auto"/>
                              <w:right w:val="single" w:sz="4" w:space="0" w:color="auto"/>
                            </w:tcBorders>
                            <w:shd w:val="clear" w:color="auto" w:fill="auto"/>
                            <w:noWrap/>
                            <w:vAlign w:val="center"/>
                            <w:hideMark/>
                          </w:tcPr>
                          <w:p w14:paraId="6DC3D636"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1,808</w:t>
                            </w:r>
                          </w:p>
                        </w:tc>
                        <w:tc>
                          <w:tcPr>
                            <w:tcW w:w="408" w:type="pct"/>
                            <w:tcBorders>
                              <w:top w:val="nil"/>
                              <w:left w:val="nil"/>
                              <w:bottom w:val="single" w:sz="4" w:space="0" w:color="auto"/>
                              <w:right w:val="single" w:sz="4" w:space="0" w:color="auto"/>
                            </w:tcBorders>
                            <w:shd w:val="clear" w:color="auto" w:fill="auto"/>
                            <w:noWrap/>
                            <w:vAlign w:val="center"/>
                            <w:hideMark/>
                          </w:tcPr>
                          <w:p w14:paraId="0CFDC1AB"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1,954</w:t>
                            </w:r>
                          </w:p>
                        </w:tc>
                        <w:tc>
                          <w:tcPr>
                            <w:tcW w:w="332" w:type="pct"/>
                            <w:tcBorders>
                              <w:top w:val="nil"/>
                              <w:left w:val="nil"/>
                              <w:bottom w:val="single" w:sz="4" w:space="0" w:color="auto"/>
                              <w:right w:val="single" w:sz="4" w:space="0" w:color="auto"/>
                            </w:tcBorders>
                            <w:shd w:val="clear" w:color="auto" w:fill="auto"/>
                            <w:noWrap/>
                            <w:vAlign w:val="center"/>
                            <w:hideMark/>
                          </w:tcPr>
                          <w:p w14:paraId="7DFB6DE5"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146</w:t>
                            </w:r>
                          </w:p>
                        </w:tc>
                        <w:tc>
                          <w:tcPr>
                            <w:tcW w:w="332" w:type="pct"/>
                            <w:tcBorders>
                              <w:top w:val="nil"/>
                              <w:left w:val="nil"/>
                              <w:bottom w:val="single" w:sz="4" w:space="0" w:color="auto"/>
                              <w:right w:val="single" w:sz="4" w:space="0" w:color="auto"/>
                            </w:tcBorders>
                            <w:shd w:val="clear" w:color="auto" w:fill="auto"/>
                            <w:noWrap/>
                            <w:vAlign w:val="center"/>
                            <w:hideMark/>
                          </w:tcPr>
                          <w:p w14:paraId="31B3F3E9"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8.08</w:t>
                            </w:r>
                          </w:p>
                        </w:tc>
                        <w:tc>
                          <w:tcPr>
                            <w:tcW w:w="483" w:type="pct"/>
                            <w:tcBorders>
                              <w:top w:val="nil"/>
                              <w:left w:val="nil"/>
                              <w:bottom w:val="single" w:sz="4" w:space="0" w:color="auto"/>
                              <w:right w:val="single" w:sz="4" w:space="0" w:color="auto"/>
                            </w:tcBorders>
                            <w:shd w:val="clear" w:color="auto" w:fill="auto"/>
                            <w:noWrap/>
                            <w:vAlign w:val="center"/>
                            <w:hideMark/>
                          </w:tcPr>
                          <w:p w14:paraId="5FA10616"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373,064</w:t>
                            </w:r>
                          </w:p>
                        </w:tc>
                        <w:tc>
                          <w:tcPr>
                            <w:tcW w:w="408" w:type="pct"/>
                            <w:tcBorders>
                              <w:top w:val="nil"/>
                              <w:left w:val="nil"/>
                              <w:bottom w:val="single" w:sz="4" w:space="0" w:color="auto"/>
                              <w:right w:val="single" w:sz="4" w:space="0" w:color="auto"/>
                            </w:tcBorders>
                            <w:shd w:val="clear" w:color="auto" w:fill="auto"/>
                            <w:noWrap/>
                            <w:vAlign w:val="center"/>
                            <w:hideMark/>
                          </w:tcPr>
                          <w:p w14:paraId="3F736F08"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389,269</w:t>
                            </w:r>
                          </w:p>
                        </w:tc>
                        <w:tc>
                          <w:tcPr>
                            <w:tcW w:w="333" w:type="pct"/>
                            <w:tcBorders>
                              <w:top w:val="nil"/>
                              <w:left w:val="nil"/>
                              <w:bottom w:val="single" w:sz="4" w:space="0" w:color="auto"/>
                              <w:right w:val="single" w:sz="4" w:space="0" w:color="auto"/>
                            </w:tcBorders>
                            <w:shd w:val="clear" w:color="auto" w:fill="auto"/>
                            <w:noWrap/>
                            <w:vAlign w:val="center"/>
                            <w:hideMark/>
                          </w:tcPr>
                          <w:p w14:paraId="4A77551B"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16,205</w:t>
                            </w:r>
                          </w:p>
                        </w:tc>
                        <w:tc>
                          <w:tcPr>
                            <w:tcW w:w="332" w:type="pct"/>
                            <w:tcBorders>
                              <w:top w:val="nil"/>
                              <w:left w:val="nil"/>
                              <w:bottom w:val="single" w:sz="4" w:space="0" w:color="auto"/>
                              <w:right w:val="single" w:sz="4" w:space="0" w:color="auto"/>
                            </w:tcBorders>
                            <w:shd w:val="clear" w:color="auto" w:fill="auto"/>
                            <w:noWrap/>
                            <w:vAlign w:val="center"/>
                            <w:hideMark/>
                          </w:tcPr>
                          <w:p w14:paraId="5F08C66C" w14:textId="77777777" w:rsidR="00BF3A7C" w:rsidRPr="0052453D" w:rsidRDefault="00BF3A7C" w:rsidP="00833BC4">
                            <w:pPr>
                              <w:widowControl/>
                              <w:spacing w:line="240" w:lineRule="exact"/>
                              <w:jc w:val="right"/>
                              <w:rPr>
                                <w:rFonts w:ascii="標楷體" w:eastAsia="標楷體" w:hAnsi="標楷體" w:cs="新細明體"/>
                                <w:b/>
                                <w:bCs/>
                                <w:color w:val="000000"/>
                                <w:kern w:val="0"/>
                                <w:sz w:val="20"/>
                                <w:szCs w:val="20"/>
                              </w:rPr>
                            </w:pPr>
                            <w:r w:rsidRPr="0052453D">
                              <w:rPr>
                                <w:rFonts w:ascii="標楷體" w:eastAsia="標楷體" w:hAnsi="標楷體" w:cs="新細明體" w:hint="eastAsia"/>
                                <w:b/>
                                <w:bCs/>
                                <w:color w:val="000000"/>
                                <w:kern w:val="0"/>
                                <w:sz w:val="20"/>
                                <w:szCs w:val="20"/>
                              </w:rPr>
                              <w:t>4.34</w:t>
                            </w:r>
                          </w:p>
                        </w:tc>
                      </w:tr>
                      <w:tr w:rsidR="00BF3A7C" w:rsidRPr="00094DE0" w14:paraId="313B8718"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767D58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臺北市</w:t>
                            </w:r>
                          </w:p>
                        </w:tc>
                        <w:tc>
                          <w:tcPr>
                            <w:tcW w:w="483" w:type="pct"/>
                            <w:tcBorders>
                              <w:top w:val="nil"/>
                              <w:left w:val="nil"/>
                              <w:bottom w:val="single" w:sz="4" w:space="0" w:color="auto"/>
                              <w:right w:val="single" w:sz="4" w:space="0" w:color="auto"/>
                            </w:tcBorders>
                            <w:shd w:val="clear" w:color="auto" w:fill="auto"/>
                            <w:noWrap/>
                            <w:vAlign w:val="center"/>
                            <w:hideMark/>
                          </w:tcPr>
                          <w:p w14:paraId="0577DC6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24,824</w:t>
                            </w:r>
                          </w:p>
                        </w:tc>
                        <w:tc>
                          <w:tcPr>
                            <w:tcW w:w="408" w:type="pct"/>
                            <w:tcBorders>
                              <w:top w:val="nil"/>
                              <w:left w:val="nil"/>
                              <w:bottom w:val="single" w:sz="4" w:space="0" w:color="auto"/>
                              <w:right w:val="single" w:sz="4" w:space="0" w:color="auto"/>
                            </w:tcBorders>
                            <w:shd w:val="clear" w:color="auto" w:fill="auto"/>
                            <w:noWrap/>
                            <w:vAlign w:val="center"/>
                            <w:hideMark/>
                          </w:tcPr>
                          <w:p w14:paraId="624E7F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25,819</w:t>
                            </w:r>
                          </w:p>
                        </w:tc>
                        <w:tc>
                          <w:tcPr>
                            <w:tcW w:w="333" w:type="pct"/>
                            <w:tcBorders>
                              <w:top w:val="nil"/>
                              <w:left w:val="nil"/>
                              <w:bottom w:val="single" w:sz="4" w:space="0" w:color="auto"/>
                              <w:right w:val="single" w:sz="4" w:space="0" w:color="auto"/>
                            </w:tcBorders>
                            <w:shd w:val="clear" w:color="auto" w:fill="auto"/>
                            <w:noWrap/>
                            <w:vAlign w:val="center"/>
                            <w:hideMark/>
                          </w:tcPr>
                          <w:p w14:paraId="788BCF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995</w:t>
                            </w:r>
                          </w:p>
                        </w:tc>
                        <w:tc>
                          <w:tcPr>
                            <w:tcW w:w="332" w:type="pct"/>
                            <w:tcBorders>
                              <w:top w:val="nil"/>
                              <w:left w:val="nil"/>
                              <w:bottom w:val="single" w:sz="4" w:space="0" w:color="auto"/>
                              <w:right w:val="single" w:sz="4" w:space="0" w:color="auto"/>
                            </w:tcBorders>
                            <w:shd w:val="clear" w:color="auto" w:fill="auto"/>
                            <w:noWrap/>
                            <w:vAlign w:val="center"/>
                            <w:hideMark/>
                          </w:tcPr>
                          <w:p w14:paraId="26ADAE6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4.01</w:t>
                            </w:r>
                          </w:p>
                        </w:tc>
                        <w:tc>
                          <w:tcPr>
                            <w:tcW w:w="483" w:type="pct"/>
                            <w:tcBorders>
                              <w:top w:val="nil"/>
                              <w:left w:val="nil"/>
                              <w:bottom w:val="single" w:sz="4" w:space="0" w:color="auto"/>
                              <w:right w:val="single" w:sz="4" w:space="0" w:color="auto"/>
                            </w:tcBorders>
                            <w:shd w:val="clear" w:color="auto" w:fill="auto"/>
                            <w:noWrap/>
                            <w:vAlign w:val="center"/>
                            <w:hideMark/>
                          </w:tcPr>
                          <w:p w14:paraId="70085A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w:t>
                            </w:r>
                          </w:p>
                        </w:tc>
                        <w:tc>
                          <w:tcPr>
                            <w:tcW w:w="408" w:type="pct"/>
                            <w:tcBorders>
                              <w:top w:val="nil"/>
                              <w:left w:val="nil"/>
                              <w:bottom w:val="single" w:sz="4" w:space="0" w:color="auto"/>
                              <w:right w:val="single" w:sz="4" w:space="0" w:color="auto"/>
                            </w:tcBorders>
                            <w:shd w:val="clear" w:color="auto" w:fill="auto"/>
                            <w:noWrap/>
                            <w:vAlign w:val="center"/>
                            <w:hideMark/>
                          </w:tcPr>
                          <w:p w14:paraId="0B97973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53</w:t>
                            </w:r>
                          </w:p>
                        </w:tc>
                        <w:tc>
                          <w:tcPr>
                            <w:tcW w:w="332" w:type="pct"/>
                            <w:tcBorders>
                              <w:top w:val="nil"/>
                              <w:left w:val="nil"/>
                              <w:bottom w:val="single" w:sz="4" w:space="0" w:color="auto"/>
                              <w:right w:val="single" w:sz="4" w:space="0" w:color="auto"/>
                            </w:tcBorders>
                            <w:shd w:val="clear" w:color="auto" w:fill="auto"/>
                            <w:noWrap/>
                            <w:vAlign w:val="center"/>
                            <w:hideMark/>
                          </w:tcPr>
                          <w:p w14:paraId="5191FEC3" w14:textId="6F44BCA3"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68E7657D" w14:textId="6495FBD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7.02</w:t>
                            </w:r>
                          </w:p>
                        </w:tc>
                        <w:tc>
                          <w:tcPr>
                            <w:tcW w:w="483" w:type="pct"/>
                            <w:tcBorders>
                              <w:top w:val="nil"/>
                              <w:left w:val="nil"/>
                              <w:bottom w:val="single" w:sz="4" w:space="0" w:color="auto"/>
                              <w:right w:val="single" w:sz="4" w:space="0" w:color="auto"/>
                            </w:tcBorders>
                            <w:shd w:val="clear" w:color="auto" w:fill="auto"/>
                            <w:noWrap/>
                            <w:vAlign w:val="center"/>
                            <w:hideMark/>
                          </w:tcPr>
                          <w:p w14:paraId="102D66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24,801</w:t>
                            </w:r>
                          </w:p>
                        </w:tc>
                        <w:tc>
                          <w:tcPr>
                            <w:tcW w:w="408" w:type="pct"/>
                            <w:tcBorders>
                              <w:top w:val="nil"/>
                              <w:left w:val="nil"/>
                              <w:bottom w:val="single" w:sz="4" w:space="0" w:color="auto"/>
                              <w:right w:val="single" w:sz="4" w:space="0" w:color="auto"/>
                            </w:tcBorders>
                            <w:shd w:val="clear" w:color="auto" w:fill="auto"/>
                            <w:noWrap/>
                            <w:vAlign w:val="center"/>
                            <w:hideMark/>
                          </w:tcPr>
                          <w:p w14:paraId="38CC5EC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25,855</w:t>
                            </w:r>
                          </w:p>
                        </w:tc>
                        <w:tc>
                          <w:tcPr>
                            <w:tcW w:w="333" w:type="pct"/>
                            <w:tcBorders>
                              <w:top w:val="nil"/>
                              <w:left w:val="nil"/>
                              <w:bottom w:val="single" w:sz="4" w:space="0" w:color="auto"/>
                              <w:right w:val="single" w:sz="4" w:space="0" w:color="auto"/>
                            </w:tcBorders>
                            <w:shd w:val="clear" w:color="auto" w:fill="auto"/>
                            <w:noWrap/>
                            <w:vAlign w:val="center"/>
                            <w:hideMark/>
                          </w:tcPr>
                          <w:p w14:paraId="135D79A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1,054</w:t>
                            </w:r>
                          </w:p>
                        </w:tc>
                        <w:tc>
                          <w:tcPr>
                            <w:tcW w:w="332" w:type="pct"/>
                            <w:tcBorders>
                              <w:top w:val="nil"/>
                              <w:left w:val="nil"/>
                              <w:bottom w:val="single" w:sz="4" w:space="0" w:color="auto"/>
                              <w:right w:val="single" w:sz="4" w:space="0" w:color="auto"/>
                            </w:tcBorders>
                            <w:shd w:val="clear" w:color="auto" w:fill="auto"/>
                            <w:noWrap/>
                            <w:vAlign w:val="center"/>
                            <w:hideMark/>
                          </w:tcPr>
                          <w:p w14:paraId="041192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4.25</w:t>
                            </w:r>
                          </w:p>
                        </w:tc>
                      </w:tr>
                      <w:tr w:rsidR="00BF3A7C" w:rsidRPr="00094DE0" w14:paraId="66C4A39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3BA6BA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新北市</w:t>
                            </w:r>
                          </w:p>
                        </w:tc>
                        <w:tc>
                          <w:tcPr>
                            <w:tcW w:w="483" w:type="pct"/>
                            <w:tcBorders>
                              <w:top w:val="nil"/>
                              <w:left w:val="nil"/>
                              <w:bottom w:val="single" w:sz="4" w:space="0" w:color="auto"/>
                              <w:right w:val="single" w:sz="4" w:space="0" w:color="auto"/>
                            </w:tcBorders>
                            <w:shd w:val="clear" w:color="auto" w:fill="auto"/>
                            <w:noWrap/>
                            <w:vAlign w:val="center"/>
                            <w:hideMark/>
                          </w:tcPr>
                          <w:p w14:paraId="31C0A78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48,197</w:t>
                            </w:r>
                          </w:p>
                        </w:tc>
                        <w:tc>
                          <w:tcPr>
                            <w:tcW w:w="408" w:type="pct"/>
                            <w:tcBorders>
                              <w:top w:val="nil"/>
                              <w:left w:val="nil"/>
                              <w:bottom w:val="single" w:sz="4" w:space="0" w:color="auto"/>
                              <w:right w:val="single" w:sz="4" w:space="0" w:color="auto"/>
                            </w:tcBorders>
                            <w:shd w:val="clear" w:color="auto" w:fill="auto"/>
                            <w:noWrap/>
                            <w:vAlign w:val="center"/>
                            <w:hideMark/>
                          </w:tcPr>
                          <w:p w14:paraId="46E7D94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50,140</w:t>
                            </w:r>
                          </w:p>
                        </w:tc>
                        <w:tc>
                          <w:tcPr>
                            <w:tcW w:w="333" w:type="pct"/>
                            <w:tcBorders>
                              <w:top w:val="nil"/>
                              <w:left w:val="nil"/>
                              <w:bottom w:val="single" w:sz="4" w:space="0" w:color="auto"/>
                              <w:right w:val="single" w:sz="4" w:space="0" w:color="auto"/>
                            </w:tcBorders>
                            <w:shd w:val="clear" w:color="auto" w:fill="auto"/>
                            <w:noWrap/>
                            <w:vAlign w:val="center"/>
                            <w:hideMark/>
                          </w:tcPr>
                          <w:p w14:paraId="478786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1,943</w:t>
                            </w:r>
                          </w:p>
                        </w:tc>
                        <w:tc>
                          <w:tcPr>
                            <w:tcW w:w="332" w:type="pct"/>
                            <w:tcBorders>
                              <w:top w:val="nil"/>
                              <w:left w:val="nil"/>
                              <w:bottom w:val="single" w:sz="4" w:space="0" w:color="auto"/>
                              <w:right w:val="single" w:sz="4" w:space="0" w:color="auto"/>
                            </w:tcBorders>
                            <w:shd w:val="clear" w:color="auto" w:fill="auto"/>
                            <w:noWrap/>
                            <w:vAlign w:val="center"/>
                            <w:hideMark/>
                          </w:tcPr>
                          <w:p w14:paraId="3550484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4.03</w:t>
                            </w:r>
                          </w:p>
                        </w:tc>
                        <w:tc>
                          <w:tcPr>
                            <w:tcW w:w="483" w:type="pct"/>
                            <w:tcBorders>
                              <w:top w:val="nil"/>
                              <w:left w:val="nil"/>
                              <w:bottom w:val="single" w:sz="4" w:space="0" w:color="auto"/>
                              <w:right w:val="single" w:sz="4" w:space="0" w:color="auto"/>
                            </w:tcBorders>
                            <w:shd w:val="clear" w:color="auto" w:fill="auto"/>
                            <w:noWrap/>
                            <w:vAlign w:val="center"/>
                            <w:hideMark/>
                          </w:tcPr>
                          <w:p w14:paraId="63F0BFC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151</w:t>
                            </w:r>
                          </w:p>
                        </w:tc>
                        <w:tc>
                          <w:tcPr>
                            <w:tcW w:w="408" w:type="pct"/>
                            <w:tcBorders>
                              <w:top w:val="nil"/>
                              <w:left w:val="nil"/>
                              <w:bottom w:val="single" w:sz="4" w:space="0" w:color="auto"/>
                              <w:right w:val="single" w:sz="4" w:space="0" w:color="auto"/>
                            </w:tcBorders>
                            <w:shd w:val="clear" w:color="auto" w:fill="auto"/>
                            <w:noWrap/>
                            <w:vAlign w:val="center"/>
                            <w:hideMark/>
                          </w:tcPr>
                          <w:p w14:paraId="25F9164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193</w:t>
                            </w:r>
                          </w:p>
                        </w:tc>
                        <w:tc>
                          <w:tcPr>
                            <w:tcW w:w="332" w:type="pct"/>
                            <w:tcBorders>
                              <w:top w:val="nil"/>
                              <w:left w:val="nil"/>
                              <w:bottom w:val="single" w:sz="4" w:space="0" w:color="auto"/>
                              <w:right w:val="single" w:sz="4" w:space="0" w:color="auto"/>
                            </w:tcBorders>
                            <w:shd w:val="clear" w:color="auto" w:fill="auto"/>
                            <w:noWrap/>
                            <w:vAlign w:val="center"/>
                            <w:hideMark/>
                          </w:tcPr>
                          <w:p w14:paraId="5FD92A8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42</w:t>
                            </w:r>
                          </w:p>
                        </w:tc>
                        <w:tc>
                          <w:tcPr>
                            <w:tcW w:w="332" w:type="pct"/>
                            <w:tcBorders>
                              <w:top w:val="nil"/>
                              <w:left w:val="nil"/>
                              <w:bottom w:val="single" w:sz="4" w:space="0" w:color="auto"/>
                              <w:right w:val="single" w:sz="4" w:space="0" w:color="auto"/>
                            </w:tcBorders>
                            <w:shd w:val="clear" w:color="auto" w:fill="auto"/>
                            <w:noWrap/>
                            <w:vAlign w:val="center"/>
                            <w:hideMark/>
                          </w:tcPr>
                          <w:p w14:paraId="2940D9A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27.81</w:t>
                            </w:r>
                          </w:p>
                        </w:tc>
                        <w:tc>
                          <w:tcPr>
                            <w:tcW w:w="483" w:type="pct"/>
                            <w:tcBorders>
                              <w:top w:val="nil"/>
                              <w:left w:val="nil"/>
                              <w:bottom w:val="single" w:sz="4" w:space="0" w:color="auto"/>
                              <w:right w:val="single" w:sz="4" w:space="0" w:color="auto"/>
                            </w:tcBorders>
                            <w:shd w:val="clear" w:color="auto" w:fill="auto"/>
                            <w:noWrap/>
                            <w:vAlign w:val="center"/>
                            <w:hideMark/>
                          </w:tcPr>
                          <w:p w14:paraId="37EBA5E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47,672</w:t>
                            </w:r>
                          </w:p>
                        </w:tc>
                        <w:tc>
                          <w:tcPr>
                            <w:tcW w:w="408" w:type="pct"/>
                            <w:tcBorders>
                              <w:top w:val="nil"/>
                              <w:left w:val="nil"/>
                              <w:bottom w:val="single" w:sz="4" w:space="0" w:color="auto"/>
                              <w:right w:val="single" w:sz="4" w:space="0" w:color="auto"/>
                            </w:tcBorders>
                            <w:shd w:val="clear" w:color="auto" w:fill="auto"/>
                            <w:noWrap/>
                            <w:vAlign w:val="center"/>
                            <w:hideMark/>
                          </w:tcPr>
                          <w:p w14:paraId="66476F0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49,558</w:t>
                            </w:r>
                          </w:p>
                        </w:tc>
                        <w:tc>
                          <w:tcPr>
                            <w:tcW w:w="333" w:type="pct"/>
                            <w:tcBorders>
                              <w:top w:val="nil"/>
                              <w:left w:val="nil"/>
                              <w:bottom w:val="single" w:sz="4" w:space="0" w:color="auto"/>
                              <w:right w:val="single" w:sz="4" w:space="0" w:color="auto"/>
                            </w:tcBorders>
                            <w:shd w:val="clear" w:color="auto" w:fill="auto"/>
                            <w:noWrap/>
                            <w:vAlign w:val="center"/>
                            <w:hideMark/>
                          </w:tcPr>
                          <w:p w14:paraId="5D7AFB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1,886</w:t>
                            </w:r>
                          </w:p>
                        </w:tc>
                        <w:tc>
                          <w:tcPr>
                            <w:tcW w:w="332" w:type="pct"/>
                            <w:tcBorders>
                              <w:top w:val="nil"/>
                              <w:left w:val="nil"/>
                              <w:bottom w:val="single" w:sz="4" w:space="0" w:color="auto"/>
                              <w:right w:val="single" w:sz="4" w:space="0" w:color="auto"/>
                            </w:tcBorders>
                            <w:shd w:val="clear" w:color="auto" w:fill="auto"/>
                            <w:noWrap/>
                            <w:vAlign w:val="center"/>
                            <w:hideMark/>
                          </w:tcPr>
                          <w:p w14:paraId="5203619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3.96</w:t>
                            </w:r>
                          </w:p>
                        </w:tc>
                      </w:tr>
                      <w:tr w:rsidR="00BF3A7C" w:rsidRPr="00094DE0" w14:paraId="15D55F40"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0C3E238"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桃園市</w:t>
                            </w:r>
                          </w:p>
                        </w:tc>
                        <w:tc>
                          <w:tcPr>
                            <w:tcW w:w="483" w:type="pct"/>
                            <w:tcBorders>
                              <w:top w:val="nil"/>
                              <w:left w:val="nil"/>
                              <w:bottom w:val="single" w:sz="4" w:space="0" w:color="auto"/>
                              <w:right w:val="single" w:sz="4" w:space="0" w:color="auto"/>
                            </w:tcBorders>
                            <w:shd w:val="clear" w:color="auto" w:fill="auto"/>
                            <w:noWrap/>
                            <w:vAlign w:val="center"/>
                            <w:hideMark/>
                          </w:tcPr>
                          <w:p w14:paraId="15CA517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48,955</w:t>
                            </w:r>
                          </w:p>
                        </w:tc>
                        <w:tc>
                          <w:tcPr>
                            <w:tcW w:w="408" w:type="pct"/>
                            <w:tcBorders>
                              <w:top w:val="nil"/>
                              <w:left w:val="nil"/>
                              <w:bottom w:val="single" w:sz="4" w:space="0" w:color="auto"/>
                              <w:right w:val="single" w:sz="4" w:space="0" w:color="auto"/>
                            </w:tcBorders>
                            <w:shd w:val="clear" w:color="auto" w:fill="auto"/>
                            <w:noWrap/>
                            <w:vAlign w:val="center"/>
                            <w:hideMark/>
                          </w:tcPr>
                          <w:p w14:paraId="0DA3206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51,256</w:t>
                            </w:r>
                          </w:p>
                        </w:tc>
                        <w:tc>
                          <w:tcPr>
                            <w:tcW w:w="333" w:type="pct"/>
                            <w:tcBorders>
                              <w:top w:val="nil"/>
                              <w:left w:val="nil"/>
                              <w:bottom w:val="single" w:sz="4" w:space="0" w:color="auto"/>
                              <w:right w:val="single" w:sz="4" w:space="0" w:color="auto"/>
                            </w:tcBorders>
                            <w:shd w:val="clear" w:color="auto" w:fill="auto"/>
                            <w:noWrap/>
                            <w:vAlign w:val="center"/>
                            <w:hideMark/>
                          </w:tcPr>
                          <w:p w14:paraId="461E429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2,301</w:t>
                            </w:r>
                          </w:p>
                        </w:tc>
                        <w:tc>
                          <w:tcPr>
                            <w:tcW w:w="332" w:type="pct"/>
                            <w:tcBorders>
                              <w:top w:val="nil"/>
                              <w:left w:val="nil"/>
                              <w:bottom w:val="single" w:sz="4" w:space="0" w:color="auto"/>
                              <w:right w:val="single" w:sz="4" w:space="0" w:color="auto"/>
                            </w:tcBorders>
                            <w:shd w:val="clear" w:color="auto" w:fill="auto"/>
                            <w:noWrap/>
                            <w:vAlign w:val="center"/>
                            <w:hideMark/>
                          </w:tcPr>
                          <w:p w14:paraId="11EE7A46" w14:textId="0BFFE253"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04D57E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165</w:t>
                            </w:r>
                          </w:p>
                        </w:tc>
                        <w:tc>
                          <w:tcPr>
                            <w:tcW w:w="408" w:type="pct"/>
                            <w:tcBorders>
                              <w:top w:val="nil"/>
                              <w:left w:val="nil"/>
                              <w:bottom w:val="single" w:sz="4" w:space="0" w:color="auto"/>
                              <w:right w:val="single" w:sz="4" w:space="0" w:color="auto"/>
                            </w:tcBorders>
                            <w:shd w:val="clear" w:color="auto" w:fill="auto"/>
                            <w:noWrap/>
                            <w:vAlign w:val="center"/>
                            <w:hideMark/>
                          </w:tcPr>
                          <w:p w14:paraId="0D7096F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173</w:t>
                            </w:r>
                          </w:p>
                        </w:tc>
                        <w:tc>
                          <w:tcPr>
                            <w:tcW w:w="332" w:type="pct"/>
                            <w:tcBorders>
                              <w:top w:val="nil"/>
                              <w:left w:val="nil"/>
                              <w:bottom w:val="single" w:sz="4" w:space="0" w:color="auto"/>
                              <w:right w:val="single" w:sz="4" w:space="0" w:color="auto"/>
                            </w:tcBorders>
                            <w:shd w:val="clear" w:color="auto" w:fill="auto"/>
                            <w:noWrap/>
                            <w:vAlign w:val="center"/>
                            <w:hideMark/>
                          </w:tcPr>
                          <w:p w14:paraId="335B46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4FBD1F2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4.85</w:t>
                            </w:r>
                          </w:p>
                        </w:tc>
                        <w:tc>
                          <w:tcPr>
                            <w:tcW w:w="483" w:type="pct"/>
                            <w:tcBorders>
                              <w:top w:val="nil"/>
                              <w:left w:val="nil"/>
                              <w:bottom w:val="single" w:sz="4" w:space="0" w:color="auto"/>
                              <w:right w:val="single" w:sz="4" w:space="0" w:color="auto"/>
                            </w:tcBorders>
                            <w:shd w:val="clear" w:color="auto" w:fill="auto"/>
                            <w:noWrap/>
                            <w:vAlign w:val="center"/>
                            <w:hideMark/>
                          </w:tcPr>
                          <w:p w14:paraId="2562182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48,790</w:t>
                            </w:r>
                          </w:p>
                        </w:tc>
                        <w:tc>
                          <w:tcPr>
                            <w:tcW w:w="408" w:type="pct"/>
                            <w:tcBorders>
                              <w:top w:val="nil"/>
                              <w:left w:val="nil"/>
                              <w:bottom w:val="single" w:sz="4" w:space="0" w:color="auto"/>
                              <w:right w:val="single" w:sz="4" w:space="0" w:color="auto"/>
                            </w:tcBorders>
                            <w:shd w:val="clear" w:color="auto" w:fill="auto"/>
                            <w:noWrap/>
                            <w:vAlign w:val="center"/>
                            <w:hideMark/>
                          </w:tcPr>
                          <w:p w14:paraId="3F4668D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51,038</w:t>
                            </w:r>
                          </w:p>
                        </w:tc>
                        <w:tc>
                          <w:tcPr>
                            <w:tcW w:w="333" w:type="pct"/>
                            <w:tcBorders>
                              <w:top w:val="nil"/>
                              <w:left w:val="nil"/>
                              <w:bottom w:val="single" w:sz="4" w:space="0" w:color="auto"/>
                              <w:right w:val="single" w:sz="4" w:space="0" w:color="auto"/>
                            </w:tcBorders>
                            <w:shd w:val="clear" w:color="auto" w:fill="auto"/>
                            <w:noWrap/>
                            <w:vAlign w:val="center"/>
                            <w:hideMark/>
                          </w:tcPr>
                          <w:p w14:paraId="0B30C89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2,248</w:t>
                            </w:r>
                          </w:p>
                        </w:tc>
                        <w:tc>
                          <w:tcPr>
                            <w:tcW w:w="332" w:type="pct"/>
                            <w:tcBorders>
                              <w:top w:val="nil"/>
                              <w:left w:val="nil"/>
                              <w:bottom w:val="single" w:sz="4" w:space="0" w:color="auto"/>
                              <w:right w:val="single" w:sz="4" w:space="0" w:color="auto"/>
                            </w:tcBorders>
                            <w:shd w:val="clear" w:color="auto" w:fill="auto"/>
                            <w:noWrap/>
                            <w:vAlign w:val="center"/>
                            <w:hideMark/>
                          </w:tcPr>
                          <w:p w14:paraId="698B089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4.61</w:t>
                            </w:r>
                          </w:p>
                        </w:tc>
                      </w:tr>
                      <w:tr w:rsidR="00BF3A7C" w:rsidRPr="00094DE0" w14:paraId="30539585"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5B3DE49"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中市</w:t>
                            </w:r>
                          </w:p>
                        </w:tc>
                        <w:tc>
                          <w:tcPr>
                            <w:tcW w:w="483" w:type="pct"/>
                            <w:tcBorders>
                              <w:top w:val="nil"/>
                              <w:left w:val="nil"/>
                              <w:bottom w:val="single" w:sz="4" w:space="0" w:color="auto"/>
                              <w:right w:val="single" w:sz="4" w:space="0" w:color="auto"/>
                            </w:tcBorders>
                            <w:shd w:val="clear" w:color="auto" w:fill="auto"/>
                            <w:noWrap/>
                            <w:vAlign w:val="center"/>
                            <w:hideMark/>
                          </w:tcPr>
                          <w:p w14:paraId="50636DA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46,419</w:t>
                            </w:r>
                          </w:p>
                        </w:tc>
                        <w:tc>
                          <w:tcPr>
                            <w:tcW w:w="408" w:type="pct"/>
                            <w:tcBorders>
                              <w:top w:val="nil"/>
                              <w:left w:val="nil"/>
                              <w:bottom w:val="single" w:sz="4" w:space="0" w:color="auto"/>
                              <w:right w:val="single" w:sz="4" w:space="0" w:color="auto"/>
                            </w:tcBorders>
                            <w:shd w:val="clear" w:color="auto" w:fill="auto"/>
                            <w:noWrap/>
                            <w:vAlign w:val="center"/>
                            <w:hideMark/>
                          </w:tcPr>
                          <w:p w14:paraId="1172CF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47,943</w:t>
                            </w:r>
                          </w:p>
                        </w:tc>
                        <w:tc>
                          <w:tcPr>
                            <w:tcW w:w="333" w:type="pct"/>
                            <w:tcBorders>
                              <w:top w:val="nil"/>
                              <w:left w:val="nil"/>
                              <w:bottom w:val="single" w:sz="4" w:space="0" w:color="auto"/>
                              <w:right w:val="single" w:sz="4" w:space="0" w:color="auto"/>
                            </w:tcBorders>
                            <w:shd w:val="clear" w:color="auto" w:fill="auto"/>
                            <w:noWrap/>
                            <w:vAlign w:val="center"/>
                            <w:hideMark/>
                          </w:tcPr>
                          <w:p w14:paraId="7C98CD0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1,524</w:t>
                            </w:r>
                          </w:p>
                        </w:tc>
                        <w:tc>
                          <w:tcPr>
                            <w:tcW w:w="332" w:type="pct"/>
                            <w:tcBorders>
                              <w:top w:val="nil"/>
                              <w:left w:val="nil"/>
                              <w:bottom w:val="single" w:sz="4" w:space="0" w:color="auto"/>
                              <w:right w:val="single" w:sz="4" w:space="0" w:color="auto"/>
                            </w:tcBorders>
                            <w:shd w:val="clear" w:color="auto" w:fill="auto"/>
                            <w:noWrap/>
                            <w:vAlign w:val="center"/>
                            <w:hideMark/>
                          </w:tcPr>
                          <w:p w14:paraId="0CFF061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3.28</w:t>
                            </w:r>
                          </w:p>
                        </w:tc>
                        <w:tc>
                          <w:tcPr>
                            <w:tcW w:w="483" w:type="pct"/>
                            <w:tcBorders>
                              <w:top w:val="nil"/>
                              <w:left w:val="nil"/>
                              <w:bottom w:val="single" w:sz="4" w:space="0" w:color="auto"/>
                              <w:right w:val="single" w:sz="4" w:space="0" w:color="auto"/>
                            </w:tcBorders>
                            <w:shd w:val="clear" w:color="auto" w:fill="auto"/>
                            <w:noWrap/>
                            <w:vAlign w:val="center"/>
                            <w:hideMark/>
                          </w:tcPr>
                          <w:p w14:paraId="2E99C48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171</w:t>
                            </w:r>
                          </w:p>
                        </w:tc>
                        <w:tc>
                          <w:tcPr>
                            <w:tcW w:w="408" w:type="pct"/>
                            <w:tcBorders>
                              <w:top w:val="nil"/>
                              <w:left w:val="nil"/>
                              <w:bottom w:val="single" w:sz="4" w:space="0" w:color="auto"/>
                              <w:right w:val="single" w:sz="4" w:space="0" w:color="auto"/>
                            </w:tcBorders>
                            <w:shd w:val="clear" w:color="auto" w:fill="auto"/>
                            <w:noWrap/>
                            <w:vAlign w:val="center"/>
                            <w:hideMark/>
                          </w:tcPr>
                          <w:p w14:paraId="5C15218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191</w:t>
                            </w:r>
                          </w:p>
                        </w:tc>
                        <w:tc>
                          <w:tcPr>
                            <w:tcW w:w="332" w:type="pct"/>
                            <w:tcBorders>
                              <w:top w:val="nil"/>
                              <w:left w:val="nil"/>
                              <w:bottom w:val="single" w:sz="4" w:space="0" w:color="auto"/>
                              <w:right w:val="single" w:sz="4" w:space="0" w:color="auto"/>
                            </w:tcBorders>
                            <w:shd w:val="clear" w:color="auto" w:fill="auto"/>
                            <w:noWrap/>
                            <w:vAlign w:val="center"/>
                            <w:hideMark/>
                          </w:tcPr>
                          <w:p w14:paraId="31B4BBA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w:t>
                            </w:r>
                          </w:p>
                        </w:tc>
                        <w:tc>
                          <w:tcPr>
                            <w:tcW w:w="332" w:type="pct"/>
                            <w:tcBorders>
                              <w:top w:val="nil"/>
                              <w:left w:val="nil"/>
                              <w:bottom w:val="single" w:sz="4" w:space="0" w:color="auto"/>
                              <w:right w:val="single" w:sz="4" w:space="0" w:color="auto"/>
                            </w:tcBorders>
                            <w:shd w:val="clear" w:color="auto" w:fill="auto"/>
                            <w:noWrap/>
                            <w:vAlign w:val="center"/>
                            <w:hideMark/>
                          </w:tcPr>
                          <w:p w14:paraId="7D9077B8" w14:textId="24F59BBC"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11.7</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2A4DBD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46,248</w:t>
                            </w:r>
                          </w:p>
                        </w:tc>
                        <w:tc>
                          <w:tcPr>
                            <w:tcW w:w="408" w:type="pct"/>
                            <w:tcBorders>
                              <w:top w:val="nil"/>
                              <w:left w:val="nil"/>
                              <w:bottom w:val="single" w:sz="4" w:space="0" w:color="auto"/>
                              <w:right w:val="single" w:sz="4" w:space="0" w:color="auto"/>
                            </w:tcBorders>
                            <w:shd w:val="clear" w:color="auto" w:fill="auto"/>
                            <w:noWrap/>
                            <w:vAlign w:val="center"/>
                            <w:hideMark/>
                          </w:tcPr>
                          <w:p w14:paraId="036E10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47,636</w:t>
                            </w:r>
                          </w:p>
                        </w:tc>
                        <w:tc>
                          <w:tcPr>
                            <w:tcW w:w="333" w:type="pct"/>
                            <w:tcBorders>
                              <w:top w:val="nil"/>
                              <w:left w:val="nil"/>
                              <w:bottom w:val="single" w:sz="4" w:space="0" w:color="auto"/>
                              <w:right w:val="single" w:sz="4" w:space="0" w:color="auto"/>
                            </w:tcBorders>
                            <w:shd w:val="clear" w:color="auto" w:fill="auto"/>
                            <w:noWrap/>
                            <w:vAlign w:val="center"/>
                            <w:hideMark/>
                          </w:tcPr>
                          <w:p w14:paraId="307E103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1,388</w:t>
                            </w:r>
                          </w:p>
                        </w:tc>
                        <w:tc>
                          <w:tcPr>
                            <w:tcW w:w="332" w:type="pct"/>
                            <w:tcBorders>
                              <w:top w:val="nil"/>
                              <w:left w:val="nil"/>
                              <w:bottom w:val="single" w:sz="4" w:space="0" w:color="auto"/>
                              <w:right w:val="single" w:sz="4" w:space="0" w:color="auto"/>
                            </w:tcBorders>
                            <w:shd w:val="clear" w:color="auto" w:fill="auto"/>
                            <w:noWrap/>
                            <w:vAlign w:val="center"/>
                            <w:hideMark/>
                          </w:tcPr>
                          <w:p w14:paraId="6F411F1D" w14:textId="3C351186"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w:t>
                            </w:r>
                            <w:r>
                              <w:rPr>
                                <w:rFonts w:ascii="標楷體" w:eastAsia="標楷體" w:hAnsi="標楷體" w:cs="新細明體"/>
                                <w:kern w:val="0"/>
                                <w:sz w:val="20"/>
                                <w:szCs w:val="20"/>
                              </w:rPr>
                              <w:t>.00</w:t>
                            </w:r>
                          </w:p>
                        </w:tc>
                      </w:tr>
                      <w:tr w:rsidR="00BF3A7C" w:rsidRPr="00094DE0" w14:paraId="3A39214C"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19BDE12"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南市</w:t>
                            </w:r>
                          </w:p>
                        </w:tc>
                        <w:tc>
                          <w:tcPr>
                            <w:tcW w:w="483" w:type="pct"/>
                            <w:tcBorders>
                              <w:top w:val="nil"/>
                              <w:left w:val="nil"/>
                              <w:bottom w:val="single" w:sz="4" w:space="0" w:color="auto"/>
                              <w:right w:val="single" w:sz="4" w:space="0" w:color="auto"/>
                            </w:tcBorders>
                            <w:shd w:val="clear" w:color="auto" w:fill="auto"/>
                            <w:noWrap/>
                            <w:vAlign w:val="center"/>
                            <w:hideMark/>
                          </w:tcPr>
                          <w:p w14:paraId="23A3085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45,857</w:t>
                            </w:r>
                          </w:p>
                        </w:tc>
                        <w:tc>
                          <w:tcPr>
                            <w:tcW w:w="408" w:type="pct"/>
                            <w:tcBorders>
                              <w:top w:val="nil"/>
                              <w:left w:val="nil"/>
                              <w:bottom w:val="single" w:sz="4" w:space="0" w:color="auto"/>
                              <w:right w:val="single" w:sz="4" w:space="0" w:color="auto"/>
                            </w:tcBorders>
                            <w:shd w:val="clear" w:color="auto" w:fill="auto"/>
                            <w:noWrap/>
                            <w:vAlign w:val="center"/>
                            <w:hideMark/>
                          </w:tcPr>
                          <w:p w14:paraId="4083ED7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49,601</w:t>
                            </w:r>
                          </w:p>
                        </w:tc>
                        <w:tc>
                          <w:tcPr>
                            <w:tcW w:w="333" w:type="pct"/>
                            <w:tcBorders>
                              <w:top w:val="nil"/>
                              <w:left w:val="nil"/>
                              <w:bottom w:val="single" w:sz="4" w:space="0" w:color="auto"/>
                              <w:right w:val="single" w:sz="4" w:space="0" w:color="auto"/>
                            </w:tcBorders>
                            <w:shd w:val="clear" w:color="auto" w:fill="auto"/>
                            <w:noWrap/>
                            <w:vAlign w:val="center"/>
                            <w:hideMark/>
                          </w:tcPr>
                          <w:p w14:paraId="2039AB6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3,744</w:t>
                            </w:r>
                          </w:p>
                        </w:tc>
                        <w:tc>
                          <w:tcPr>
                            <w:tcW w:w="332" w:type="pct"/>
                            <w:tcBorders>
                              <w:top w:val="nil"/>
                              <w:left w:val="nil"/>
                              <w:bottom w:val="single" w:sz="4" w:space="0" w:color="auto"/>
                              <w:right w:val="single" w:sz="4" w:space="0" w:color="auto"/>
                            </w:tcBorders>
                            <w:shd w:val="clear" w:color="auto" w:fill="auto"/>
                            <w:noWrap/>
                            <w:vAlign w:val="center"/>
                            <w:hideMark/>
                          </w:tcPr>
                          <w:p w14:paraId="5F703D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8.16</w:t>
                            </w:r>
                          </w:p>
                        </w:tc>
                        <w:tc>
                          <w:tcPr>
                            <w:tcW w:w="483" w:type="pct"/>
                            <w:tcBorders>
                              <w:top w:val="nil"/>
                              <w:left w:val="nil"/>
                              <w:bottom w:val="single" w:sz="4" w:space="0" w:color="auto"/>
                              <w:right w:val="single" w:sz="4" w:space="0" w:color="auto"/>
                            </w:tcBorders>
                            <w:shd w:val="clear" w:color="auto" w:fill="auto"/>
                            <w:noWrap/>
                            <w:vAlign w:val="center"/>
                            <w:hideMark/>
                          </w:tcPr>
                          <w:p w14:paraId="6FFD80E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193</w:t>
                            </w:r>
                          </w:p>
                        </w:tc>
                        <w:tc>
                          <w:tcPr>
                            <w:tcW w:w="408" w:type="pct"/>
                            <w:tcBorders>
                              <w:top w:val="nil"/>
                              <w:left w:val="nil"/>
                              <w:bottom w:val="single" w:sz="4" w:space="0" w:color="auto"/>
                              <w:right w:val="single" w:sz="4" w:space="0" w:color="auto"/>
                            </w:tcBorders>
                            <w:shd w:val="clear" w:color="auto" w:fill="auto"/>
                            <w:noWrap/>
                            <w:vAlign w:val="center"/>
                            <w:hideMark/>
                          </w:tcPr>
                          <w:p w14:paraId="6B46364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217</w:t>
                            </w:r>
                          </w:p>
                        </w:tc>
                        <w:tc>
                          <w:tcPr>
                            <w:tcW w:w="332" w:type="pct"/>
                            <w:tcBorders>
                              <w:top w:val="nil"/>
                              <w:left w:val="nil"/>
                              <w:bottom w:val="single" w:sz="4" w:space="0" w:color="auto"/>
                              <w:right w:val="single" w:sz="4" w:space="0" w:color="auto"/>
                            </w:tcBorders>
                            <w:shd w:val="clear" w:color="auto" w:fill="auto"/>
                            <w:noWrap/>
                            <w:vAlign w:val="center"/>
                            <w:hideMark/>
                          </w:tcPr>
                          <w:p w14:paraId="7F9DAD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w:t>
                            </w:r>
                          </w:p>
                        </w:tc>
                        <w:tc>
                          <w:tcPr>
                            <w:tcW w:w="332" w:type="pct"/>
                            <w:tcBorders>
                              <w:top w:val="nil"/>
                              <w:left w:val="nil"/>
                              <w:bottom w:val="single" w:sz="4" w:space="0" w:color="auto"/>
                              <w:right w:val="single" w:sz="4" w:space="0" w:color="auto"/>
                            </w:tcBorders>
                            <w:shd w:val="clear" w:color="auto" w:fill="auto"/>
                            <w:noWrap/>
                            <w:vAlign w:val="center"/>
                            <w:hideMark/>
                          </w:tcPr>
                          <w:p w14:paraId="5F082C7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12.44</w:t>
                            </w:r>
                          </w:p>
                        </w:tc>
                        <w:tc>
                          <w:tcPr>
                            <w:tcW w:w="483" w:type="pct"/>
                            <w:tcBorders>
                              <w:top w:val="nil"/>
                              <w:left w:val="nil"/>
                              <w:bottom w:val="single" w:sz="4" w:space="0" w:color="auto"/>
                              <w:right w:val="single" w:sz="4" w:space="0" w:color="auto"/>
                            </w:tcBorders>
                            <w:shd w:val="clear" w:color="auto" w:fill="auto"/>
                            <w:noWrap/>
                            <w:vAlign w:val="center"/>
                            <w:hideMark/>
                          </w:tcPr>
                          <w:p w14:paraId="579E00A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44,873</w:t>
                            </w:r>
                          </w:p>
                        </w:tc>
                        <w:tc>
                          <w:tcPr>
                            <w:tcW w:w="408" w:type="pct"/>
                            <w:tcBorders>
                              <w:top w:val="nil"/>
                              <w:left w:val="nil"/>
                              <w:bottom w:val="single" w:sz="4" w:space="0" w:color="auto"/>
                              <w:right w:val="single" w:sz="4" w:space="0" w:color="auto"/>
                            </w:tcBorders>
                            <w:shd w:val="clear" w:color="auto" w:fill="auto"/>
                            <w:noWrap/>
                            <w:vAlign w:val="center"/>
                            <w:hideMark/>
                          </w:tcPr>
                          <w:p w14:paraId="638D094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48,503</w:t>
                            </w:r>
                          </w:p>
                        </w:tc>
                        <w:tc>
                          <w:tcPr>
                            <w:tcW w:w="333" w:type="pct"/>
                            <w:tcBorders>
                              <w:top w:val="nil"/>
                              <w:left w:val="nil"/>
                              <w:bottom w:val="single" w:sz="4" w:space="0" w:color="auto"/>
                              <w:right w:val="single" w:sz="4" w:space="0" w:color="auto"/>
                            </w:tcBorders>
                            <w:shd w:val="clear" w:color="auto" w:fill="auto"/>
                            <w:noWrap/>
                            <w:vAlign w:val="center"/>
                            <w:hideMark/>
                          </w:tcPr>
                          <w:p w14:paraId="34AA8CA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3,630</w:t>
                            </w:r>
                          </w:p>
                        </w:tc>
                        <w:tc>
                          <w:tcPr>
                            <w:tcW w:w="332" w:type="pct"/>
                            <w:tcBorders>
                              <w:top w:val="nil"/>
                              <w:left w:val="nil"/>
                              <w:bottom w:val="single" w:sz="4" w:space="0" w:color="auto"/>
                              <w:right w:val="single" w:sz="4" w:space="0" w:color="auto"/>
                            </w:tcBorders>
                            <w:shd w:val="clear" w:color="auto" w:fill="auto"/>
                            <w:noWrap/>
                            <w:vAlign w:val="center"/>
                            <w:hideMark/>
                          </w:tcPr>
                          <w:p w14:paraId="0DE235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8.09</w:t>
                            </w:r>
                          </w:p>
                        </w:tc>
                      </w:tr>
                      <w:tr w:rsidR="00BF3A7C" w:rsidRPr="00094DE0" w14:paraId="2129AF47"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CBF3B6C"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高雄市</w:t>
                            </w:r>
                          </w:p>
                        </w:tc>
                        <w:tc>
                          <w:tcPr>
                            <w:tcW w:w="483" w:type="pct"/>
                            <w:tcBorders>
                              <w:top w:val="nil"/>
                              <w:left w:val="nil"/>
                              <w:bottom w:val="single" w:sz="4" w:space="0" w:color="auto"/>
                              <w:right w:val="single" w:sz="4" w:space="0" w:color="auto"/>
                            </w:tcBorders>
                            <w:shd w:val="clear" w:color="auto" w:fill="auto"/>
                            <w:noWrap/>
                            <w:vAlign w:val="center"/>
                            <w:hideMark/>
                          </w:tcPr>
                          <w:p w14:paraId="0F577D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44,349</w:t>
                            </w:r>
                          </w:p>
                        </w:tc>
                        <w:tc>
                          <w:tcPr>
                            <w:tcW w:w="408" w:type="pct"/>
                            <w:tcBorders>
                              <w:top w:val="nil"/>
                              <w:left w:val="nil"/>
                              <w:bottom w:val="single" w:sz="4" w:space="0" w:color="auto"/>
                              <w:right w:val="single" w:sz="4" w:space="0" w:color="auto"/>
                            </w:tcBorders>
                            <w:shd w:val="clear" w:color="auto" w:fill="auto"/>
                            <w:noWrap/>
                            <w:vAlign w:val="center"/>
                            <w:hideMark/>
                          </w:tcPr>
                          <w:p w14:paraId="2A80B8B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43,084</w:t>
                            </w:r>
                          </w:p>
                        </w:tc>
                        <w:tc>
                          <w:tcPr>
                            <w:tcW w:w="333" w:type="pct"/>
                            <w:tcBorders>
                              <w:top w:val="nil"/>
                              <w:left w:val="nil"/>
                              <w:bottom w:val="single" w:sz="4" w:space="0" w:color="auto"/>
                              <w:right w:val="single" w:sz="4" w:space="0" w:color="auto"/>
                            </w:tcBorders>
                            <w:shd w:val="clear" w:color="auto" w:fill="auto"/>
                            <w:noWrap/>
                            <w:vAlign w:val="center"/>
                            <w:hideMark/>
                          </w:tcPr>
                          <w:p w14:paraId="273C4A7C" w14:textId="1404AF6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1,265</w:t>
                            </w:r>
                          </w:p>
                        </w:tc>
                        <w:tc>
                          <w:tcPr>
                            <w:tcW w:w="332" w:type="pct"/>
                            <w:tcBorders>
                              <w:top w:val="nil"/>
                              <w:left w:val="nil"/>
                              <w:bottom w:val="single" w:sz="4" w:space="0" w:color="auto"/>
                              <w:right w:val="single" w:sz="4" w:space="0" w:color="auto"/>
                            </w:tcBorders>
                            <w:shd w:val="clear" w:color="auto" w:fill="auto"/>
                            <w:noWrap/>
                            <w:vAlign w:val="center"/>
                            <w:hideMark/>
                          </w:tcPr>
                          <w:p w14:paraId="4F023B62" w14:textId="099A5CF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2.85</w:t>
                            </w:r>
                          </w:p>
                        </w:tc>
                        <w:tc>
                          <w:tcPr>
                            <w:tcW w:w="483" w:type="pct"/>
                            <w:tcBorders>
                              <w:top w:val="nil"/>
                              <w:left w:val="nil"/>
                              <w:bottom w:val="single" w:sz="4" w:space="0" w:color="auto"/>
                              <w:right w:val="single" w:sz="4" w:space="0" w:color="auto"/>
                            </w:tcBorders>
                            <w:shd w:val="clear" w:color="auto" w:fill="auto"/>
                            <w:noWrap/>
                            <w:vAlign w:val="center"/>
                            <w:hideMark/>
                          </w:tcPr>
                          <w:p w14:paraId="23ACEB4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235</w:t>
                            </w:r>
                          </w:p>
                        </w:tc>
                        <w:tc>
                          <w:tcPr>
                            <w:tcW w:w="408" w:type="pct"/>
                            <w:tcBorders>
                              <w:top w:val="nil"/>
                              <w:left w:val="nil"/>
                              <w:bottom w:val="single" w:sz="4" w:space="0" w:color="auto"/>
                              <w:right w:val="single" w:sz="4" w:space="0" w:color="auto"/>
                            </w:tcBorders>
                            <w:shd w:val="clear" w:color="auto" w:fill="auto"/>
                            <w:noWrap/>
                            <w:vAlign w:val="center"/>
                            <w:hideMark/>
                          </w:tcPr>
                          <w:p w14:paraId="3BC9EF7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252</w:t>
                            </w:r>
                          </w:p>
                        </w:tc>
                        <w:tc>
                          <w:tcPr>
                            <w:tcW w:w="332" w:type="pct"/>
                            <w:tcBorders>
                              <w:top w:val="nil"/>
                              <w:left w:val="nil"/>
                              <w:bottom w:val="single" w:sz="4" w:space="0" w:color="auto"/>
                              <w:right w:val="single" w:sz="4" w:space="0" w:color="auto"/>
                            </w:tcBorders>
                            <w:shd w:val="clear" w:color="auto" w:fill="auto"/>
                            <w:noWrap/>
                            <w:vAlign w:val="center"/>
                            <w:hideMark/>
                          </w:tcPr>
                          <w:p w14:paraId="4CF53DD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17</w:t>
                            </w:r>
                          </w:p>
                        </w:tc>
                        <w:tc>
                          <w:tcPr>
                            <w:tcW w:w="332" w:type="pct"/>
                            <w:tcBorders>
                              <w:top w:val="nil"/>
                              <w:left w:val="nil"/>
                              <w:bottom w:val="single" w:sz="4" w:space="0" w:color="auto"/>
                              <w:right w:val="single" w:sz="4" w:space="0" w:color="auto"/>
                            </w:tcBorders>
                            <w:shd w:val="clear" w:color="auto" w:fill="auto"/>
                            <w:noWrap/>
                            <w:vAlign w:val="center"/>
                            <w:hideMark/>
                          </w:tcPr>
                          <w:p w14:paraId="77523A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7.23</w:t>
                            </w:r>
                          </w:p>
                        </w:tc>
                        <w:tc>
                          <w:tcPr>
                            <w:tcW w:w="483" w:type="pct"/>
                            <w:tcBorders>
                              <w:top w:val="nil"/>
                              <w:left w:val="nil"/>
                              <w:bottom w:val="single" w:sz="4" w:space="0" w:color="auto"/>
                              <w:right w:val="single" w:sz="4" w:space="0" w:color="auto"/>
                            </w:tcBorders>
                            <w:shd w:val="clear" w:color="auto" w:fill="auto"/>
                            <w:noWrap/>
                            <w:vAlign w:val="center"/>
                            <w:hideMark/>
                          </w:tcPr>
                          <w:p w14:paraId="288C890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44,425</w:t>
                            </w:r>
                          </w:p>
                        </w:tc>
                        <w:tc>
                          <w:tcPr>
                            <w:tcW w:w="408" w:type="pct"/>
                            <w:tcBorders>
                              <w:top w:val="nil"/>
                              <w:left w:val="nil"/>
                              <w:bottom w:val="single" w:sz="4" w:space="0" w:color="auto"/>
                              <w:right w:val="single" w:sz="4" w:space="0" w:color="auto"/>
                            </w:tcBorders>
                            <w:shd w:val="clear" w:color="auto" w:fill="auto"/>
                            <w:noWrap/>
                            <w:vAlign w:val="center"/>
                            <w:hideMark/>
                          </w:tcPr>
                          <w:p w14:paraId="3270F22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43,454</w:t>
                            </w:r>
                          </w:p>
                        </w:tc>
                        <w:tc>
                          <w:tcPr>
                            <w:tcW w:w="333" w:type="pct"/>
                            <w:tcBorders>
                              <w:top w:val="nil"/>
                              <w:left w:val="nil"/>
                              <w:bottom w:val="single" w:sz="4" w:space="0" w:color="auto"/>
                              <w:right w:val="single" w:sz="4" w:space="0" w:color="auto"/>
                            </w:tcBorders>
                            <w:shd w:val="clear" w:color="auto" w:fill="auto"/>
                            <w:noWrap/>
                            <w:vAlign w:val="center"/>
                            <w:hideMark/>
                          </w:tcPr>
                          <w:p w14:paraId="3206DFF8" w14:textId="734F3C7C"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971</w:t>
                            </w:r>
                          </w:p>
                        </w:tc>
                        <w:tc>
                          <w:tcPr>
                            <w:tcW w:w="332" w:type="pct"/>
                            <w:tcBorders>
                              <w:top w:val="nil"/>
                              <w:left w:val="nil"/>
                              <w:bottom w:val="single" w:sz="4" w:space="0" w:color="auto"/>
                              <w:right w:val="single" w:sz="4" w:space="0" w:color="auto"/>
                            </w:tcBorders>
                            <w:shd w:val="clear" w:color="auto" w:fill="auto"/>
                            <w:noWrap/>
                            <w:vAlign w:val="center"/>
                            <w:hideMark/>
                          </w:tcPr>
                          <w:p w14:paraId="4CCAF519" w14:textId="72499BD5"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2.19</w:t>
                            </w:r>
                          </w:p>
                        </w:tc>
                      </w:tr>
                      <w:tr w:rsidR="00BF3A7C" w:rsidRPr="00094DE0" w14:paraId="1720E35C"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735FF8C"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基隆市</w:t>
                            </w:r>
                          </w:p>
                        </w:tc>
                        <w:tc>
                          <w:tcPr>
                            <w:tcW w:w="483" w:type="pct"/>
                            <w:tcBorders>
                              <w:top w:val="nil"/>
                              <w:left w:val="nil"/>
                              <w:bottom w:val="single" w:sz="4" w:space="0" w:color="auto"/>
                              <w:right w:val="single" w:sz="4" w:space="0" w:color="auto"/>
                            </w:tcBorders>
                            <w:shd w:val="clear" w:color="auto" w:fill="auto"/>
                            <w:noWrap/>
                            <w:vAlign w:val="center"/>
                            <w:hideMark/>
                          </w:tcPr>
                          <w:p w14:paraId="4D99860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4,027</w:t>
                            </w:r>
                          </w:p>
                        </w:tc>
                        <w:tc>
                          <w:tcPr>
                            <w:tcW w:w="408" w:type="pct"/>
                            <w:tcBorders>
                              <w:top w:val="nil"/>
                              <w:left w:val="nil"/>
                              <w:bottom w:val="single" w:sz="4" w:space="0" w:color="auto"/>
                              <w:right w:val="single" w:sz="4" w:space="0" w:color="auto"/>
                            </w:tcBorders>
                            <w:shd w:val="clear" w:color="auto" w:fill="auto"/>
                            <w:noWrap/>
                            <w:vAlign w:val="center"/>
                            <w:hideMark/>
                          </w:tcPr>
                          <w:p w14:paraId="15B6E70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4,095</w:t>
                            </w:r>
                          </w:p>
                        </w:tc>
                        <w:tc>
                          <w:tcPr>
                            <w:tcW w:w="333" w:type="pct"/>
                            <w:tcBorders>
                              <w:top w:val="nil"/>
                              <w:left w:val="nil"/>
                              <w:bottom w:val="single" w:sz="4" w:space="0" w:color="auto"/>
                              <w:right w:val="single" w:sz="4" w:space="0" w:color="auto"/>
                            </w:tcBorders>
                            <w:shd w:val="clear" w:color="auto" w:fill="auto"/>
                            <w:noWrap/>
                            <w:vAlign w:val="center"/>
                            <w:hideMark/>
                          </w:tcPr>
                          <w:p w14:paraId="24C8B08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68</w:t>
                            </w:r>
                          </w:p>
                        </w:tc>
                        <w:tc>
                          <w:tcPr>
                            <w:tcW w:w="332" w:type="pct"/>
                            <w:tcBorders>
                              <w:top w:val="nil"/>
                              <w:left w:val="nil"/>
                              <w:bottom w:val="single" w:sz="4" w:space="0" w:color="auto"/>
                              <w:right w:val="single" w:sz="4" w:space="0" w:color="auto"/>
                            </w:tcBorders>
                            <w:shd w:val="clear" w:color="auto" w:fill="auto"/>
                            <w:noWrap/>
                            <w:vAlign w:val="center"/>
                            <w:hideMark/>
                          </w:tcPr>
                          <w:p w14:paraId="422940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1.69</w:t>
                            </w:r>
                          </w:p>
                        </w:tc>
                        <w:tc>
                          <w:tcPr>
                            <w:tcW w:w="483" w:type="pct"/>
                            <w:tcBorders>
                              <w:top w:val="nil"/>
                              <w:left w:val="nil"/>
                              <w:bottom w:val="single" w:sz="4" w:space="0" w:color="auto"/>
                              <w:right w:val="single" w:sz="4" w:space="0" w:color="auto"/>
                            </w:tcBorders>
                            <w:shd w:val="clear" w:color="auto" w:fill="auto"/>
                            <w:noWrap/>
                            <w:vAlign w:val="center"/>
                            <w:hideMark/>
                          </w:tcPr>
                          <w:p w14:paraId="43A8BC5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w:t>
                            </w:r>
                          </w:p>
                        </w:tc>
                        <w:tc>
                          <w:tcPr>
                            <w:tcW w:w="408" w:type="pct"/>
                            <w:tcBorders>
                              <w:top w:val="nil"/>
                              <w:left w:val="nil"/>
                              <w:bottom w:val="single" w:sz="4" w:space="0" w:color="auto"/>
                              <w:right w:val="single" w:sz="4" w:space="0" w:color="auto"/>
                            </w:tcBorders>
                            <w:shd w:val="clear" w:color="auto" w:fill="auto"/>
                            <w:noWrap/>
                            <w:vAlign w:val="center"/>
                            <w:hideMark/>
                          </w:tcPr>
                          <w:p w14:paraId="3B4D24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w:t>
                            </w:r>
                          </w:p>
                        </w:tc>
                        <w:tc>
                          <w:tcPr>
                            <w:tcW w:w="332" w:type="pct"/>
                            <w:tcBorders>
                              <w:top w:val="nil"/>
                              <w:left w:val="nil"/>
                              <w:bottom w:val="single" w:sz="4" w:space="0" w:color="auto"/>
                              <w:right w:val="single" w:sz="4" w:space="0" w:color="auto"/>
                            </w:tcBorders>
                            <w:shd w:val="clear" w:color="auto" w:fill="auto"/>
                            <w:noWrap/>
                            <w:vAlign w:val="center"/>
                            <w:hideMark/>
                          </w:tcPr>
                          <w:p w14:paraId="198B863B" w14:textId="5D5F5A26"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18A94068" w14:textId="7D6450C9"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25</w:t>
                            </w:r>
                            <w:r>
                              <w:rPr>
                                <w:rFonts w:ascii="標楷體" w:eastAsia="標楷體" w:hAnsi="標楷體" w:cs="新細明體"/>
                                <w:kern w:val="0"/>
                                <w:sz w:val="20"/>
                                <w:szCs w:val="20"/>
                              </w:rPr>
                              <w:t>.00</w:t>
                            </w:r>
                          </w:p>
                        </w:tc>
                        <w:tc>
                          <w:tcPr>
                            <w:tcW w:w="483" w:type="pct"/>
                            <w:tcBorders>
                              <w:top w:val="nil"/>
                              <w:left w:val="nil"/>
                              <w:bottom w:val="single" w:sz="4" w:space="0" w:color="auto"/>
                              <w:right w:val="single" w:sz="4" w:space="0" w:color="auto"/>
                            </w:tcBorders>
                            <w:shd w:val="clear" w:color="auto" w:fill="auto"/>
                            <w:noWrap/>
                            <w:vAlign w:val="center"/>
                            <w:hideMark/>
                          </w:tcPr>
                          <w:p w14:paraId="3018876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3,934</w:t>
                            </w:r>
                          </w:p>
                        </w:tc>
                        <w:tc>
                          <w:tcPr>
                            <w:tcW w:w="408" w:type="pct"/>
                            <w:tcBorders>
                              <w:top w:val="nil"/>
                              <w:left w:val="nil"/>
                              <w:bottom w:val="single" w:sz="4" w:space="0" w:color="auto"/>
                              <w:right w:val="single" w:sz="4" w:space="0" w:color="auto"/>
                            </w:tcBorders>
                            <w:shd w:val="clear" w:color="auto" w:fill="auto"/>
                            <w:noWrap/>
                            <w:vAlign w:val="center"/>
                            <w:hideMark/>
                          </w:tcPr>
                          <w:p w14:paraId="380E9D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4,016</w:t>
                            </w:r>
                          </w:p>
                        </w:tc>
                        <w:tc>
                          <w:tcPr>
                            <w:tcW w:w="333" w:type="pct"/>
                            <w:tcBorders>
                              <w:top w:val="nil"/>
                              <w:left w:val="nil"/>
                              <w:bottom w:val="single" w:sz="4" w:space="0" w:color="auto"/>
                              <w:right w:val="single" w:sz="4" w:space="0" w:color="auto"/>
                            </w:tcBorders>
                            <w:shd w:val="clear" w:color="auto" w:fill="auto"/>
                            <w:noWrap/>
                            <w:vAlign w:val="center"/>
                            <w:hideMark/>
                          </w:tcPr>
                          <w:p w14:paraId="23CBB4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82</w:t>
                            </w:r>
                          </w:p>
                        </w:tc>
                        <w:tc>
                          <w:tcPr>
                            <w:tcW w:w="332" w:type="pct"/>
                            <w:tcBorders>
                              <w:top w:val="nil"/>
                              <w:left w:val="nil"/>
                              <w:bottom w:val="single" w:sz="4" w:space="0" w:color="auto"/>
                              <w:right w:val="single" w:sz="4" w:space="0" w:color="auto"/>
                            </w:tcBorders>
                            <w:shd w:val="clear" w:color="auto" w:fill="auto"/>
                            <w:noWrap/>
                            <w:vAlign w:val="center"/>
                            <w:hideMark/>
                          </w:tcPr>
                          <w:p w14:paraId="58D5A4D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2.08</w:t>
                            </w:r>
                          </w:p>
                        </w:tc>
                      </w:tr>
                      <w:tr w:rsidR="00BF3A7C" w:rsidRPr="00094DE0" w14:paraId="05FBD752"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3BEF671"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宜蘭縣</w:t>
                            </w:r>
                          </w:p>
                        </w:tc>
                        <w:tc>
                          <w:tcPr>
                            <w:tcW w:w="483" w:type="pct"/>
                            <w:tcBorders>
                              <w:top w:val="nil"/>
                              <w:left w:val="nil"/>
                              <w:bottom w:val="single" w:sz="4" w:space="0" w:color="auto"/>
                              <w:right w:val="single" w:sz="4" w:space="0" w:color="auto"/>
                            </w:tcBorders>
                            <w:shd w:val="clear" w:color="auto" w:fill="auto"/>
                            <w:noWrap/>
                            <w:vAlign w:val="center"/>
                            <w:hideMark/>
                          </w:tcPr>
                          <w:p w14:paraId="30014BD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7,574</w:t>
                            </w:r>
                          </w:p>
                        </w:tc>
                        <w:tc>
                          <w:tcPr>
                            <w:tcW w:w="408" w:type="pct"/>
                            <w:tcBorders>
                              <w:top w:val="nil"/>
                              <w:left w:val="nil"/>
                              <w:bottom w:val="single" w:sz="4" w:space="0" w:color="auto"/>
                              <w:right w:val="single" w:sz="4" w:space="0" w:color="auto"/>
                            </w:tcBorders>
                            <w:shd w:val="clear" w:color="auto" w:fill="auto"/>
                            <w:noWrap/>
                            <w:vAlign w:val="center"/>
                            <w:hideMark/>
                          </w:tcPr>
                          <w:p w14:paraId="3CC6EAB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7,949</w:t>
                            </w:r>
                          </w:p>
                        </w:tc>
                        <w:tc>
                          <w:tcPr>
                            <w:tcW w:w="333" w:type="pct"/>
                            <w:tcBorders>
                              <w:top w:val="nil"/>
                              <w:left w:val="nil"/>
                              <w:bottom w:val="single" w:sz="4" w:space="0" w:color="auto"/>
                              <w:right w:val="single" w:sz="4" w:space="0" w:color="auto"/>
                            </w:tcBorders>
                            <w:shd w:val="clear" w:color="auto" w:fill="auto"/>
                            <w:noWrap/>
                            <w:vAlign w:val="center"/>
                            <w:hideMark/>
                          </w:tcPr>
                          <w:p w14:paraId="362855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375</w:t>
                            </w:r>
                          </w:p>
                        </w:tc>
                        <w:tc>
                          <w:tcPr>
                            <w:tcW w:w="332" w:type="pct"/>
                            <w:tcBorders>
                              <w:top w:val="nil"/>
                              <w:left w:val="nil"/>
                              <w:bottom w:val="single" w:sz="4" w:space="0" w:color="auto"/>
                              <w:right w:val="single" w:sz="4" w:space="0" w:color="auto"/>
                            </w:tcBorders>
                            <w:shd w:val="clear" w:color="auto" w:fill="auto"/>
                            <w:noWrap/>
                            <w:vAlign w:val="center"/>
                            <w:hideMark/>
                          </w:tcPr>
                          <w:p w14:paraId="4477920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4.95</w:t>
                            </w:r>
                          </w:p>
                        </w:tc>
                        <w:tc>
                          <w:tcPr>
                            <w:tcW w:w="483" w:type="pct"/>
                            <w:tcBorders>
                              <w:top w:val="nil"/>
                              <w:left w:val="nil"/>
                              <w:bottom w:val="single" w:sz="4" w:space="0" w:color="auto"/>
                              <w:right w:val="single" w:sz="4" w:space="0" w:color="auto"/>
                            </w:tcBorders>
                            <w:shd w:val="clear" w:color="auto" w:fill="auto"/>
                            <w:noWrap/>
                            <w:vAlign w:val="center"/>
                            <w:hideMark/>
                          </w:tcPr>
                          <w:p w14:paraId="3A298B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w:t>
                            </w:r>
                          </w:p>
                        </w:tc>
                        <w:tc>
                          <w:tcPr>
                            <w:tcW w:w="408" w:type="pct"/>
                            <w:tcBorders>
                              <w:top w:val="nil"/>
                              <w:left w:val="nil"/>
                              <w:bottom w:val="single" w:sz="4" w:space="0" w:color="auto"/>
                              <w:right w:val="single" w:sz="4" w:space="0" w:color="auto"/>
                            </w:tcBorders>
                            <w:shd w:val="clear" w:color="auto" w:fill="auto"/>
                            <w:noWrap/>
                            <w:vAlign w:val="center"/>
                            <w:hideMark/>
                          </w:tcPr>
                          <w:p w14:paraId="66E33EF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w:t>
                            </w:r>
                          </w:p>
                        </w:tc>
                        <w:tc>
                          <w:tcPr>
                            <w:tcW w:w="332" w:type="pct"/>
                            <w:tcBorders>
                              <w:top w:val="nil"/>
                              <w:left w:val="nil"/>
                              <w:bottom w:val="single" w:sz="4" w:space="0" w:color="auto"/>
                              <w:right w:val="single" w:sz="4" w:space="0" w:color="auto"/>
                            </w:tcBorders>
                            <w:shd w:val="clear" w:color="auto" w:fill="auto"/>
                            <w:noWrap/>
                            <w:vAlign w:val="center"/>
                            <w:hideMark/>
                          </w:tcPr>
                          <w:p w14:paraId="36F320A9" w14:textId="33D0DA47"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2838BD33" w14:textId="7103FB3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6.78</w:t>
                            </w:r>
                          </w:p>
                        </w:tc>
                        <w:tc>
                          <w:tcPr>
                            <w:tcW w:w="483" w:type="pct"/>
                            <w:tcBorders>
                              <w:top w:val="nil"/>
                              <w:left w:val="nil"/>
                              <w:bottom w:val="single" w:sz="4" w:space="0" w:color="auto"/>
                              <w:right w:val="single" w:sz="4" w:space="0" w:color="auto"/>
                            </w:tcBorders>
                            <w:shd w:val="clear" w:color="auto" w:fill="auto"/>
                            <w:noWrap/>
                            <w:vAlign w:val="center"/>
                            <w:hideMark/>
                          </w:tcPr>
                          <w:p w14:paraId="23BF242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7,404</w:t>
                            </w:r>
                          </w:p>
                        </w:tc>
                        <w:tc>
                          <w:tcPr>
                            <w:tcW w:w="408" w:type="pct"/>
                            <w:tcBorders>
                              <w:top w:val="nil"/>
                              <w:left w:val="nil"/>
                              <w:bottom w:val="single" w:sz="4" w:space="0" w:color="auto"/>
                              <w:right w:val="single" w:sz="4" w:space="0" w:color="auto"/>
                            </w:tcBorders>
                            <w:shd w:val="clear" w:color="auto" w:fill="auto"/>
                            <w:noWrap/>
                            <w:vAlign w:val="center"/>
                            <w:hideMark/>
                          </w:tcPr>
                          <w:p w14:paraId="76DA786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7,745</w:t>
                            </w:r>
                          </w:p>
                        </w:tc>
                        <w:tc>
                          <w:tcPr>
                            <w:tcW w:w="333" w:type="pct"/>
                            <w:tcBorders>
                              <w:top w:val="nil"/>
                              <w:left w:val="nil"/>
                              <w:bottom w:val="single" w:sz="4" w:space="0" w:color="auto"/>
                              <w:right w:val="single" w:sz="4" w:space="0" w:color="auto"/>
                            </w:tcBorders>
                            <w:shd w:val="clear" w:color="auto" w:fill="auto"/>
                            <w:noWrap/>
                            <w:vAlign w:val="center"/>
                            <w:hideMark/>
                          </w:tcPr>
                          <w:p w14:paraId="3649126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341</w:t>
                            </w:r>
                          </w:p>
                        </w:tc>
                        <w:tc>
                          <w:tcPr>
                            <w:tcW w:w="332" w:type="pct"/>
                            <w:tcBorders>
                              <w:top w:val="nil"/>
                              <w:left w:val="nil"/>
                              <w:bottom w:val="single" w:sz="4" w:space="0" w:color="auto"/>
                              <w:right w:val="single" w:sz="4" w:space="0" w:color="auto"/>
                            </w:tcBorders>
                            <w:shd w:val="clear" w:color="auto" w:fill="auto"/>
                            <w:noWrap/>
                            <w:vAlign w:val="center"/>
                            <w:hideMark/>
                          </w:tcPr>
                          <w:p w14:paraId="2C52F7D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4.61</w:t>
                            </w:r>
                          </w:p>
                        </w:tc>
                      </w:tr>
                      <w:tr w:rsidR="00BF3A7C" w:rsidRPr="00094DE0" w14:paraId="07573E20"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98005D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新竹縣</w:t>
                            </w:r>
                          </w:p>
                        </w:tc>
                        <w:tc>
                          <w:tcPr>
                            <w:tcW w:w="483" w:type="pct"/>
                            <w:tcBorders>
                              <w:top w:val="nil"/>
                              <w:left w:val="nil"/>
                              <w:bottom w:val="single" w:sz="4" w:space="0" w:color="auto"/>
                              <w:right w:val="single" w:sz="4" w:space="0" w:color="auto"/>
                            </w:tcBorders>
                            <w:shd w:val="clear" w:color="auto" w:fill="auto"/>
                            <w:noWrap/>
                            <w:vAlign w:val="center"/>
                            <w:hideMark/>
                          </w:tcPr>
                          <w:p w14:paraId="2F6C9A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11,140</w:t>
                            </w:r>
                          </w:p>
                        </w:tc>
                        <w:tc>
                          <w:tcPr>
                            <w:tcW w:w="408" w:type="pct"/>
                            <w:tcBorders>
                              <w:top w:val="nil"/>
                              <w:left w:val="nil"/>
                              <w:bottom w:val="single" w:sz="4" w:space="0" w:color="auto"/>
                              <w:right w:val="single" w:sz="4" w:space="0" w:color="auto"/>
                            </w:tcBorders>
                            <w:shd w:val="clear" w:color="auto" w:fill="auto"/>
                            <w:noWrap/>
                            <w:vAlign w:val="center"/>
                            <w:hideMark/>
                          </w:tcPr>
                          <w:p w14:paraId="74640D2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11,180</w:t>
                            </w:r>
                          </w:p>
                        </w:tc>
                        <w:tc>
                          <w:tcPr>
                            <w:tcW w:w="333" w:type="pct"/>
                            <w:tcBorders>
                              <w:top w:val="nil"/>
                              <w:left w:val="nil"/>
                              <w:bottom w:val="single" w:sz="4" w:space="0" w:color="auto"/>
                              <w:right w:val="single" w:sz="4" w:space="0" w:color="auto"/>
                            </w:tcBorders>
                            <w:shd w:val="clear" w:color="auto" w:fill="auto"/>
                            <w:noWrap/>
                            <w:vAlign w:val="center"/>
                            <w:hideMark/>
                          </w:tcPr>
                          <w:p w14:paraId="3D59C30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40</w:t>
                            </w:r>
                          </w:p>
                        </w:tc>
                        <w:tc>
                          <w:tcPr>
                            <w:tcW w:w="332" w:type="pct"/>
                            <w:tcBorders>
                              <w:top w:val="nil"/>
                              <w:left w:val="nil"/>
                              <w:bottom w:val="single" w:sz="4" w:space="0" w:color="auto"/>
                              <w:right w:val="single" w:sz="4" w:space="0" w:color="auto"/>
                            </w:tcBorders>
                            <w:shd w:val="clear" w:color="auto" w:fill="auto"/>
                            <w:noWrap/>
                            <w:vAlign w:val="center"/>
                            <w:hideMark/>
                          </w:tcPr>
                          <w:p w14:paraId="379C859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0.36</w:t>
                            </w:r>
                          </w:p>
                        </w:tc>
                        <w:tc>
                          <w:tcPr>
                            <w:tcW w:w="483" w:type="pct"/>
                            <w:tcBorders>
                              <w:top w:val="nil"/>
                              <w:left w:val="nil"/>
                              <w:bottom w:val="single" w:sz="4" w:space="0" w:color="auto"/>
                              <w:right w:val="single" w:sz="4" w:space="0" w:color="auto"/>
                            </w:tcBorders>
                            <w:shd w:val="clear" w:color="auto" w:fill="auto"/>
                            <w:noWrap/>
                            <w:vAlign w:val="center"/>
                            <w:hideMark/>
                          </w:tcPr>
                          <w:p w14:paraId="0ABDD0B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w:t>
                            </w:r>
                          </w:p>
                        </w:tc>
                        <w:tc>
                          <w:tcPr>
                            <w:tcW w:w="408" w:type="pct"/>
                            <w:tcBorders>
                              <w:top w:val="nil"/>
                              <w:left w:val="nil"/>
                              <w:bottom w:val="single" w:sz="4" w:space="0" w:color="auto"/>
                              <w:right w:val="single" w:sz="4" w:space="0" w:color="auto"/>
                            </w:tcBorders>
                            <w:shd w:val="clear" w:color="auto" w:fill="auto"/>
                            <w:noWrap/>
                            <w:vAlign w:val="center"/>
                            <w:hideMark/>
                          </w:tcPr>
                          <w:p w14:paraId="2EFCD4A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66</w:t>
                            </w:r>
                          </w:p>
                        </w:tc>
                        <w:tc>
                          <w:tcPr>
                            <w:tcW w:w="332" w:type="pct"/>
                            <w:tcBorders>
                              <w:top w:val="nil"/>
                              <w:left w:val="nil"/>
                              <w:bottom w:val="single" w:sz="4" w:space="0" w:color="auto"/>
                              <w:right w:val="single" w:sz="4" w:space="0" w:color="auto"/>
                            </w:tcBorders>
                            <w:shd w:val="clear" w:color="auto" w:fill="auto"/>
                            <w:noWrap/>
                            <w:vAlign w:val="center"/>
                            <w:hideMark/>
                          </w:tcPr>
                          <w:p w14:paraId="34779C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6BB443A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13.79</w:t>
                            </w:r>
                          </w:p>
                        </w:tc>
                        <w:tc>
                          <w:tcPr>
                            <w:tcW w:w="483" w:type="pct"/>
                            <w:tcBorders>
                              <w:top w:val="nil"/>
                              <w:left w:val="nil"/>
                              <w:bottom w:val="single" w:sz="4" w:space="0" w:color="auto"/>
                              <w:right w:val="single" w:sz="4" w:space="0" w:color="auto"/>
                            </w:tcBorders>
                            <w:shd w:val="clear" w:color="auto" w:fill="auto"/>
                            <w:noWrap/>
                            <w:vAlign w:val="center"/>
                            <w:hideMark/>
                          </w:tcPr>
                          <w:p w14:paraId="7D9496B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11,263</w:t>
                            </w:r>
                          </w:p>
                        </w:tc>
                        <w:tc>
                          <w:tcPr>
                            <w:tcW w:w="408" w:type="pct"/>
                            <w:tcBorders>
                              <w:top w:val="nil"/>
                              <w:left w:val="nil"/>
                              <w:bottom w:val="single" w:sz="4" w:space="0" w:color="auto"/>
                              <w:right w:val="single" w:sz="4" w:space="0" w:color="auto"/>
                            </w:tcBorders>
                            <w:shd w:val="clear" w:color="auto" w:fill="auto"/>
                            <w:noWrap/>
                            <w:vAlign w:val="center"/>
                            <w:hideMark/>
                          </w:tcPr>
                          <w:p w14:paraId="4867C3A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11,212</w:t>
                            </w:r>
                          </w:p>
                        </w:tc>
                        <w:tc>
                          <w:tcPr>
                            <w:tcW w:w="333" w:type="pct"/>
                            <w:tcBorders>
                              <w:top w:val="nil"/>
                              <w:left w:val="nil"/>
                              <w:bottom w:val="single" w:sz="4" w:space="0" w:color="auto"/>
                              <w:right w:val="single" w:sz="4" w:space="0" w:color="auto"/>
                            </w:tcBorders>
                            <w:shd w:val="clear" w:color="auto" w:fill="auto"/>
                            <w:noWrap/>
                            <w:vAlign w:val="center"/>
                            <w:hideMark/>
                          </w:tcPr>
                          <w:p w14:paraId="4FCA96CB" w14:textId="308A7EE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51</w:t>
                            </w:r>
                          </w:p>
                        </w:tc>
                        <w:tc>
                          <w:tcPr>
                            <w:tcW w:w="332" w:type="pct"/>
                            <w:tcBorders>
                              <w:top w:val="nil"/>
                              <w:left w:val="nil"/>
                              <w:bottom w:val="single" w:sz="4" w:space="0" w:color="auto"/>
                              <w:right w:val="single" w:sz="4" w:space="0" w:color="auto"/>
                            </w:tcBorders>
                            <w:shd w:val="clear" w:color="auto" w:fill="auto"/>
                            <w:noWrap/>
                            <w:vAlign w:val="center"/>
                            <w:hideMark/>
                          </w:tcPr>
                          <w:p w14:paraId="2A07C682" w14:textId="512BCF99"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0.45</w:t>
                            </w:r>
                          </w:p>
                        </w:tc>
                      </w:tr>
                      <w:tr w:rsidR="00BF3A7C" w:rsidRPr="00094DE0" w14:paraId="304E3D5E"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8F6FD62"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新竹市</w:t>
                            </w:r>
                          </w:p>
                        </w:tc>
                        <w:tc>
                          <w:tcPr>
                            <w:tcW w:w="483" w:type="pct"/>
                            <w:tcBorders>
                              <w:top w:val="nil"/>
                              <w:left w:val="nil"/>
                              <w:bottom w:val="single" w:sz="4" w:space="0" w:color="auto"/>
                              <w:right w:val="single" w:sz="4" w:space="0" w:color="auto"/>
                            </w:tcBorders>
                            <w:shd w:val="clear" w:color="auto" w:fill="auto"/>
                            <w:noWrap/>
                            <w:vAlign w:val="center"/>
                            <w:hideMark/>
                          </w:tcPr>
                          <w:p w14:paraId="7663756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9,525</w:t>
                            </w:r>
                          </w:p>
                        </w:tc>
                        <w:tc>
                          <w:tcPr>
                            <w:tcW w:w="408" w:type="pct"/>
                            <w:tcBorders>
                              <w:top w:val="nil"/>
                              <w:left w:val="nil"/>
                              <w:bottom w:val="single" w:sz="4" w:space="0" w:color="auto"/>
                              <w:right w:val="single" w:sz="4" w:space="0" w:color="auto"/>
                            </w:tcBorders>
                            <w:shd w:val="clear" w:color="auto" w:fill="auto"/>
                            <w:noWrap/>
                            <w:vAlign w:val="center"/>
                            <w:hideMark/>
                          </w:tcPr>
                          <w:p w14:paraId="609D258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10,046</w:t>
                            </w:r>
                          </w:p>
                        </w:tc>
                        <w:tc>
                          <w:tcPr>
                            <w:tcW w:w="333" w:type="pct"/>
                            <w:tcBorders>
                              <w:top w:val="nil"/>
                              <w:left w:val="nil"/>
                              <w:bottom w:val="single" w:sz="4" w:space="0" w:color="auto"/>
                              <w:right w:val="single" w:sz="4" w:space="0" w:color="auto"/>
                            </w:tcBorders>
                            <w:shd w:val="clear" w:color="auto" w:fill="auto"/>
                            <w:noWrap/>
                            <w:vAlign w:val="center"/>
                            <w:hideMark/>
                          </w:tcPr>
                          <w:p w14:paraId="07B6606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521</w:t>
                            </w:r>
                          </w:p>
                        </w:tc>
                        <w:tc>
                          <w:tcPr>
                            <w:tcW w:w="332" w:type="pct"/>
                            <w:tcBorders>
                              <w:top w:val="nil"/>
                              <w:left w:val="nil"/>
                              <w:bottom w:val="single" w:sz="4" w:space="0" w:color="auto"/>
                              <w:right w:val="single" w:sz="4" w:space="0" w:color="auto"/>
                            </w:tcBorders>
                            <w:shd w:val="clear" w:color="auto" w:fill="auto"/>
                            <w:noWrap/>
                            <w:vAlign w:val="center"/>
                            <w:hideMark/>
                          </w:tcPr>
                          <w:p w14:paraId="7A9C07A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5.47</w:t>
                            </w:r>
                          </w:p>
                        </w:tc>
                        <w:tc>
                          <w:tcPr>
                            <w:tcW w:w="483" w:type="pct"/>
                            <w:tcBorders>
                              <w:top w:val="nil"/>
                              <w:left w:val="nil"/>
                              <w:bottom w:val="single" w:sz="4" w:space="0" w:color="auto"/>
                              <w:right w:val="single" w:sz="4" w:space="0" w:color="auto"/>
                            </w:tcBorders>
                            <w:shd w:val="clear" w:color="auto" w:fill="auto"/>
                            <w:noWrap/>
                            <w:vAlign w:val="center"/>
                            <w:hideMark/>
                          </w:tcPr>
                          <w:p w14:paraId="4EDEAE7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27</w:t>
                            </w:r>
                          </w:p>
                        </w:tc>
                        <w:tc>
                          <w:tcPr>
                            <w:tcW w:w="408" w:type="pct"/>
                            <w:tcBorders>
                              <w:top w:val="nil"/>
                              <w:left w:val="nil"/>
                              <w:bottom w:val="single" w:sz="4" w:space="0" w:color="auto"/>
                              <w:right w:val="single" w:sz="4" w:space="0" w:color="auto"/>
                            </w:tcBorders>
                            <w:shd w:val="clear" w:color="auto" w:fill="auto"/>
                            <w:noWrap/>
                            <w:vAlign w:val="center"/>
                            <w:hideMark/>
                          </w:tcPr>
                          <w:p w14:paraId="4FD8F8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w:t>
                            </w:r>
                          </w:p>
                        </w:tc>
                        <w:tc>
                          <w:tcPr>
                            <w:tcW w:w="332" w:type="pct"/>
                            <w:tcBorders>
                              <w:top w:val="nil"/>
                              <w:left w:val="nil"/>
                              <w:bottom w:val="single" w:sz="4" w:space="0" w:color="auto"/>
                              <w:right w:val="single" w:sz="4" w:space="0" w:color="auto"/>
                            </w:tcBorders>
                            <w:shd w:val="clear" w:color="auto" w:fill="auto"/>
                            <w:noWrap/>
                            <w:vAlign w:val="center"/>
                            <w:hideMark/>
                          </w:tcPr>
                          <w:p w14:paraId="51BC9A1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w:t>
                            </w:r>
                          </w:p>
                        </w:tc>
                        <w:tc>
                          <w:tcPr>
                            <w:tcW w:w="332" w:type="pct"/>
                            <w:tcBorders>
                              <w:top w:val="nil"/>
                              <w:left w:val="nil"/>
                              <w:bottom w:val="single" w:sz="4" w:space="0" w:color="auto"/>
                              <w:right w:val="single" w:sz="4" w:space="0" w:color="auto"/>
                            </w:tcBorders>
                            <w:shd w:val="clear" w:color="auto" w:fill="auto"/>
                            <w:noWrap/>
                            <w:vAlign w:val="center"/>
                            <w:hideMark/>
                          </w:tcPr>
                          <w:p w14:paraId="4B6F644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14.81</w:t>
                            </w:r>
                          </w:p>
                        </w:tc>
                        <w:tc>
                          <w:tcPr>
                            <w:tcW w:w="483" w:type="pct"/>
                            <w:tcBorders>
                              <w:top w:val="nil"/>
                              <w:left w:val="nil"/>
                              <w:bottom w:val="single" w:sz="4" w:space="0" w:color="auto"/>
                              <w:right w:val="single" w:sz="4" w:space="0" w:color="auto"/>
                            </w:tcBorders>
                            <w:shd w:val="clear" w:color="auto" w:fill="auto"/>
                            <w:noWrap/>
                            <w:vAlign w:val="center"/>
                            <w:hideMark/>
                          </w:tcPr>
                          <w:p w14:paraId="0B67CDE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9,459</w:t>
                            </w:r>
                          </w:p>
                        </w:tc>
                        <w:tc>
                          <w:tcPr>
                            <w:tcW w:w="408" w:type="pct"/>
                            <w:tcBorders>
                              <w:top w:val="nil"/>
                              <w:left w:val="nil"/>
                              <w:bottom w:val="single" w:sz="4" w:space="0" w:color="auto"/>
                              <w:right w:val="single" w:sz="4" w:space="0" w:color="auto"/>
                            </w:tcBorders>
                            <w:shd w:val="clear" w:color="auto" w:fill="auto"/>
                            <w:noWrap/>
                            <w:vAlign w:val="center"/>
                            <w:hideMark/>
                          </w:tcPr>
                          <w:p w14:paraId="2853721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10,006</w:t>
                            </w:r>
                          </w:p>
                        </w:tc>
                        <w:tc>
                          <w:tcPr>
                            <w:tcW w:w="333" w:type="pct"/>
                            <w:tcBorders>
                              <w:top w:val="nil"/>
                              <w:left w:val="nil"/>
                              <w:bottom w:val="single" w:sz="4" w:space="0" w:color="auto"/>
                              <w:right w:val="single" w:sz="4" w:space="0" w:color="auto"/>
                            </w:tcBorders>
                            <w:shd w:val="clear" w:color="auto" w:fill="auto"/>
                            <w:noWrap/>
                            <w:vAlign w:val="center"/>
                            <w:hideMark/>
                          </w:tcPr>
                          <w:p w14:paraId="244C74E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547</w:t>
                            </w:r>
                          </w:p>
                        </w:tc>
                        <w:tc>
                          <w:tcPr>
                            <w:tcW w:w="332" w:type="pct"/>
                            <w:tcBorders>
                              <w:top w:val="nil"/>
                              <w:left w:val="nil"/>
                              <w:bottom w:val="single" w:sz="4" w:space="0" w:color="auto"/>
                              <w:right w:val="single" w:sz="4" w:space="0" w:color="auto"/>
                            </w:tcBorders>
                            <w:shd w:val="clear" w:color="auto" w:fill="auto"/>
                            <w:noWrap/>
                            <w:vAlign w:val="center"/>
                            <w:hideMark/>
                          </w:tcPr>
                          <w:p w14:paraId="242EBE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5.78</w:t>
                            </w:r>
                          </w:p>
                        </w:tc>
                      </w:tr>
                      <w:tr w:rsidR="00BF3A7C" w:rsidRPr="00094DE0" w14:paraId="44ECE43A"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494F9F8"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苗栗縣</w:t>
                            </w:r>
                          </w:p>
                        </w:tc>
                        <w:tc>
                          <w:tcPr>
                            <w:tcW w:w="483" w:type="pct"/>
                            <w:tcBorders>
                              <w:top w:val="nil"/>
                              <w:left w:val="nil"/>
                              <w:bottom w:val="single" w:sz="4" w:space="0" w:color="auto"/>
                              <w:right w:val="single" w:sz="4" w:space="0" w:color="auto"/>
                            </w:tcBorders>
                            <w:shd w:val="clear" w:color="auto" w:fill="auto"/>
                            <w:noWrap/>
                            <w:vAlign w:val="center"/>
                            <w:hideMark/>
                          </w:tcPr>
                          <w:p w14:paraId="2246692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6,993</w:t>
                            </w:r>
                          </w:p>
                        </w:tc>
                        <w:tc>
                          <w:tcPr>
                            <w:tcW w:w="408" w:type="pct"/>
                            <w:tcBorders>
                              <w:top w:val="nil"/>
                              <w:left w:val="nil"/>
                              <w:bottom w:val="single" w:sz="4" w:space="0" w:color="auto"/>
                              <w:right w:val="single" w:sz="4" w:space="0" w:color="auto"/>
                            </w:tcBorders>
                            <w:shd w:val="clear" w:color="auto" w:fill="auto"/>
                            <w:noWrap/>
                            <w:vAlign w:val="center"/>
                            <w:hideMark/>
                          </w:tcPr>
                          <w:p w14:paraId="023BB5C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7,686</w:t>
                            </w:r>
                          </w:p>
                        </w:tc>
                        <w:tc>
                          <w:tcPr>
                            <w:tcW w:w="333" w:type="pct"/>
                            <w:tcBorders>
                              <w:top w:val="nil"/>
                              <w:left w:val="nil"/>
                              <w:bottom w:val="single" w:sz="4" w:space="0" w:color="auto"/>
                              <w:right w:val="single" w:sz="4" w:space="0" w:color="auto"/>
                            </w:tcBorders>
                            <w:shd w:val="clear" w:color="auto" w:fill="auto"/>
                            <w:noWrap/>
                            <w:vAlign w:val="center"/>
                            <w:hideMark/>
                          </w:tcPr>
                          <w:p w14:paraId="47B9AC9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693</w:t>
                            </w:r>
                          </w:p>
                        </w:tc>
                        <w:tc>
                          <w:tcPr>
                            <w:tcW w:w="332" w:type="pct"/>
                            <w:tcBorders>
                              <w:top w:val="nil"/>
                              <w:left w:val="nil"/>
                              <w:bottom w:val="single" w:sz="4" w:space="0" w:color="auto"/>
                              <w:right w:val="single" w:sz="4" w:space="0" w:color="auto"/>
                            </w:tcBorders>
                            <w:shd w:val="clear" w:color="auto" w:fill="auto"/>
                            <w:noWrap/>
                            <w:vAlign w:val="center"/>
                            <w:hideMark/>
                          </w:tcPr>
                          <w:p w14:paraId="391F357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9.91</w:t>
                            </w:r>
                          </w:p>
                        </w:tc>
                        <w:tc>
                          <w:tcPr>
                            <w:tcW w:w="483" w:type="pct"/>
                            <w:tcBorders>
                              <w:top w:val="nil"/>
                              <w:left w:val="nil"/>
                              <w:bottom w:val="single" w:sz="4" w:space="0" w:color="auto"/>
                              <w:right w:val="single" w:sz="4" w:space="0" w:color="auto"/>
                            </w:tcBorders>
                            <w:shd w:val="clear" w:color="auto" w:fill="auto"/>
                            <w:noWrap/>
                            <w:vAlign w:val="center"/>
                            <w:hideMark/>
                          </w:tcPr>
                          <w:p w14:paraId="7D53C6F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w:t>
                            </w:r>
                          </w:p>
                        </w:tc>
                        <w:tc>
                          <w:tcPr>
                            <w:tcW w:w="408" w:type="pct"/>
                            <w:tcBorders>
                              <w:top w:val="nil"/>
                              <w:left w:val="nil"/>
                              <w:bottom w:val="single" w:sz="4" w:space="0" w:color="auto"/>
                              <w:right w:val="single" w:sz="4" w:space="0" w:color="auto"/>
                            </w:tcBorders>
                            <w:shd w:val="clear" w:color="auto" w:fill="auto"/>
                            <w:noWrap/>
                            <w:vAlign w:val="center"/>
                            <w:hideMark/>
                          </w:tcPr>
                          <w:p w14:paraId="1204C1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47</w:t>
                            </w:r>
                          </w:p>
                        </w:tc>
                        <w:tc>
                          <w:tcPr>
                            <w:tcW w:w="332" w:type="pct"/>
                            <w:tcBorders>
                              <w:top w:val="nil"/>
                              <w:left w:val="nil"/>
                              <w:bottom w:val="single" w:sz="4" w:space="0" w:color="auto"/>
                              <w:right w:val="single" w:sz="4" w:space="0" w:color="auto"/>
                            </w:tcBorders>
                            <w:shd w:val="clear" w:color="auto" w:fill="auto"/>
                            <w:noWrap/>
                            <w:vAlign w:val="center"/>
                            <w:hideMark/>
                          </w:tcPr>
                          <w:p w14:paraId="5B78A394" w14:textId="4B5A6D58"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28</w:t>
                            </w:r>
                          </w:p>
                        </w:tc>
                        <w:tc>
                          <w:tcPr>
                            <w:tcW w:w="332" w:type="pct"/>
                            <w:tcBorders>
                              <w:top w:val="nil"/>
                              <w:left w:val="nil"/>
                              <w:bottom w:val="single" w:sz="4" w:space="0" w:color="auto"/>
                              <w:right w:val="single" w:sz="4" w:space="0" w:color="auto"/>
                            </w:tcBorders>
                            <w:shd w:val="clear" w:color="auto" w:fill="auto"/>
                            <w:noWrap/>
                            <w:vAlign w:val="center"/>
                            <w:hideMark/>
                          </w:tcPr>
                          <w:p w14:paraId="3E28413A" w14:textId="128EF86E"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37.33</w:t>
                            </w:r>
                          </w:p>
                        </w:tc>
                        <w:tc>
                          <w:tcPr>
                            <w:tcW w:w="483" w:type="pct"/>
                            <w:tcBorders>
                              <w:top w:val="nil"/>
                              <w:left w:val="nil"/>
                              <w:bottom w:val="single" w:sz="4" w:space="0" w:color="auto"/>
                              <w:right w:val="single" w:sz="4" w:space="0" w:color="auto"/>
                            </w:tcBorders>
                            <w:shd w:val="clear" w:color="auto" w:fill="auto"/>
                            <w:noWrap/>
                            <w:vAlign w:val="center"/>
                            <w:hideMark/>
                          </w:tcPr>
                          <w:p w14:paraId="295B2D7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6,882</w:t>
                            </w:r>
                          </w:p>
                        </w:tc>
                        <w:tc>
                          <w:tcPr>
                            <w:tcW w:w="408" w:type="pct"/>
                            <w:tcBorders>
                              <w:top w:val="nil"/>
                              <w:left w:val="nil"/>
                              <w:bottom w:val="single" w:sz="4" w:space="0" w:color="auto"/>
                              <w:right w:val="single" w:sz="4" w:space="0" w:color="auto"/>
                            </w:tcBorders>
                            <w:shd w:val="clear" w:color="auto" w:fill="auto"/>
                            <w:noWrap/>
                            <w:vAlign w:val="center"/>
                            <w:hideMark/>
                          </w:tcPr>
                          <w:p w14:paraId="29EB9DB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7,647</w:t>
                            </w:r>
                          </w:p>
                        </w:tc>
                        <w:tc>
                          <w:tcPr>
                            <w:tcW w:w="333" w:type="pct"/>
                            <w:tcBorders>
                              <w:top w:val="nil"/>
                              <w:left w:val="nil"/>
                              <w:bottom w:val="single" w:sz="4" w:space="0" w:color="auto"/>
                              <w:right w:val="single" w:sz="4" w:space="0" w:color="auto"/>
                            </w:tcBorders>
                            <w:shd w:val="clear" w:color="auto" w:fill="auto"/>
                            <w:noWrap/>
                            <w:vAlign w:val="center"/>
                            <w:hideMark/>
                          </w:tcPr>
                          <w:p w14:paraId="4F0F83B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765</w:t>
                            </w:r>
                          </w:p>
                        </w:tc>
                        <w:tc>
                          <w:tcPr>
                            <w:tcW w:w="332" w:type="pct"/>
                            <w:tcBorders>
                              <w:top w:val="nil"/>
                              <w:left w:val="nil"/>
                              <w:bottom w:val="single" w:sz="4" w:space="0" w:color="auto"/>
                              <w:right w:val="single" w:sz="4" w:space="0" w:color="auto"/>
                            </w:tcBorders>
                            <w:shd w:val="clear" w:color="auto" w:fill="auto"/>
                            <w:noWrap/>
                            <w:vAlign w:val="center"/>
                            <w:hideMark/>
                          </w:tcPr>
                          <w:p w14:paraId="213D3A2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11.12</w:t>
                            </w:r>
                          </w:p>
                        </w:tc>
                      </w:tr>
                      <w:tr w:rsidR="00BF3A7C" w:rsidRPr="00094DE0" w14:paraId="4E02076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4EFC5AC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彰化縣</w:t>
                            </w:r>
                          </w:p>
                        </w:tc>
                        <w:tc>
                          <w:tcPr>
                            <w:tcW w:w="483" w:type="pct"/>
                            <w:tcBorders>
                              <w:top w:val="nil"/>
                              <w:left w:val="nil"/>
                              <w:bottom w:val="single" w:sz="4" w:space="0" w:color="auto"/>
                              <w:right w:val="single" w:sz="4" w:space="0" w:color="auto"/>
                            </w:tcBorders>
                            <w:shd w:val="clear" w:color="auto" w:fill="auto"/>
                            <w:noWrap/>
                            <w:vAlign w:val="center"/>
                            <w:hideMark/>
                          </w:tcPr>
                          <w:p w14:paraId="4233C9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22,941</w:t>
                            </w:r>
                          </w:p>
                        </w:tc>
                        <w:tc>
                          <w:tcPr>
                            <w:tcW w:w="408" w:type="pct"/>
                            <w:tcBorders>
                              <w:top w:val="nil"/>
                              <w:left w:val="nil"/>
                              <w:bottom w:val="single" w:sz="4" w:space="0" w:color="auto"/>
                              <w:right w:val="single" w:sz="4" w:space="0" w:color="auto"/>
                            </w:tcBorders>
                            <w:shd w:val="clear" w:color="auto" w:fill="auto"/>
                            <w:noWrap/>
                            <w:vAlign w:val="center"/>
                            <w:hideMark/>
                          </w:tcPr>
                          <w:p w14:paraId="57C356D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24,627</w:t>
                            </w:r>
                          </w:p>
                        </w:tc>
                        <w:tc>
                          <w:tcPr>
                            <w:tcW w:w="333" w:type="pct"/>
                            <w:tcBorders>
                              <w:top w:val="nil"/>
                              <w:left w:val="nil"/>
                              <w:bottom w:val="single" w:sz="4" w:space="0" w:color="auto"/>
                              <w:right w:val="single" w:sz="4" w:space="0" w:color="auto"/>
                            </w:tcBorders>
                            <w:shd w:val="clear" w:color="auto" w:fill="auto"/>
                            <w:noWrap/>
                            <w:vAlign w:val="center"/>
                            <w:hideMark/>
                          </w:tcPr>
                          <w:p w14:paraId="7BE6E2F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1,686</w:t>
                            </w:r>
                          </w:p>
                        </w:tc>
                        <w:tc>
                          <w:tcPr>
                            <w:tcW w:w="332" w:type="pct"/>
                            <w:tcBorders>
                              <w:top w:val="nil"/>
                              <w:left w:val="nil"/>
                              <w:bottom w:val="single" w:sz="4" w:space="0" w:color="auto"/>
                              <w:right w:val="single" w:sz="4" w:space="0" w:color="auto"/>
                            </w:tcBorders>
                            <w:shd w:val="clear" w:color="auto" w:fill="auto"/>
                            <w:noWrap/>
                            <w:vAlign w:val="center"/>
                            <w:hideMark/>
                          </w:tcPr>
                          <w:p w14:paraId="639F44A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7.35</w:t>
                            </w:r>
                          </w:p>
                        </w:tc>
                        <w:tc>
                          <w:tcPr>
                            <w:tcW w:w="483" w:type="pct"/>
                            <w:tcBorders>
                              <w:top w:val="nil"/>
                              <w:left w:val="nil"/>
                              <w:bottom w:val="single" w:sz="4" w:space="0" w:color="auto"/>
                              <w:right w:val="single" w:sz="4" w:space="0" w:color="auto"/>
                            </w:tcBorders>
                            <w:shd w:val="clear" w:color="auto" w:fill="auto"/>
                            <w:noWrap/>
                            <w:vAlign w:val="center"/>
                            <w:hideMark/>
                          </w:tcPr>
                          <w:p w14:paraId="70188ED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127</w:t>
                            </w:r>
                          </w:p>
                        </w:tc>
                        <w:tc>
                          <w:tcPr>
                            <w:tcW w:w="408" w:type="pct"/>
                            <w:tcBorders>
                              <w:top w:val="nil"/>
                              <w:left w:val="nil"/>
                              <w:bottom w:val="single" w:sz="4" w:space="0" w:color="auto"/>
                              <w:right w:val="single" w:sz="4" w:space="0" w:color="auto"/>
                            </w:tcBorders>
                            <w:shd w:val="clear" w:color="auto" w:fill="auto"/>
                            <w:noWrap/>
                            <w:vAlign w:val="center"/>
                            <w:hideMark/>
                          </w:tcPr>
                          <w:p w14:paraId="792D548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w:t>
                            </w:r>
                          </w:p>
                        </w:tc>
                        <w:tc>
                          <w:tcPr>
                            <w:tcW w:w="332" w:type="pct"/>
                            <w:tcBorders>
                              <w:top w:val="nil"/>
                              <w:left w:val="nil"/>
                              <w:bottom w:val="single" w:sz="4" w:space="0" w:color="auto"/>
                              <w:right w:val="single" w:sz="4" w:space="0" w:color="auto"/>
                            </w:tcBorders>
                            <w:shd w:val="clear" w:color="auto" w:fill="auto"/>
                            <w:noWrap/>
                            <w:vAlign w:val="center"/>
                            <w:hideMark/>
                          </w:tcPr>
                          <w:p w14:paraId="5B0FB6E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41</w:t>
                            </w:r>
                          </w:p>
                        </w:tc>
                        <w:tc>
                          <w:tcPr>
                            <w:tcW w:w="332" w:type="pct"/>
                            <w:tcBorders>
                              <w:top w:val="nil"/>
                              <w:left w:val="nil"/>
                              <w:bottom w:val="single" w:sz="4" w:space="0" w:color="auto"/>
                              <w:right w:val="single" w:sz="4" w:space="0" w:color="auto"/>
                            </w:tcBorders>
                            <w:shd w:val="clear" w:color="auto" w:fill="auto"/>
                            <w:noWrap/>
                            <w:vAlign w:val="center"/>
                            <w:hideMark/>
                          </w:tcPr>
                          <w:p w14:paraId="04E86DE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32.28</w:t>
                            </w:r>
                          </w:p>
                        </w:tc>
                        <w:tc>
                          <w:tcPr>
                            <w:tcW w:w="483" w:type="pct"/>
                            <w:tcBorders>
                              <w:top w:val="nil"/>
                              <w:left w:val="nil"/>
                              <w:bottom w:val="single" w:sz="4" w:space="0" w:color="auto"/>
                              <w:right w:val="single" w:sz="4" w:space="0" w:color="auto"/>
                            </w:tcBorders>
                            <w:shd w:val="clear" w:color="auto" w:fill="auto"/>
                            <w:noWrap/>
                            <w:vAlign w:val="center"/>
                            <w:hideMark/>
                          </w:tcPr>
                          <w:p w14:paraId="63CCC9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22,288</w:t>
                            </w:r>
                          </w:p>
                        </w:tc>
                        <w:tc>
                          <w:tcPr>
                            <w:tcW w:w="408" w:type="pct"/>
                            <w:tcBorders>
                              <w:top w:val="nil"/>
                              <w:left w:val="nil"/>
                              <w:bottom w:val="single" w:sz="4" w:space="0" w:color="auto"/>
                              <w:right w:val="single" w:sz="4" w:space="0" w:color="auto"/>
                            </w:tcBorders>
                            <w:shd w:val="clear" w:color="auto" w:fill="auto"/>
                            <w:noWrap/>
                            <w:vAlign w:val="center"/>
                            <w:hideMark/>
                          </w:tcPr>
                          <w:p w14:paraId="426C4E5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24,159</w:t>
                            </w:r>
                          </w:p>
                        </w:tc>
                        <w:tc>
                          <w:tcPr>
                            <w:tcW w:w="333" w:type="pct"/>
                            <w:tcBorders>
                              <w:top w:val="nil"/>
                              <w:left w:val="nil"/>
                              <w:bottom w:val="single" w:sz="4" w:space="0" w:color="auto"/>
                              <w:right w:val="single" w:sz="4" w:space="0" w:color="auto"/>
                            </w:tcBorders>
                            <w:shd w:val="clear" w:color="auto" w:fill="auto"/>
                            <w:noWrap/>
                            <w:vAlign w:val="center"/>
                            <w:hideMark/>
                          </w:tcPr>
                          <w:p w14:paraId="50070C8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1,871</w:t>
                            </w:r>
                          </w:p>
                        </w:tc>
                        <w:tc>
                          <w:tcPr>
                            <w:tcW w:w="332" w:type="pct"/>
                            <w:tcBorders>
                              <w:top w:val="nil"/>
                              <w:left w:val="nil"/>
                              <w:bottom w:val="single" w:sz="4" w:space="0" w:color="auto"/>
                              <w:right w:val="single" w:sz="4" w:space="0" w:color="auto"/>
                            </w:tcBorders>
                            <w:shd w:val="clear" w:color="auto" w:fill="auto"/>
                            <w:noWrap/>
                            <w:vAlign w:val="center"/>
                            <w:hideMark/>
                          </w:tcPr>
                          <w:p w14:paraId="39780FC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8.39</w:t>
                            </w:r>
                          </w:p>
                        </w:tc>
                      </w:tr>
                      <w:tr w:rsidR="00BF3A7C" w:rsidRPr="00094DE0" w14:paraId="151DFCA9"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EE1F605"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南投縣</w:t>
                            </w:r>
                          </w:p>
                        </w:tc>
                        <w:tc>
                          <w:tcPr>
                            <w:tcW w:w="483" w:type="pct"/>
                            <w:tcBorders>
                              <w:top w:val="nil"/>
                              <w:left w:val="nil"/>
                              <w:bottom w:val="single" w:sz="4" w:space="0" w:color="auto"/>
                              <w:right w:val="single" w:sz="4" w:space="0" w:color="auto"/>
                            </w:tcBorders>
                            <w:shd w:val="clear" w:color="auto" w:fill="auto"/>
                            <w:noWrap/>
                            <w:vAlign w:val="center"/>
                            <w:hideMark/>
                          </w:tcPr>
                          <w:p w14:paraId="7DA7F93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7,152</w:t>
                            </w:r>
                          </w:p>
                        </w:tc>
                        <w:tc>
                          <w:tcPr>
                            <w:tcW w:w="408" w:type="pct"/>
                            <w:tcBorders>
                              <w:top w:val="nil"/>
                              <w:left w:val="nil"/>
                              <w:bottom w:val="single" w:sz="4" w:space="0" w:color="auto"/>
                              <w:right w:val="single" w:sz="4" w:space="0" w:color="auto"/>
                            </w:tcBorders>
                            <w:shd w:val="clear" w:color="auto" w:fill="auto"/>
                            <w:noWrap/>
                            <w:vAlign w:val="center"/>
                            <w:hideMark/>
                          </w:tcPr>
                          <w:p w14:paraId="301116F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7,467</w:t>
                            </w:r>
                          </w:p>
                        </w:tc>
                        <w:tc>
                          <w:tcPr>
                            <w:tcW w:w="333" w:type="pct"/>
                            <w:tcBorders>
                              <w:top w:val="nil"/>
                              <w:left w:val="nil"/>
                              <w:bottom w:val="single" w:sz="4" w:space="0" w:color="auto"/>
                              <w:right w:val="single" w:sz="4" w:space="0" w:color="auto"/>
                            </w:tcBorders>
                            <w:shd w:val="clear" w:color="auto" w:fill="auto"/>
                            <w:noWrap/>
                            <w:vAlign w:val="center"/>
                            <w:hideMark/>
                          </w:tcPr>
                          <w:p w14:paraId="1AABB7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315</w:t>
                            </w:r>
                          </w:p>
                        </w:tc>
                        <w:tc>
                          <w:tcPr>
                            <w:tcW w:w="332" w:type="pct"/>
                            <w:tcBorders>
                              <w:top w:val="nil"/>
                              <w:left w:val="nil"/>
                              <w:bottom w:val="single" w:sz="4" w:space="0" w:color="auto"/>
                              <w:right w:val="single" w:sz="4" w:space="0" w:color="auto"/>
                            </w:tcBorders>
                            <w:shd w:val="clear" w:color="auto" w:fill="auto"/>
                            <w:noWrap/>
                            <w:vAlign w:val="center"/>
                            <w:hideMark/>
                          </w:tcPr>
                          <w:p w14:paraId="48ADC603" w14:textId="729A4FD5"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4D922B7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46</w:t>
                            </w:r>
                          </w:p>
                        </w:tc>
                        <w:tc>
                          <w:tcPr>
                            <w:tcW w:w="408" w:type="pct"/>
                            <w:tcBorders>
                              <w:top w:val="nil"/>
                              <w:left w:val="nil"/>
                              <w:bottom w:val="single" w:sz="4" w:space="0" w:color="auto"/>
                              <w:right w:val="single" w:sz="4" w:space="0" w:color="auto"/>
                            </w:tcBorders>
                            <w:shd w:val="clear" w:color="auto" w:fill="auto"/>
                            <w:noWrap/>
                            <w:vAlign w:val="center"/>
                            <w:hideMark/>
                          </w:tcPr>
                          <w:p w14:paraId="7B9B68C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60</w:t>
                            </w:r>
                          </w:p>
                        </w:tc>
                        <w:tc>
                          <w:tcPr>
                            <w:tcW w:w="332" w:type="pct"/>
                            <w:tcBorders>
                              <w:top w:val="nil"/>
                              <w:left w:val="nil"/>
                              <w:bottom w:val="single" w:sz="4" w:space="0" w:color="auto"/>
                              <w:right w:val="single" w:sz="4" w:space="0" w:color="auto"/>
                            </w:tcBorders>
                            <w:shd w:val="clear" w:color="auto" w:fill="auto"/>
                            <w:noWrap/>
                            <w:vAlign w:val="center"/>
                            <w:hideMark/>
                          </w:tcPr>
                          <w:p w14:paraId="140F524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w:t>
                            </w:r>
                          </w:p>
                        </w:tc>
                        <w:tc>
                          <w:tcPr>
                            <w:tcW w:w="332" w:type="pct"/>
                            <w:tcBorders>
                              <w:top w:val="nil"/>
                              <w:left w:val="nil"/>
                              <w:bottom w:val="single" w:sz="4" w:space="0" w:color="auto"/>
                              <w:right w:val="single" w:sz="4" w:space="0" w:color="auto"/>
                            </w:tcBorders>
                            <w:shd w:val="clear" w:color="auto" w:fill="auto"/>
                            <w:noWrap/>
                            <w:vAlign w:val="center"/>
                            <w:hideMark/>
                          </w:tcPr>
                          <w:p w14:paraId="2AD3C88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30.43</w:t>
                            </w:r>
                          </w:p>
                        </w:tc>
                        <w:tc>
                          <w:tcPr>
                            <w:tcW w:w="483" w:type="pct"/>
                            <w:tcBorders>
                              <w:top w:val="nil"/>
                              <w:left w:val="nil"/>
                              <w:bottom w:val="single" w:sz="4" w:space="0" w:color="auto"/>
                              <w:right w:val="single" w:sz="4" w:space="0" w:color="auto"/>
                            </w:tcBorders>
                            <w:shd w:val="clear" w:color="auto" w:fill="auto"/>
                            <w:noWrap/>
                            <w:vAlign w:val="center"/>
                            <w:hideMark/>
                          </w:tcPr>
                          <w:p w14:paraId="19C1BED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6,963</w:t>
                            </w:r>
                          </w:p>
                        </w:tc>
                        <w:tc>
                          <w:tcPr>
                            <w:tcW w:w="408" w:type="pct"/>
                            <w:tcBorders>
                              <w:top w:val="nil"/>
                              <w:left w:val="nil"/>
                              <w:bottom w:val="single" w:sz="4" w:space="0" w:color="auto"/>
                              <w:right w:val="single" w:sz="4" w:space="0" w:color="auto"/>
                            </w:tcBorders>
                            <w:shd w:val="clear" w:color="auto" w:fill="auto"/>
                            <w:noWrap/>
                            <w:vAlign w:val="center"/>
                            <w:hideMark/>
                          </w:tcPr>
                          <w:p w14:paraId="38C3DE8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7,302</w:t>
                            </w:r>
                          </w:p>
                        </w:tc>
                        <w:tc>
                          <w:tcPr>
                            <w:tcW w:w="333" w:type="pct"/>
                            <w:tcBorders>
                              <w:top w:val="nil"/>
                              <w:left w:val="nil"/>
                              <w:bottom w:val="single" w:sz="4" w:space="0" w:color="auto"/>
                              <w:right w:val="single" w:sz="4" w:space="0" w:color="auto"/>
                            </w:tcBorders>
                            <w:shd w:val="clear" w:color="auto" w:fill="auto"/>
                            <w:noWrap/>
                            <w:vAlign w:val="center"/>
                            <w:hideMark/>
                          </w:tcPr>
                          <w:p w14:paraId="4D3BD9D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339</w:t>
                            </w:r>
                          </w:p>
                        </w:tc>
                        <w:tc>
                          <w:tcPr>
                            <w:tcW w:w="332" w:type="pct"/>
                            <w:tcBorders>
                              <w:top w:val="nil"/>
                              <w:left w:val="nil"/>
                              <w:bottom w:val="single" w:sz="4" w:space="0" w:color="auto"/>
                              <w:right w:val="single" w:sz="4" w:space="0" w:color="auto"/>
                            </w:tcBorders>
                            <w:shd w:val="clear" w:color="auto" w:fill="auto"/>
                            <w:noWrap/>
                            <w:vAlign w:val="center"/>
                            <w:hideMark/>
                          </w:tcPr>
                          <w:p w14:paraId="0C2226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4.87</w:t>
                            </w:r>
                          </w:p>
                        </w:tc>
                      </w:tr>
                      <w:tr w:rsidR="00BF3A7C" w:rsidRPr="00094DE0" w14:paraId="18A94EA5"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A72A11B"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雲林縣</w:t>
                            </w:r>
                          </w:p>
                        </w:tc>
                        <w:tc>
                          <w:tcPr>
                            <w:tcW w:w="483" w:type="pct"/>
                            <w:tcBorders>
                              <w:top w:val="nil"/>
                              <w:left w:val="nil"/>
                              <w:bottom w:val="single" w:sz="4" w:space="0" w:color="auto"/>
                              <w:right w:val="single" w:sz="4" w:space="0" w:color="auto"/>
                            </w:tcBorders>
                            <w:shd w:val="clear" w:color="auto" w:fill="auto"/>
                            <w:noWrap/>
                            <w:vAlign w:val="center"/>
                            <w:hideMark/>
                          </w:tcPr>
                          <w:p w14:paraId="5A9B6E1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9,806</w:t>
                            </w:r>
                          </w:p>
                        </w:tc>
                        <w:tc>
                          <w:tcPr>
                            <w:tcW w:w="408" w:type="pct"/>
                            <w:tcBorders>
                              <w:top w:val="nil"/>
                              <w:left w:val="nil"/>
                              <w:bottom w:val="single" w:sz="4" w:space="0" w:color="auto"/>
                              <w:right w:val="single" w:sz="4" w:space="0" w:color="auto"/>
                            </w:tcBorders>
                            <w:shd w:val="clear" w:color="auto" w:fill="auto"/>
                            <w:noWrap/>
                            <w:vAlign w:val="center"/>
                            <w:hideMark/>
                          </w:tcPr>
                          <w:p w14:paraId="17DC18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10,364</w:t>
                            </w:r>
                          </w:p>
                        </w:tc>
                        <w:tc>
                          <w:tcPr>
                            <w:tcW w:w="333" w:type="pct"/>
                            <w:tcBorders>
                              <w:top w:val="nil"/>
                              <w:left w:val="nil"/>
                              <w:bottom w:val="single" w:sz="4" w:space="0" w:color="auto"/>
                              <w:right w:val="single" w:sz="4" w:space="0" w:color="auto"/>
                            </w:tcBorders>
                            <w:shd w:val="clear" w:color="auto" w:fill="auto"/>
                            <w:noWrap/>
                            <w:vAlign w:val="center"/>
                            <w:hideMark/>
                          </w:tcPr>
                          <w:p w14:paraId="7198D8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558</w:t>
                            </w:r>
                          </w:p>
                        </w:tc>
                        <w:tc>
                          <w:tcPr>
                            <w:tcW w:w="332" w:type="pct"/>
                            <w:tcBorders>
                              <w:top w:val="nil"/>
                              <w:left w:val="nil"/>
                              <w:bottom w:val="single" w:sz="4" w:space="0" w:color="auto"/>
                              <w:right w:val="single" w:sz="4" w:space="0" w:color="auto"/>
                            </w:tcBorders>
                            <w:shd w:val="clear" w:color="auto" w:fill="auto"/>
                            <w:noWrap/>
                            <w:vAlign w:val="center"/>
                            <w:hideMark/>
                          </w:tcPr>
                          <w:p w14:paraId="0FB5C7D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5.69</w:t>
                            </w:r>
                          </w:p>
                        </w:tc>
                        <w:tc>
                          <w:tcPr>
                            <w:tcW w:w="483" w:type="pct"/>
                            <w:tcBorders>
                              <w:top w:val="nil"/>
                              <w:left w:val="nil"/>
                              <w:bottom w:val="single" w:sz="4" w:space="0" w:color="auto"/>
                              <w:right w:val="single" w:sz="4" w:space="0" w:color="auto"/>
                            </w:tcBorders>
                            <w:shd w:val="clear" w:color="auto" w:fill="auto"/>
                            <w:noWrap/>
                            <w:vAlign w:val="center"/>
                            <w:hideMark/>
                          </w:tcPr>
                          <w:p w14:paraId="4BC159C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97</w:t>
                            </w:r>
                          </w:p>
                        </w:tc>
                        <w:tc>
                          <w:tcPr>
                            <w:tcW w:w="408" w:type="pct"/>
                            <w:tcBorders>
                              <w:top w:val="nil"/>
                              <w:left w:val="nil"/>
                              <w:bottom w:val="single" w:sz="4" w:space="0" w:color="auto"/>
                              <w:right w:val="single" w:sz="4" w:space="0" w:color="auto"/>
                            </w:tcBorders>
                            <w:shd w:val="clear" w:color="auto" w:fill="auto"/>
                            <w:noWrap/>
                            <w:vAlign w:val="center"/>
                            <w:hideMark/>
                          </w:tcPr>
                          <w:p w14:paraId="539D0D3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102</w:t>
                            </w:r>
                          </w:p>
                        </w:tc>
                        <w:tc>
                          <w:tcPr>
                            <w:tcW w:w="332" w:type="pct"/>
                            <w:tcBorders>
                              <w:top w:val="nil"/>
                              <w:left w:val="nil"/>
                              <w:bottom w:val="single" w:sz="4" w:space="0" w:color="auto"/>
                              <w:right w:val="single" w:sz="4" w:space="0" w:color="auto"/>
                            </w:tcBorders>
                            <w:shd w:val="clear" w:color="auto" w:fill="auto"/>
                            <w:noWrap/>
                            <w:vAlign w:val="center"/>
                            <w:hideMark/>
                          </w:tcPr>
                          <w:p w14:paraId="4B11CBF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04CB287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5.15</w:t>
                            </w:r>
                          </w:p>
                        </w:tc>
                        <w:tc>
                          <w:tcPr>
                            <w:tcW w:w="483" w:type="pct"/>
                            <w:tcBorders>
                              <w:top w:val="nil"/>
                              <w:left w:val="nil"/>
                              <w:bottom w:val="single" w:sz="4" w:space="0" w:color="auto"/>
                              <w:right w:val="single" w:sz="4" w:space="0" w:color="auto"/>
                            </w:tcBorders>
                            <w:shd w:val="clear" w:color="auto" w:fill="auto"/>
                            <w:noWrap/>
                            <w:vAlign w:val="center"/>
                            <w:hideMark/>
                          </w:tcPr>
                          <w:p w14:paraId="00DC0D4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9,541</w:t>
                            </w:r>
                          </w:p>
                        </w:tc>
                        <w:tc>
                          <w:tcPr>
                            <w:tcW w:w="408" w:type="pct"/>
                            <w:tcBorders>
                              <w:top w:val="nil"/>
                              <w:left w:val="nil"/>
                              <w:bottom w:val="single" w:sz="4" w:space="0" w:color="auto"/>
                              <w:right w:val="single" w:sz="4" w:space="0" w:color="auto"/>
                            </w:tcBorders>
                            <w:shd w:val="clear" w:color="auto" w:fill="auto"/>
                            <w:noWrap/>
                            <w:vAlign w:val="center"/>
                            <w:hideMark/>
                          </w:tcPr>
                          <w:p w14:paraId="14F5876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10,097</w:t>
                            </w:r>
                          </w:p>
                        </w:tc>
                        <w:tc>
                          <w:tcPr>
                            <w:tcW w:w="333" w:type="pct"/>
                            <w:tcBorders>
                              <w:top w:val="nil"/>
                              <w:left w:val="nil"/>
                              <w:bottom w:val="single" w:sz="4" w:space="0" w:color="auto"/>
                              <w:right w:val="single" w:sz="4" w:space="0" w:color="auto"/>
                            </w:tcBorders>
                            <w:shd w:val="clear" w:color="auto" w:fill="auto"/>
                            <w:noWrap/>
                            <w:vAlign w:val="center"/>
                            <w:hideMark/>
                          </w:tcPr>
                          <w:p w14:paraId="2A57450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556</w:t>
                            </w:r>
                          </w:p>
                        </w:tc>
                        <w:tc>
                          <w:tcPr>
                            <w:tcW w:w="332" w:type="pct"/>
                            <w:tcBorders>
                              <w:top w:val="nil"/>
                              <w:left w:val="nil"/>
                              <w:bottom w:val="single" w:sz="4" w:space="0" w:color="auto"/>
                              <w:right w:val="single" w:sz="4" w:space="0" w:color="auto"/>
                            </w:tcBorders>
                            <w:shd w:val="clear" w:color="auto" w:fill="auto"/>
                            <w:noWrap/>
                            <w:vAlign w:val="center"/>
                            <w:hideMark/>
                          </w:tcPr>
                          <w:p w14:paraId="70FF994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5.83</w:t>
                            </w:r>
                          </w:p>
                        </w:tc>
                      </w:tr>
                      <w:tr w:rsidR="00BF3A7C" w:rsidRPr="00094DE0" w14:paraId="05652236"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23AD135"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嘉義縣</w:t>
                            </w:r>
                          </w:p>
                        </w:tc>
                        <w:tc>
                          <w:tcPr>
                            <w:tcW w:w="483" w:type="pct"/>
                            <w:tcBorders>
                              <w:top w:val="nil"/>
                              <w:left w:val="nil"/>
                              <w:bottom w:val="single" w:sz="4" w:space="0" w:color="auto"/>
                              <w:right w:val="single" w:sz="4" w:space="0" w:color="auto"/>
                            </w:tcBorders>
                            <w:shd w:val="clear" w:color="auto" w:fill="auto"/>
                            <w:noWrap/>
                            <w:vAlign w:val="center"/>
                            <w:hideMark/>
                          </w:tcPr>
                          <w:p w14:paraId="157899C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7,111</w:t>
                            </w:r>
                          </w:p>
                        </w:tc>
                        <w:tc>
                          <w:tcPr>
                            <w:tcW w:w="408" w:type="pct"/>
                            <w:tcBorders>
                              <w:top w:val="nil"/>
                              <w:left w:val="nil"/>
                              <w:bottom w:val="single" w:sz="4" w:space="0" w:color="auto"/>
                              <w:right w:val="single" w:sz="4" w:space="0" w:color="auto"/>
                            </w:tcBorders>
                            <w:shd w:val="clear" w:color="auto" w:fill="auto"/>
                            <w:noWrap/>
                            <w:vAlign w:val="center"/>
                            <w:hideMark/>
                          </w:tcPr>
                          <w:p w14:paraId="4EAF16C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7,568</w:t>
                            </w:r>
                          </w:p>
                        </w:tc>
                        <w:tc>
                          <w:tcPr>
                            <w:tcW w:w="333" w:type="pct"/>
                            <w:tcBorders>
                              <w:top w:val="nil"/>
                              <w:left w:val="nil"/>
                              <w:bottom w:val="single" w:sz="4" w:space="0" w:color="auto"/>
                              <w:right w:val="single" w:sz="4" w:space="0" w:color="auto"/>
                            </w:tcBorders>
                            <w:shd w:val="clear" w:color="auto" w:fill="auto"/>
                            <w:noWrap/>
                            <w:vAlign w:val="center"/>
                            <w:hideMark/>
                          </w:tcPr>
                          <w:p w14:paraId="2E094A0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457</w:t>
                            </w:r>
                          </w:p>
                        </w:tc>
                        <w:tc>
                          <w:tcPr>
                            <w:tcW w:w="332" w:type="pct"/>
                            <w:tcBorders>
                              <w:top w:val="nil"/>
                              <w:left w:val="nil"/>
                              <w:bottom w:val="single" w:sz="4" w:space="0" w:color="auto"/>
                              <w:right w:val="single" w:sz="4" w:space="0" w:color="auto"/>
                            </w:tcBorders>
                            <w:shd w:val="clear" w:color="auto" w:fill="auto"/>
                            <w:noWrap/>
                            <w:vAlign w:val="center"/>
                            <w:hideMark/>
                          </w:tcPr>
                          <w:p w14:paraId="3568B1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6.43</w:t>
                            </w:r>
                          </w:p>
                        </w:tc>
                        <w:tc>
                          <w:tcPr>
                            <w:tcW w:w="483" w:type="pct"/>
                            <w:tcBorders>
                              <w:top w:val="nil"/>
                              <w:left w:val="nil"/>
                              <w:bottom w:val="single" w:sz="4" w:space="0" w:color="auto"/>
                              <w:right w:val="single" w:sz="4" w:space="0" w:color="auto"/>
                            </w:tcBorders>
                            <w:shd w:val="clear" w:color="auto" w:fill="auto"/>
                            <w:noWrap/>
                            <w:vAlign w:val="center"/>
                            <w:hideMark/>
                          </w:tcPr>
                          <w:p w14:paraId="0C7F89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w:t>
                            </w:r>
                          </w:p>
                        </w:tc>
                        <w:tc>
                          <w:tcPr>
                            <w:tcW w:w="408" w:type="pct"/>
                            <w:tcBorders>
                              <w:top w:val="nil"/>
                              <w:left w:val="nil"/>
                              <w:bottom w:val="single" w:sz="4" w:space="0" w:color="auto"/>
                              <w:right w:val="single" w:sz="4" w:space="0" w:color="auto"/>
                            </w:tcBorders>
                            <w:shd w:val="clear" w:color="auto" w:fill="auto"/>
                            <w:noWrap/>
                            <w:vAlign w:val="center"/>
                            <w:hideMark/>
                          </w:tcPr>
                          <w:p w14:paraId="13D82A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76</w:t>
                            </w:r>
                          </w:p>
                        </w:tc>
                        <w:tc>
                          <w:tcPr>
                            <w:tcW w:w="332" w:type="pct"/>
                            <w:tcBorders>
                              <w:top w:val="nil"/>
                              <w:left w:val="nil"/>
                              <w:bottom w:val="single" w:sz="4" w:space="0" w:color="auto"/>
                              <w:right w:val="single" w:sz="4" w:space="0" w:color="auto"/>
                            </w:tcBorders>
                            <w:shd w:val="clear" w:color="auto" w:fill="auto"/>
                            <w:noWrap/>
                            <w:vAlign w:val="center"/>
                            <w:hideMark/>
                          </w:tcPr>
                          <w:p w14:paraId="66D48408" w14:textId="74FB57F7"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01DA1D86" w14:textId="364117F6"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6.17</w:t>
                            </w:r>
                          </w:p>
                        </w:tc>
                        <w:tc>
                          <w:tcPr>
                            <w:tcW w:w="483" w:type="pct"/>
                            <w:tcBorders>
                              <w:top w:val="nil"/>
                              <w:left w:val="nil"/>
                              <w:bottom w:val="single" w:sz="4" w:space="0" w:color="auto"/>
                              <w:right w:val="single" w:sz="4" w:space="0" w:color="auto"/>
                            </w:tcBorders>
                            <w:shd w:val="clear" w:color="auto" w:fill="auto"/>
                            <w:noWrap/>
                            <w:vAlign w:val="center"/>
                            <w:hideMark/>
                          </w:tcPr>
                          <w:p w14:paraId="27AB3F6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6,934</w:t>
                            </w:r>
                          </w:p>
                        </w:tc>
                        <w:tc>
                          <w:tcPr>
                            <w:tcW w:w="408" w:type="pct"/>
                            <w:tcBorders>
                              <w:top w:val="nil"/>
                              <w:left w:val="nil"/>
                              <w:bottom w:val="single" w:sz="4" w:space="0" w:color="auto"/>
                              <w:right w:val="single" w:sz="4" w:space="0" w:color="auto"/>
                            </w:tcBorders>
                            <w:shd w:val="clear" w:color="auto" w:fill="auto"/>
                            <w:noWrap/>
                            <w:vAlign w:val="center"/>
                            <w:hideMark/>
                          </w:tcPr>
                          <w:p w14:paraId="6FABFBD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7,484</w:t>
                            </w:r>
                          </w:p>
                        </w:tc>
                        <w:tc>
                          <w:tcPr>
                            <w:tcW w:w="333" w:type="pct"/>
                            <w:tcBorders>
                              <w:top w:val="nil"/>
                              <w:left w:val="nil"/>
                              <w:bottom w:val="single" w:sz="4" w:space="0" w:color="auto"/>
                              <w:right w:val="single" w:sz="4" w:space="0" w:color="auto"/>
                            </w:tcBorders>
                            <w:shd w:val="clear" w:color="auto" w:fill="auto"/>
                            <w:noWrap/>
                            <w:vAlign w:val="center"/>
                            <w:hideMark/>
                          </w:tcPr>
                          <w:p w14:paraId="33E9DC3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550</w:t>
                            </w:r>
                          </w:p>
                        </w:tc>
                        <w:tc>
                          <w:tcPr>
                            <w:tcW w:w="332" w:type="pct"/>
                            <w:tcBorders>
                              <w:top w:val="nil"/>
                              <w:left w:val="nil"/>
                              <w:bottom w:val="single" w:sz="4" w:space="0" w:color="auto"/>
                              <w:right w:val="single" w:sz="4" w:space="0" w:color="auto"/>
                            </w:tcBorders>
                            <w:shd w:val="clear" w:color="auto" w:fill="auto"/>
                            <w:noWrap/>
                            <w:vAlign w:val="center"/>
                            <w:hideMark/>
                          </w:tcPr>
                          <w:p w14:paraId="2DB149B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7.93</w:t>
                            </w:r>
                          </w:p>
                        </w:tc>
                      </w:tr>
                      <w:tr w:rsidR="00BF3A7C" w:rsidRPr="00094DE0" w14:paraId="7AF7A101"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3DE1E5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嘉義市</w:t>
                            </w:r>
                          </w:p>
                        </w:tc>
                        <w:tc>
                          <w:tcPr>
                            <w:tcW w:w="483" w:type="pct"/>
                            <w:tcBorders>
                              <w:top w:val="nil"/>
                              <w:left w:val="nil"/>
                              <w:bottom w:val="single" w:sz="4" w:space="0" w:color="auto"/>
                              <w:right w:val="single" w:sz="4" w:space="0" w:color="auto"/>
                            </w:tcBorders>
                            <w:shd w:val="clear" w:color="auto" w:fill="auto"/>
                            <w:noWrap/>
                            <w:vAlign w:val="center"/>
                            <w:hideMark/>
                          </w:tcPr>
                          <w:p w14:paraId="4B3F270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3,171</w:t>
                            </w:r>
                          </w:p>
                        </w:tc>
                        <w:tc>
                          <w:tcPr>
                            <w:tcW w:w="408" w:type="pct"/>
                            <w:tcBorders>
                              <w:top w:val="nil"/>
                              <w:left w:val="nil"/>
                              <w:bottom w:val="single" w:sz="4" w:space="0" w:color="auto"/>
                              <w:right w:val="single" w:sz="4" w:space="0" w:color="auto"/>
                            </w:tcBorders>
                            <w:shd w:val="clear" w:color="auto" w:fill="auto"/>
                            <w:noWrap/>
                            <w:vAlign w:val="center"/>
                            <w:hideMark/>
                          </w:tcPr>
                          <w:p w14:paraId="50C92A8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3,199</w:t>
                            </w:r>
                          </w:p>
                        </w:tc>
                        <w:tc>
                          <w:tcPr>
                            <w:tcW w:w="333" w:type="pct"/>
                            <w:tcBorders>
                              <w:top w:val="nil"/>
                              <w:left w:val="nil"/>
                              <w:bottom w:val="single" w:sz="4" w:space="0" w:color="auto"/>
                              <w:right w:val="single" w:sz="4" w:space="0" w:color="auto"/>
                            </w:tcBorders>
                            <w:shd w:val="clear" w:color="auto" w:fill="auto"/>
                            <w:noWrap/>
                            <w:vAlign w:val="center"/>
                            <w:hideMark/>
                          </w:tcPr>
                          <w:p w14:paraId="507282D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w:t>
                            </w:r>
                          </w:p>
                        </w:tc>
                        <w:tc>
                          <w:tcPr>
                            <w:tcW w:w="332" w:type="pct"/>
                            <w:tcBorders>
                              <w:top w:val="nil"/>
                              <w:left w:val="nil"/>
                              <w:bottom w:val="single" w:sz="4" w:space="0" w:color="auto"/>
                              <w:right w:val="single" w:sz="4" w:space="0" w:color="auto"/>
                            </w:tcBorders>
                            <w:shd w:val="clear" w:color="auto" w:fill="auto"/>
                            <w:noWrap/>
                            <w:vAlign w:val="center"/>
                            <w:hideMark/>
                          </w:tcPr>
                          <w:p w14:paraId="5411881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0.88</w:t>
                            </w:r>
                          </w:p>
                        </w:tc>
                        <w:tc>
                          <w:tcPr>
                            <w:tcW w:w="483" w:type="pct"/>
                            <w:tcBorders>
                              <w:top w:val="nil"/>
                              <w:left w:val="nil"/>
                              <w:bottom w:val="single" w:sz="4" w:space="0" w:color="auto"/>
                              <w:right w:val="single" w:sz="4" w:space="0" w:color="auto"/>
                            </w:tcBorders>
                            <w:shd w:val="clear" w:color="auto" w:fill="auto"/>
                            <w:noWrap/>
                            <w:vAlign w:val="center"/>
                            <w:hideMark/>
                          </w:tcPr>
                          <w:p w14:paraId="3F9E66A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w:t>
                            </w:r>
                          </w:p>
                        </w:tc>
                        <w:tc>
                          <w:tcPr>
                            <w:tcW w:w="408" w:type="pct"/>
                            <w:tcBorders>
                              <w:top w:val="nil"/>
                              <w:left w:val="nil"/>
                              <w:bottom w:val="single" w:sz="4" w:space="0" w:color="auto"/>
                              <w:right w:val="single" w:sz="4" w:space="0" w:color="auto"/>
                            </w:tcBorders>
                            <w:shd w:val="clear" w:color="auto" w:fill="auto"/>
                            <w:noWrap/>
                            <w:vAlign w:val="center"/>
                            <w:hideMark/>
                          </w:tcPr>
                          <w:p w14:paraId="3AD499B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19</w:t>
                            </w:r>
                          </w:p>
                        </w:tc>
                        <w:tc>
                          <w:tcPr>
                            <w:tcW w:w="332" w:type="pct"/>
                            <w:tcBorders>
                              <w:top w:val="nil"/>
                              <w:left w:val="nil"/>
                              <w:bottom w:val="single" w:sz="4" w:space="0" w:color="auto"/>
                              <w:right w:val="single" w:sz="4" w:space="0" w:color="auto"/>
                            </w:tcBorders>
                            <w:shd w:val="clear" w:color="auto" w:fill="auto"/>
                            <w:noWrap/>
                            <w:vAlign w:val="center"/>
                            <w:hideMark/>
                          </w:tcPr>
                          <w:p w14:paraId="0918D54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w:t>
                            </w:r>
                          </w:p>
                        </w:tc>
                        <w:tc>
                          <w:tcPr>
                            <w:tcW w:w="332" w:type="pct"/>
                            <w:tcBorders>
                              <w:top w:val="nil"/>
                              <w:left w:val="nil"/>
                              <w:bottom w:val="single" w:sz="4" w:space="0" w:color="auto"/>
                              <w:right w:val="single" w:sz="4" w:space="0" w:color="auto"/>
                            </w:tcBorders>
                            <w:shd w:val="clear" w:color="auto" w:fill="auto"/>
                            <w:noWrap/>
                            <w:vAlign w:val="center"/>
                            <w:hideMark/>
                          </w:tcPr>
                          <w:p w14:paraId="18BB8EB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35.71</w:t>
                            </w:r>
                          </w:p>
                        </w:tc>
                        <w:tc>
                          <w:tcPr>
                            <w:tcW w:w="483" w:type="pct"/>
                            <w:tcBorders>
                              <w:top w:val="nil"/>
                              <w:left w:val="nil"/>
                              <w:bottom w:val="single" w:sz="4" w:space="0" w:color="auto"/>
                              <w:right w:val="single" w:sz="4" w:space="0" w:color="auto"/>
                            </w:tcBorders>
                            <w:shd w:val="clear" w:color="auto" w:fill="auto"/>
                            <w:noWrap/>
                            <w:vAlign w:val="center"/>
                            <w:hideMark/>
                          </w:tcPr>
                          <w:p w14:paraId="6E5ECE9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3,155</w:t>
                            </w:r>
                          </w:p>
                        </w:tc>
                        <w:tc>
                          <w:tcPr>
                            <w:tcW w:w="408" w:type="pct"/>
                            <w:tcBorders>
                              <w:top w:val="nil"/>
                              <w:left w:val="nil"/>
                              <w:bottom w:val="single" w:sz="4" w:space="0" w:color="auto"/>
                              <w:right w:val="single" w:sz="4" w:space="0" w:color="auto"/>
                            </w:tcBorders>
                            <w:shd w:val="clear" w:color="auto" w:fill="auto"/>
                            <w:noWrap/>
                            <w:vAlign w:val="center"/>
                            <w:hideMark/>
                          </w:tcPr>
                          <w:p w14:paraId="4628FF2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3,142</w:t>
                            </w:r>
                          </w:p>
                        </w:tc>
                        <w:tc>
                          <w:tcPr>
                            <w:tcW w:w="333" w:type="pct"/>
                            <w:tcBorders>
                              <w:top w:val="nil"/>
                              <w:left w:val="nil"/>
                              <w:bottom w:val="single" w:sz="4" w:space="0" w:color="auto"/>
                              <w:right w:val="single" w:sz="4" w:space="0" w:color="auto"/>
                            </w:tcBorders>
                            <w:shd w:val="clear" w:color="auto" w:fill="auto"/>
                            <w:noWrap/>
                            <w:vAlign w:val="center"/>
                            <w:hideMark/>
                          </w:tcPr>
                          <w:p w14:paraId="2DD06157" w14:textId="2A0313DB"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13</w:t>
                            </w:r>
                          </w:p>
                        </w:tc>
                        <w:tc>
                          <w:tcPr>
                            <w:tcW w:w="332" w:type="pct"/>
                            <w:tcBorders>
                              <w:top w:val="nil"/>
                              <w:left w:val="nil"/>
                              <w:bottom w:val="single" w:sz="4" w:space="0" w:color="auto"/>
                              <w:right w:val="single" w:sz="4" w:space="0" w:color="auto"/>
                            </w:tcBorders>
                            <w:shd w:val="clear" w:color="auto" w:fill="auto"/>
                            <w:noWrap/>
                            <w:vAlign w:val="center"/>
                            <w:hideMark/>
                          </w:tcPr>
                          <w:p w14:paraId="2E3323F8" w14:textId="2CA3917A"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0.41</w:t>
                            </w:r>
                          </w:p>
                        </w:tc>
                      </w:tr>
                      <w:tr w:rsidR="00BF3A7C" w:rsidRPr="00094DE0" w14:paraId="515AD04F"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08E8A13F"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屏東縣</w:t>
                            </w:r>
                          </w:p>
                        </w:tc>
                        <w:tc>
                          <w:tcPr>
                            <w:tcW w:w="483" w:type="pct"/>
                            <w:tcBorders>
                              <w:top w:val="nil"/>
                              <w:left w:val="nil"/>
                              <w:bottom w:val="single" w:sz="4" w:space="0" w:color="auto"/>
                              <w:right w:val="single" w:sz="4" w:space="0" w:color="auto"/>
                            </w:tcBorders>
                            <w:shd w:val="clear" w:color="auto" w:fill="auto"/>
                            <w:noWrap/>
                            <w:vAlign w:val="center"/>
                            <w:hideMark/>
                          </w:tcPr>
                          <w:p w14:paraId="5F7EA7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16,276</w:t>
                            </w:r>
                          </w:p>
                        </w:tc>
                        <w:tc>
                          <w:tcPr>
                            <w:tcW w:w="408" w:type="pct"/>
                            <w:tcBorders>
                              <w:top w:val="nil"/>
                              <w:left w:val="nil"/>
                              <w:bottom w:val="single" w:sz="4" w:space="0" w:color="auto"/>
                              <w:right w:val="single" w:sz="4" w:space="0" w:color="auto"/>
                            </w:tcBorders>
                            <w:shd w:val="clear" w:color="auto" w:fill="auto"/>
                            <w:noWrap/>
                            <w:vAlign w:val="center"/>
                            <w:hideMark/>
                          </w:tcPr>
                          <w:p w14:paraId="18E7341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16,891</w:t>
                            </w:r>
                          </w:p>
                        </w:tc>
                        <w:tc>
                          <w:tcPr>
                            <w:tcW w:w="333" w:type="pct"/>
                            <w:tcBorders>
                              <w:top w:val="nil"/>
                              <w:left w:val="nil"/>
                              <w:bottom w:val="single" w:sz="4" w:space="0" w:color="auto"/>
                              <w:right w:val="single" w:sz="4" w:space="0" w:color="auto"/>
                            </w:tcBorders>
                            <w:shd w:val="clear" w:color="auto" w:fill="auto"/>
                            <w:noWrap/>
                            <w:vAlign w:val="center"/>
                            <w:hideMark/>
                          </w:tcPr>
                          <w:p w14:paraId="78C6FF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615</w:t>
                            </w:r>
                          </w:p>
                        </w:tc>
                        <w:tc>
                          <w:tcPr>
                            <w:tcW w:w="332" w:type="pct"/>
                            <w:tcBorders>
                              <w:top w:val="nil"/>
                              <w:left w:val="nil"/>
                              <w:bottom w:val="single" w:sz="4" w:space="0" w:color="auto"/>
                              <w:right w:val="single" w:sz="4" w:space="0" w:color="auto"/>
                            </w:tcBorders>
                            <w:shd w:val="clear" w:color="auto" w:fill="auto"/>
                            <w:noWrap/>
                            <w:vAlign w:val="center"/>
                            <w:hideMark/>
                          </w:tcPr>
                          <w:p w14:paraId="05371AA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3.78</w:t>
                            </w:r>
                          </w:p>
                        </w:tc>
                        <w:tc>
                          <w:tcPr>
                            <w:tcW w:w="483" w:type="pct"/>
                            <w:tcBorders>
                              <w:top w:val="nil"/>
                              <w:left w:val="nil"/>
                              <w:bottom w:val="single" w:sz="4" w:space="0" w:color="auto"/>
                              <w:right w:val="single" w:sz="4" w:space="0" w:color="auto"/>
                            </w:tcBorders>
                            <w:shd w:val="clear" w:color="auto" w:fill="auto"/>
                            <w:noWrap/>
                            <w:vAlign w:val="center"/>
                            <w:hideMark/>
                          </w:tcPr>
                          <w:p w14:paraId="2E05C4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146</w:t>
                            </w:r>
                          </w:p>
                        </w:tc>
                        <w:tc>
                          <w:tcPr>
                            <w:tcW w:w="408" w:type="pct"/>
                            <w:tcBorders>
                              <w:top w:val="nil"/>
                              <w:left w:val="nil"/>
                              <w:bottom w:val="single" w:sz="4" w:space="0" w:color="auto"/>
                              <w:right w:val="single" w:sz="4" w:space="0" w:color="auto"/>
                            </w:tcBorders>
                            <w:shd w:val="clear" w:color="auto" w:fill="auto"/>
                            <w:noWrap/>
                            <w:vAlign w:val="center"/>
                            <w:hideMark/>
                          </w:tcPr>
                          <w:p w14:paraId="2E428C9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154</w:t>
                            </w:r>
                          </w:p>
                        </w:tc>
                        <w:tc>
                          <w:tcPr>
                            <w:tcW w:w="332" w:type="pct"/>
                            <w:tcBorders>
                              <w:top w:val="nil"/>
                              <w:left w:val="nil"/>
                              <w:bottom w:val="single" w:sz="4" w:space="0" w:color="auto"/>
                              <w:right w:val="single" w:sz="4" w:space="0" w:color="auto"/>
                            </w:tcBorders>
                            <w:shd w:val="clear" w:color="auto" w:fill="auto"/>
                            <w:noWrap/>
                            <w:vAlign w:val="center"/>
                            <w:hideMark/>
                          </w:tcPr>
                          <w:p w14:paraId="4A1966A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332" w:type="pct"/>
                            <w:tcBorders>
                              <w:top w:val="nil"/>
                              <w:left w:val="nil"/>
                              <w:bottom w:val="single" w:sz="4" w:space="0" w:color="auto"/>
                              <w:right w:val="single" w:sz="4" w:space="0" w:color="auto"/>
                            </w:tcBorders>
                            <w:shd w:val="clear" w:color="auto" w:fill="auto"/>
                            <w:noWrap/>
                            <w:vAlign w:val="center"/>
                            <w:hideMark/>
                          </w:tcPr>
                          <w:p w14:paraId="4B8526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5.48</w:t>
                            </w:r>
                          </w:p>
                        </w:tc>
                        <w:tc>
                          <w:tcPr>
                            <w:tcW w:w="483" w:type="pct"/>
                            <w:tcBorders>
                              <w:top w:val="nil"/>
                              <w:left w:val="nil"/>
                              <w:bottom w:val="single" w:sz="4" w:space="0" w:color="auto"/>
                              <w:right w:val="single" w:sz="4" w:space="0" w:color="auto"/>
                            </w:tcBorders>
                            <w:shd w:val="clear" w:color="auto" w:fill="auto"/>
                            <w:noWrap/>
                            <w:vAlign w:val="center"/>
                            <w:hideMark/>
                          </w:tcPr>
                          <w:p w14:paraId="4E3187B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15,898</w:t>
                            </w:r>
                          </w:p>
                        </w:tc>
                        <w:tc>
                          <w:tcPr>
                            <w:tcW w:w="408" w:type="pct"/>
                            <w:tcBorders>
                              <w:top w:val="nil"/>
                              <w:left w:val="nil"/>
                              <w:bottom w:val="single" w:sz="4" w:space="0" w:color="auto"/>
                              <w:right w:val="single" w:sz="4" w:space="0" w:color="auto"/>
                            </w:tcBorders>
                            <w:shd w:val="clear" w:color="auto" w:fill="auto"/>
                            <w:noWrap/>
                            <w:vAlign w:val="center"/>
                            <w:hideMark/>
                          </w:tcPr>
                          <w:p w14:paraId="5D313D1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16,493</w:t>
                            </w:r>
                          </w:p>
                        </w:tc>
                        <w:tc>
                          <w:tcPr>
                            <w:tcW w:w="333" w:type="pct"/>
                            <w:tcBorders>
                              <w:top w:val="nil"/>
                              <w:left w:val="nil"/>
                              <w:bottom w:val="single" w:sz="4" w:space="0" w:color="auto"/>
                              <w:right w:val="single" w:sz="4" w:space="0" w:color="auto"/>
                            </w:tcBorders>
                            <w:shd w:val="clear" w:color="auto" w:fill="auto"/>
                            <w:noWrap/>
                            <w:vAlign w:val="center"/>
                            <w:hideMark/>
                          </w:tcPr>
                          <w:p w14:paraId="4502917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595</w:t>
                            </w:r>
                          </w:p>
                        </w:tc>
                        <w:tc>
                          <w:tcPr>
                            <w:tcW w:w="332" w:type="pct"/>
                            <w:tcBorders>
                              <w:top w:val="nil"/>
                              <w:left w:val="nil"/>
                              <w:bottom w:val="single" w:sz="4" w:space="0" w:color="auto"/>
                              <w:right w:val="single" w:sz="4" w:space="0" w:color="auto"/>
                            </w:tcBorders>
                            <w:shd w:val="clear" w:color="auto" w:fill="auto"/>
                            <w:noWrap/>
                            <w:vAlign w:val="center"/>
                            <w:hideMark/>
                          </w:tcPr>
                          <w:p w14:paraId="0E93A62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3.74</w:t>
                            </w:r>
                          </w:p>
                        </w:tc>
                      </w:tr>
                      <w:tr w:rsidR="00BF3A7C" w:rsidRPr="00094DE0" w14:paraId="0C067637"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3F636E0"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花蓮縣</w:t>
                            </w:r>
                          </w:p>
                        </w:tc>
                        <w:tc>
                          <w:tcPr>
                            <w:tcW w:w="483" w:type="pct"/>
                            <w:tcBorders>
                              <w:top w:val="nil"/>
                              <w:left w:val="nil"/>
                              <w:bottom w:val="single" w:sz="4" w:space="0" w:color="auto"/>
                              <w:right w:val="single" w:sz="4" w:space="0" w:color="auto"/>
                            </w:tcBorders>
                            <w:shd w:val="clear" w:color="auto" w:fill="auto"/>
                            <w:noWrap/>
                            <w:vAlign w:val="center"/>
                            <w:hideMark/>
                          </w:tcPr>
                          <w:p w14:paraId="37A3F07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5,363</w:t>
                            </w:r>
                          </w:p>
                        </w:tc>
                        <w:tc>
                          <w:tcPr>
                            <w:tcW w:w="408" w:type="pct"/>
                            <w:tcBorders>
                              <w:top w:val="nil"/>
                              <w:left w:val="nil"/>
                              <w:bottom w:val="single" w:sz="4" w:space="0" w:color="auto"/>
                              <w:right w:val="single" w:sz="4" w:space="0" w:color="auto"/>
                            </w:tcBorders>
                            <w:shd w:val="clear" w:color="auto" w:fill="auto"/>
                            <w:noWrap/>
                            <w:vAlign w:val="center"/>
                            <w:hideMark/>
                          </w:tcPr>
                          <w:p w14:paraId="274DBF5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5,643</w:t>
                            </w:r>
                          </w:p>
                        </w:tc>
                        <w:tc>
                          <w:tcPr>
                            <w:tcW w:w="333" w:type="pct"/>
                            <w:tcBorders>
                              <w:top w:val="nil"/>
                              <w:left w:val="nil"/>
                              <w:bottom w:val="single" w:sz="4" w:space="0" w:color="auto"/>
                              <w:right w:val="single" w:sz="4" w:space="0" w:color="auto"/>
                            </w:tcBorders>
                            <w:shd w:val="clear" w:color="auto" w:fill="auto"/>
                            <w:noWrap/>
                            <w:vAlign w:val="center"/>
                            <w:hideMark/>
                          </w:tcPr>
                          <w:p w14:paraId="6CB1E42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280</w:t>
                            </w:r>
                          </w:p>
                        </w:tc>
                        <w:tc>
                          <w:tcPr>
                            <w:tcW w:w="332" w:type="pct"/>
                            <w:tcBorders>
                              <w:top w:val="nil"/>
                              <w:left w:val="nil"/>
                              <w:bottom w:val="single" w:sz="4" w:space="0" w:color="auto"/>
                              <w:right w:val="single" w:sz="4" w:space="0" w:color="auto"/>
                            </w:tcBorders>
                            <w:shd w:val="clear" w:color="auto" w:fill="auto"/>
                            <w:noWrap/>
                            <w:vAlign w:val="center"/>
                            <w:hideMark/>
                          </w:tcPr>
                          <w:p w14:paraId="7F89FEC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5.22</w:t>
                            </w:r>
                          </w:p>
                        </w:tc>
                        <w:tc>
                          <w:tcPr>
                            <w:tcW w:w="483" w:type="pct"/>
                            <w:tcBorders>
                              <w:top w:val="nil"/>
                              <w:left w:val="nil"/>
                              <w:bottom w:val="single" w:sz="4" w:space="0" w:color="auto"/>
                              <w:right w:val="single" w:sz="4" w:space="0" w:color="auto"/>
                            </w:tcBorders>
                            <w:shd w:val="clear" w:color="auto" w:fill="auto"/>
                            <w:noWrap/>
                            <w:vAlign w:val="center"/>
                            <w:hideMark/>
                          </w:tcPr>
                          <w:p w14:paraId="6BFF55F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w:t>
                            </w:r>
                          </w:p>
                        </w:tc>
                        <w:tc>
                          <w:tcPr>
                            <w:tcW w:w="408" w:type="pct"/>
                            <w:tcBorders>
                              <w:top w:val="nil"/>
                              <w:left w:val="nil"/>
                              <w:bottom w:val="single" w:sz="4" w:space="0" w:color="auto"/>
                              <w:right w:val="single" w:sz="4" w:space="0" w:color="auto"/>
                            </w:tcBorders>
                            <w:shd w:val="clear" w:color="auto" w:fill="auto"/>
                            <w:noWrap/>
                            <w:vAlign w:val="center"/>
                            <w:hideMark/>
                          </w:tcPr>
                          <w:p w14:paraId="3D92619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33</w:t>
                            </w:r>
                          </w:p>
                        </w:tc>
                        <w:tc>
                          <w:tcPr>
                            <w:tcW w:w="332" w:type="pct"/>
                            <w:tcBorders>
                              <w:top w:val="nil"/>
                              <w:left w:val="nil"/>
                              <w:bottom w:val="single" w:sz="4" w:space="0" w:color="auto"/>
                              <w:right w:val="single" w:sz="4" w:space="0" w:color="auto"/>
                            </w:tcBorders>
                            <w:shd w:val="clear" w:color="auto" w:fill="auto"/>
                            <w:noWrap/>
                            <w:vAlign w:val="center"/>
                            <w:hideMark/>
                          </w:tcPr>
                          <w:p w14:paraId="33B79F60" w14:textId="0D0E6170"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3</w:t>
                            </w:r>
                          </w:p>
                        </w:tc>
                        <w:tc>
                          <w:tcPr>
                            <w:tcW w:w="332" w:type="pct"/>
                            <w:tcBorders>
                              <w:top w:val="nil"/>
                              <w:left w:val="nil"/>
                              <w:bottom w:val="single" w:sz="4" w:space="0" w:color="auto"/>
                              <w:right w:val="single" w:sz="4" w:space="0" w:color="auto"/>
                            </w:tcBorders>
                            <w:shd w:val="clear" w:color="auto" w:fill="auto"/>
                            <w:noWrap/>
                            <w:vAlign w:val="center"/>
                            <w:hideMark/>
                          </w:tcPr>
                          <w:p w14:paraId="2669E976" w14:textId="145CF7CF"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8.33</w:t>
                            </w:r>
                          </w:p>
                        </w:tc>
                        <w:tc>
                          <w:tcPr>
                            <w:tcW w:w="483" w:type="pct"/>
                            <w:tcBorders>
                              <w:top w:val="nil"/>
                              <w:left w:val="nil"/>
                              <w:bottom w:val="single" w:sz="4" w:space="0" w:color="auto"/>
                              <w:right w:val="single" w:sz="4" w:space="0" w:color="auto"/>
                            </w:tcBorders>
                            <w:shd w:val="clear" w:color="auto" w:fill="auto"/>
                            <w:noWrap/>
                            <w:vAlign w:val="center"/>
                            <w:hideMark/>
                          </w:tcPr>
                          <w:p w14:paraId="482E279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5,251</w:t>
                            </w:r>
                          </w:p>
                        </w:tc>
                        <w:tc>
                          <w:tcPr>
                            <w:tcW w:w="408" w:type="pct"/>
                            <w:tcBorders>
                              <w:top w:val="nil"/>
                              <w:left w:val="nil"/>
                              <w:bottom w:val="single" w:sz="4" w:space="0" w:color="auto"/>
                              <w:right w:val="single" w:sz="4" w:space="0" w:color="auto"/>
                            </w:tcBorders>
                            <w:shd w:val="clear" w:color="auto" w:fill="auto"/>
                            <w:noWrap/>
                            <w:vAlign w:val="center"/>
                            <w:hideMark/>
                          </w:tcPr>
                          <w:p w14:paraId="2DB0950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5,561</w:t>
                            </w:r>
                          </w:p>
                        </w:tc>
                        <w:tc>
                          <w:tcPr>
                            <w:tcW w:w="333" w:type="pct"/>
                            <w:tcBorders>
                              <w:top w:val="nil"/>
                              <w:left w:val="nil"/>
                              <w:bottom w:val="single" w:sz="4" w:space="0" w:color="auto"/>
                              <w:right w:val="single" w:sz="4" w:space="0" w:color="auto"/>
                            </w:tcBorders>
                            <w:shd w:val="clear" w:color="auto" w:fill="auto"/>
                            <w:noWrap/>
                            <w:vAlign w:val="center"/>
                            <w:hideMark/>
                          </w:tcPr>
                          <w:p w14:paraId="6A5225F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310</w:t>
                            </w:r>
                          </w:p>
                        </w:tc>
                        <w:tc>
                          <w:tcPr>
                            <w:tcW w:w="332" w:type="pct"/>
                            <w:tcBorders>
                              <w:top w:val="nil"/>
                              <w:left w:val="nil"/>
                              <w:bottom w:val="single" w:sz="4" w:space="0" w:color="auto"/>
                              <w:right w:val="single" w:sz="4" w:space="0" w:color="auto"/>
                            </w:tcBorders>
                            <w:shd w:val="clear" w:color="auto" w:fill="auto"/>
                            <w:noWrap/>
                            <w:vAlign w:val="center"/>
                            <w:hideMark/>
                          </w:tcPr>
                          <w:p w14:paraId="6C86D782" w14:textId="5AEE19DE"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5.9</w:t>
                            </w:r>
                            <w:r>
                              <w:rPr>
                                <w:rFonts w:ascii="標楷體" w:eastAsia="標楷體" w:hAnsi="標楷體" w:cs="新細明體"/>
                                <w:kern w:val="0"/>
                                <w:sz w:val="20"/>
                                <w:szCs w:val="20"/>
                              </w:rPr>
                              <w:t>0</w:t>
                            </w:r>
                          </w:p>
                        </w:tc>
                      </w:tr>
                      <w:tr w:rsidR="00BF3A7C" w:rsidRPr="00094DE0" w14:paraId="2E356C14"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EF1C351"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proofErr w:type="gramStart"/>
                            <w:r w:rsidRPr="0062110F">
                              <w:rPr>
                                <w:rFonts w:ascii="標楷體" w:eastAsia="標楷體" w:hAnsi="標楷體" w:cs="新細明體" w:hint="eastAsia"/>
                                <w:kern w:val="0"/>
                                <w:sz w:val="20"/>
                                <w:szCs w:val="20"/>
                              </w:rPr>
                              <w:t>臺</w:t>
                            </w:r>
                            <w:proofErr w:type="gramEnd"/>
                            <w:r w:rsidRPr="0062110F">
                              <w:rPr>
                                <w:rFonts w:ascii="標楷體" w:eastAsia="標楷體" w:hAnsi="標楷體" w:cs="新細明體" w:hint="eastAsia"/>
                                <w:kern w:val="0"/>
                                <w:sz w:val="20"/>
                                <w:szCs w:val="20"/>
                              </w:rPr>
                              <w:t>東縣</w:t>
                            </w:r>
                          </w:p>
                        </w:tc>
                        <w:tc>
                          <w:tcPr>
                            <w:tcW w:w="483" w:type="pct"/>
                            <w:tcBorders>
                              <w:top w:val="nil"/>
                              <w:left w:val="nil"/>
                              <w:bottom w:val="single" w:sz="4" w:space="0" w:color="auto"/>
                              <w:right w:val="single" w:sz="4" w:space="0" w:color="auto"/>
                            </w:tcBorders>
                            <w:shd w:val="clear" w:color="auto" w:fill="auto"/>
                            <w:noWrap/>
                            <w:vAlign w:val="center"/>
                            <w:hideMark/>
                          </w:tcPr>
                          <w:p w14:paraId="4BDEE22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3,611</w:t>
                            </w:r>
                          </w:p>
                        </w:tc>
                        <w:tc>
                          <w:tcPr>
                            <w:tcW w:w="408" w:type="pct"/>
                            <w:tcBorders>
                              <w:top w:val="nil"/>
                              <w:left w:val="nil"/>
                              <w:bottom w:val="single" w:sz="4" w:space="0" w:color="auto"/>
                              <w:right w:val="single" w:sz="4" w:space="0" w:color="auto"/>
                            </w:tcBorders>
                            <w:shd w:val="clear" w:color="auto" w:fill="auto"/>
                            <w:noWrap/>
                            <w:vAlign w:val="center"/>
                            <w:hideMark/>
                          </w:tcPr>
                          <w:p w14:paraId="4095CE7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4,182</w:t>
                            </w:r>
                          </w:p>
                        </w:tc>
                        <w:tc>
                          <w:tcPr>
                            <w:tcW w:w="333" w:type="pct"/>
                            <w:tcBorders>
                              <w:top w:val="nil"/>
                              <w:left w:val="nil"/>
                              <w:bottom w:val="single" w:sz="4" w:space="0" w:color="auto"/>
                              <w:right w:val="single" w:sz="4" w:space="0" w:color="auto"/>
                            </w:tcBorders>
                            <w:shd w:val="clear" w:color="auto" w:fill="auto"/>
                            <w:noWrap/>
                            <w:vAlign w:val="center"/>
                            <w:hideMark/>
                          </w:tcPr>
                          <w:p w14:paraId="4E1DF009"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571</w:t>
                            </w:r>
                          </w:p>
                        </w:tc>
                        <w:tc>
                          <w:tcPr>
                            <w:tcW w:w="332" w:type="pct"/>
                            <w:tcBorders>
                              <w:top w:val="nil"/>
                              <w:left w:val="nil"/>
                              <w:bottom w:val="single" w:sz="4" w:space="0" w:color="auto"/>
                              <w:right w:val="single" w:sz="4" w:space="0" w:color="auto"/>
                            </w:tcBorders>
                            <w:shd w:val="clear" w:color="auto" w:fill="auto"/>
                            <w:noWrap/>
                            <w:vAlign w:val="center"/>
                            <w:hideMark/>
                          </w:tcPr>
                          <w:p w14:paraId="6D8E767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15.81</w:t>
                            </w:r>
                          </w:p>
                        </w:tc>
                        <w:tc>
                          <w:tcPr>
                            <w:tcW w:w="483" w:type="pct"/>
                            <w:tcBorders>
                              <w:top w:val="nil"/>
                              <w:left w:val="nil"/>
                              <w:bottom w:val="single" w:sz="4" w:space="0" w:color="auto"/>
                              <w:right w:val="single" w:sz="4" w:space="0" w:color="auto"/>
                            </w:tcBorders>
                            <w:shd w:val="clear" w:color="auto" w:fill="auto"/>
                            <w:noWrap/>
                            <w:vAlign w:val="center"/>
                            <w:hideMark/>
                          </w:tcPr>
                          <w:p w14:paraId="0D62997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w:t>
                            </w:r>
                          </w:p>
                        </w:tc>
                        <w:tc>
                          <w:tcPr>
                            <w:tcW w:w="408" w:type="pct"/>
                            <w:tcBorders>
                              <w:top w:val="nil"/>
                              <w:left w:val="nil"/>
                              <w:bottom w:val="single" w:sz="4" w:space="0" w:color="auto"/>
                              <w:right w:val="single" w:sz="4" w:space="0" w:color="auto"/>
                            </w:tcBorders>
                            <w:shd w:val="clear" w:color="auto" w:fill="auto"/>
                            <w:noWrap/>
                            <w:vAlign w:val="center"/>
                            <w:hideMark/>
                          </w:tcPr>
                          <w:p w14:paraId="1AA6C1A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34</w:t>
                            </w:r>
                          </w:p>
                        </w:tc>
                        <w:tc>
                          <w:tcPr>
                            <w:tcW w:w="332" w:type="pct"/>
                            <w:tcBorders>
                              <w:top w:val="nil"/>
                              <w:left w:val="nil"/>
                              <w:bottom w:val="single" w:sz="4" w:space="0" w:color="auto"/>
                              <w:right w:val="single" w:sz="4" w:space="0" w:color="auto"/>
                            </w:tcBorders>
                            <w:shd w:val="clear" w:color="auto" w:fill="auto"/>
                            <w:noWrap/>
                            <w:vAlign w:val="center"/>
                            <w:hideMark/>
                          </w:tcPr>
                          <w:p w14:paraId="0A5FDF77"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6</w:t>
                            </w:r>
                          </w:p>
                        </w:tc>
                        <w:tc>
                          <w:tcPr>
                            <w:tcW w:w="332" w:type="pct"/>
                            <w:tcBorders>
                              <w:top w:val="nil"/>
                              <w:left w:val="nil"/>
                              <w:bottom w:val="single" w:sz="4" w:space="0" w:color="auto"/>
                              <w:right w:val="single" w:sz="4" w:space="0" w:color="auto"/>
                            </w:tcBorders>
                            <w:shd w:val="clear" w:color="auto" w:fill="auto"/>
                            <w:noWrap/>
                            <w:vAlign w:val="center"/>
                            <w:hideMark/>
                          </w:tcPr>
                          <w:p w14:paraId="1B0C89C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21.43</w:t>
                            </w:r>
                          </w:p>
                        </w:tc>
                        <w:tc>
                          <w:tcPr>
                            <w:tcW w:w="483" w:type="pct"/>
                            <w:tcBorders>
                              <w:top w:val="nil"/>
                              <w:left w:val="nil"/>
                              <w:bottom w:val="single" w:sz="4" w:space="0" w:color="auto"/>
                              <w:right w:val="single" w:sz="4" w:space="0" w:color="auto"/>
                            </w:tcBorders>
                            <w:shd w:val="clear" w:color="auto" w:fill="auto"/>
                            <w:noWrap/>
                            <w:vAlign w:val="center"/>
                            <w:hideMark/>
                          </w:tcPr>
                          <w:p w14:paraId="4B0DB3C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3,149</w:t>
                            </w:r>
                          </w:p>
                        </w:tc>
                        <w:tc>
                          <w:tcPr>
                            <w:tcW w:w="408" w:type="pct"/>
                            <w:tcBorders>
                              <w:top w:val="nil"/>
                              <w:left w:val="nil"/>
                              <w:bottom w:val="single" w:sz="4" w:space="0" w:color="auto"/>
                              <w:right w:val="single" w:sz="4" w:space="0" w:color="auto"/>
                            </w:tcBorders>
                            <w:shd w:val="clear" w:color="auto" w:fill="auto"/>
                            <w:noWrap/>
                            <w:vAlign w:val="center"/>
                            <w:hideMark/>
                          </w:tcPr>
                          <w:p w14:paraId="67B71DD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3,594</w:t>
                            </w:r>
                          </w:p>
                        </w:tc>
                        <w:tc>
                          <w:tcPr>
                            <w:tcW w:w="333" w:type="pct"/>
                            <w:tcBorders>
                              <w:top w:val="nil"/>
                              <w:left w:val="nil"/>
                              <w:bottom w:val="single" w:sz="4" w:space="0" w:color="auto"/>
                              <w:right w:val="single" w:sz="4" w:space="0" w:color="auto"/>
                            </w:tcBorders>
                            <w:shd w:val="clear" w:color="auto" w:fill="auto"/>
                            <w:noWrap/>
                            <w:vAlign w:val="center"/>
                            <w:hideMark/>
                          </w:tcPr>
                          <w:p w14:paraId="770038DC"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445</w:t>
                            </w:r>
                          </w:p>
                        </w:tc>
                        <w:tc>
                          <w:tcPr>
                            <w:tcW w:w="332" w:type="pct"/>
                            <w:tcBorders>
                              <w:top w:val="nil"/>
                              <w:left w:val="nil"/>
                              <w:bottom w:val="single" w:sz="4" w:space="0" w:color="auto"/>
                              <w:right w:val="single" w:sz="4" w:space="0" w:color="auto"/>
                            </w:tcBorders>
                            <w:shd w:val="clear" w:color="auto" w:fill="auto"/>
                            <w:noWrap/>
                            <w:vAlign w:val="center"/>
                            <w:hideMark/>
                          </w:tcPr>
                          <w:p w14:paraId="5E9250D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14.13</w:t>
                            </w:r>
                          </w:p>
                        </w:tc>
                      </w:tr>
                      <w:tr w:rsidR="00BF3A7C" w:rsidRPr="00094DE0" w14:paraId="382AF4A8"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28018C6"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澎湖縣</w:t>
                            </w:r>
                          </w:p>
                        </w:tc>
                        <w:tc>
                          <w:tcPr>
                            <w:tcW w:w="483" w:type="pct"/>
                            <w:tcBorders>
                              <w:top w:val="nil"/>
                              <w:left w:val="nil"/>
                              <w:bottom w:val="single" w:sz="4" w:space="0" w:color="auto"/>
                              <w:right w:val="single" w:sz="4" w:space="0" w:color="auto"/>
                            </w:tcBorders>
                            <w:shd w:val="clear" w:color="auto" w:fill="auto"/>
                            <w:noWrap/>
                            <w:vAlign w:val="center"/>
                            <w:hideMark/>
                          </w:tcPr>
                          <w:p w14:paraId="1743582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830</w:t>
                            </w:r>
                          </w:p>
                        </w:tc>
                        <w:tc>
                          <w:tcPr>
                            <w:tcW w:w="408" w:type="pct"/>
                            <w:tcBorders>
                              <w:top w:val="nil"/>
                              <w:left w:val="nil"/>
                              <w:bottom w:val="single" w:sz="4" w:space="0" w:color="auto"/>
                              <w:right w:val="single" w:sz="4" w:space="0" w:color="auto"/>
                            </w:tcBorders>
                            <w:shd w:val="clear" w:color="auto" w:fill="auto"/>
                            <w:noWrap/>
                            <w:vAlign w:val="center"/>
                            <w:hideMark/>
                          </w:tcPr>
                          <w:p w14:paraId="0D9952B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1,070</w:t>
                            </w:r>
                          </w:p>
                        </w:tc>
                        <w:tc>
                          <w:tcPr>
                            <w:tcW w:w="333" w:type="pct"/>
                            <w:tcBorders>
                              <w:top w:val="nil"/>
                              <w:left w:val="nil"/>
                              <w:bottom w:val="single" w:sz="4" w:space="0" w:color="auto"/>
                              <w:right w:val="single" w:sz="4" w:space="0" w:color="auto"/>
                            </w:tcBorders>
                            <w:shd w:val="clear" w:color="auto" w:fill="auto"/>
                            <w:noWrap/>
                            <w:vAlign w:val="center"/>
                            <w:hideMark/>
                          </w:tcPr>
                          <w:p w14:paraId="4E071710"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240</w:t>
                            </w:r>
                          </w:p>
                        </w:tc>
                        <w:tc>
                          <w:tcPr>
                            <w:tcW w:w="332" w:type="pct"/>
                            <w:tcBorders>
                              <w:top w:val="nil"/>
                              <w:left w:val="nil"/>
                              <w:bottom w:val="single" w:sz="4" w:space="0" w:color="auto"/>
                              <w:right w:val="single" w:sz="4" w:space="0" w:color="auto"/>
                            </w:tcBorders>
                            <w:shd w:val="clear" w:color="auto" w:fill="auto"/>
                            <w:noWrap/>
                            <w:vAlign w:val="center"/>
                            <w:hideMark/>
                          </w:tcPr>
                          <w:p w14:paraId="010C9F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28.92</w:t>
                            </w:r>
                          </w:p>
                        </w:tc>
                        <w:tc>
                          <w:tcPr>
                            <w:tcW w:w="483" w:type="pct"/>
                            <w:tcBorders>
                              <w:top w:val="nil"/>
                              <w:left w:val="nil"/>
                              <w:bottom w:val="single" w:sz="4" w:space="0" w:color="auto"/>
                              <w:right w:val="single" w:sz="4" w:space="0" w:color="auto"/>
                            </w:tcBorders>
                            <w:shd w:val="clear" w:color="auto" w:fill="auto"/>
                            <w:noWrap/>
                            <w:vAlign w:val="center"/>
                            <w:hideMark/>
                          </w:tcPr>
                          <w:p w14:paraId="5C5C216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w:t>
                            </w:r>
                          </w:p>
                        </w:tc>
                        <w:tc>
                          <w:tcPr>
                            <w:tcW w:w="408" w:type="pct"/>
                            <w:tcBorders>
                              <w:top w:val="nil"/>
                              <w:left w:val="nil"/>
                              <w:bottom w:val="single" w:sz="4" w:space="0" w:color="auto"/>
                              <w:right w:val="single" w:sz="4" w:space="0" w:color="auto"/>
                            </w:tcBorders>
                            <w:shd w:val="clear" w:color="auto" w:fill="auto"/>
                            <w:noWrap/>
                            <w:vAlign w:val="center"/>
                            <w:hideMark/>
                          </w:tcPr>
                          <w:p w14:paraId="557ACF7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7</w:t>
                            </w:r>
                          </w:p>
                        </w:tc>
                        <w:tc>
                          <w:tcPr>
                            <w:tcW w:w="332" w:type="pct"/>
                            <w:tcBorders>
                              <w:top w:val="nil"/>
                              <w:left w:val="nil"/>
                              <w:bottom w:val="single" w:sz="4" w:space="0" w:color="auto"/>
                              <w:right w:val="single" w:sz="4" w:space="0" w:color="auto"/>
                            </w:tcBorders>
                            <w:shd w:val="clear" w:color="auto" w:fill="auto"/>
                            <w:noWrap/>
                            <w:vAlign w:val="center"/>
                            <w:hideMark/>
                          </w:tcPr>
                          <w:p w14:paraId="63756251" w14:textId="615AF261"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w:t>
                            </w:r>
                          </w:p>
                        </w:tc>
                        <w:tc>
                          <w:tcPr>
                            <w:tcW w:w="332" w:type="pct"/>
                            <w:tcBorders>
                              <w:top w:val="nil"/>
                              <w:left w:val="nil"/>
                              <w:bottom w:val="single" w:sz="4" w:space="0" w:color="auto"/>
                              <w:right w:val="single" w:sz="4" w:space="0" w:color="auto"/>
                            </w:tcBorders>
                            <w:shd w:val="clear" w:color="auto" w:fill="auto"/>
                            <w:noWrap/>
                            <w:vAlign w:val="center"/>
                            <w:hideMark/>
                          </w:tcPr>
                          <w:p w14:paraId="29499AB7" w14:textId="0C7C38E4"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12.5</w:t>
                            </w:r>
                            <w:r>
                              <w:rPr>
                                <w:rFonts w:ascii="標楷體" w:eastAsia="標楷體" w:hAnsi="標楷體" w:cs="新細明體"/>
                                <w:kern w:val="0"/>
                                <w:sz w:val="20"/>
                                <w:szCs w:val="20"/>
                              </w:rPr>
                              <w:t>0</w:t>
                            </w:r>
                          </w:p>
                        </w:tc>
                        <w:tc>
                          <w:tcPr>
                            <w:tcW w:w="483" w:type="pct"/>
                            <w:tcBorders>
                              <w:top w:val="nil"/>
                              <w:left w:val="nil"/>
                              <w:bottom w:val="single" w:sz="4" w:space="0" w:color="auto"/>
                              <w:right w:val="single" w:sz="4" w:space="0" w:color="auto"/>
                            </w:tcBorders>
                            <w:shd w:val="clear" w:color="auto" w:fill="auto"/>
                            <w:noWrap/>
                            <w:vAlign w:val="center"/>
                            <w:hideMark/>
                          </w:tcPr>
                          <w:p w14:paraId="07C1176E"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811</w:t>
                            </w:r>
                          </w:p>
                        </w:tc>
                        <w:tc>
                          <w:tcPr>
                            <w:tcW w:w="408" w:type="pct"/>
                            <w:tcBorders>
                              <w:top w:val="nil"/>
                              <w:left w:val="nil"/>
                              <w:bottom w:val="single" w:sz="4" w:space="0" w:color="auto"/>
                              <w:right w:val="single" w:sz="4" w:space="0" w:color="auto"/>
                            </w:tcBorders>
                            <w:shd w:val="clear" w:color="auto" w:fill="auto"/>
                            <w:noWrap/>
                            <w:vAlign w:val="center"/>
                            <w:hideMark/>
                          </w:tcPr>
                          <w:p w14:paraId="15AC8C3D"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1,062</w:t>
                            </w:r>
                          </w:p>
                        </w:tc>
                        <w:tc>
                          <w:tcPr>
                            <w:tcW w:w="333" w:type="pct"/>
                            <w:tcBorders>
                              <w:top w:val="nil"/>
                              <w:left w:val="nil"/>
                              <w:bottom w:val="single" w:sz="4" w:space="0" w:color="auto"/>
                              <w:right w:val="single" w:sz="4" w:space="0" w:color="auto"/>
                            </w:tcBorders>
                            <w:shd w:val="clear" w:color="auto" w:fill="auto"/>
                            <w:noWrap/>
                            <w:vAlign w:val="center"/>
                            <w:hideMark/>
                          </w:tcPr>
                          <w:p w14:paraId="178CB94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251</w:t>
                            </w:r>
                          </w:p>
                        </w:tc>
                        <w:tc>
                          <w:tcPr>
                            <w:tcW w:w="332" w:type="pct"/>
                            <w:tcBorders>
                              <w:top w:val="nil"/>
                              <w:left w:val="nil"/>
                              <w:bottom w:val="single" w:sz="4" w:space="0" w:color="auto"/>
                              <w:right w:val="single" w:sz="4" w:space="0" w:color="auto"/>
                            </w:tcBorders>
                            <w:shd w:val="clear" w:color="auto" w:fill="auto"/>
                            <w:noWrap/>
                            <w:vAlign w:val="center"/>
                            <w:hideMark/>
                          </w:tcPr>
                          <w:p w14:paraId="0CABDC3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30.95</w:t>
                            </w:r>
                          </w:p>
                        </w:tc>
                      </w:tr>
                      <w:tr w:rsidR="00BF3A7C" w:rsidRPr="00094DE0" w14:paraId="74F57A66"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62F894FD"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金門縣</w:t>
                            </w:r>
                          </w:p>
                        </w:tc>
                        <w:tc>
                          <w:tcPr>
                            <w:tcW w:w="483" w:type="pct"/>
                            <w:tcBorders>
                              <w:top w:val="nil"/>
                              <w:left w:val="nil"/>
                              <w:bottom w:val="single" w:sz="4" w:space="0" w:color="auto"/>
                              <w:right w:val="single" w:sz="4" w:space="0" w:color="auto"/>
                            </w:tcBorders>
                            <w:shd w:val="clear" w:color="auto" w:fill="auto"/>
                            <w:noWrap/>
                            <w:vAlign w:val="center"/>
                            <w:hideMark/>
                          </w:tcPr>
                          <w:p w14:paraId="7578A47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912</w:t>
                            </w:r>
                          </w:p>
                        </w:tc>
                        <w:tc>
                          <w:tcPr>
                            <w:tcW w:w="408" w:type="pct"/>
                            <w:tcBorders>
                              <w:top w:val="nil"/>
                              <w:left w:val="nil"/>
                              <w:bottom w:val="single" w:sz="4" w:space="0" w:color="auto"/>
                              <w:right w:val="single" w:sz="4" w:space="0" w:color="auto"/>
                            </w:tcBorders>
                            <w:shd w:val="clear" w:color="auto" w:fill="auto"/>
                            <w:noWrap/>
                            <w:vAlign w:val="center"/>
                            <w:hideMark/>
                          </w:tcPr>
                          <w:p w14:paraId="304990E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1,051</w:t>
                            </w:r>
                          </w:p>
                        </w:tc>
                        <w:tc>
                          <w:tcPr>
                            <w:tcW w:w="333" w:type="pct"/>
                            <w:tcBorders>
                              <w:top w:val="nil"/>
                              <w:left w:val="nil"/>
                              <w:bottom w:val="single" w:sz="4" w:space="0" w:color="auto"/>
                              <w:right w:val="single" w:sz="4" w:space="0" w:color="auto"/>
                            </w:tcBorders>
                            <w:shd w:val="clear" w:color="auto" w:fill="auto"/>
                            <w:noWrap/>
                            <w:vAlign w:val="center"/>
                            <w:hideMark/>
                          </w:tcPr>
                          <w:p w14:paraId="11484ED3"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139</w:t>
                            </w:r>
                          </w:p>
                        </w:tc>
                        <w:tc>
                          <w:tcPr>
                            <w:tcW w:w="332" w:type="pct"/>
                            <w:tcBorders>
                              <w:top w:val="nil"/>
                              <w:left w:val="nil"/>
                              <w:bottom w:val="single" w:sz="4" w:space="0" w:color="auto"/>
                              <w:right w:val="single" w:sz="4" w:space="0" w:color="auto"/>
                            </w:tcBorders>
                            <w:shd w:val="clear" w:color="auto" w:fill="auto"/>
                            <w:noWrap/>
                            <w:vAlign w:val="center"/>
                            <w:hideMark/>
                          </w:tcPr>
                          <w:p w14:paraId="1E04BFE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15.24</w:t>
                            </w:r>
                          </w:p>
                        </w:tc>
                        <w:tc>
                          <w:tcPr>
                            <w:tcW w:w="483" w:type="pct"/>
                            <w:tcBorders>
                              <w:top w:val="nil"/>
                              <w:left w:val="nil"/>
                              <w:bottom w:val="single" w:sz="4" w:space="0" w:color="auto"/>
                              <w:right w:val="single" w:sz="4" w:space="0" w:color="auto"/>
                            </w:tcBorders>
                            <w:shd w:val="clear" w:color="auto" w:fill="auto"/>
                            <w:noWrap/>
                            <w:vAlign w:val="center"/>
                            <w:hideMark/>
                          </w:tcPr>
                          <w:p w14:paraId="374202AA"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w:t>
                            </w:r>
                          </w:p>
                        </w:tc>
                        <w:tc>
                          <w:tcPr>
                            <w:tcW w:w="408" w:type="pct"/>
                            <w:tcBorders>
                              <w:top w:val="nil"/>
                              <w:left w:val="nil"/>
                              <w:bottom w:val="single" w:sz="4" w:space="0" w:color="auto"/>
                              <w:right w:val="single" w:sz="4" w:space="0" w:color="auto"/>
                            </w:tcBorders>
                            <w:shd w:val="clear" w:color="auto" w:fill="auto"/>
                            <w:noWrap/>
                            <w:vAlign w:val="center"/>
                            <w:hideMark/>
                          </w:tcPr>
                          <w:p w14:paraId="7A6D0B1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w:t>
                            </w:r>
                          </w:p>
                        </w:tc>
                        <w:tc>
                          <w:tcPr>
                            <w:tcW w:w="332" w:type="pct"/>
                            <w:tcBorders>
                              <w:top w:val="nil"/>
                              <w:left w:val="nil"/>
                              <w:bottom w:val="single" w:sz="4" w:space="0" w:color="auto"/>
                              <w:right w:val="single" w:sz="4" w:space="0" w:color="auto"/>
                            </w:tcBorders>
                            <w:shd w:val="clear" w:color="auto" w:fill="auto"/>
                            <w:noWrap/>
                            <w:vAlign w:val="center"/>
                            <w:hideMark/>
                          </w:tcPr>
                          <w:p w14:paraId="44509C86" w14:textId="46EDC651"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2</w:t>
                            </w:r>
                          </w:p>
                        </w:tc>
                        <w:tc>
                          <w:tcPr>
                            <w:tcW w:w="332" w:type="pct"/>
                            <w:tcBorders>
                              <w:top w:val="nil"/>
                              <w:left w:val="nil"/>
                              <w:bottom w:val="single" w:sz="4" w:space="0" w:color="auto"/>
                              <w:right w:val="single" w:sz="4" w:space="0" w:color="auto"/>
                            </w:tcBorders>
                            <w:shd w:val="clear" w:color="auto" w:fill="auto"/>
                            <w:noWrap/>
                            <w:vAlign w:val="center"/>
                            <w:hideMark/>
                          </w:tcPr>
                          <w:p w14:paraId="639188AF" w14:textId="149F3EB3" w:rsidR="00BF3A7C" w:rsidRPr="0062110F" w:rsidRDefault="00BF3A7C" w:rsidP="00833BC4">
                            <w:pPr>
                              <w:widowControl/>
                              <w:spacing w:line="20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Pr="0062110F">
                              <w:rPr>
                                <w:rFonts w:ascii="標楷體" w:eastAsia="標楷體" w:hAnsi="標楷體" w:cs="新細明體" w:hint="eastAsia"/>
                                <w:kern w:val="0"/>
                                <w:sz w:val="20"/>
                                <w:szCs w:val="20"/>
                              </w:rPr>
                              <w:t>50</w:t>
                            </w:r>
                            <w:r>
                              <w:rPr>
                                <w:rFonts w:ascii="標楷體" w:eastAsia="標楷體" w:hAnsi="標楷體" w:cs="新細明體"/>
                                <w:kern w:val="0"/>
                                <w:sz w:val="20"/>
                                <w:szCs w:val="20"/>
                              </w:rPr>
                              <w:t>.00</w:t>
                            </w:r>
                          </w:p>
                        </w:tc>
                        <w:tc>
                          <w:tcPr>
                            <w:tcW w:w="483" w:type="pct"/>
                            <w:tcBorders>
                              <w:top w:val="nil"/>
                              <w:left w:val="nil"/>
                              <w:bottom w:val="single" w:sz="4" w:space="0" w:color="auto"/>
                              <w:right w:val="single" w:sz="4" w:space="0" w:color="auto"/>
                            </w:tcBorders>
                            <w:shd w:val="clear" w:color="auto" w:fill="auto"/>
                            <w:noWrap/>
                            <w:vAlign w:val="center"/>
                            <w:hideMark/>
                          </w:tcPr>
                          <w:p w14:paraId="613590C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902</w:t>
                            </w:r>
                          </w:p>
                        </w:tc>
                        <w:tc>
                          <w:tcPr>
                            <w:tcW w:w="408" w:type="pct"/>
                            <w:tcBorders>
                              <w:top w:val="nil"/>
                              <w:left w:val="nil"/>
                              <w:bottom w:val="single" w:sz="4" w:space="0" w:color="auto"/>
                              <w:right w:val="single" w:sz="4" w:space="0" w:color="auto"/>
                            </w:tcBorders>
                            <w:shd w:val="clear" w:color="auto" w:fill="auto"/>
                            <w:noWrap/>
                            <w:vAlign w:val="center"/>
                            <w:hideMark/>
                          </w:tcPr>
                          <w:p w14:paraId="5EFF9E5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1,031</w:t>
                            </w:r>
                          </w:p>
                        </w:tc>
                        <w:tc>
                          <w:tcPr>
                            <w:tcW w:w="333" w:type="pct"/>
                            <w:tcBorders>
                              <w:top w:val="nil"/>
                              <w:left w:val="nil"/>
                              <w:bottom w:val="single" w:sz="4" w:space="0" w:color="auto"/>
                              <w:right w:val="single" w:sz="4" w:space="0" w:color="auto"/>
                            </w:tcBorders>
                            <w:shd w:val="clear" w:color="auto" w:fill="auto"/>
                            <w:noWrap/>
                            <w:vAlign w:val="center"/>
                            <w:hideMark/>
                          </w:tcPr>
                          <w:p w14:paraId="0F6997F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129</w:t>
                            </w:r>
                          </w:p>
                        </w:tc>
                        <w:tc>
                          <w:tcPr>
                            <w:tcW w:w="332" w:type="pct"/>
                            <w:tcBorders>
                              <w:top w:val="nil"/>
                              <w:left w:val="nil"/>
                              <w:bottom w:val="single" w:sz="4" w:space="0" w:color="auto"/>
                              <w:right w:val="single" w:sz="4" w:space="0" w:color="auto"/>
                            </w:tcBorders>
                            <w:shd w:val="clear" w:color="auto" w:fill="auto"/>
                            <w:noWrap/>
                            <w:vAlign w:val="center"/>
                            <w:hideMark/>
                          </w:tcPr>
                          <w:p w14:paraId="60F6BE75" w14:textId="7B6351D5"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14.3</w:t>
                            </w:r>
                            <w:r>
                              <w:rPr>
                                <w:rFonts w:ascii="標楷體" w:eastAsia="標楷體" w:hAnsi="標楷體" w:cs="新細明體"/>
                                <w:kern w:val="0"/>
                                <w:sz w:val="20"/>
                                <w:szCs w:val="20"/>
                              </w:rPr>
                              <w:t>0</w:t>
                            </w:r>
                          </w:p>
                        </w:tc>
                      </w:tr>
                      <w:tr w:rsidR="00BF3A7C" w:rsidRPr="00094DE0" w14:paraId="42E4222E" w14:textId="77777777" w:rsidTr="008145D3">
                        <w:trPr>
                          <w:trHeight w:hRule="exact" w:val="244"/>
                        </w:trPr>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08658A7A" w14:textId="77777777" w:rsidR="00BF3A7C" w:rsidRPr="0062110F" w:rsidRDefault="00BF3A7C" w:rsidP="0062110F">
                            <w:pPr>
                              <w:widowControl/>
                              <w:spacing w:line="200" w:lineRule="exact"/>
                              <w:jc w:val="center"/>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連江縣</w:t>
                            </w:r>
                          </w:p>
                        </w:tc>
                        <w:tc>
                          <w:tcPr>
                            <w:tcW w:w="483" w:type="pct"/>
                            <w:tcBorders>
                              <w:top w:val="nil"/>
                              <w:left w:val="nil"/>
                              <w:bottom w:val="single" w:sz="4" w:space="0" w:color="auto"/>
                              <w:right w:val="single" w:sz="4" w:space="0" w:color="auto"/>
                            </w:tcBorders>
                            <w:shd w:val="clear" w:color="auto" w:fill="auto"/>
                            <w:noWrap/>
                            <w:vAlign w:val="center"/>
                            <w:hideMark/>
                          </w:tcPr>
                          <w:p w14:paraId="3A7E21B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w:t>
                            </w:r>
                          </w:p>
                        </w:tc>
                        <w:tc>
                          <w:tcPr>
                            <w:tcW w:w="408" w:type="pct"/>
                            <w:tcBorders>
                              <w:top w:val="nil"/>
                              <w:left w:val="nil"/>
                              <w:bottom w:val="single" w:sz="4" w:space="0" w:color="auto"/>
                              <w:right w:val="single" w:sz="4" w:space="0" w:color="auto"/>
                            </w:tcBorders>
                            <w:shd w:val="clear" w:color="auto" w:fill="auto"/>
                            <w:noWrap/>
                            <w:vAlign w:val="center"/>
                            <w:hideMark/>
                          </w:tcPr>
                          <w:p w14:paraId="13DF660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58</w:t>
                            </w:r>
                          </w:p>
                        </w:tc>
                        <w:tc>
                          <w:tcPr>
                            <w:tcW w:w="333" w:type="pct"/>
                            <w:tcBorders>
                              <w:top w:val="nil"/>
                              <w:left w:val="nil"/>
                              <w:bottom w:val="single" w:sz="4" w:space="0" w:color="auto"/>
                              <w:right w:val="single" w:sz="4" w:space="0" w:color="auto"/>
                            </w:tcBorders>
                            <w:shd w:val="clear" w:color="auto" w:fill="auto"/>
                            <w:noWrap/>
                            <w:vAlign w:val="center"/>
                            <w:hideMark/>
                          </w:tcPr>
                          <w:p w14:paraId="7C5B105B"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13</w:t>
                            </w:r>
                          </w:p>
                        </w:tc>
                        <w:tc>
                          <w:tcPr>
                            <w:tcW w:w="332" w:type="pct"/>
                            <w:tcBorders>
                              <w:top w:val="nil"/>
                              <w:left w:val="nil"/>
                              <w:bottom w:val="single" w:sz="4" w:space="0" w:color="auto"/>
                              <w:right w:val="single" w:sz="4" w:space="0" w:color="auto"/>
                            </w:tcBorders>
                            <w:shd w:val="clear" w:color="auto" w:fill="auto"/>
                            <w:noWrap/>
                            <w:vAlign w:val="center"/>
                            <w:hideMark/>
                          </w:tcPr>
                          <w:p w14:paraId="4C8F7B2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28.89</w:t>
                            </w:r>
                          </w:p>
                        </w:tc>
                        <w:tc>
                          <w:tcPr>
                            <w:tcW w:w="483" w:type="pct"/>
                            <w:tcBorders>
                              <w:top w:val="nil"/>
                              <w:left w:val="nil"/>
                              <w:bottom w:val="single" w:sz="4" w:space="0" w:color="auto"/>
                              <w:right w:val="single" w:sz="4" w:space="0" w:color="auto"/>
                            </w:tcBorders>
                            <w:shd w:val="clear" w:color="auto" w:fill="auto"/>
                            <w:noWrap/>
                            <w:vAlign w:val="center"/>
                            <w:hideMark/>
                          </w:tcPr>
                          <w:p w14:paraId="3773756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408" w:type="pct"/>
                            <w:tcBorders>
                              <w:top w:val="nil"/>
                              <w:left w:val="nil"/>
                              <w:bottom w:val="single" w:sz="4" w:space="0" w:color="auto"/>
                              <w:right w:val="single" w:sz="4" w:space="0" w:color="auto"/>
                            </w:tcBorders>
                            <w:shd w:val="clear" w:color="auto" w:fill="auto"/>
                            <w:noWrap/>
                            <w:vAlign w:val="center"/>
                            <w:hideMark/>
                          </w:tcPr>
                          <w:p w14:paraId="636CF1FF"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332" w:type="pct"/>
                            <w:tcBorders>
                              <w:top w:val="nil"/>
                              <w:left w:val="nil"/>
                              <w:bottom w:val="single" w:sz="4" w:space="0" w:color="auto"/>
                              <w:right w:val="single" w:sz="4" w:space="0" w:color="auto"/>
                            </w:tcBorders>
                            <w:shd w:val="clear" w:color="auto" w:fill="auto"/>
                            <w:noWrap/>
                            <w:vAlign w:val="center"/>
                            <w:hideMark/>
                          </w:tcPr>
                          <w:p w14:paraId="658CB932"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332" w:type="pct"/>
                            <w:tcBorders>
                              <w:top w:val="nil"/>
                              <w:left w:val="nil"/>
                              <w:bottom w:val="single" w:sz="4" w:space="0" w:color="auto"/>
                              <w:right w:val="single" w:sz="4" w:space="0" w:color="auto"/>
                            </w:tcBorders>
                            <w:shd w:val="clear" w:color="auto" w:fill="auto"/>
                            <w:noWrap/>
                            <w:vAlign w:val="center"/>
                            <w:hideMark/>
                          </w:tcPr>
                          <w:p w14:paraId="62A9B324"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w:t>
                            </w:r>
                          </w:p>
                        </w:tc>
                        <w:tc>
                          <w:tcPr>
                            <w:tcW w:w="483" w:type="pct"/>
                            <w:tcBorders>
                              <w:top w:val="nil"/>
                              <w:left w:val="nil"/>
                              <w:bottom w:val="single" w:sz="4" w:space="0" w:color="auto"/>
                              <w:right w:val="single" w:sz="4" w:space="0" w:color="auto"/>
                            </w:tcBorders>
                            <w:shd w:val="clear" w:color="auto" w:fill="auto"/>
                            <w:noWrap/>
                            <w:vAlign w:val="center"/>
                            <w:hideMark/>
                          </w:tcPr>
                          <w:p w14:paraId="234A4F36"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45</w:t>
                            </w:r>
                          </w:p>
                        </w:tc>
                        <w:tc>
                          <w:tcPr>
                            <w:tcW w:w="408" w:type="pct"/>
                            <w:tcBorders>
                              <w:top w:val="nil"/>
                              <w:left w:val="nil"/>
                              <w:bottom w:val="single" w:sz="4" w:space="0" w:color="auto"/>
                              <w:right w:val="single" w:sz="4" w:space="0" w:color="auto"/>
                            </w:tcBorders>
                            <w:shd w:val="clear" w:color="auto" w:fill="auto"/>
                            <w:noWrap/>
                            <w:vAlign w:val="center"/>
                            <w:hideMark/>
                          </w:tcPr>
                          <w:p w14:paraId="74CD8A01"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57</w:t>
                            </w:r>
                          </w:p>
                        </w:tc>
                        <w:tc>
                          <w:tcPr>
                            <w:tcW w:w="333" w:type="pct"/>
                            <w:tcBorders>
                              <w:top w:val="nil"/>
                              <w:left w:val="nil"/>
                              <w:bottom w:val="single" w:sz="4" w:space="0" w:color="auto"/>
                              <w:right w:val="single" w:sz="4" w:space="0" w:color="auto"/>
                            </w:tcBorders>
                            <w:shd w:val="clear" w:color="auto" w:fill="auto"/>
                            <w:noWrap/>
                            <w:vAlign w:val="center"/>
                            <w:hideMark/>
                          </w:tcPr>
                          <w:p w14:paraId="0C343BD5"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12</w:t>
                            </w:r>
                          </w:p>
                        </w:tc>
                        <w:tc>
                          <w:tcPr>
                            <w:tcW w:w="332" w:type="pct"/>
                            <w:tcBorders>
                              <w:top w:val="nil"/>
                              <w:left w:val="nil"/>
                              <w:bottom w:val="single" w:sz="4" w:space="0" w:color="auto"/>
                              <w:right w:val="single" w:sz="4" w:space="0" w:color="auto"/>
                            </w:tcBorders>
                            <w:shd w:val="clear" w:color="auto" w:fill="auto"/>
                            <w:noWrap/>
                            <w:vAlign w:val="center"/>
                            <w:hideMark/>
                          </w:tcPr>
                          <w:p w14:paraId="4AE80A68" w14:textId="77777777" w:rsidR="00BF3A7C" w:rsidRPr="0062110F" w:rsidRDefault="00BF3A7C" w:rsidP="00833BC4">
                            <w:pPr>
                              <w:widowControl/>
                              <w:spacing w:line="200" w:lineRule="exact"/>
                              <w:jc w:val="right"/>
                              <w:rPr>
                                <w:rFonts w:ascii="標楷體" w:eastAsia="標楷體" w:hAnsi="標楷體" w:cs="新細明體"/>
                                <w:kern w:val="0"/>
                                <w:sz w:val="20"/>
                                <w:szCs w:val="20"/>
                              </w:rPr>
                            </w:pPr>
                            <w:r w:rsidRPr="0062110F">
                              <w:rPr>
                                <w:rFonts w:ascii="標楷體" w:eastAsia="標楷體" w:hAnsi="標楷體" w:cs="新細明體" w:hint="eastAsia"/>
                                <w:kern w:val="0"/>
                                <w:sz w:val="20"/>
                                <w:szCs w:val="20"/>
                              </w:rPr>
                              <w:t>26.67</w:t>
                            </w:r>
                          </w:p>
                        </w:tc>
                      </w:tr>
                      <w:tr w:rsidR="00BF3A7C" w:rsidRPr="00094DE0" w14:paraId="1A9697DA" w14:textId="77777777" w:rsidTr="008145D3">
                        <w:trPr>
                          <w:trHeight w:hRule="exact" w:val="485"/>
                        </w:trPr>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015DA" w14:textId="77777777" w:rsidR="00BF3A7C" w:rsidRDefault="00BF3A7C" w:rsidP="0062110F">
                            <w:pPr>
                              <w:widowControl/>
                              <w:spacing w:line="200" w:lineRule="exact"/>
                              <w:jc w:val="center"/>
                              <w:rPr>
                                <w:rFonts w:ascii="標楷體" w:eastAsia="標楷體" w:hAnsi="標楷體" w:cs="新細明體"/>
                                <w:spacing w:val="-20"/>
                                <w:kern w:val="0"/>
                                <w:sz w:val="20"/>
                                <w:szCs w:val="20"/>
                              </w:rPr>
                            </w:pPr>
                            <w:r w:rsidRPr="0062110F">
                              <w:rPr>
                                <w:rFonts w:ascii="標楷體" w:eastAsia="標楷體" w:hAnsi="標楷體" w:cs="新細明體" w:hint="eastAsia"/>
                                <w:spacing w:val="-20"/>
                                <w:kern w:val="0"/>
                                <w:sz w:val="20"/>
                                <w:szCs w:val="20"/>
                              </w:rPr>
                              <w:t>其他</w:t>
                            </w:r>
                          </w:p>
                          <w:p w14:paraId="2F532F8D" w14:textId="77777777" w:rsidR="00BF3A7C" w:rsidRPr="0062110F" w:rsidRDefault="00BF3A7C" w:rsidP="0062110F">
                            <w:pPr>
                              <w:widowControl/>
                              <w:spacing w:line="200" w:lineRule="exact"/>
                              <w:jc w:val="center"/>
                              <w:rPr>
                                <w:rFonts w:ascii="標楷體" w:eastAsia="標楷體" w:hAnsi="標楷體" w:cs="新細明體"/>
                                <w:spacing w:val="-20"/>
                                <w:kern w:val="0"/>
                                <w:sz w:val="20"/>
                                <w:szCs w:val="20"/>
                              </w:rPr>
                            </w:pPr>
                            <w:r w:rsidRPr="0062110F">
                              <w:rPr>
                                <w:rFonts w:ascii="標楷體" w:eastAsia="標楷體" w:hAnsi="標楷體" w:cs="新細明體" w:hint="eastAsia"/>
                                <w:spacing w:val="-20"/>
                                <w:kern w:val="0"/>
                                <w:sz w:val="20"/>
                                <w:szCs w:val="20"/>
                              </w:rPr>
                              <w:t>（</w:t>
                            </w:r>
                            <w:proofErr w:type="gramStart"/>
                            <w:r w:rsidRPr="0062110F">
                              <w:rPr>
                                <w:rFonts w:ascii="標楷體" w:eastAsia="標楷體" w:hAnsi="標楷體" w:cs="新細明體" w:hint="eastAsia"/>
                                <w:spacing w:val="-20"/>
                                <w:kern w:val="0"/>
                                <w:sz w:val="20"/>
                                <w:szCs w:val="20"/>
                              </w:rPr>
                              <w:t>註</w:t>
                            </w:r>
                            <w:proofErr w:type="gramEnd"/>
                            <w:r w:rsidRPr="0062110F">
                              <w:rPr>
                                <w:rFonts w:ascii="標楷體" w:eastAsia="標楷體" w:hAnsi="標楷體" w:cs="新細明體" w:hint="eastAsia"/>
                                <w:spacing w:val="-20"/>
                                <w:kern w:val="0"/>
                                <w:sz w:val="20"/>
                                <w:szCs w:val="20"/>
                              </w:rPr>
                              <w:t>1）</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25540885"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2,218</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23D7970E"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2,474</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20CACB88"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256</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EEED2E9"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11.54</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4B1DF874"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10</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57D162BD"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6</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16C5DC62" w14:textId="59F5BE82"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- 4</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3FA44869" w14:textId="744C8ACA"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- 40</w:t>
                            </w:r>
                            <w:r w:rsidRPr="00820732">
                              <w:rPr>
                                <w:rFonts w:ascii="標楷體" w:eastAsia="標楷體" w:hAnsi="標楷體" w:cs="新細明體"/>
                                <w:kern w:val="0"/>
                                <w:sz w:val="20"/>
                                <w:szCs w:val="20"/>
                              </w:rPr>
                              <w:t>.00</w:t>
                            </w:r>
                          </w:p>
                        </w:tc>
                        <w:tc>
                          <w:tcPr>
                            <w:tcW w:w="483" w:type="pct"/>
                            <w:tcBorders>
                              <w:top w:val="nil"/>
                              <w:left w:val="single" w:sz="4" w:space="0" w:color="auto"/>
                              <w:bottom w:val="single" w:sz="4" w:space="0" w:color="auto"/>
                              <w:right w:val="single" w:sz="4" w:space="0" w:color="auto"/>
                            </w:tcBorders>
                            <w:shd w:val="clear" w:color="auto" w:fill="auto"/>
                            <w:noWrap/>
                            <w:vAlign w:val="center"/>
                            <w:hideMark/>
                          </w:tcPr>
                          <w:p w14:paraId="1C7AAF73"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2,376</w:t>
                            </w:r>
                          </w:p>
                        </w:tc>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29A9974F"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2,617</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6A1E84F1" w14:textId="77777777" w:rsidR="00BF3A7C" w:rsidRPr="00820732" w:rsidRDefault="00BF3A7C" w:rsidP="00833BC4">
                            <w:pPr>
                              <w:widowControl/>
                              <w:spacing w:line="200" w:lineRule="exact"/>
                              <w:jc w:val="right"/>
                              <w:rPr>
                                <w:rFonts w:ascii="標楷體" w:eastAsia="標楷體" w:hAnsi="標楷體" w:cs="新細明體"/>
                                <w:kern w:val="0"/>
                                <w:sz w:val="20"/>
                                <w:szCs w:val="20"/>
                              </w:rPr>
                            </w:pPr>
                            <w:r w:rsidRPr="00820732">
                              <w:rPr>
                                <w:rFonts w:ascii="標楷體" w:eastAsia="標楷體" w:hAnsi="標楷體" w:cs="新細明體" w:hint="eastAsia"/>
                                <w:kern w:val="0"/>
                                <w:sz w:val="20"/>
                                <w:szCs w:val="20"/>
                              </w:rPr>
                              <w:t>241</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2FDF0A30" w14:textId="77777777" w:rsidR="00BF3A7C" w:rsidRPr="00820732" w:rsidRDefault="00BF3A7C" w:rsidP="00833BC4">
                            <w:pPr>
                              <w:widowControl/>
                              <w:spacing w:line="240" w:lineRule="exact"/>
                              <w:jc w:val="right"/>
                              <w:rPr>
                                <w:rFonts w:ascii="標楷體" w:eastAsia="標楷體" w:hAnsi="標楷體" w:cs="新細明體"/>
                                <w:color w:val="000000"/>
                                <w:kern w:val="0"/>
                                <w:sz w:val="20"/>
                                <w:szCs w:val="20"/>
                              </w:rPr>
                            </w:pPr>
                            <w:r w:rsidRPr="00820732">
                              <w:rPr>
                                <w:rFonts w:ascii="標楷體" w:eastAsia="標楷體" w:hAnsi="標楷體" w:cs="新細明體" w:hint="eastAsia"/>
                                <w:color w:val="000000"/>
                                <w:kern w:val="0"/>
                                <w:sz w:val="20"/>
                                <w:szCs w:val="20"/>
                              </w:rPr>
                              <w:t>10.14</w:t>
                            </w:r>
                          </w:p>
                        </w:tc>
                      </w:tr>
                    </w:tbl>
                    <w:p w14:paraId="1E4C3374" w14:textId="77777777" w:rsidR="00BF3A7C" w:rsidRPr="00094DE0" w:rsidRDefault="00BF3A7C" w:rsidP="009D5D74">
                      <w:pPr>
                        <w:spacing w:line="200" w:lineRule="exact"/>
                        <w:ind w:left="540" w:hangingChars="300" w:hanging="540"/>
                        <w:jc w:val="both"/>
                        <w:rPr>
                          <w:rFonts w:ascii="標楷體" w:eastAsia="標楷體" w:hAnsi="標楷體"/>
                          <w:sz w:val="18"/>
                          <w:szCs w:val="18"/>
                        </w:rPr>
                      </w:pPr>
                      <w:proofErr w:type="gramStart"/>
                      <w:r w:rsidRPr="00094DE0">
                        <w:rPr>
                          <w:rFonts w:ascii="標楷體" w:eastAsia="標楷體" w:hAnsi="標楷體" w:hint="eastAsia"/>
                          <w:sz w:val="18"/>
                          <w:szCs w:val="18"/>
                        </w:rPr>
                        <w:t>註</w:t>
                      </w:r>
                      <w:proofErr w:type="gramEnd"/>
                      <w:r w:rsidRPr="00094DE0">
                        <w:rPr>
                          <w:rFonts w:ascii="標楷體" w:eastAsia="標楷體" w:hAnsi="標楷體" w:hint="eastAsia"/>
                          <w:sz w:val="18"/>
                          <w:szCs w:val="18"/>
                        </w:rPr>
                        <w:t>：1.其他係包含發生於機場、航空站、國道、科學園區、港口等區域之交通事故，交通部為明確各市縣之權責，</w:t>
                      </w:r>
                      <w:proofErr w:type="gramStart"/>
                      <w:r w:rsidRPr="00094DE0">
                        <w:rPr>
                          <w:rFonts w:ascii="標楷體" w:eastAsia="標楷體" w:hAnsi="標楷體" w:hint="eastAsia"/>
                          <w:sz w:val="18"/>
                          <w:szCs w:val="18"/>
                        </w:rPr>
                        <w:t>爰</w:t>
                      </w:r>
                      <w:proofErr w:type="gramEnd"/>
                      <w:r w:rsidRPr="00094DE0">
                        <w:rPr>
                          <w:rFonts w:ascii="標楷體" w:eastAsia="標楷體" w:hAnsi="標楷體" w:hint="eastAsia"/>
                          <w:sz w:val="18"/>
                          <w:szCs w:val="18"/>
                        </w:rPr>
                        <w:t>於道安資訊查詢網以各警察單位轄管範圍，分別統計各市縣交通事故傷亡數量。</w:t>
                      </w:r>
                    </w:p>
                    <w:p w14:paraId="6C5EB7E3" w14:textId="77777777" w:rsidR="00BF3A7C" w:rsidRPr="00094DE0" w:rsidRDefault="00BF3A7C" w:rsidP="009D5D74">
                      <w:pPr>
                        <w:spacing w:line="200" w:lineRule="exact"/>
                        <w:ind w:leftChars="149" w:left="448" w:hangingChars="50" w:hanging="90"/>
                        <w:jc w:val="both"/>
                        <w:rPr>
                          <w:rFonts w:ascii="標楷體" w:eastAsia="標楷體" w:hAnsi="標楷體"/>
                          <w:sz w:val="18"/>
                          <w:szCs w:val="18"/>
                        </w:rPr>
                      </w:pPr>
                      <w:r w:rsidRPr="00094DE0">
                        <w:rPr>
                          <w:rFonts w:ascii="標楷體" w:eastAsia="標楷體" w:hAnsi="標楷體" w:hint="eastAsia"/>
                          <w:sz w:val="18"/>
                          <w:szCs w:val="18"/>
                        </w:rPr>
                        <w:t>2.資料來源：整理自交通部道安資訊查詢網資料。</w:t>
                      </w:r>
                    </w:p>
                  </w:txbxContent>
                </v:textbox>
                <w10:wrap type="tight" anchorx="margin"/>
              </v:shape>
            </w:pict>
          </mc:Fallback>
        </mc:AlternateContent>
      </w:r>
      <w:r w:rsidRPr="003755E2">
        <w:rPr>
          <w:rFonts w:ascii="標楷體" w:eastAsia="標楷體" w:hAnsi="標楷體" w:hint="eastAsia"/>
          <w:bCs/>
          <w:color w:val="000000"/>
        </w:rPr>
        <w:t>露事故資訊，促使市縣間良性競爭，有效降低普通重型機車等交通事故；（2）交通部為培養普通重型機車駕駛人遵守交通規則及養成防禦駕駛觀念，自108年起補助公路總局推動機車駕駛訓練制度計畫，據公路總局統計，</w:t>
      </w:r>
      <w:proofErr w:type="gramStart"/>
      <w:r w:rsidRPr="003755E2">
        <w:rPr>
          <w:rFonts w:ascii="標楷體" w:eastAsia="標楷體" w:hAnsi="標楷體" w:hint="eastAsia"/>
          <w:bCs/>
          <w:color w:val="000000"/>
        </w:rPr>
        <w:t>國人於駕訓</w:t>
      </w:r>
      <w:proofErr w:type="gramEnd"/>
      <w:r w:rsidRPr="003755E2">
        <w:rPr>
          <w:rFonts w:ascii="標楷體" w:eastAsia="標楷體" w:hAnsi="標楷體" w:hint="eastAsia"/>
          <w:bCs/>
          <w:color w:val="000000"/>
        </w:rPr>
        <w:t>班完成普通重型機車訓練並於補助期間內取得駕照者，已自</w:t>
      </w:r>
      <w:proofErr w:type="gramStart"/>
      <w:r w:rsidRPr="003755E2">
        <w:rPr>
          <w:rFonts w:ascii="標楷體" w:eastAsia="標楷體" w:hAnsi="標楷體" w:hint="eastAsia"/>
          <w:bCs/>
          <w:color w:val="000000"/>
        </w:rPr>
        <w:t>108</w:t>
      </w:r>
      <w:proofErr w:type="gramEnd"/>
      <w:r w:rsidRPr="003755E2">
        <w:rPr>
          <w:rFonts w:ascii="標楷體" w:eastAsia="標楷體" w:hAnsi="標楷體" w:hint="eastAsia"/>
          <w:bCs/>
          <w:color w:val="000000"/>
        </w:rPr>
        <w:t>年度之4,935人，逐年增加至</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之2萬1,680人，惟每年未經駕訓班訓練直接至監理機關報考者仍逾30萬人，及格者高達20餘萬人，尚難確保取得機車駕照之民眾具備安全駕駛觀念及防禦駕駛能力。復據道安資訊查詢網及公路總局統計查詢網資料分析結果，領有普通重型機車駕駛執照之成年人（25至64歲），每百位駕駛事故件數自</w:t>
      </w:r>
      <w:proofErr w:type="gramStart"/>
      <w:r w:rsidRPr="003755E2">
        <w:rPr>
          <w:rFonts w:ascii="標楷體" w:eastAsia="標楷體" w:hAnsi="標楷體" w:hint="eastAsia"/>
          <w:bCs/>
          <w:color w:val="000000"/>
        </w:rPr>
        <w:t>107</w:t>
      </w:r>
      <w:proofErr w:type="gramEnd"/>
      <w:r w:rsidRPr="003755E2">
        <w:rPr>
          <w:rFonts w:ascii="標楷體" w:eastAsia="標楷體" w:hAnsi="標楷體" w:hint="eastAsia"/>
          <w:bCs/>
          <w:color w:val="000000"/>
        </w:rPr>
        <w:t>年度之1.48件</w:t>
      </w:r>
      <w:r w:rsidR="00016E57">
        <w:rPr>
          <w:rFonts w:ascii="標楷體" w:eastAsia="標楷體" w:hAnsi="標楷體" w:hint="eastAsia"/>
          <w:bCs/>
          <w:color w:val="000000"/>
        </w:rPr>
        <w:t>，</w:t>
      </w:r>
      <w:r w:rsidRPr="003755E2">
        <w:rPr>
          <w:rFonts w:ascii="標楷體" w:eastAsia="標楷體" w:hAnsi="標楷體" w:hint="eastAsia"/>
          <w:bCs/>
          <w:color w:val="000000"/>
        </w:rPr>
        <w:t>增加至</w:t>
      </w:r>
      <w:proofErr w:type="gramStart"/>
      <w:r w:rsidRPr="003755E2">
        <w:rPr>
          <w:rFonts w:ascii="標楷體" w:eastAsia="標楷體" w:hAnsi="標楷體" w:hint="eastAsia"/>
          <w:bCs/>
          <w:color w:val="000000"/>
        </w:rPr>
        <w:t>111</w:t>
      </w:r>
      <w:proofErr w:type="gramEnd"/>
      <w:r w:rsidRPr="003755E2">
        <w:rPr>
          <w:rFonts w:ascii="標楷體" w:eastAsia="標楷體" w:hAnsi="標楷體" w:hint="eastAsia"/>
          <w:bCs/>
          <w:color w:val="000000"/>
        </w:rPr>
        <w:t>年度之2.07件，年輕人（18至24歲）更自7.29件增加至8.92件，年輕人每百位駕駛事故件數甚為成年人之4倍，顯示普通重型機車之年輕駕駛發生事故情形較成年人嚴重</w:t>
      </w:r>
      <w:r w:rsidR="00016E57">
        <w:rPr>
          <w:rFonts w:ascii="標楷體" w:eastAsia="標楷體" w:hAnsi="標楷體" w:hint="eastAsia"/>
          <w:bCs/>
          <w:color w:val="000000"/>
        </w:rPr>
        <w:t>。</w:t>
      </w:r>
      <w:r w:rsidRPr="003755E2">
        <w:rPr>
          <w:rFonts w:ascii="標楷體" w:eastAsia="標楷體" w:hAnsi="標楷體" w:hint="eastAsia"/>
          <w:bCs/>
          <w:color w:val="000000"/>
        </w:rPr>
        <w:t>公路總局雖已透過教育部或各區監理所（站）進行例行或專案宣導機車駕訓之相關資訊，</w:t>
      </w:r>
      <w:proofErr w:type="gramStart"/>
      <w:r w:rsidRPr="003755E2">
        <w:rPr>
          <w:rFonts w:ascii="標楷體" w:eastAsia="標楷體" w:hAnsi="標楷體" w:hint="eastAsia"/>
          <w:bCs/>
          <w:color w:val="000000"/>
        </w:rPr>
        <w:t>惟參訓</w:t>
      </w:r>
      <w:proofErr w:type="gramEnd"/>
      <w:r w:rsidRPr="003755E2">
        <w:rPr>
          <w:rFonts w:ascii="標楷體" w:eastAsia="標楷體" w:hAnsi="標楷體" w:hint="eastAsia"/>
          <w:bCs/>
          <w:color w:val="000000"/>
        </w:rPr>
        <w:t>與考照人數仍有落差</w:t>
      </w:r>
      <w:r w:rsidR="004E0085">
        <w:rPr>
          <w:rFonts w:ascii="標楷體" w:eastAsia="標楷體" w:hAnsi="標楷體" w:hint="eastAsia"/>
          <w:bCs/>
          <w:color w:val="000000"/>
        </w:rPr>
        <w:t>等情事</w:t>
      </w:r>
      <w:r w:rsidRPr="003755E2">
        <w:rPr>
          <w:rFonts w:ascii="標楷體" w:eastAsia="標楷體" w:hAnsi="標楷體" w:hint="eastAsia"/>
          <w:bCs/>
          <w:color w:val="000000"/>
        </w:rPr>
        <w:t>，經函請行政院督促</w:t>
      </w:r>
      <w:proofErr w:type="gramStart"/>
      <w:r w:rsidRPr="003755E2">
        <w:rPr>
          <w:rFonts w:ascii="標楷體" w:eastAsia="標楷體" w:hAnsi="標楷體" w:hint="eastAsia"/>
          <w:bCs/>
          <w:color w:val="000000"/>
        </w:rPr>
        <w:t>研</w:t>
      </w:r>
      <w:proofErr w:type="gramEnd"/>
      <w:r w:rsidRPr="003755E2">
        <w:rPr>
          <w:rFonts w:ascii="標楷體" w:eastAsia="標楷體" w:hAnsi="標楷體" w:hint="eastAsia"/>
          <w:bCs/>
          <w:color w:val="000000"/>
        </w:rPr>
        <w:t>謀改善，針對社會關注議題強化道安資訊查詢網等網站各市縣比較分析功能，滾動檢討機車駕</w:t>
      </w:r>
      <w:proofErr w:type="gramStart"/>
      <w:r w:rsidRPr="003755E2">
        <w:rPr>
          <w:rFonts w:ascii="標楷體" w:eastAsia="標楷體" w:hAnsi="標楷體" w:hint="eastAsia"/>
          <w:bCs/>
          <w:color w:val="000000"/>
        </w:rPr>
        <w:t>訓</w:t>
      </w:r>
      <w:proofErr w:type="gramEnd"/>
      <w:r w:rsidRPr="003755E2">
        <w:rPr>
          <w:rFonts w:ascii="標楷體" w:eastAsia="標楷體" w:hAnsi="標楷體" w:hint="eastAsia"/>
          <w:bCs/>
          <w:color w:val="000000"/>
        </w:rPr>
        <w:t>觀念之宣傳推廣方式，以提升考照者</w:t>
      </w:r>
      <w:r w:rsidRPr="003755E2">
        <w:rPr>
          <w:rFonts w:ascii="標楷體" w:eastAsia="標楷體" w:hAnsi="標楷體" w:hint="eastAsia"/>
          <w:bCs/>
          <w:color w:val="000000"/>
        </w:rPr>
        <w:lastRenderedPageBreak/>
        <w:t>參加駕訓班之意願，</w:t>
      </w:r>
      <w:proofErr w:type="gramStart"/>
      <w:r w:rsidRPr="003755E2">
        <w:rPr>
          <w:rFonts w:ascii="標楷體" w:eastAsia="標楷體" w:hAnsi="標楷體" w:hint="eastAsia"/>
          <w:bCs/>
          <w:color w:val="000000"/>
        </w:rPr>
        <w:t>俾</w:t>
      </w:r>
      <w:proofErr w:type="gramEnd"/>
      <w:r w:rsidRPr="003755E2">
        <w:rPr>
          <w:rFonts w:ascii="標楷體" w:eastAsia="標楷體" w:hAnsi="標楷體" w:hint="eastAsia"/>
          <w:bCs/>
          <w:color w:val="000000"/>
        </w:rPr>
        <w:t>有效降低機車事故件數及死傷情形，維護道路交通安全。</w:t>
      </w:r>
    </w:p>
    <w:p w14:paraId="2C1ECCC1" w14:textId="49246AEC" w:rsidR="001213DA" w:rsidRPr="003755E2" w:rsidRDefault="001213DA" w:rsidP="003755E2">
      <w:pPr>
        <w:overflowPunct w:val="0"/>
        <w:spacing w:line="460" w:lineRule="exact"/>
        <w:ind w:firstLineChars="450" w:firstLine="1081"/>
        <w:jc w:val="both"/>
        <w:rPr>
          <w:rFonts w:ascii="標楷體" w:eastAsia="標楷體" w:hAnsi="標楷體" w:cs="DFKaiShu-SB-Estd-BF"/>
          <w:b/>
          <w:bCs/>
          <w:kern w:val="0"/>
          <w:sz w:val="28"/>
          <w:szCs w:val="28"/>
        </w:rPr>
      </w:pPr>
      <w:r w:rsidRPr="00FA5ABC">
        <w:rPr>
          <w:rFonts w:ascii="標楷體" w:eastAsia="標楷體" w:hAnsi="標楷體" w:hint="eastAsia"/>
          <w:b/>
        </w:rPr>
        <w:t>4.</w:t>
      </w:r>
      <w:r w:rsidR="0057006F" w:rsidRPr="00FA5ABC">
        <w:rPr>
          <w:rFonts w:ascii="標楷體" w:eastAsia="標楷體" w:hAnsi="標楷體" w:hint="eastAsia"/>
          <w:b/>
        </w:rPr>
        <w:t xml:space="preserve">　</w:t>
      </w:r>
      <w:r w:rsidRPr="00FA5ABC">
        <w:rPr>
          <w:rFonts w:ascii="標楷體" w:eastAsia="標楷體" w:hAnsi="標楷體" w:hint="eastAsia"/>
          <w:b/>
        </w:rPr>
        <w:t>為精</w:t>
      </w:r>
      <w:proofErr w:type="gramStart"/>
      <w:r w:rsidRPr="00FA5ABC">
        <w:rPr>
          <w:rFonts w:ascii="標楷體" w:eastAsia="標楷體" w:hAnsi="標楷體" w:hint="eastAsia"/>
          <w:b/>
        </w:rPr>
        <w:t>準</w:t>
      </w:r>
      <w:proofErr w:type="gramEnd"/>
      <w:r w:rsidRPr="00FA5ABC">
        <w:rPr>
          <w:rFonts w:ascii="標楷體" w:eastAsia="標楷體" w:hAnsi="標楷體" w:hint="eastAsia"/>
          <w:b/>
        </w:rPr>
        <w:t>掌握交通事故特性，已運用道路交通事故報告表記錄交通事故態樣，惟部</w:t>
      </w:r>
      <w:r w:rsidRPr="001213DA">
        <w:rPr>
          <w:rFonts w:ascii="標楷體" w:eastAsia="標楷體" w:hAnsi="標楷體" w:hint="eastAsia"/>
          <w:b/>
          <w:color w:val="000000"/>
        </w:rPr>
        <w:t>分資料內容未盡完</w:t>
      </w:r>
      <w:r w:rsidR="00016E57">
        <w:rPr>
          <w:rFonts w:ascii="標楷體" w:eastAsia="標楷體" w:hAnsi="標楷體" w:hint="eastAsia"/>
          <w:b/>
          <w:color w:val="000000"/>
        </w:rPr>
        <w:t>善</w:t>
      </w:r>
      <w:r w:rsidRPr="001213DA">
        <w:rPr>
          <w:rFonts w:ascii="標楷體" w:eastAsia="標楷體" w:hAnsi="標楷體" w:hint="eastAsia"/>
          <w:b/>
          <w:color w:val="000000"/>
        </w:rPr>
        <w:t>，允宜積極檢討</w:t>
      </w:r>
      <w:proofErr w:type="gramStart"/>
      <w:r w:rsidRPr="001213DA">
        <w:rPr>
          <w:rFonts w:ascii="標楷體" w:eastAsia="標楷體" w:hAnsi="標楷體" w:hint="eastAsia"/>
          <w:b/>
          <w:color w:val="000000"/>
        </w:rPr>
        <w:t>研</w:t>
      </w:r>
      <w:proofErr w:type="gramEnd"/>
      <w:r w:rsidRPr="001213DA">
        <w:rPr>
          <w:rFonts w:ascii="標楷體" w:eastAsia="標楷體" w:hAnsi="標楷體" w:hint="eastAsia"/>
          <w:b/>
          <w:color w:val="000000"/>
        </w:rPr>
        <w:t>謀具體改善措施，提升調查紀錄品質，以利數據資料之分析運用，及作為</w:t>
      </w:r>
      <w:proofErr w:type="gramStart"/>
      <w:r w:rsidRPr="001213DA">
        <w:rPr>
          <w:rFonts w:ascii="標楷體" w:eastAsia="標楷體" w:hAnsi="標楷體" w:hint="eastAsia"/>
          <w:b/>
          <w:color w:val="000000"/>
        </w:rPr>
        <w:t>研</w:t>
      </w:r>
      <w:proofErr w:type="gramEnd"/>
      <w:r w:rsidRPr="001213DA">
        <w:rPr>
          <w:rFonts w:ascii="標楷體" w:eastAsia="標楷體" w:hAnsi="標楷體" w:hint="eastAsia"/>
          <w:b/>
          <w:color w:val="000000"/>
        </w:rPr>
        <w:t>擬相關事故防制措施之依據：</w:t>
      </w:r>
      <w:r w:rsidRPr="001213DA">
        <w:rPr>
          <w:rFonts w:ascii="標楷體" w:eastAsia="標楷體" w:hAnsi="標楷體" w:hint="eastAsia"/>
          <w:bCs/>
          <w:color w:val="000000"/>
        </w:rPr>
        <w:t>依據道路交通事故處理辦法第10條規定，警察機關對道路交通事故現場，應就事故地點、駕駛人及車輛損傷情形等事項詳加勘察、</w:t>
      </w:r>
      <w:proofErr w:type="gramStart"/>
      <w:r w:rsidRPr="001213DA">
        <w:rPr>
          <w:rFonts w:ascii="標楷體" w:eastAsia="標楷體" w:hAnsi="標楷體" w:hint="eastAsia"/>
          <w:bCs/>
          <w:color w:val="000000"/>
        </w:rPr>
        <w:t>蒐</w:t>
      </w:r>
      <w:proofErr w:type="gramEnd"/>
      <w:r w:rsidRPr="001213DA">
        <w:rPr>
          <w:rFonts w:ascii="標楷體" w:eastAsia="標楷體" w:hAnsi="標楷體" w:hint="eastAsia"/>
          <w:bCs/>
          <w:color w:val="000000"/>
        </w:rPr>
        <w:t>證、詢問關係人，詳實製作道路交通事故調查紀錄，據以分析研判。本部前於109年間函請交通部協同警政署就道路交通事故資料內容未盡完整正確，積極檢討</w:t>
      </w:r>
      <w:proofErr w:type="gramStart"/>
      <w:r w:rsidRPr="001213DA">
        <w:rPr>
          <w:rFonts w:ascii="標楷體" w:eastAsia="標楷體" w:hAnsi="標楷體" w:hint="eastAsia"/>
          <w:bCs/>
          <w:color w:val="000000"/>
        </w:rPr>
        <w:t>研</w:t>
      </w:r>
      <w:proofErr w:type="gramEnd"/>
      <w:r w:rsidRPr="001213DA">
        <w:rPr>
          <w:rFonts w:ascii="標楷體" w:eastAsia="標楷體" w:hAnsi="標楷體" w:hint="eastAsia"/>
          <w:bCs/>
          <w:color w:val="000000"/>
        </w:rPr>
        <w:t>謀具體改善措施。經追蹤後續辦理情形，據交通部提供電動代步器統計資料，109至111年間使用電動</w:t>
      </w:r>
      <w:proofErr w:type="gramStart"/>
      <w:r w:rsidRPr="001213DA">
        <w:rPr>
          <w:rFonts w:ascii="標楷體" w:eastAsia="標楷體" w:hAnsi="標楷體" w:hint="eastAsia"/>
          <w:bCs/>
          <w:color w:val="000000"/>
        </w:rPr>
        <w:t>代步器肇致</w:t>
      </w:r>
      <w:proofErr w:type="gramEnd"/>
      <w:r w:rsidRPr="001213DA">
        <w:rPr>
          <w:rFonts w:ascii="標楷體" w:eastAsia="標楷體" w:hAnsi="標楷體" w:hint="eastAsia"/>
          <w:bCs/>
          <w:color w:val="000000"/>
        </w:rPr>
        <w:t>交通事故計有91人傷亡，其中65歲以上高齡者達87.91％，惟該道路交通事故狀況記錄情形，核有：（1）108至111年間嘉義市及連江縣政府尚無使用電動代步器交通事故統計資料；（2）警政署為統計新興之電動代步器發生交通事故</w:t>
      </w:r>
      <w:proofErr w:type="gramStart"/>
      <w:r w:rsidRPr="001213DA">
        <w:rPr>
          <w:rFonts w:ascii="標楷體" w:eastAsia="標楷體" w:hAnsi="標楷體" w:hint="eastAsia"/>
          <w:bCs/>
          <w:color w:val="000000"/>
        </w:rPr>
        <w:t>情形及態樣</w:t>
      </w:r>
      <w:proofErr w:type="gramEnd"/>
      <w:r w:rsidRPr="001213DA">
        <w:rPr>
          <w:rFonts w:ascii="標楷體" w:eastAsia="標楷體" w:hAnsi="標楷體" w:hint="eastAsia"/>
          <w:bCs/>
          <w:color w:val="000000"/>
        </w:rPr>
        <w:t>，自109年3月起於道路交通事故報告表註記當事人使用電動代步器（含電動輪椅）情形，又使用電動代步器行駛於道路適用行人法規，然現行道路交通事故報告表有關當事者區分部分，僅將「人」分類為行人、乘客及其他人等3類；（3）</w:t>
      </w:r>
      <w:proofErr w:type="gramStart"/>
      <w:r w:rsidRPr="001213DA">
        <w:rPr>
          <w:rFonts w:ascii="標楷體" w:eastAsia="標楷體" w:hAnsi="標楷體" w:hint="eastAsia"/>
          <w:bCs/>
          <w:color w:val="000000"/>
        </w:rPr>
        <w:t>研</w:t>
      </w:r>
      <w:proofErr w:type="gramEnd"/>
      <w:r w:rsidRPr="001213DA">
        <w:rPr>
          <w:rFonts w:ascii="標楷體" w:eastAsia="標楷體" w:hAnsi="標楷體" w:hint="eastAsia"/>
          <w:bCs/>
          <w:color w:val="000000"/>
        </w:rPr>
        <w:t>析警政署提供108至111年度之A1、A2</w:t>
      </w:r>
      <w:r w:rsidR="00F8334A" w:rsidRPr="00F8334A">
        <w:rPr>
          <w:rFonts w:ascii="標楷體" w:eastAsia="標楷體" w:hAnsi="標楷體" w:hint="eastAsia"/>
          <w:bCs/>
          <w:color w:val="000000"/>
        </w:rPr>
        <w:t>類</w:t>
      </w:r>
      <w:r w:rsidRPr="001213DA">
        <w:rPr>
          <w:rFonts w:ascii="標楷體" w:eastAsia="標楷體" w:hAnsi="標楷體" w:hint="eastAsia"/>
          <w:bCs/>
          <w:color w:val="000000"/>
        </w:rPr>
        <w:t>交通事故資料發現，部分使用電動代步器之行人，當事者區分欄位卻分類為「其他車」及「其他慢車」等，又行人為第1當事人之交通事故案件，事故類型及型態欄位亦分類為「車與車」、「汽（機）車本身」等</w:t>
      </w:r>
      <w:r w:rsidR="004E0085" w:rsidRPr="001213DA">
        <w:rPr>
          <w:rFonts w:ascii="標楷體" w:eastAsia="標楷體" w:hAnsi="標楷體" w:hint="eastAsia"/>
          <w:bCs/>
          <w:color w:val="000000"/>
        </w:rPr>
        <w:t>情事</w:t>
      </w:r>
      <w:r w:rsidRPr="001213DA">
        <w:rPr>
          <w:rFonts w:ascii="標楷體" w:eastAsia="標楷體" w:hAnsi="標楷體" w:hint="eastAsia"/>
          <w:bCs/>
          <w:color w:val="000000"/>
        </w:rPr>
        <w:t>。有關交通事故記錄完整性、資料分類疑義或</w:t>
      </w:r>
      <w:r w:rsidR="00016E57">
        <w:rPr>
          <w:rFonts w:ascii="標楷體" w:eastAsia="標楷體" w:hAnsi="標楷體" w:hint="eastAsia"/>
          <w:bCs/>
          <w:color w:val="000000"/>
        </w:rPr>
        <w:t>有</w:t>
      </w:r>
      <w:r w:rsidRPr="001213DA">
        <w:rPr>
          <w:rFonts w:ascii="標楷體" w:eastAsia="標楷體" w:hAnsi="標楷體" w:hint="eastAsia"/>
          <w:bCs/>
          <w:color w:val="000000"/>
        </w:rPr>
        <w:t>誤、未能完整揭露涉及事故運具類型等，不利真實反映交通事故案件之各項因素，經函請交通部協同警政署積極檢討</w:t>
      </w:r>
      <w:proofErr w:type="gramStart"/>
      <w:r w:rsidRPr="001213DA">
        <w:rPr>
          <w:rFonts w:ascii="標楷體" w:eastAsia="標楷體" w:hAnsi="標楷體" w:hint="eastAsia"/>
          <w:bCs/>
          <w:color w:val="000000"/>
        </w:rPr>
        <w:t>研</w:t>
      </w:r>
      <w:proofErr w:type="gramEnd"/>
      <w:r w:rsidRPr="001213DA">
        <w:rPr>
          <w:rFonts w:ascii="標楷體" w:eastAsia="標楷體" w:hAnsi="標楷體" w:hint="eastAsia"/>
          <w:bCs/>
          <w:color w:val="000000"/>
        </w:rPr>
        <w:t>謀具體改善措施，督促正確登載事故類別，提升調查紀錄品質，</w:t>
      </w:r>
      <w:proofErr w:type="gramStart"/>
      <w:r w:rsidRPr="001213DA">
        <w:rPr>
          <w:rFonts w:ascii="標楷體" w:eastAsia="標楷體" w:hAnsi="標楷體" w:hint="eastAsia"/>
          <w:bCs/>
          <w:color w:val="000000"/>
        </w:rPr>
        <w:t>俾</w:t>
      </w:r>
      <w:proofErr w:type="gramEnd"/>
      <w:r w:rsidRPr="001213DA">
        <w:rPr>
          <w:rFonts w:ascii="標楷體" w:eastAsia="標楷體" w:hAnsi="標楷體" w:hint="eastAsia"/>
          <w:bCs/>
          <w:color w:val="000000"/>
        </w:rPr>
        <w:t>利數據資料之分析運用，及作為</w:t>
      </w:r>
      <w:proofErr w:type="gramStart"/>
      <w:r w:rsidRPr="001213DA">
        <w:rPr>
          <w:rFonts w:ascii="標楷體" w:eastAsia="標楷體" w:hAnsi="標楷體" w:hint="eastAsia"/>
          <w:bCs/>
          <w:color w:val="000000"/>
        </w:rPr>
        <w:t>研</w:t>
      </w:r>
      <w:proofErr w:type="gramEnd"/>
      <w:r w:rsidRPr="001213DA">
        <w:rPr>
          <w:rFonts w:ascii="標楷體" w:eastAsia="標楷體" w:hAnsi="標楷體" w:hint="eastAsia"/>
          <w:bCs/>
          <w:color w:val="000000"/>
        </w:rPr>
        <w:t>擬相關事故防制措施之依據。</w:t>
      </w:r>
    </w:p>
    <w:p w14:paraId="34A1D717" w14:textId="77777777" w:rsidR="00821557" w:rsidRPr="00311158"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sidRPr="00650F72">
        <w:rPr>
          <w:rFonts w:ascii="標楷體" w:hAnsi="標楷體" w:cs="DFKaiShu-SB-Estd-BF" w:hint="eastAsia"/>
          <w:kern w:val="0"/>
          <w:sz w:val="28"/>
          <w:szCs w:val="28"/>
        </w:rPr>
        <w:t>（</w:t>
      </w:r>
      <w:r w:rsidRPr="00650F72">
        <w:rPr>
          <w:rFonts w:ascii="標楷體" w:hAnsi="標楷體" w:cs="DFKaiShu-SB-Estd-BF"/>
          <w:kern w:val="0"/>
          <w:sz w:val="28"/>
          <w:szCs w:val="28"/>
        </w:rPr>
        <w:t>二</w:t>
      </w:r>
      <w:r w:rsidRPr="00650F72">
        <w:rPr>
          <w:rFonts w:ascii="標楷體" w:hAnsi="標楷體" w:cs="DFKaiShu-SB-Estd-BF" w:hint="eastAsia"/>
          <w:kern w:val="0"/>
          <w:sz w:val="28"/>
          <w:szCs w:val="28"/>
        </w:rPr>
        <w:t xml:space="preserve">）　</w:t>
      </w:r>
      <w:r w:rsidR="00F8334A" w:rsidRPr="00F8334A">
        <w:rPr>
          <w:rFonts w:ascii="標楷體" w:hAnsi="標楷體" w:cs="DFKaiShu-SB-Estd-BF" w:hint="eastAsia"/>
          <w:kern w:val="0"/>
          <w:sz w:val="28"/>
          <w:szCs w:val="28"/>
        </w:rPr>
        <w:t>交通部為提升道路交通安全，經分析歷年交通事故特性，制定防制措施並據以執行，惟部分族群、運具及路段交通事故頻仍，允宜檢討</w:t>
      </w:r>
      <w:proofErr w:type="gramStart"/>
      <w:r w:rsidR="00F8334A" w:rsidRPr="00F8334A">
        <w:rPr>
          <w:rFonts w:ascii="標楷體" w:hAnsi="標楷體" w:cs="DFKaiShu-SB-Estd-BF" w:hint="eastAsia"/>
          <w:kern w:val="0"/>
          <w:sz w:val="28"/>
          <w:szCs w:val="28"/>
        </w:rPr>
        <w:t>研</w:t>
      </w:r>
      <w:proofErr w:type="gramEnd"/>
      <w:r w:rsidR="00F8334A" w:rsidRPr="00F8334A">
        <w:rPr>
          <w:rFonts w:ascii="標楷體" w:hAnsi="標楷體" w:cs="DFKaiShu-SB-Estd-BF" w:hint="eastAsia"/>
          <w:kern w:val="0"/>
          <w:sz w:val="28"/>
          <w:szCs w:val="28"/>
        </w:rPr>
        <w:t>謀改善。</w:t>
      </w:r>
    </w:p>
    <w:p w14:paraId="3FC55211" w14:textId="77777777" w:rsidR="00821557" w:rsidRPr="00EF40BA" w:rsidRDefault="00F8334A" w:rsidP="00821557">
      <w:pPr>
        <w:overflowPunct w:val="0"/>
        <w:spacing w:line="460" w:lineRule="exact"/>
        <w:ind w:firstLineChars="200" w:firstLine="480"/>
        <w:jc w:val="both"/>
        <w:rPr>
          <w:rFonts w:ascii="標楷體" w:eastAsia="標楷體" w:hAnsi="標楷體" w:cs="新細明體"/>
          <w:bCs/>
        </w:rPr>
      </w:pPr>
      <w:r w:rsidRPr="00F8334A">
        <w:rPr>
          <w:rFonts w:ascii="標楷體" w:eastAsia="標楷體" w:hAnsi="標楷體" w:cs="新細明體" w:hint="eastAsia"/>
          <w:bCs/>
        </w:rPr>
        <w:t>交通部為提升道路交通安全，已依據</w:t>
      </w:r>
      <w:r w:rsidRPr="00F8334A">
        <w:rPr>
          <w:rFonts w:ascii="標楷體" w:eastAsia="標楷體" w:hAnsi="標楷體" w:cs="新細明體"/>
          <w:bCs/>
        </w:rPr>
        <w:t>102</w:t>
      </w:r>
      <w:r w:rsidRPr="00F8334A">
        <w:rPr>
          <w:rFonts w:ascii="標楷體" w:eastAsia="標楷體" w:hAnsi="標楷體" w:cs="新細明體" w:hint="eastAsia"/>
          <w:bCs/>
        </w:rPr>
        <w:t>至</w:t>
      </w:r>
      <w:r w:rsidRPr="00F8334A">
        <w:rPr>
          <w:rFonts w:ascii="標楷體" w:eastAsia="標楷體" w:hAnsi="標楷體" w:cs="新細明體"/>
          <w:bCs/>
        </w:rPr>
        <w:t>106</w:t>
      </w:r>
      <w:r w:rsidRPr="00F8334A">
        <w:rPr>
          <w:rFonts w:ascii="標楷體" w:eastAsia="標楷體" w:hAnsi="標楷體" w:cs="新細明體" w:hint="eastAsia"/>
          <w:bCs/>
        </w:rPr>
        <w:t>年度交通事故資料，分析我國道路交通事故具有：交通事故受傷人數仍近</w:t>
      </w:r>
      <w:r w:rsidRPr="00F8334A">
        <w:rPr>
          <w:rFonts w:ascii="標楷體" w:eastAsia="標楷體" w:hAnsi="標楷體" w:cs="新細明體"/>
          <w:bCs/>
        </w:rPr>
        <w:t>40</w:t>
      </w:r>
      <w:r w:rsidRPr="00F8334A">
        <w:rPr>
          <w:rFonts w:ascii="標楷體" w:eastAsia="標楷體" w:hAnsi="標楷體" w:cs="新細明體" w:hint="eastAsia"/>
          <w:bCs/>
        </w:rPr>
        <w:t>萬人；機車交通事故死亡人數占各類交通運具逾</w:t>
      </w:r>
      <w:proofErr w:type="gramStart"/>
      <w:r w:rsidRPr="00F8334A">
        <w:rPr>
          <w:rFonts w:ascii="標楷體" w:eastAsia="標楷體" w:hAnsi="標楷體" w:cs="新細明體"/>
          <w:bCs/>
        </w:rPr>
        <w:t>6</w:t>
      </w:r>
      <w:r w:rsidRPr="00F8334A">
        <w:rPr>
          <w:rFonts w:ascii="標楷體" w:eastAsia="標楷體" w:hAnsi="標楷體" w:cs="新細明體" w:hint="eastAsia"/>
          <w:bCs/>
        </w:rPr>
        <w:t>成</w:t>
      </w:r>
      <w:proofErr w:type="gramEnd"/>
      <w:r w:rsidRPr="00F8334A">
        <w:rPr>
          <w:rFonts w:ascii="標楷體" w:eastAsia="標楷體" w:hAnsi="標楷體" w:cs="新細明體" w:hint="eastAsia"/>
          <w:bCs/>
        </w:rPr>
        <w:t>；年輕族群（</w:t>
      </w:r>
      <w:r w:rsidRPr="00F8334A">
        <w:rPr>
          <w:rFonts w:ascii="標楷體" w:eastAsia="標楷體" w:hAnsi="標楷體" w:cs="新細明體"/>
          <w:bCs/>
        </w:rPr>
        <w:t>18</w:t>
      </w:r>
      <w:r w:rsidRPr="00F8334A">
        <w:rPr>
          <w:rFonts w:ascii="標楷體" w:eastAsia="標楷體" w:hAnsi="標楷體" w:cs="新細明體" w:hint="eastAsia"/>
          <w:bCs/>
        </w:rPr>
        <w:t>至</w:t>
      </w:r>
      <w:r w:rsidRPr="00F8334A">
        <w:rPr>
          <w:rFonts w:ascii="標楷體" w:eastAsia="標楷體" w:hAnsi="標楷體" w:cs="新細明體"/>
          <w:bCs/>
        </w:rPr>
        <w:t>24</w:t>
      </w:r>
      <w:r w:rsidRPr="00F8334A">
        <w:rPr>
          <w:rFonts w:ascii="標楷體" w:eastAsia="標楷體" w:hAnsi="標楷體" w:cs="新細明體" w:hint="eastAsia"/>
          <w:bCs/>
        </w:rPr>
        <w:t>歲）傷亡情形嚴重；交通事故死亡人數屬</w:t>
      </w:r>
      <w:r w:rsidRPr="00F8334A">
        <w:rPr>
          <w:rFonts w:ascii="標楷體" w:eastAsia="標楷體" w:hAnsi="標楷體" w:cs="新細明體"/>
          <w:bCs/>
        </w:rPr>
        <w:t>65</w:t>
      </w:r>
      <w:r w:rsidRPr="00F8334A">
        <w:rPr>
          <w:rFonts w:ascii="標楷體" w:eastAsia="標楷體" w:hAnsi="標楷體" w:cs="新細明體" w:hint="eastAsia"/>
          <w:bCs/>
        </w:rPr>
        <w:t>歲以上高齡者近</w:t>
      </w:r>
      <w:proofErr w:type="gramStart"/>
      <w:r w:rsidRPr="00F8334A">
        <w:rPr>
          <w:rFonts w:ascii="標楷體" w:eastAsia="標楷體" w:hAnsi="標楷體" w:cs="新細明體"/>
          <w:bCs/>
        </w:rPr>
        <w:t>4</w:t>
      </w:r>
      <w:r w:rsidRPr="00F8334A">
        <w:rPr>
          <w:rFonts w:ascii="標楷體" w:eastAsia="標楷體" w:hAnsi="標楷體" w:cs="新細明體" w:hint="eastAsia"/>
          <w:bCs/>
        </w:rPr>
        <w:t>成</w:t>
      </w:r>
      <w:proofErr w:type="gramEnd"/>
      <w:r w:rsidRPr="00F8334A">
        <w:rPr>
          <w:rFonts w:ascii="標楷體" w:eastAsia="標楷體" w:hAnsi="標楷體" w:cs="新細明體" w:hint="eastAsia"/>
          <w:bCs/>
        </w:rPr>
        <w:t>；新興電動自行車交通事故逐年攀升等特性，並於第</w:t>
      </w:r>
      <w:r w:rsidRPr="00F8334A">
        <w:rPr>
          <w:rFonts w:ascii="標楷體" w:eastAsia="標楷體" w:hAnsi="標楷體" w:cs="新細明體"/>
          <w:bCs/>
        </w:rPr>
        <w:t>13</w:t>
      </w:r>
      <w:r w:rsidRPr="00F8334A">
        <w:rPr>
          <w:rFonts w:ascii="標楷體" w:eastAsia="標楷體" w:hAnsi="標楷體" w:cs="新細明體" w:hint="eastAsia"/>
          <w:bCs/>
        </w:rPr>
        <w:t>期道路交通秩序與交通安全改進方案（下稱道安方案）制訂各年度道安防制重點，以期降低交通事故傷亡情形。經查第</w:t>
      </w:r>
      <w:r w:rsidRPr="00F8334A">
        <w:rPr>
          <w:rFonts w:ascii="標楷體" w:eastAsia="標楷體" w:hAnsi="標楷體" w:cs="新細明體"/>
          <w:bCs/>
        </w:rPr>
        <w:t>13</w:t>
      </w:r>
      <w:r w:rsidRPr="00F8334A">
        <w:rPr>
          <w:rFonts w:ascii="標楷體" w:eastAsia="標楷體" w:hAnsi="標楷體" w:cs="新細明體" w:hint="eastAsia"/>
          <w:bCs/>
        </w:rPr>
        <w:t>期道安方案執行情形，核有下列事項：</w:t>
      </w:r>
    </w:p>
    <w:p w14:paraId="0FEA1F4F" w14:textId="08FC4B3F" w:rsidR="00821557" w:rsidRPr="00D010D8" w:rsidRDefault="00821557" w:rsidP="00821557">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 xml:space="preserve">1.　</w:t>
      </w:r>
      <w:r w:rsidR="00F8334A" w:rsidRPr="00FA5ABC">
        <w:rPr>
          <w:rFonts w:ascii="標楷體" w:hAnsi="標楷體" w:cs="Times New Roman" w:hint="eastAsia"/>
          <w:bCs w:val="0"/>
          <w:sz w:val="24"/>
          <w:szCs w:val="24"/>
        </w:rPr>
        <w:t>已加強取締違規臨時停車或停車以</w:t>
      </w:r>
      <w:r w:rsidR="00016E57">
        <w:rPr>
          <w:rFonts w:ascii="標楷體" w:hAnsi="標楷體" w:cs="Times New Roman" w:hint="eastAsia"/>
          <w:bCs w:val="0"/>
          <w:sz w:val="24"/>
          <w:szCs w:val="24"/>
        </w:rPr>
        <w:t>強化</w:t>
      </w:r>
      <w:r w:rsidR="00F8334A" w:rsidRPr="00FA5ABC">
        <w:rPr>
          <w:rFonts w:ascii="標楷體" w:hAnsi="標楷體" w:cs="Times New Roman" w:hint="eastAsia"/>
          <w:bCs w:val="0"/>
          <w:sz w:val="24"/>
          <w:szCs w:val="24"/>
        </w:rPr>
        <w:t>交通安全，惟交通事故及累犯情形仍頻，</w:t>
      </w:r>
      <w:r w:rsidR="00F8334A" w:rsidRPr="00F8334A">
        <w:rPr>
          <w:rFonts w:ascii="標楷體" w:hAnsi="標楷體" w:cstheme="majorBidi" w:hint="eastAsia"/>
          <w:sz w:val="24"/>
          <w:szCs w:val="24"/>
        </w:rPr>
        <w:t>允宜</w:t>
      </w:r>
      <w:proofErr w:type="gramStart"/>
      <w:r w:rsidR="00F8334A" w:rsidRPr="00F8334A">
        <w:rPr>
          <w:rFonts w:ascii="標楷體" w:hAnsi="標楷體" w:cstheme="majorBidi" w:hint="eastAsia"/>
          <w:sz w:val="24"/>
          <w:szCs w:val="24"/>
        </w:rPr>
        <w:t>研</w:t>
      </w:r>
      <w:proofErr w:type="gramEnd"/>
      <w:r w:rsidR="00F8334A" w:rsidRPr="00F8334A">
        <w:rPr>
          <w:rFonts w:ascii="標楷體" w:hAnsi="標楷體" w:cstheme="majorBidi" w:hint="eastAsia"/>
          <w:sz w:val="24"/>
          <w:szCs w:val="24"/>
        </w:rPr>
        <w:t>謀有效之交通管理措施及教育宣導，以</w:t>
      </w:r>
      <w:r w:rsidR="00016E57">
        <w:rPr>
          <w:rFonts w:ascii="標楷體" w:hAnsi="標楷體" w:cstheme="majorBidi" w:hint="eastAsia"/>
          <w:sz w:val="24"/>
          <w:szCs w:val="24"/>
        </w:rPr>
        <w:t>利</w:t>
      </w:r>
      <w:r w:rsidR="00F8334A" w:rsidRPr="00F8334A">
        <w:rPr>
          <w:rFonts w:ascii="標楷體" w:hAnsi="標楷體" w:cstheme="majorBidi" w:hint="eastAsia"/>
          <w:sz w:val="24"/>
          <w:szCs w:val="24"/>
        </w:rPr>
        <w:t>行車通暢及提升</w:t>
      </w:r>
      <w:r w:rsidR="00016E57">
        <w:rPr>
          <w:rFonts w:ascii="標楷體" w:hAnsi="標楷體" w:cstheme="majorBidi" w:hint="eastAsia"/>
          <w:sz w:val="24"/>
          <w:szCs w:val="24"/>
        </w:rPr>
        <w:t>道路</w:t>
      </w:r>
      <w:r w:rsidR="00F8334A" w:rsidRPr="00F8334A">
        <w:rPr>
          <w:rFonts w:ascii="標楷體" w:hAnsi="標楷體" w:cstheme="majorBidi" w:hint="eastAsia"/>
          <w:sz w:val="24"/>
          <w:szCs w:val="24"/>
        </w:rPr>
        <w:t>交通安全：</w:t>
      </w:r>
      <w:r w:rsidR="00F8334A" w:rsidRPr="00F8334A">
        <w:rPr>
          <w:rFonts w:ascii="標楷體" w:hAnsi="標楷體" w:hint="eastAsia"/>
          <w:b w:val="0"/>
          <w:sz w:val="24"/>
          <w:szCs w:val="24"/>
        </w:rPr>
        <w:t>經運用</w:t>
      </w:r>
      <w:r w:rsidR="001D46A1">
        <w:rPr>
          <w:rFonts w:ascii="標楷體" w:hAnsi="標楷體" w:hint="eastAsia"/>
          <w:b w:val="0"/>
          <w:sz w:val="24"/>
          <w:szCs w:val="24"/>
        </w:rPr>
        <w:t>內政部</w:t>
      </w:r>
      <w:r w:rsidR="00F8334A" w:rsidRPr="00F8334A">
        <w:rPr>
          <w:rFonts w:ascii="標楷體" w:hAnsi="標楷體" w:hint="eastAsia"/>
          <w:b w:val="0"/>
          <w:sz w:val="24"/>
          <w:szCs w:val="24"/>
        </w:rPr>
        <w:t>警政署及公路總局提供之108至111年度A1、A2類交通事故及交通違規資料分析發現，交通事</w:t>
      </w:r>
      <w:r w:rsidR="00F8334A" w:rsidRPr="00F8334A">
        <w:rPr>
          <w:rFonts w:ascii="標楷體" w:hAnsi="標楷體" w:hint="eastAsia"/>
          <w:b w:val="0"/>
          <w:sz w:val="24"/>
          <w:szCs w:val="24"/>
        </w:rPr>
        <w:lastRenderedPageBreak/>
        <w:t>故個別肇事因素為違規停車或暫停不當者，分別為7,592人次、7,918人次、7,696人次及7,799人次，平均每年因駕駛違規停車或暫停不當肇致交通事故計7,751人次；又108至111年度駕駛臨時停車或停車依道路交通管理處罰條例（下稱處罰條例）第33條第1項第8款、第54條第3款、第55條及第56條裁罰案件，分別為457萬8,242件、547萬5,430件、491萬2,569件及472萬7,524件，平均每年有492萬3,441件，</w:t>
      </w:r>
      <w:proofErr w:type="gramStart"/>
      <w:r w:rsidR="00F8334A" w:rsidRPr="00F8334A">
        <w:rPr>
          <w:rFonts w:ascii="標楷體" w:hAnsi="標楷體" w:hint="eastAsia"/>
          <w:b w:val="0"/>
          <w:sz w:val="24"/>
          <w:szCs w:val="24"/>
        </w:rPr>
        <w:t>裁罰件數</w:t>
      </w:r>
      <w:proofErr w:type="gramEnd"/>
      <w:r w:rsidR="00F8334A" w:rsidRPr="00F8334A">
        <w:rPr>
          <w:rFonts w:ascii="標楷體" w:hAnsi="標楷體" w:hint="eastAsia"/>
          <w:b w:val="0"/>
          <w:sz w:val="24"/>
          <w:szCs w:val="24"/>
        </w:rPr>
        <w:t>眾多；另依車主別分析，各年度違規停車逾千件之業者均超過30家，其中以經營汽、機車租賃業或汽車貨運業等業別最多；</w:t>
      </w:r>
      <w:r w:rsidR="00016E57">
        <w:rPr>
          <w:rFonts w:ascii="標楷體" w:hAnsi="標楷體" w:hint="eastAsia"/>
          <w:b w:val="0"/>
          <w:sz w:val="24"/>
          <w:szCs w:val="24"/>
        </w:rPr>
        <w:t>再</w:t>
      </w:r>
      <w:r w:rsidR="00F8334A" w:rsidRPr="00F8334A">
        <w:rPr>
          <w:rFonts w:ascii="標楷體" w:hAnsi="標楷體" w:hint="eastAsia"/>
          <w:b w:val="0"/>
          <w:sz w:val="24"/>
          <w:szCs w:val="24"/>
        </w:rPr>
        <w:t>以駕駛人統計分析，發現108至111年度於1年內違規臨</w:t>
      </w:r>
      <w:r w:rsidR="00D76F43">
        <w:rPr>
          <w:rFonts w:ascii="標楷體" w:hAnsi="標楷體" w:hint="eastAsia"/>
          <w:b w:val="0"/>
          <w:sz w:val="24"/>
          <w:szCs w:val="24"/>
        </w:rPr>
        <w:t>停</w:t>
      </w:r>
      <w:r w:rsidR="00F8334A" w:rsidRPr="00F8334A">
        <w:rPr>
          <w:rFonts w:ascii="標楷體" w:hAnsi="標楷體" w:hint="eastAsia"/>
          <w:b w:val="0"/>
          <w:sz w:val="24"/>
          <w:szCs w:val="24"/>
        </w:rPr>
        <w:t>、停車達10次以上者，分別為839人次、949人次、661人次及503人次，其中達30次以上者，分別為47人次、56人次、34人次及27人次。</w:t>
      </w:r>
      <w:r w:rsidR="00F8334A" w:rsidRPr="000C1CB2">
        <w:rPr>
          <w:rFonts w:ascii="標楷體" w:hAnsi="標楷體" w:hint="eastAsia"/>
          <w:b w:val="0"/>
          <w:spacing w:val="-2"/>
          <w:sz w:val="24"/>
          <w:szCs w:val="24"/>
        </w:rPr>
        <w:t>國內違規臨時停車或停車情形嚴重，且違規累犯仍多，雖經加強取締裁罰，惟違規情事仍居高不下，</w:t>
      </w:r>
      <w:proofErr w:type="gramStart"/>
      <w:r w:rsidR="00F8334A" w:rsidRPr="000C1CB2">
        <w:rPr>
          <w:rFonts w:ascii="標楷體" w:hAnsi="標楷體" w:hint="eastAsia"/>
          <w:b w:val="0"/>
          <w:spacing w:val="-2"/>
          <w:sz w:val="24"/>
          <w:szCs w:val="24"/>
        </w:rPr>
        <w:t>且肇致</w:t>
      </w:r>
      <w:proofErr w:type="gramEnd"/>
      <w:r w:rsidR="00F8334A" w:rsidRPr="000C1CB2">
        <w:rPr>
          <w:rFonts w:ascii="標楷體" w:hAnsi="標楷體" w:hint="eastAsia"/>
          <w:b w:val="0"/>
          <w:spacing w:val="-2"/>
          <w:sz w:val="24"/>
          <w:szCs w:val="24"/>
        </w:rPr>
        <w:t>交通事故傷亡情形</w:t>
      </w:r>
      <w:proofErr w:type="gramStart"/>
      <w:r w:rsidR="00F8334A" w:rsidRPr="000C1CB2">
        <w:rPr>
          <w:rFonts w:ascii="標楷體" w:hAnsi="標楷體" w:hint="eastAsia"/>
          <w:b w:val="0"/>
          <w:spacing w:val="-2"/>
          <w:sz w:val="24"/>
          <w:szCs w:val="24"/>
        </w:rPr>
        <w:t>眾多，</w:t>
      </w:r>
      <w:proofErr w:type="gramEnd"/>
      <w:r w:rsidR="00F8334A" w:rsidRPr="000C1CB2">
        <w:rPr>
          <w:rFonts w:ascii="標楷體" w:hAnsi="標楷體" w:hint="eastAsia"/>
          <w:b w:val="0"/>
          <w:spacing w:val="-2"/>
          <w:sz w:val="24"/>
          <w:szCs w:val="24"/>
        </w:rPr>
        <w:t>不僅影響道路通行空間，亦增加交通事故及國人傷亡風險，經函請交通部</w:t>
      </w:r>
      <w:proofErr w:type="gramStart"/>
      <w:r w:rsidR="00F8334A" w:rsidRPr="000C1CB2">
        <w:rPr>
          <w:rFonts w:ascii="標楷體" w:hAnsi="標楷體" w:hint="eastAsia"/>
          <w:b w:val="0"/>
          <w:spacing w:val="-2"/>
          <w:sz w:val="24"/>
          <w:szCs w:val="24"/>
        </w:rPr>
        <w:t>研</w:t>
      </w:r>
      <w:proofErr w:type="gramEnd"/>
      <w:r w:rsidR="00F8334A" w:rsidRPr="000C1CB2">
        <w:rPr>
          <w:rFonts w:ascii="標楷體" w:hAnsi="標楷體" w:hint="eastAsia"/>
          <w:b w:val="0"/>
          <w:spacing w:val="-2"/>
          <w:sz w:val="24"/>
          <w:szCs w:val="24"/>
        </w:rPr>
        <w:t>謀有效之交通管理措施，並加強行車教育宣導，以提升交通安全。</w:t>
      </w:r>
    </w:p>
    <w:p w14:paraId="23BFD7F7" w14:textId="3E1E813C" w:rsidR="00821557" w:rsidRPr="00D010D8" w:rsidRDefault="0016007D" w:rsidP="00D4296F">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noProof/>
          <w:sz w:val="24"/>
          <w:szCs w:val="24"/>
        </w:rPr>
        <mc:AlternateContent>
          <mc:Choice Requires="wps">
            <w:drawing>
              <wp:anchor distT="0" distB="0" distL="114300" distR="114300" simplePos="0" relativeHeight="251648000" behindDoc="1" locked="0" layoutInCell="1" allowOverlap="1" wp14:anchorId="69852886" wp14:editId="22961970">
                <wp:simplePos x="0" y="0"/>
                <wp:positionH relativeFrom="margin">
                  <wp:posOffset>-22225</wp:posOffset>
                </wp:positionH>
                <wp:positionV relativeFrom="paragraph">
                  <wp:posOffset>3614420</wp:posOffset>
                </wp:positionV>
                <wp:extent cx="2737485" cy="1962150"/>
                <wp:effectExtent l="0" t="0" r="5715" b="0"/>
                <wp:wrapTight wrapText="bothSides">
                  <wp:wrapPolygon edited="0">
                    <wp:start x="0" y="0"/>
                    <wp:lineTo x="0" y="21390"/>
                    <wp:lineTo x="21495" y="21390"/>
                    <wp:lineTo x="21495" y="0"/>
                    <wp:lineTo x="0" y="0"/>
                  </wp:wrapPolygon>
                </wp:wrapTight>
                <wp:docPr id="4" name="文字方塊 4"/>
                <wp:cNvGraphicFramePr/>
                <a:graphic xmlns:a="http://schemas.openxmlformats.org/drawingml/2006/main">
                  <a:graphicData uri="http://schemas.microsoft.com/office/word/2010/wordprocessingShape">
                    <wps:wsp>
                      <wps:cNvSpPr txBox="1"/>
                      <wps:spPr>
                        <a:xfrm>
                          <a:off x="0" y="0"/>
                          <a:ext cx="2737485" cy="1962150"/>
                        </a:xfrm>
                        <a:prstGeom prst="rect">
                          <a:avLst/>
                        </a:prstGeom>
                        <a:solidFill>
                          <a:sysClr val="window" lastClr="FFFFFF"/>
                        </a:solidFill>
                        <a:ln w="6350">
                          <a:noFill/>
                        </a:ln>
                        <a:effectLst/>
                      </wps:spPr>
                      <wps:txbx>
                        <w:txbxContent>
                          <w:p w14:paraId="673766ED" w14:textId="77777777" w:rsidR="00BF3A7C" w:rsidRPr="001467E0" w:rsidRDefault="00BF3A7C" w:rsidP="00F8334A">
                            <w:pPr>
                              <w:keepNext/>
                              <w:spacing w:line="300" w:lineRule="exact"/>
                              <w:ind w:left="561" w:hangingChars="280" w:hanging="561"/>
                              <w:jc w:val="center"/>
                              <w:rPr>
                                <w:rFonts w:ascii="標楷體" w:eastAsia="標楷體" w:hAnsi="標楷體"/>
                                <w:b/>
                                <w:spacing w:val="-20"/>
                              </w:rPr>
                            </w:pPr>
                            <w:r w:rsidRPr="001467E0">
                              <w:rPr>
                                <w:rFonts w:ascii="標楷體" w:eastAsia="標楷體" w:hAnsi="標楷體" w:hint="eastAsia"/>
                                <w:b/>
                                <w:spacing w:val="-20"/>
                              </w:rPr>
                              <w:t>表</w:t>
                            </w:r>
                            <w:r>
                              <w:rPr>
                                <w:rFonts w:ascii="標楷體" w:eastAsia="標楷體" w:hAnsi="標楷體"/>
                                <w:b/>
                                <w:spacing w:val="-20"/>
                              </w:rPr>
                              <w:t>4</w:t>
                            </w:r>
                            <w:r w:rsidRPr="001467E0">
                              <w:rPr>
                                <w:rFonts w:ascii="標楷體" w:eastAsia="標楷體" w:hAnsi="標楷體" w:hint="eastAsia"/>
                                <w:b/>
                                <w:spacing w:val="-20"/>
                              </w:rPr>
                              <w:t xml:space="preserve">　微型電動二輪車交通事故件數及死傷人數</w:t>
                            </w:r>
                          </w:p>
                          <w:p w14:paraId="53748809" w14:textId="77777777" w:rsidR="00BF3A7C" w:rsidRPr="00A82334" w:rsidRDefault="00BF3A7C" w:rsidP="00F8334A">
                            <w:pPr>
                              <w:keepNext/>
                              <w:spacing w:line="240" w:lineRule="exact"/>
                              <w:ind w:left="504" w:hangingChars="280" w:hanging="504"/>
                              <w:jc w:val="right"/>
                              <w:rPr>
                                <w:rFonts w:ascii="標楷體" w:eastAsia="標楷體" w:hAnsi="標楷體"/>
                                <w:spacing w:val="-10"/>
                              </w:rPr>
                            </w:pPr>
                            <w:r w:rsidRPr="00C51BAE">
                              <w:rPr>
                                <w:rFonts w:ascii="標楷體" w:eastAsia="標楷體" w:hAnsi="標楷體" w:hint="eastAsia"/>
                                <w:spacing w:val="-10"/>
                                <w:sz w:val="20"/>
                              </w:rPr>
                              <w:t>單位：件、人</w:t>
                            </w:r>
                          </w:p>
                          <w:tbl>
                            <w:tblPr>
                              <w:tblW w:w="5000" w:type="pct"/>
                              <w:tblCellMar>
                                <w:left w:w="28" w:type="dxa"/>
                                <w:right w:w="28" w:type="dxa"/>
                              </w:tblCellMar>
                              <w:tblLook w:val="04A0" w:firstRow="1" w:lastRow="0" w:firstColumn="1" w:lastColumn="0" w:noHBand="0" w:noVBand="1"/>
                            </w:tblPr>
                            <w:tblGrid>
                              <w:gridCol w:w="681"/>
                              <w:gridCol w:w="993"/>
                              <w:gridCol w:w="990"/>
                              <w:gridCol w:w="749"/>
                              <w:gridCol w:w="764"/>
                            </w:tblGrid>
                            <w:tr w:rsidR="00BF3A7C" w:rsidRPr="00FF28AC" w14:paraId="0B3517CF" w14:textId="77777777" w:rsidTr="005246D5">
                              <w:trPr>
                                <w:trHeight w:hRule="exact" w:val="312"/>
                              </w:trPr>
                              <w:tc>
                                <w:tcPr>
                                  <w:tcW w:w="8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9520D"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年度</w:t>
                                  </w:r>
                                </w:p>
                              </w:tc>
                              <w:tc>
                                <w:tcPr>
                                  <w:tcW w:w="11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BD7764"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交通事故件數</w:t>
                                  </w:r>
                                </w:p>
                              </w:tc>
                              <w:tc>
                                <w:tcPr>
                                  <w:tcW w:w="1185" w:type="pct"/>
                                  <w:vMerge w:val="restart"/>
                                  <w:tcBorders>
                                    <w:top w:val="single" w:sz="4" w:space="0" w:color="auto"/>
                                    <w:left w:val="single" w:sz="4" w:space="0" w:color="auto"/>
                                    <w:bottom w:val="single" w:sz="4" w:space="0" w:color="000000"/>
                                    <w:right w:val="nil"/>
                                  </w:tcBorders>
                                  <w:shd w:val="clear" w:color="auto" w:fill="auto"/>
                                  <w:hideMark/>
                                </w:tcPr>
                                <w:p w14:paraId="5E9A19C8"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死傷人數</w:t>
                                  </w:r>
                                </w:p>
                              </w:tc>
                              <w:tc>
                                <w:tcPr>
                                  <w:tcW w:w="1811" w:type="pct"/>
                                  <w:gridSpan w:val="2"/>
                                  <w:tcBorders>
                                    <w:top w:val="single" w:sz="4" w:space="0" w:color="auto"/>
                                    <w:left w:val="nil"/>
                                    <w:bottom w:val="nil"/>
                                    <w:right w:val="single" w:sz="4" w:space="0" w:color="000000"/>
                                  </w:tcBorders>
                                  <w:shd w:val="clear" w:color="auto" w:fill="auto"/>
                                  <w:noWrap/>
                                  <w:vAlign w:val="center"/>
                                  <w:hideMark/>
                                </w:tcPr>
                                <w:p w14:paraId="58DC0192" w14:textId="77777777" w:rsidR="00BF3A7C" w:rsidRPr="00FF28AC" w:rsidRDefault="00BF3A7C" w:rsidP="00FF28AC">
                                  <w:pPr>
                                    <w:widowControl/>
                                    <w:spacing w:line="240" w:lineRule="exact"/>
                                    <w:jc w:val="center"/>
                                    <w:rPr>
                                      <w:rFonts w:ascii="新細明體" w:hAnsi="新細明體" w:cs="新細明體"/>
                                      <w:color w:val="000000"/>
                                      <w:kern w:val="0"/>
                                    </w:rPr>
                                  </w:pPr>
                                  <w:r w:rsidRPr="00FF28AC">
                                    <w:rPr>
                                      <w:rFonts w:ascii="新細明體" w:hAnsi="新細明體" w:cs="新細明體" w:hint="eastAsia"/>
                                      <w:color w:val="000000"/>
                                      <w:kern w:val="0"/>
                                    </w:rPr>
                                    <w:t xml:space="preserve">　</w:t>
                                  </w:r>
                                </w:p>
                              </w:tc>
                            </w:tr>
                            <w:tr w:rsidR="00BF3A7C" w:rsidRPr="00FF28AC" w14:paraId="20396D11" w14:textId="77777777" w:rsidTr="005246D5">
                              <w:trPr>
                                <w:trHeight w:hRule="exact" w:val="312"/>
                              </w:trPr>
                              <w:tc>
                                <w:tcPr>
                                  <w:tcW w:w="815" w:type="pct"/>
                                  <w:vMerge/>
                                  <w:tcBorders>
                                    <w:top w:val="single" w:sz="4" w:space="0" w:color="auto"/>
                                    <w:left w:val="single" w:sz="4" w:space="0" w:color="auto"/>
                                    <w:bottom w:val="single" w:sz="4" w:space="0" w:color="auto"/>
                                    <w:right w:val="single" w:sz="4" w:space="0" w:color="auto"/>
                                  </w:tcBorders>
                                  <w:vAlign w:val="center"/>
                                  <w:hideMark/>
                                </w:tcPr>
                                <w:p w14:paraId="0EDF048B"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1189" w:type="pct"/>
                                  <w:vMerge/>
                                  <w:tcBorders>
                                    <w:top w:val="single" w:sz="4" w:space="0" w:color="auto"/>
                                    <w:left w:val="single" w:sz="4" w:space="0" w:color="auto"/>
                                    <w:bottom w:val="single" w:sz="4" w:space="0" w:color="auto"/>
                                    <w:right w:val="single" w:sz="4" w:space="0" w:color="auto"/>
                                  </w:tcBorders>
                                  <w:vAlign w:val="center"/>
                                  <w:hideMark/>
                                </w:tcPr>
                                <w:p w14:paraId="1CBDFFA5"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1185" w:type="pct"/>
                                  <w:vMerge/>
                                  <w:tcBorders>
                                    <w:top w:val="single" w:sz="4" w:space="0" w:color="auto"/>
                                    <w:left w:val="single" w:sz="4" w:space="0" w:color="auto"/>
                                    <w:bottom w:val="single" w:sz="4" w:space="0" w:color="000000"/>
                                    <w:right w:val="nil"/>
                                  </w:tcBorders>
                                  <w:vAlign w:val="center"/>
                                  <w:hideMark/>
                                </w:tcPr>
                                <w:p w14:paraId="40052ACB"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77D0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死亡</w:t>
                                  </w:r>
                                </w:p>
                              </w:tc>
                              <w:tc>
                                <w:tcPr>
                                  <w:tcW w:w="915" w:type="pct"/>
                                  <w:tcBorders>
                                    <w:top w:val="single" w:sz="4" w:space="0" w:color="auto"/>
                                    <w:left w:val="nil"/>
                                    <w:bottom w:val="single" w:sz="4" w:space="0" w:color="auto"/>
                                    <w:right w:val="single" w:sz="4" w:space="0" w:color="auto"/>
                                  </w:tcBorders>
                                  <w:shd w:val="clear" w:color="auto" w:fill="auto"/>
                                  <w:vAlign w:val="center"/>
                                  <w:hideMark/>
                                </w:tcPr>
                                <w:p w14:paraId="4E94096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受傷</w:t>
                                  </w:r>
                                </w:p>
                              </w:tc>
                            </w:tr>
                            <w:tr w:rsidR="00BF3A7C" w:rsidRPr="00FF28AC" w14:paraId="18690845"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5619E4F0"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107</w:t>
                                  </w:r>
                                </w:p>
                              </w:tc>
                              <w:tc>
                                <w:tcPr>
                                  <w:tcW w:w="1189" w:type="pct"/>
                                  <w:tcBorders>
                                    <w:top w:val="nil"/>
                                    <w:left w:val="nil"/>
                                    <w:bottom w:val="single" w:sz="4" w:space="0" w:color="auto"/>
                                    <w:right w:val="single" w:sz="4" w:space="0" w:color="auto"/>
                                  </w:tcBorders>
                                  <w:shd w:val="clear" w:color="auto" w:fill="auto"/>
                                  <w:noWrap/>
                                  <w:vAlign w:val="center"/>
                                  <w:hideMark/>
                                </w:tcPr>
                                <w:p w14:paraId="3A70BB22"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4,192</w:t>
                                  </w:r>
                                </w:p>
                              </w:tc>
                              <w:tc>
                                <w:tcPr>
                                  <w:tcW w:w="1185" w:type="pct"/>
                                  <w:tcBorders>
                                    <w:top w:val="nil"/>
                                    <w:left w:val="nil"/>
                                    <w:bottom w:val="single" w:sz="4" w:space="0" w:color="auto"/>
                                    <w:right w:val="single" w:sz="4" w:space="0" w:color="auto"/>
                                  </w:tcBorders>
                                  <w:shd w:val="clear" w:color="auto" w:fill="auto"/>
                                  <w:noWrap/>
                                  <w:vAlign w:val="center"/>
                                  <w:hideMark/>
                                </w:tcPr>
                                <w:p w14:paraId="11C7C911"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3,757</w:t>
                                  </w:r>
                                </w:p>
                              </w:tc>
                              <w:tc>
                                <w:tcPr>
                                  <w:tcW w:w="897" w:type="pct"/>
                                  <w:tcBorders>
                                    <w:top w:val="nil"/>
                                    <w:left w:val="nil"/>
                                    <w:bottom w:val="single" w:sz="4" w:space="0" w:color="auto"/>
                                    <w:right w:val="single" w:sz="4" w:space="0" w:color="auto"/>
                                  </w:tcBorders>
                                  <w:shd w:val="clear" w:color="auto" w:fill="auto"/>
                                  <w:noWrap/>
                                  <w:vAlign w:val="center"/>
                                  <w:hideMark/>
                                </w:tcPr>
                                <w:p w14:paraId="3879501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22</w:t>
                                  </w:r>
                                </w:p>
                              </w:tc>
                              <w:tc>
                                <w:tcPr>
                                  <w:tcW w:w="915" w:type="pct"/>
                                  <w:tcBorders>
                                    <w:top w:val="nil"/>
                                    <w:left w:val="nil"/>
                                    <w:bottom w:val="single" w:sz="4" w:space="0" w:color="auto"/>
                                    <w:right w:val="single" w:sz="4" w:space="0" w:color="auto"/>
                                  </w:tcBorders>
                                  <w:shd w:val="clear" w:color="auto" w:fill="auto"/>
                                  <w:noWrap/>
                                  <w:vAlign w:val="center"/>
                                  <w:hideMark/>
                                </w:tcPr>
                                <w:p w14:paraId="2103588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3,735</w:t>
                                  </w:r>
                                </w:p>
                              </w:tc>
                            </w:tr>
                            <w:tr w:rsidR="00BF3A7C" w:rsidRPr="00FF28AC" w14:paraId="6AD03084"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106EF9E3"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108</w:t>
                                  </w:r>
                                </w:p>
                              </w:tc>
                              <w:tc>
                                <w:tcPr>
                                  <w:tcW w:w="1189" w:type="pct"/>
                                  <w:tcBorders>
                                    <w:top w:val="nil"/>
                                    <w:left w:val="nil"/>
                                    <w:bottom w:val="single" w:sz="4" w:space="0" w:color="auto"/>
                                    <w:right w:val="single" w:sz="4" w:space="0" w:color="auto"/>
                                  </w:tcBorders>
                                  <w:shd w:val="clear" w:color="auto" w:fill="auto"/>
                                  <w:noWrap/>
                                  <w:vAlign w:val="center"/>
                                  <w:hideMark/>
                                </w:tcPr>
                                <w:p w14:paraId="0C75437F"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5,549</w:t>
                                  </w:r>
                                </w:p>
                              </w:tc>
                              <w:tc>
                                <w:tcPr>
                                  <w:tcW w:w="1185" w:type="pct"/>
                                  <w:tcBorders>
                                    <w:top w:val="nil"/>
                                    <w:left w:val="nil"/>
                                    <w:bottom w:val="single" w:sz="4" w:space="0" w:color="auto"/>
                                    <w:right w:val="single" w:sz="4" w:space="0" w:color="auto"/>
                                  </w:tcBorders>
                                  <w:shd w:val="clear" w:color="auto" w:fill="auto"/>
                                  <w:noWrap/>
                                  <w:vAlign w:val="center"/>
                                  <w:hideMark/>
                                </w:tcPr>
                                <w:p w14:paraId="09AB244D"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4,944</w:t>
                                  </w:r>
                                </w:p>
                              </w:tc>
                              <w:tc>
                                <w:tcPr>
                                  <w:tcW w:w="897" w:type="pct"/>
                                  <w:tcBorders>
                                    <w:top w:val="nil"/>
                                    <w:left w:val="nil"/>
                                    <w:bottom w:val="single" w:sz="4" w:space="0" w:color="auto"/>
                                    <w:right w:val="single" w:sz="4" w:space="0" w:color="auto"/>
                                  </w:tcBorders>
                                  <w:shd w:val="clear" w:color="auto" w:fill="auto"/>
                                  <w:noWrap/>
                                  <w:vAlign w:val="center"/>
                                  <w:hideMark/>
                                </w:tcPr>
                                <w:p w14:paraId="059C4431"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24</w:t>
                                  </w:r>
                                </w:p>
                              </w:tc>
                              <w:tc>
                                <w:tcPr>
                                  <w:tcW w:w="915" w:type="pct"/>
                                  <w:tcBorders>
                                    <w:top w:val="nil"/>
                                    <w:left w:val="nil"/>
                                    <w:bottom w:val="single" w:sz="4" w:space="0" w:color="auto"/>
                                    <w:right w:val="single" w:sz="4" w:space="0" w:color="auto"/>
                                  </w:tcBorders>
                                  <w:shd w:val="clear" w:color="auto" w:fill="auto"/>
                                  <w:noWrap/>
                                  <w:vAlign w:val="center"/>
                                  <w:hideMark/>
                                </w:tcPr>
                                <w:p w14:paraId="56F0B157"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4,920</w:t>
                                  </w:r>
                                </w:p>
                              </w:tc>
                            </w:tr>
                            <w:tr w:rsidR="00BF3A7C" w:rsidRPr="00FF28AC" w14:paraId="4673FAE7"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4FE236F5"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109</w:t>
                                  </w:r>
                                </w:p>
                              </w:tc>
                              <w:tc>
                                <w:tcPr>
                                  <w:tcW w:w="1189" w:type="pct"/>
                                  <w:tcBorders>
                                    <w:top w:val="nil"/>
                                    <w:left w:val="nil"/>
                                    <w:bottom w:val="single" w:sz="4" w:space="0" w:color="auto"/>
                                    <w:right w:val="single" w:sz="4" w:space="0" w:color="auto"/>
                                  </w:tcBorders>
                                  <w:shd w:val="clear" w:color="auto" w:fill="auto"/>
                                  <w:noWrap/>
                                  <w:vAlign w:val="center"/>
                                  <w:hideMark/>
                                </w:tcPr>
                                <w:p w14:paraId="34632A59"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6,633</w:t>
                                  </w:r>
                                </w:p>
                              </w:tc>
                              <w:tc>
                                <w:tcPr>
                                  <w:tcW w:w="1185" w:type="pct"/>
                                  <w:tcBorders>
                                    <w:top w:val="nil"/>
                                    <w:left w:val="nil"/>
                                    <w:bottom w:val="single" w:sz="4" w:space="0" w:color="auto"/>
                                    <w:right w:val="single" w:sz="4" w:space="0" w:color="auto"/>
                                  </w:tcBorders>
                                  <w:shd w:val="clear" w:color="auto" w:fill="auto"/>
                                  <w:noWrap/>
                                  <w:vAlign w:val="center"/>
                                  <w:hideMark/>
                                </w:tcPr>
                                <w:p w14:paraId="5B5C6DE6"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5,881</w:t>
                                  </w:r>
                                </w:p>
                              </w:tc>
                              <w:tc>
                                <w:tcPr>
                                  <w:tcW w:w="897" w:type="pct"/>
                                  <w:tcBorders>
                                    <w:top w:val="nil"/>
                                    <w:left w:val="nil"/>
                                    <w:bottom w:val="single" w:sz="4" w:space="0" w:color="auto"/>
                                    <w:right w:val="single" w:sz="4" w:space="0" w:color="auto"/>
                                  </w:tcBorders>
                                  <w:shd w:val="clear" w:color="auto" w:fill="auto"/>
                                  <w:noWrap/>
                                  <w:vAlign w:val="center"/>
                                  <w:hideMark/>
                                </w:tcPr>
                                <w:p w14:paraId="03F0FB08"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w:t>
                                  </w:r>
                                </w:p>
                              </w:tc>
                              <w:tc>
                                <w:tcPr>
                                  <w:tcW w:w="915" w:type="pct"/>
                                  <w:tcBorders>
                                    <w:top w:val="nil"/>
                                    <w:left w:val="nil"/>
                                    <w:bottom w:val="single" w:sz="4" w:space="0" w:color="auto"/>
                                    <w:right w:val="single" w:sz="4" w:space="0" w:color="auto"/>
                                  </w:tcBorders>
                                  <w:shd w:val="clear" w:color="auto" w:fill="auto"/>
                                  <w:noWrap/>
                                  <w:vAlign w:val="center"/>
                                  <w:hideMark/>
                                </w:tcPr>
                                <w:p w14:paraId="4EDB19A7"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5,844</w:t>
                                  </w:r>
                                </w:p>
                              </w:tc>
                            </w:tr>
                            <w:tr w:rsidR="00BF3A7C" w:rsidRPr="00FF28AC" w14:paraId="06FFAD11"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6A6D449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110</w:t>
                                  </w:r>
                                </w:p>
                              </w:tc>
                              <w:tc>
                                <w:tcPr>
                                  <w:tcW w:w="1189" w:type="pct"/>
                                  <w:tcBorders>
                                    <w:top w:val="nil"/>
                                    <w:left w:val="nil"/>
                                    <w:bottom w:val="single" w:sz="4" w:space="0" w:color="auto"/>
                                    <w:right w:val="single" w:sz="4" w:space="0" w:color="auto"/>
                                  </w:tcBorders>
                                  <w:shd w:val="clear" w:color="auto" w:fill="auto"/>
                                  <w:noWrap/>
                                  <w:vAlign w:val="center"/>
                                  <w:hideMark/>
                                </w:tcPr>
                                <w:p w14:paraId="7CED1212"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7,951</w:t>
                                  </w:r>
                                </w:p>
                              </w:tc>
                              <w:tc>
                                <w:tcPr>
                                  <w:tcW w:w="1185" w:type="pct"/>
                                  <w:tcBorders>
                                    <w:top w:val="nil"/>
                                    <w:left w:val="nil"/>
                                    <w:bottom w:val="single" w:sz="4" w:space="0" w:color="auto"/>
                                    <w:right w:val="single" w:sz="4" w:space="0" w:color="auto"/>
                                  </w:tcBorders>
                                  <w:shd w:val="clear" w:color="auto" w:fill="auto"/>
                                  <w:noWrap/>
                                  <w:vAlign w:val="center"/>
                                  <w:hideMark/>
                                </w:tcPr>
                                <w:p w14:paraId="2DDB25BD"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7,101</w:t>
                                  </w:r>
                                </w:p>
                              </w:tc>
                              <w:tc>
                                <w:tcPr>
                                  <w:tcW w:w="897" w:type="pct"/>
                                  <w:tcBorders>
                                    <w:top w:val="nil"/>
                                    <w:left w:val="nil"/>
                                    <w:bottom w:val="single" w:sz="4" w:space="0" w:color="auto"/>
                                    <w:right w:val="single" w:sz="4" w:space="0" w:color="auto"/>
                                  </w:tcBorders>
                                  <w:shd w:val="clear" w:color="auto" w:fill="auto"/>
                                  <w:noWrap/>
                                  <w:vAlign w:val="center"/>
                                  <w:hideMark/>
                                </w:tcPr>
                                <w:p w14:paraId="4B439E66"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53</w:t>
                                  </w:r>
                                </w:p>
                              </w:tc>
                              <w:tc>
                                <w:tcPr>
                                  <w:tcW w:w="915" w:type="pct"/>
                                  <w:tcBorders>
                                    <w:top w:val="nil"/>
                                    <w:left w:val="nil"/>
                                    <w:bottom w:val="single" w:sz="4" w:space="0" w:color="auto"/>
                                    <w:right w:val="single" w:sz="4" w:space="0" w:color="auto"/>
                                  </w:tcBorders>
                                  <w:shd w:val="clear" w:color="auto" w:fill="auto"/>
                                  <w:noWrap/>
                                  <w:vAlign w:val="center"/>
                                  <w:hideMark/>
                                </w:tcPr>
                                <w:p w14:paraId="7C20879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7,048</w:t>
                                  </w:r>
                                </w:p>
                              </w:tc>
                            </w:tr>
                            <w:tr w:rsidR="00BF3A7C" w:rsidRPr="00FF28AC" w14:paraId="7EB5DA67"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199F119C"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111</w:t>
                                  </w:r>
                                </w:p>
                              </w:tc>
                              <w:tc>
                                <w:tcPr>
                                  <w:tcW w:w="1189" w:type="pct"/>
                                  <w:tcBorders>
                                    <w:top w:val="nil"/>
                                    <w:left w:val="nil"/>
                                    <w:bottom w:val="single" w:sz="4" w:space="0" w:color="auto"/>
                                    <w:right w:val="single" w:sz="4" w:space="0" w:color="auto"/>
                                  </w:tcBorders>
                                  <w:shd w:val="clear" w:color="auto" w:fill="auto"/>
                                  <w:noWrap/>
                                  <w:vAlign w:val="center"/>
                                  <w:hideMark/>
                                </w:tcPr>
                                <w:p w14:paraId="06735C80"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8,202</w:t>
                                  </w:r>
                                </w:p>
                              </w:tc>
                              <w:tc>
                                <w:tcPr>
                                  <w:tcW w:w="1185" w:type="pct"/>
                                  <w:tcBorders>
                                    <w:top w:val="nil"/>
                                    <w:left w:val="nil"/>
                                    <w:bottom w:val="single" w:sz="4" w:space="0" w:color="auto"/>
                                    <w:right w:val="single" w:sz="4" w:space="0" w:color="auto"/>
                                  </w:tcBorders>
                                  <w:shd w:val="clear" w:color="auto" w:fill="auto"/>
                                  <w:noWrap/>
                                  <w:vAlign w:val="center"/>
                                  <w:hideMark/>
                                </w:tcPr>
                                <w:p w14:paraId="12B05147"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7,348</w:t>
                                  </w:r>
                                </w:p>
                              </w:tc>
                              <w:tc>
                                <w:tcPr>
                                  <w:tcW w:w="897" w:type="pct"/>
                                  <w:tcBorders>
                                    <w:top w:val="nil"/>
                                    <w:left w:val="nil"/>
                                    <w:bottom w:val="single" w:sz="4" w:space="0" w:color="auto"/>
                                    <w:right w:val="single" w:sz="4" w:space="0" w:color="auto"/>
                                  </w:tcBorders>
                                  <w:shd w:val="clear" w:color="auto" w:fill="auto"/>
                                  <w:noWrap/>
                                  <w:vAlign w:val="center"/>
                                  <w:hideMark/>
                                </w:tcPr>
                                <w:p w14:paraId="112ABBC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53</w:t>
                                  </w:r>
                                </w:p>
                              </w:tc>
                              <w:tc>
                                <w:tcPr>
                                  <w:tcW w:w="915" w:type="pct"/>
                                  <w:tcBorders>
                                    <w:top w:val="nil"/>
                                    <w:left w:val="nil"/>
                                    <w:bottom w:val="single" w:sz="4" w:space="0" w:color="auto"/>
                                    <w:right w:val="single" w:sz="4" w:space="0" w:color="auto"/>
                                  </w:tcBorders>
                                  <w:shd w:val="clear" w:color="auto" w:fill="auto"/>
                                  <w:noWrap/>
                                  <w:vAlign w:val="center"/>
                                  <w:hideMark/>
                                </w:tcPr>
                                <w:p w14:paraId="2F738B5A"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7,295</w:t>
                                  </w:r>
                                </w:p>
                              </w:tc>
                            </w:tr>
                          </w:tbl>
                          <w:p w14:paraId="4EA280D9" w14:textId="77777777" w:rsidR="00BF3A7C" w:rsidRPr="005B6AF8" w:rsidRDefault="00BF3A7C" w:rsidP="00F8334A">
                            <w:pPr>
                              <w:spacing w:line="20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資料來源：整理自交通</w:t>
                            </w:r>
                            <w:r w:rsidRPr="00C51BAE">
                              <w:rPr>
                                <w:rFonts w:ascii="標楷體" w:eastAsia="標楷體" w:hAnsi="標楷體" w:hint="eastAsia"/>
                                <w:sz w:val="18"/>
                                <w:szCs w:val="18"/>
                              </w:rPr>
                              <w:t>部道安資訊查詢網資料。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52886" id="文字方塊 4" o:spid="_x0000_s1029" type="#_x0000_t202" style="position:absolute;left:0;text-align:left;margin-left:-1.75pt;margin-top:284.6pt;width:215.55pt;height:15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" fillcolor="window" stroked="f" strokeweight=".5pt">
                <v:textbox inset="1mm,1mm,1mm,1mm">
                  <w:txbxContent>
                    <w:p w14:paraId="673766ED" w14:textId="77777777" w:rsidR="00BF3A7C" w:rsidRPr="001467E0" w:rsidRDefault="00BF3A7C" w:rsidP="00F8334A">
                      <w:pPr>
                        <w:keepNext/>
                        <w:spacing w:line="300" w:lineRule="exact"/>
                        <w:ind w:left="561" w:hangingChars="280" w:hanging="561"/>
                        <w:jc w:val="center"/>
                        <w:rPr>
                          <w:rFonts w:ascii="標楷體" w:eastAsia="標楷體" w:hAnsi="標楷體"/>
                          <w:b/>
                          <w:spacing w:val="-20"/>
                        </w:rPr>
                      </w:pPr>
                      <w:r w:rsidRPr="001467E0">
                        <w:rPr>
                          <w:rFonts w:ascii="標楷體" w:eastAsia="標楷體" w:hAnsi="標楷體" w:hint="eastAsia"/>
                          <w:b/>
                          <w:spacing w:val="-20"/>
                        </w:rPr>
                        <w:t>表</w:t>
                      </w:r>
                      <w:r>
                        <w:rPr>
                          <w:rFonts w:ascii="標楷體" w:eastAsia="標楷體" w:hAnsi="標楷體"/>
                          <w:b/>
                          <w:spacing w:val="-20"/>
                        </w:rPr>
                        <w:t>4</w:t>
                      </w:r>
                      <w:r w:rsidRPr="001467E0">
                        <w:rPr>
                          <w:rFonts w:ascii="標楷體" w:eastAsia="標楷體" w:hAnsi="標楷體" w:hint="eastAsia"/>
                          <w:b/>
                          <w:spacing w:val="-20"/>
                        </w:rPr>
                        <w:t xml:space="preserve">　微型電動二輪車交通事故件數及死傷人數</w:t>
                      </w:r>
                    </w:p>
                    <w:p w14:paraId="53748809" w14:textId="77777777" w:rsidR="00BF3A7C" w:rsidRPr="00A82334" w:rsidRDefault="00BF3A7C" w:rsidP="00F8334A">
                      <w:pPr>
                        <w:keepNext/>
                        <w:spacing w:line="240" w:lineRule="exact"/>
                        <w:ind w:left="504" w:hangingChars="280" w:hanging="504"/>
                        <w:jc w:val="right"/>
                        <w:rPr>
                          <w:rFonts w:ascii="標楷體" w:eastAsia="標楷體" w:hAnsi="標楷體"/>
                          <w:spacing w:val="-10"/>
                        </w:rPr>
                      </w:pPr>
                      <w:r w:rsidRPr="00C51BAE">
                        <w:rPr>
                          <w:rFonts w:ascii="標楷體" w:eastAsia="標楷體" w:hAnsi="標楷體" w:hint="eastAsia"/>
                          <w:spacing w:val="-10"/>
                          <w:sz w:val="20"/>
                        </w:rPr>
                        <w:t>單位：件、人</w:t>
                      </w:r>
                    </w:p>
                    <w:tbl>
                      <w:tblPr>
                        <w:tblW w:w="5000" w:type="pct"/>
                        <w:tblCellMar>
                          <w:left w:w="28" w:type="dxa"/>
                          <w:right w:w="28" w:type="dxa"/>
                        </w:tblCellMar>
                        <w:tblLook w:val="04A0" w:firstRow="1" w:lastRow="0" w:firstColumn="1" w:lastColumn="0" w:noHBand="0" w:noVBand="1"/>
                      </w:tblPr>
                      <w:tblGrid>
                        <w:gridCol w:w="681"/>
                        <w:gridCol w:w="993"/>
                        <w:gridCol w:w="990"/>
                        <w:gridCol w:w="749"/>
                        <w:gridCol w:w="764"/>
                      </w:tblGrid>
                      <w:tr w:rsidR="00BF3A7C" w:rsidRPr="00FF28AC" w14:paraId="0B3517CF" w14:textId="77777777" w:rsidTr="005246D5">
                        <w:trPr>
                          <w:trHeight w:hRule="exact" w:val="312"/>
                        </w:trPr>
                        <w:tc>
                          <w:tcPr>
                            <w:tcW w:w="8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9520D"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年度</w:t>
                            </w:r>
                          </w:p>
                        </w:tc>
                        <w:tc>
                          <w:tcPr>
                            <w:tcW w:w="11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BD7764"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交通事故件數</w:t>
                            </w:r>
                          </w:p>
                        </w:tc>
                        <w:tc>
                          <w:tcPr>
                            <w:tcW w:w="1185" w:type="pct"/>
                            <w:vMerge w:val="restart"/>
                            <w:tcBorders>
                              <w:top w:val="single" w:sz="4" w:space="0" w:color="auto"/>
                              <w:left w:val="single" w:sz="4" w:space="0" w:color="auto"/>
                              <w:bottom w:val="single" w:sz="4" w:space="0" w:color="000000"/>
                              <w:right w:val="nil"/>
                            </w:tcBorders>
                            <w:shd w:val="clear" w:color="auto" w:fill="auto"/>
                            <w:hideMark/>
                          </w:tcPr>
                          <w:p w14:paraId="5E9A19C8"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死傷人數</w:t>
                            </w:r>
                          </w:p>
                        </w:tc>
                        <w:tc>
                          <w:tcPr>
                            <w:tcW w:w="1811" w:type="pct"/>
                            <w:gridSpan w:val="2"/>
                            <w:tcBorders>
                              <w:top w:val="single" w:sz="4" w:space="0" w:color="auto"/>
                              <w:left w:val="nil"/>
                              <w:bottom w:val="nil"/>
                              <w:right w:val="single" w:sz="4" w:space="0" w:color="000000"/>
                            </w:tcBorders>
                            <w:shd w:val="clear" w:color="auto" w:fill="auto"/>
                            <w:noWrap/>
                            <w:vAlign w:val="center"/>
                            <w:hideMark/>
                          </w:tcPr>
                          <w:p w14:paraId="58DC0192" w14:textId="77777777" w:rsidR="00BF3A7C" w:rsidRPr="00FF28AC" w:rsidRDefault="00BF3A7C" w:rsidP="00FF28AC">
                            <w:pPr>
                              <w:widowControl/>
                              <w:spacing w:line="240" w:lineRule="exact"/>
                              <w:jc w:val="center"/>
                              <w:rPr>
                                <w:rFonts w:ascii="新細明體" w:hAnsi="新細明體" w:cs="新細明體"/>
                                <w:color w:val="000000"/>
                                <w:kern w:val="0"/>
                              </w:rPr>
                            </w:pPr>
                            <w:r w:rsidRPr="00FF28AC">
                              <w:rPr>
                                <w:rFonts w:ascii="新細明體" w:hAnsi="新細明體" w:cs="新細明體" w:hint="eastAsia"/>
                                <w:color w:val="000000"/>
                                <w:kern w:val="0"/>
                              </w:rPr>
                              <w:t xml:space="preserve">　</w:t>
                            </w:r>
                          </w:p>
                        </w:tc>
                      </w:tr>
                      <w:tr w:rsidR="00BF3A7C" w:rsidRPr="00FF28AC" w14:paraId="20396D11" w14:textId="77777777" w:rsidTr="005246D5">
                        <w:trPr>
                          <w:trHeight w:hRule="exact" w:val="312"/>
                        </w:trPr>
                        <w:tc>
                          <w:tcPr>
                            <w:tcW w:w="815" w:type="pct"/>
                            <w:vMerge/>
                            <w:tcBorders>
                              <w:top w:val="single" w:sz="4" w:space="0" w:color="auto"/>
                              <w:left w:val="single" w:sz="4" w:space="0" w:color="auto"/>
                              <w:bottom w:val="single" w:sz="4" w:space="0" w:color="auto"/>
                              <w:right w:val="single" w:sz="4" w:space="0" w:color="auto"/>
                            </w:tcBorders>
                            <w:vAlign w:val="center"/>
                            <w:hideMark/>
                          </w:tcPr>
                          <w:p w14:paraId="0EDF048B"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1189" w:type="pct"/>
                            <w:vMerge/>
                            <w:tcBorders>
                              <w:top w:val="single" w:sz="4" w:space="0" w:color="auto"/>
                              <w:left w:val="single" w:sz="4" w:space="0" w:color="auto"/>
                              <w:bottom w:val="single" w:sz="4" w:space="0" w:color="auto"/>
                              <w:right w:val="single" w:sz="4" w:space="0" w:color="auto"/>
                            </w:tcBorders>
                            <w:vAlign w:val="center"/>
                            <w:hideMark/>
                          </w:tcPr>
                          <w:p w14:paraId="1CBDFFA5"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1185" w:type="pct"/>
                            <w:vMerge/>
                            <w:tcBorders>
                              <w:top w:val="single" w:sz="4" w:space="0" w:color="auto"/>
                              <w:left w:val="single" w:sz="4" w:space="0" w:color="auto"/>
                              <w:bottom w:val="single" w:sz="4" w:space="0" w:color="000000"/>
                              <w:right w:val="nil"/>
                            </w:tcBorders>
                            <w:vAlign w:val="center"/>
                            <w:hideMark/>
                          </w:tcPr>
                          <w:p w14:paraId="40052ACB" w14:textId="77777777" w:rsidR="00BF3A7C" w:rsidRPr="00FF28AC" w:rsidRDefault="00BF3A7C" w:rsidP="00FF28AC">
                            <w:pPr>
                              <w:widowControl/>
                              <w:spacing w:line="240" w:lineRule="exact"/>
                              <w:rPr>
                                <w:rFonts w:ascii="標楷體" w:eastAsia="標楷體" w:hAnsi="標楷體" w:cs="新細明體"/>
                                <w:color w:val="000000"/>
                                <w:kern w:val="0"/>
                                <w:sz w:val="20"/>
                                <w:szCs w:val="20"/>
                              </w:rPr>
                            </w:pP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77D0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死亡</w:t>
                            </w:r>
                          </w:p>
                        </w:tc>
                        <w:tc>
                          <w:tcPr>
                            <w:tcW w:w="915" w:type="pct"/>
                            <w:tcBorders>
                              <w:top w:val="single" w:sz="4" w:space="0" w:color="auto"/>
                              <w:left w:val="nil"/>
                              <w:bottom w:val="single" w:sz="4" w:space="0" w:color="auto"/>
                              <w:right w:val="single" w:sz="4" w:space="0" w:color="auto"/>
                            </w:tcBorders>
                            <w:shd w:val="clear" w:color="auto" w:fill="auto"/>
                            <w:vAlign w:val="center"/>
                            <w:hideMark/>
                          </w:tcPr>
                          <w:p w14:paraId="4E94096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受傷</w:t>
                            </w:r>
                          </w:p>
                        </w:tc>
                      </w:tr>
                      <w:tr w:rsidR="00BF3A7C" w:rsidRPr="00FF28AC" w14:paraId="18690845"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5619E4F0"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107</w:t>
                            </w:r>
                          </w:p>
                        </w:tc>
                        <w:tc>
                          <w:tcPr>
                            <w:tcW w:w="1189" w:type="pct"/>
                            <w:tcBorders>
                              <w:top w:val="nil"/>
                              <w:left w:val="nil"/>
                              <w:bottom w:val="single" w:sz="4" w:space="0" w:color="auto"/>
                              <w:right w:val="single" w:sz="4" w:space="0" w:color="auto"/>
                            </w:tcBorders>
                            <w:shd w:val="clear" w:color="auto" w:fill="auto"/>
                            <w:noWrap/>
                            <w:vAlign w:val="center"/>
                            <w:hideMark/>
                          </w:tcPr>
                          <w:p w14:paraId="3A70BB22"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4,192</w:t>
                            </w:r>
                          </w:p>
                        </w:tc>
                        <w:tc>
                          <w:tcPr>
                            <w:tcW w:w="1185" w:type="pct"/>
                            <w:tcBorders>
                              <w:top w:val="nil"/>
                              <w:left w:val="nil"/>
                              <w:bottom w:val="single" w:sz="4" w:space="0" w:color="auto"/>
                              <w:right w:val="single" w:sz="4" w:space="0" w:color="auto"/>
                            </w:tcBorders>
                            <w:shd w:val="clear" w:color="auto" w:fill="auto"/>
                            <w:noWrap/>
                            <w:vAlign w:val="center"/>
                            <w:hideMark/>
                          </w:tcPr>
                          <w:p w14:paraId="11C7C911"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3,757</w:t>
                            </w:r>
                          </w:p>
                        </w:tc>
                        <w:tc>
                          <w:tcPr>
                            <w:tcW w:w="897" w:type="pct"/>
                            <w:tcBorders>
                              <w:top w:val="nil"/>
                              <w:left w:val="nil"/>
                              <w:bottom w:val="single" w:sz="4" w:space="0" w:color="auto"/>
                              <w:right w:val="single" w:sz="4" w:space="0" w:color="auto"/>
                            </w:tcBorders>
                            <w:shd w:val="clear" w:color="auto" w:fill="auto"/>
                            <w:noWrap/>
                            <w:vAlign w:val="center"/>
                            <w:hideMark/>
                          </w:tcPr>
                          <w:p w14:paraId="3879501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22</w:t>
                            </w:r>
                          </w:p>
                        </w:tc>
                        <w:tc>
                          <w:tcPr>
                            <w:tcW w:w="915" w:type="pct"/>
                            <w:tcBorders>
                              <w:top w:val="nil"/>
                              <w:left w:val="nil"/>
                              <w:bottom w:val="single" w:sz="4" w:space="0" w:color="auto"/>
                              <w:right w:val="single" w:sz="4" w:space="0" w:color="auto"/>
                            </w:tcBorders>
                            <w:shd w:val="clear" w:color="auto" w:fill="auto"/>
                            <w:noWrap/>
                            <w:vAlign w:val="center"/>
                            <w:hideMark/>
                          </w:tcPr>
                          <w:p w14:paraId="2103588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3,735</w:t>
                            </w:r>
                          </w:p>
                        </w:tc>
                      </w:tr>
                      <w:tr w:rsidR="00BF3A7C" w:rsidRPr="00FF28AC" w14:paraId="6AD03084"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106EF9E3"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108</w:t>
                            </w:r>
                          </w:p>
                        </w:tc>
                        <w:tc>
                          <w:tcPr>
                            <w:tcW w:w="1189" w:type="pct"/>
                            <w:tcBorders>
                              <w:top w:val="nil"/>
                              <w:left w:val="nil"/>
                              <w:bottom w:val="single" w:sz="4" w:space="0" w:color="auto"/>
                              <w:right w:val="single" w:sz="4" w:space="0" w:color="auto"/>
                            </w:tcBorders>
                            <w:shd w:val="clear" w:color="auto" w:fill="auto"/>
                            <w:noWrap/>
                            <w:vAlign w:val="center"/>
                            <w:hideMark/>
                          </w:tcPr>
                          <w:p w14:paraId="0C75437F"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5,549</w:t>
                            </w:r>
                          </w:p>
                        </w:tc>
                        <w:tc>
                          <w:tcPr>
                            <w:tcW w:w="1185" w:type="pct"/>
                            <w:tcBorders>
                              <w:top w:val="nil"/>
                              <w:left w:val="nil"/>
                              <w:bottom w:val="single" w:sz="4" w:space="0" w:color="auto"/>
                              <w:right w:val="single" w:sz="4" w:space="0" w:color="auto"/>
                            </w:tcBorders>
                            <w:shd w:val="clear" w:color="auto" w:fill="auto"/>
                            <w:noWrap/>
                            <w:vAlign w:val="center"/>
                            <w:hideMark/>
                          </w:tcPr>
                          <w:p w14:paraId="09AB244D"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4,944</w:t>
                            </w:r>
                          </w:p>
                        </w:tc>
                        <w:tc>
                          <w:tcPr>
                            <w:tcW w:w="897" w:type="pct"/>
                            <w:tcBorders>
                              <w:top w:val="nil"/>
                              <w:left w:val="nil"/>
                              <w:bottom w:val="single" w:sz="4" w:space="0" w:color="auto"/>
                              <w:right w:val="single" w:sz="4" w:space="0" w:color="auto"/>
                            </w:tcBorders>
                            <w:shd w:val="clear" w:color="auto" w:fill="auto"/>
                            <w:noWrap/>
                            <w:vAlign w:val="center"/>
                            <w:hideMark/>
                          </w:tcPr>
                          <w:p w14:paraId="059C4431"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24</w:t>
                            </w:r>
                          </w:p>
                        </w:tc>
                        <w:tc>
                          <w:tcPr>
                            <w:tcW w:w="915" w:type="pct"/>
                            <w:tcBorders>
                              <w:top w:val="nil"/>
                              <w:left w:val="nil"/>
                              <w:bottom w:val="single" w:sz="4" w:space="0" w:color="auto"/>
                              <w:right w:val="single" w:sz="4" w:space="0" w:color="auto"/>
                            </w:tcBorders>
                            <w:shd w:val="clear" w:color="auto" w:fill="auto"/>
                            <w:noWrap/>
                            <w:vAlign w:val="center"/>
                            <w:hideMark/>
                          </w:tcPr>
                          <w:p w14:paraId="56F0B157"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4,920</w:t>
                            </w:r>
                          </w:p>
                        </w:tc>
                      </w:tr>
                      <w:tr w:rsidR="00BF3A7C" w:rsidRPr="00FF28AC" w14:paraId="4673FAE7"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4FE236F5"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109</w:t>
                            </w:r>
                          </w:p>
                        </w:tc>
                        <w:tc>
                          <w:tcPr>
                            <w:tcW w:w="1189" w:type="pct"/>
                            <w:tcBorders>
                              <w:top w:val="nil"/>
                              <w:left w:val="nil"/>
                              <w:bottom w:val="single" w:sz="4" w:space="0" w:color="auto"/>
                              <w:right w:val="single" w:sz="4" w:space="0" w:color="auto"/>
                            </w:tcBorders>
                            <w:shd w:val="clear" w:color="auto" w:fill="auto"/>
                            <w:noWrap/>
                            <w:vAlign w:val="center"/>
                            <w:hideMark/>
                          </w:tcPr>
                          <w:p w14:paraId="34632A59"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6,633</w:t>
                            </w:r>
                          </w:p>
                        </w:tc>
                        <w:tc>
                          <w:tcPr>
                            <w:tcW w:w="1185" w:type="pct"/>
                            <w:tcBorders>
                              <w:top w:val="nil"/>
                              <w:left w:val="nil"/>
                              <w:bottom w:val="single" w:sz="4" w:space="0" w:color="auto"/>
                              <w:right w:val="single" w:sz="4" w:space="0" w:color="auto"/>
                            </w:tcBorders>
                            <w:shd w:val="clear" w:color="auto" w:fill="auto"/>
                            <w:noWrap/>
                            <w:vAlign w:val="center"/>
                            <w:hideMark/>
                          </w:tcPr>
                          <w:p w14:paraId="5B5C6DE6"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5,881</w:t>
                            </w:r>
                          </w:p>
                        </w:tc>
                        <w:tc>
                          <w:tcPr>
                            <w:tcW w:w="897" w:type="pct"/>
                            <w:tcBorders>
                              <w:top w:val="nil"/>
                              <w:left w:val="nil"/>
                              <w:bottom w:val="single" w:sz="4" w:space="0" w:color="auto"/>
                              <w:right w:val="single" w:sz="4" w:space="0" w:color="auto"/>
                            </w:tcBorders>
                            <w:shd w:val="clear" w:color="auto" w:fill="auto"/>
                            <w:noWrap/>
                            <w:vAlign w:val="center"/>
                            <w:hideMark/>
                          </w:tcPr>
                          <w:p w14:paraId="03F0FB08"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37</w:t>
                            </w:r>
                          </w:p>
                        </w:tc>
                        <w:tc>
                          <w:tcPr>
                            <w:tcW w:w="915" w:type="pct"/>
                            <w:tcBorders>
                              <w:top w:val="nil"/>
                              <w:left w:val="nil"/>
                              <w:bottom w:val="single" w:sz="4" w:space="0" w:color="auto"/>
                              <w:right w:val="single" w:sz="4" w:space="0" w:color="auto"/>
                            </w:tcBorders>
                            <w:shd w:val="clear" w:color="auto" w:fill="auto"/>
                            <w:noWrap/>
                            <w:vAlign w:val="center"/>
                            <w:hideMark/>
                          </w:tcPr>
                          <w:p w14:paraId="4EDB19A7"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5,844</w:t>
                            </w:r>
                          </w:p>
                        </w:tc>
                      </w:tr>
                      <w:tr w:rsidR="00BF3A7C" w:rsidRPr="00FF28AC" w14:paraId="06FFAD11"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6A6D4496"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110</w:t>
                            </w:r>
                          </w:p>
                        </w:tc>
                        <w:tc>
                          <w:tcPr>
                            <w:tcW w:w="1189" w:type="pct"/>
                            <w:tcBorders>
                              <w:top w:val="nil"/>
                              <w:left w:val="nil"/>
                              <w:bottom w:val="single" w:sz="4" w:space="0" w:color="auto"/>
                              <w:right w:val="single" w:sz="4" w:space="0" w:color="auto"/>
                            </w:tcBorders>
                            <w:shd w:val="clear" w:color="auto" w:fill="auto"/>
                            <w:noWrap/>
                            <w:vAlign w:val="center"/>
                            <w:hideMark/>
                          </w:tcPr>
                          <w:p w14:paraId="7CED1212"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7,951</w:t>
                            </w:r>
                          </w:p>
                        </w:tc>
                        <w:tc>
                          <w:tcPr>
                            <w:tcW w:w="1185" w:type="pct"/>
                            <w:tcBorders>
                              <w:top w:val="nil"/>
                              <w:left w:val="nil"/>
                              <w:bottom w:val="single" w:sz="4" w:space="0" w:color="auto"/>
                              <w:right w:val="single" w:sz="4" w:space="0" w:color="auto"/>
                            </w:tcBorders>
                            <w:shd w:val="clear" w:color="auto" w:fill="auto"/>
                            <w:noWrap/>
                            <w:vAlign w:val="center"/>
                            <w:hideMark/>
                          </w:tcPr>
                          <w:p w14:paraId="2DDB25BD"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7,101</w:t>
                            </w:r>
                          </w:p>
                        </w:tc>
                        <w:tc>
                          <w:tcPr>
                            <w:tcW w:w="897" w:type="pct"/>
                            <w:tcBorders>
                              <w:top w:val="nil"/>
                              <w:left w:val="nil"/>
                              <w:bottom w:val="single" w:sz="4" w:space="0" w:color="auto"/>
                              <w:right w:val="single" w:sz="4" w:space="0" w:color="auto"/>
                            </w:tcBorders>
                            <w:shd w:val="clear" w:color="auto" w:fill="auto"/>
                            <w:noWrap/>
                            <w:vAlign w:val="center"/>
                            <w:hideMark/>
                          </w:tcPr>
                          <w:p w14:paraId="4B439E66"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53</w:t>
                            </w:r>
                          </w:p>
                        </w:tc>
                        <w:tc>
                          <w:tcPr>
                            <w:tcW w:w="915" w:type="pct"/>
                            <w:tcBorders>
                              <w:top w:val="nil"/>
                              <w:left w:val="nil"/>
                              <w:bottom w:val="single" w:sz="4" w:space="0" w:color="auto"/>
                              <w:right w:val="single" w:sz="4" w:space="0" w:color="auto"/>
                            </w:tcBorders>
                            <w:shd w:val="clear" w:color="auto" w:fill="auto"/>
                            <w:noWrap/>
                            <w:vAlign w:val="center"/>
                            <w:hideMark/>
                          </w:tcPr>
                          <w:p w14:paraId="7C20879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7,048</w:t>
                            </w:r>
                          </w:p>
                        </w:tc>
                      </w:tr>
                      <w:tr w:rsidR="00BF3A7C" w:rsidRPr="00FF28AC" w14:paraId="7EB5DA67" w14:textId="77777777" w:rsidTr="005246D5">
                        <w:trPr>
                          <w:trHeight w:hRule="exact" w:val="312"/>
                        </w:trPr>
                        <w:tc>
                          <w:tcPr>
                            <w:tcW w:w="815" w:type="pct"/>
                            <w:tcBorders>
                              <w:top w:val="nil"/>
                              <w:left w:val="single" w:sz="4" w:space="0" w:color="auto"/>
                              <w:bottom w:val="single" w:sz="4" w:space="0" w:color="auto"/>
                              <w:right w:val="single" w:sz="4" w:space="0" w:color="auto"/>
                            </w:tcBorders>
                            <w:shd w:val="clear" w:color="auto" w:fill="auto"/>
                            <w:noWrap/>
                            <w:vAlign w:val="center"/>
                            <w:hideMark/>
                          </w:tcPr>
                          <w:p w14:paraId="199F119C" w14:textId="77777777" w:rsidR="00BF3A7C" w:rsidRPr="00FF28AC" w:rsidRDefault="00BF3A7C" w:rsidP="00FF28AC">
                            <w:pPr>
                              <w:widowControl/>
                              <w:spacing w:line="240" w:lineRule="exact"/>
                              <w:jc w:val="center"/>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111</w:t>
                            </w:r>
                          </w:p>
                        </w:tc>
                        <w:tc>
                          <w:tcPr>
                            <w:tcW w:w="1189" w:type="pct"/>
                            <w:tcBorders>
                              <w:top w:val="nil"/>
                              <w:left w:val="nil"/>
                              <w:bottom w:val="single" w:sz="4" w:space="0" w:color="auto"/>
                              <w:right w:val="single" w:sz="4" w:space="0" w:color="auto"/>
                            </w:tcBorders>
                            <w:shd w:val="clear" w:color="auto" w:fill="auto"/>
                            <w:noWrap/>
                            <w:vAlign w:val="center"/>
                            <w:hideMark/>
                          </w:tcPr>
                          <w:p w14:paraId="06735C80"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8,202</w:t>
                            </w:r>
                          </w:p>
                        </w:tc>
                        <w:tc>
                          <w:tcPr>
                            <w:tcW w:w="1185" w:type="pct"/>
                            <w:tcBorders>
                              <w:top w:val="nil"/>
                              <w:left w:val="nil"/>
                              <w:bottom w:val="single" w:sz="4" w:space="0" w:color="auto"/>
                              <w:right w:val="single" w:sz="4" w:space="0" w:color="auto"/>
                            </w:tcBorders>
                            <w:shd w:val="clear" w:color="auto" w:fill="auto"/>
                            <w:noWrap/>
                            <w:vAlign w:val="center"/>
                            <w:hideMark/>
                          </w:tcPr>
                          <w:p w14:paraId="12B05147" w14:textId="77777777" w:rsidR="00BF3A7C" w:rsidRPr="00FF28AC" w:rsidRDefault="00BF3A7C" w:rsidP="00FF28AC">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7,348</w:t>
                            </w:r>
                          </w:p>
                        </w:tc>
                        <w:tc>
                          <w:tcPr>
                            <w:tcW w:w="897" w:type="pct"/>
                            <w:tcBorders>
                              <w:top w:val="nil"/>
                              <w:left w:val="nil"/>
                              <w:bottom w:val="single" w:sz="4" w:space="0" w:color="auto"/>
                              <w:right w:val="single" w:sz="4" w:space="0" w:color="auto"/>
                            </w:tcBorders>
                            <w:shd w:val="clear" w:color="auto" w:fill="auto"/>
                            <w:noWrap/>
                            <w:vAlign w:val="center"/>
                            <w:hideMark/>
                          </w:tcPr>
                          <w:p w14:paraId="112ABBCE"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53</w:t>
                            </w:r>
                          </w:p>
                        </w:tc>
                        <w:tc>
                          <w:tcPr>
                            <w:tcW w:w="915" w:type="pct"/>
                            <w:tcBorders>
                              <w:top w:val="nil"/>
                              <w:left w:val="nil"/>
                              <w:bottom w:val="single" w:sz="4" w:space="0" w:color="auto"/>
                              <w:right w:val="single" w:sz="4" w:space="0" w:color="auto"/>
                            </w:tcBorders>
                            <w:shd w:val="clear" w:color="auto" w:fill="auto"/>
                            <w:noWrap/>
                            <w:vAlign w:val="center"/>
                            <w:hideMark/>
                          </w:tcPr>
                          <w:p w14:paraId="2F738B5A" w14:textId="77777777" w:rsidR="00BF3A7C" w:rsidRPr="00FF28AC" w:rsidRDefault="00BF3A7C" w:rsidP="005246D5">
                            <w:pPr>
                              <w:widowControl/>
                              <w:spacing w:line="240" w:lineRule="exact"/>
                              <w:jc w:val="right"/>
                              <w:rPr>
                                <w:rFonts w:ascii="標楷體" w:eastAsia="標楷體" w:hAnsi="標楷體" w:cs="新細明體"/>
                                <w:color w:val="000000"/>
                                <w:kern w:val="0"/>
                                <w:sz w:val="20"/>
                                <w:szCs w:val="20"/>
                              </w:rPr>
                            </w:pPr>
                            <w:r w:rsidRPr="00FF28AC">
                              <w:rPr>
                                <w:rFonts w:ascii="標楷體" w:eastAsia="標楷體" w:hAnsi="標楷體" w:cs="新細明體" w:hint="eastAsia"/>
                                <w:color w:val="000000"/>
                                <w:kern w:val="0"/>
                                <w:sz w:val="20"/>
                                <w:szCs w:val="20"/>
                              </w:rPr>
                              <w:t>7,295</w:t>
                            </w:r>
                          </w:p>
                        </w:tc>
                      </w:tr>
                    </w:tbl>
                    <w:p w14:paraId="4EA280D9" w14:textId="77777777" w:rsidR="00BF3A7C" w:rsidRPr="005B6AF8" w:rsidRDefault="00BF3A7C" w:rsidP="00F8334A">
                      <w:pPr>
                        <w:spacing w:line="20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資料來源：整理自交通</w:t>
                      </w:r>
                      <w:r w:rsidRPr="00C51BAE">
                        <w:rPr>
                          <w:rFonts w:ascii="標楷體" w:eastAsia="標楷體" w:hAnsi="標楷體" w:hint="eastAsia"/>
                          <w:sz w:val="18"/>
                          <w:szCs w:val="18"/>
                        </w:rPr>
                        <w:t>部道安資訊查詢網資料。</w:t>
                      </w:r>
                    </w:p>
                  </w:txbxContent>
                </v:textbox>
                <w10:wrap type="tight" anchorx="margin"/>
              </v:shape>
            </w:pict>
          </mc:Fallback>
        </mc:AlternateContent>
      </w:r>
      <w:r w:rsidR="00821557" w:rsidRPr="00FA5ABC">
        <w:rPr>
          <w:rFonts w:ascii="標楷體" w:hAnsi="標楷體" w:cs="Times New Roman" w:hint="eastAsia"/>
          <w:bCs w:val="0"/>
          <w:sz w:val="24"/>
          <w:szCs w:val="24"/>
        </w:rPr>
        <w:t xml:space="preserve">2.　</w:t>
      </w:r>
      <w:r w:rsidR="00F8334A" w:rsidRPr="00FA5ABC">
        <w:rPr>
          <w:rFonts w:ascii="標楷體" w:hAnsi="標楷體" w:cs="Times New Roman" w:hint="eastAsia"/>
          <w:bCs w:val="0"/>
          <w:sz w:val="24"/>
          <w:szCs w:val="24"/>
        </w:rPr>
        <w:t>為改善電動自行車交通事故攀升問題，推動納管微型電動二輪車，惟掛牌者</w:t>
      </w:r>
      <w:r w:rsidR="00F8334A" w:rsidRPr="00F8334A">
        <w:rPr>
          <w:rFonts w:ascii="標楷體" w:hAnsi="標楷體" w:hint="eastAsia"/>
          <w:sz w:val="24"/>
          <w:szCs w:val="24"/>
        </w:rPr>
        <w:t>未及</w:t>
      </w:r>
      <w:proofErr w:type="gramStart"/>
      <w:r w:rsidR="00F8334A" w:rsidRPr="00F8334A">
        <w:rPr>
          <w:rFonts w:ascii="標楷體" w:hAnsi="標楷體" w:hint="eastAsia"/>
          <w:sz w:val="24"/>
          <w:szCs w:val="24"/>
        </w:rPr>
        <w:t>2成</w:t>
      </w:r>
      <w:proofErr w:type="gramEnd"/>
      <w:r w:rsidR="00F8334A" w:rsidRPr="00F8334A">
        <w:rPr>
          <w:rFonts w:ascii="標楷體" w:hAnsi="標楷體" w:hint="eastAsia"/>
          <w:sz w:val="24"/>
          <w:szCs w:val="24"/>
        </w:rPr>
        <w:t>，且交通違規案件逾</w:t>
      </w:r>
      <w:proofErr w:type="gramStart"/>
      <w:r w:rsidR="00F8334A" w:rsidRPr="00F8334A">
        <w:rPr>
          <w:rFonts w:ascii="標楷體" w:hAnsi="標楷體" w:hint="eastAsia"/>
          <w:sz w:val="24"/>
          <w:szCs w:val="24"/>
        </w:rPr>
        <w:t>5成駕駛人未配戴</w:t>
      </w:r>
      <w:proofErr w:type="gramEnd"/>
      <w:r w:rsidR="00F8334A" w:rsidRPr="00F8334A">
        <w:rPr>
          <w:rFonts w:ascii="標楷體" w:hAnsi="標楷體" w:hint="eastAsia"/>
          <w:sz w:val="24"/>
          <w:szCs w:val="24"/>
        </w:rPr>
        <w:t>安全帽或未遵守號</w:t>
      </w:r>
      <w:proofErr w:type="gramStart"/>
      <w:r w:rsidR="00F8334A" w:rsidRPr="00F8334A">
        <w:rPr>
          <w:rFonts w:ascii="標楷體" w:hAnsi="標楷體" w:hint="eastAsia"/>
          <w:sz w:val="24"/>
          <w:szCs w:val="24"/>
        </w:rPr>
        <w:t>誌</w:t>
      </w:r>
      <w:proofErr w:type="gramEnd"/>
      <w:r w:rsidR="00F8334A" w:rsidRPr="00F8334A">
        <w:rPr>
          <w:rFonts w:ascii="標楷體" w:hAnsi="標楷體" w:hint="eastAsia"/>
          <w:sz w:val="24"/>
          <w:szCs w:val="24"/>
        </w:rPr>
        <w:t>等指示，允宜提升納管比率及</w:t>
      </w:r>
      <w:proofErr w:type="gramStart"/>
      <w:r w:rsidR="00F8334A" w:rsidRPr="00F8334A">
        <w:rPr>
          <w:rFonts w:ascii="標楷體" w:hAnsi="標楷體" w:hint="eastAsia"/>
          <w:sz w:val="24"/>
          <w:szCs w:val="24"/>
        </w:rPr>
        <w:t>研</w:t>
      </w:r>
      <w:proofErr w:type="gramEnd"/>
      <w:r w:rsidR="00F8334A" w:rsidRPr="00F8334A">
        <w:rPr>
          <w:rFonts w:ascii="標楷體" w:hAnsi="標楷體" w:hint="eastAsia"/>
          <w:sz w:val="24"/>
          <w:szCs w:val="24"/>
        </w:rPr>
        <w:t>謀改善，</w:t>
      </w:r>
      <w:proofErr w:type="gramStart"/>
      <w:r w:rsidR="00F8334A" w:rsidRPr="00F8334A">
        <w:rPr>
          <w:rFonts w:ascii="標楷體" w:hAnsi="標楷體" w:hint="eastAsia"/>
          <w:sz w:val="24"/>
          <w:szCs w:val="24"/>
        </w:rPr>
        <w:t>俾</w:t>
      </w:r>
      <w:proofErr w:type="gramEnd"/>
      <w:r w:rsidR="00F8334A" w:rsidRPr="00F8334A">
        <w:rPr>
          <w:rFonts w:ascii="標楷體" w:hAnsi="標楷體" w:hint="eastAsia"/>
          <w:sz w:val="24"/>
          <w:szCs w:val="24"/>
        </w:rPr>
        <w:t>減少交通違規情形發生：</w:t>
      </w:r>
      <w:r w:rsidR="00F8334A" w:rsidRPr="00F8334A">
        <w:rPr>
          <w:rFonts w:ascii="標楷體" w:hAnsi="標楷體" w:hint="eastAsia"/>
          <w:b w:val="0"/>
          <w:sz w:val="24"/>
          <w:szCs w:val="24"/>
        </w:rPr>
        <w:t>交通部及公路總局</w:t>
      </w:r>
      <w:proofErr w:type="gramStart"/>
      <w:r w:rsidR="00F8334A" w:rsidRPr="00F8334A">
        <w:rPr>
          <w:rFonts w:ascii="標楷體" w:hAnsi="標楷體" w:hint="eastAsia"/>
          <w:b w:val="0"/>
          <w:sz w:val="24"/>
          <w:szCs w:val="24"/>
        </w:rPr>
        <w:t>鑑</w:t>
      </w:r>
      <w:proofErr w:type="gramEnd"/>
      <w:r w:rsidR="00F8334A" w:rsidRPr="00F8334A">
        <w:rPr>
          <w:rFonts w:ascii="標楷體" w:hAnsi="標楷體" w:hint="eastAsia"/>
          <w:b w:val="0"/>
          <w:sz w:val="24"/>
          <w:szCs w:val="24"/>
        </w:rPr>
        <w:t>於電動自行車數量漸增、交通事故頻傳，若違法改裝，時速可達60公里，相當於輕型機車之速度，惟被歸類為慢車，規範及限制亦相對寬鬆，為避免危及用路人生命安全，</w:t>
      </w:r>
      <w:r w:rsidR="00016E57">
        <w:rPr>
          <w:rFonts w:ascii="標楷體" w:hAnsi="標楷體" w:hint="eastAsia"/>
          <w:b w:val="0"/>
          <w:sz w:val="24"/>
          <w:szCs w:val="24"/>
        </w:rPr>
        <w:t>處罰條例</w:t>
      </w:r>
      <w:r w:rsidR="00F8334A" w:rsidRPr="00F8334A">
        <w:rPr>
          <w:rFonts w:ascii="標楷體" w:hAnsi="標楷體" w:hint="eastAsia"/>
          <w:b w:val="0"/>
          <w:sz w:val="24"/>
          <w:szCs w:val="24"/>
        </w:rPr>
        <w:t>於111年5月4日修正，將電動自行車納入管理，並經行政院明定111年11月30日施行。據公路總局推估112年使用中之微型電動二輪車約為30萬輛，截至112年4月19日止，掛牌納管者僅5萬餘輛（19.63％），未掛牌納管者仍逾</w:t>
      </w:r>
      <w:proofErr w:type="gramStart"/>
      <w:r w:rsidR="00F8334A" w:rsidRPr="00F8334A">
        <w:rPr>
          <w:rFonts w:ascii="標楷體" w:hAnsi="標楷體" w:hint="eastAsia"/>
          <w:b w:val="0"/>
          <w:sz w:val="24"/>
          <w:szCs w:val="24"/>
        </w:rPr>
        <w:t>8成</w:t>
      </w:r>
      <w:proofErr w:type="gramEnd"/>
      <w:r w:rsidR="00F8334A" w:rsidRPr="00F8334A">
        <w:rPr>
          <w:rFonts w:ascii="標楷體" w:hAnsi="標楷體" w:hint="eastAsia"/>
          <w:b w:val="0"/>
          <w:sz w:val="24"/>
          <w:szCs w:val="24"/>
        </w:rPr>
        <w:t>，潛藏道路交通安全風險。另據交通部統計，107至111年度微型電動二輪車交通事故件數，自4,192件增加至8,202件，死傷人數亦自3,757人增加至7,348人，</w:t>
      </w:r>
      <w:proofErr w:type="gramStart"/>
      <w:r w:rsidR="00F8334A" w:rsidRPr="00F8334A">
        <w:rPr>
          <w:rFonts w:ascii="標楷體" w:hAnsi="標楷體" w:hint="eastAsia"/>
          <w:b w:val="0"/>
          <w:sz w:val="24"/>
          <w:szCs w:val="24"/>
        </w:rPr>
        <w:t>成長均近1倍</w:t>
      </w:r>
      <w:proofErr w:type="gramEnd"/>
      <w:r w:rsidR="00F8334A" w:rsidRPr="00F8334A">
        <w:rPr>
          <w:rFonts w:ascii="標楷體" w:hAnsi="標楷體" w:hint="eastAsia"/>
          <w:b w:val="0"/>
          <w:sz w:val="24"/>
          <w:szCs w:val="24"/>
        </w:rPr>
        <w:t>（表</w:t>
      </w:r>
      <w:r w:rsidR="003A4085">
        <w:rPr>
          <w:rFonts w:ascii="標楷體" w:hAnsi="標楷體" w:hint="eastAsia"/>
          <w:b w:val="0"/>
          <w:sz w:val="24"/>
          <w:szCs w:val="24"/>
        </w:rPr>
        <w:t>4</w:t>
      </w:r>
      <w:r w:rsidR="00F8334A" w:rsidRPr="00F8334A">
        <w:rPr>
          <w:rFonts w:ascii="標楷體" w:hAnsi="標楷體" w:hint="eastAsia"/>
          <w:b w:val="0"/>
          <w:sz w:val="24"/>
          <w:szCs w:val="24"/>
        </w:rPr>
        <w:t>）。經分析微型電動</w:t>
      </w:r>
      <w:proofErr w:type="gramStart"/>
      <w:r w:rsidR="00F8334A" w:rsidRPr="00F8334A">
        <w:rPr>
          <w:rFonts w:ascii="標楷體" w:hAnsi="標楷體" w:hint="eastAsia"/>
          <w:b w:val="0"/>
          <w:sz w:val="24"/>
          <w:szCs w:val="24"/>
        </w:rPr>
        <w:t>二輪車納管</w:t>
      </w:r>
      <w:proofErr w:type="gramEnd"/>
      <w:r w:rsidR="00F8334A" w:rsidRPr="00F8334A">
        <w:rPr>
          <w:rFonts w:ascii="標楷體" w:hAnsi="標楷體" w:hint="eastAsia"/>
          <w:b w:val="0"/>
          <w:sz w:val="24"/>
          <w:szCs w:val="24"/>
        </w:rPr>
        <w:t>後1個月（111</w:t>
      </w:r>
      <w:r w:rsidR="00A21EF7">
        <w:rPr>
          <w:rFonts w:ascii="標楷體" w:hAnsi="標楷體" w:hint="eastAsia"/>
          <w:b w:val="0"/>
          <w:sz w:val="24"/>
          <w:szCs w:val="24"/>
        </w:rPr>
        <w:t>.</w:t>
      </w:r>
      <w:r w:rsidR="00F8334A" w:rsidRPr="00F8334A">
        <w:rPr>
          <w:rFonts w:ascii="標楷體" w:hAnsi="標楷體" w:hint="eastAsia"/>
          <w:b w:val="0"/>
          <w:sz w:val="24"/>
          <w:szCs w:val="24"/>
        </w:rPr>
        <w:t>11</w:t>
      </w:r>
      <w:r w:rsidR="00A21EF7">
        <w:rPr>
          <w:rFonts w:ascii="標楷體" w:hAnsi="標楷體" w:hint="eastAsia"/>
          <w:b w:val="0"/>
          <w:sz w:val="24"/>
          <w:szCs w:val="24"/>
        </w:rPr>
        <w:t>.</w:t>
      </w:r>
      <w:r w:rsidR="00F8334A" w:rsidRPr="00F8334A">
        <w:rPr>
          <w:rFonts w:ascii="標楷體" w:hAnsi="標楷體" w:hint="eastAsia"/>
          <w:b w:val="0"/>
          <w:sz w:val="24"/>
          <w:szCs w:val="24"/>
        </w:rPr>
        <w:t>30</w:t>
      </w:r>
      <w:r w:rsidR="00A21EF7">
        <w:rPr>
          <w:rFonts w:ascii="標楷體" w:hAnsi="標楷體" w:hint="eastAsia"/>
          <w:b w:val="0"/>
          <w:sz w:val="24"/>
          <w:szCs w:val="24"/>
        </w:rPr>
        <w:t>～</w:t>
      </w:r>
      <w:r w:rsidR="00F8334A" w:rsidRPr="00F8334A">
        <w:rPr>
          <w:rFonts w:ascii="標楷體" w:hAnsi="標楷體" w:hint="eastAsia"/>
          <w:b w:val="0"/>
          <w:sz w:val="24"/>
          <w:szCs w:val="24"/>
        </w:rPr>
        <w:t>12</w:t>
      </w:r>
      <w:r w:rsidR="00A21EF7">
        <w:rPr>
          <w:rFonts w:ascii="標楷體" w:hAnsi="標楷體" w:hint="eastAsia"/>
          <w:b w:val="0"/>
          <w:sz w:val="24"/>
          <w:szCs w:val="24"/>
        </w:rPr>
        <w:t>.</w:t>
      </w:r>
      <w:r w:rsidR="00F8334A" w:rsidRPr="00F8334A">
        <w:rPr>
          <w:rFonts w:ascii="標楷體" w:hAnsi="標楷體" w:hint="eastAsia"/>
          <w:b w:val="0"/>
          <w:sz w:val="24"/>
          <w:szCs w:val="24"/>
        </w:rPr>
        <w:t>31）之交通違規件數計351件，其中逾</w:t>
      </w:r>
      <w:proofErr w:type="gramStart"/>
      <w:r w:rsidR="00F8334A" w:rsidRPr="00F8334A">
        <w:rPr>
          <w:rFonts w:ascii="標楷體" w:hAnsi="標楷體" w:hint="eastAsia"/>
          <w:b w:val="0"/>
          <w:sz w:val="24"/>
          <w:szCs w:val="24"/>
        </w:rPr>
        <w:t>3成</w:t>
      </w:r>
      <w:proofErr w:type="gramEnd"/>
      <w:r w:rsidR="00F8334A" w:rsidRPr="00F8334A">
        <w:rPr>
          <w:rFonts w:ascii="標楷體" w:hAnsi="標楷體" w:hint="eastAsia"/>
          <w:b w:val="0"/>
          <w:sz w:val="24"/>
          <w:szCs w:val="24"/>
        </w:rPr>
        <w:t>駕駛人未依規定配戴安全帽、近</w:t>
      </w:r>
      <w:proofErr w:type="gramStart"/>
      <w:r w:rsidR="00F8334A" w:rsidRPr="00F8334A">
        <w:rPr>
          <w:rFonts w:ascii="標楷體" w:hAnsi="標楷體" w:hint="eastAsia"/>
          <w:b w:val="0"/>
          <w:sz w:val="24"/>
          <w:szCs w:val="24"/>
        </w:rPr>
        <w:t>2成</w:t>
      </w:r>
      <w:proofErr w:type="gramEnd"/>
      <w:r w:rsidR="00F8334A" w:rsidRPr="00F8334A">
        <w:rPr>
          <w:rFonts w:ascii="標楷體" w:hAnsi="標楷體" w:hint="eastAsia"/>
          <w:b w:val="0"/>
          <w:sz w:val="24"/>
          <w:szCs w:val="24"/>
        </w:rPr>
        <w:t>駕駛人不依號</w:t>
      </w:r>
      <w:proofErr w:type="gramStart"/>
      <w:r w:rsidR="00F8334A" w:rsidRPr="00F8334A">
        <w:rPr>
          <w:rFonts w:ascii="標楷體" w:hAnsi="標楷體" w:hint="eastAsia"/>
          <w:b w:val="0"/>
          <w:sz w:val="24"/>
          <w:szCs w:val="24"/>
        </w:rPr>
        <w:t>誌</w:t>
      </w:r>
      <w:proofErr w:type="gramEnd"/>
      <w:r w:rsidR="00F8334A" w:rsidRPr="00F8334A">
        <w:rPr>
          <w:rFonts w:ascii="標楷體" w:hAnsi="標楷體" w:hint="eastAsia"/>
          <w:b w:val="0"/>
          <w:sz w:val="24"/>
          <w:szCs w:val="24"/>
        </w:rPr>
        <w:t>、標線、標誌之指示行駛、</w:t>
      </w:r>
      <w:proofErr w:type="gramStart"/>
      <w:r w:rsidR="00F8334A" w:rsidRPr="00F8334A">
        <w:rPr>
          <w:rFonts w:ascii="標楷體" w:hAnsi="標楷體" w:hint="eastAsia"/>
          <w:b w:val="0"/>
          <w:sz w:val="24"/>
          <w:szCs w:val="24"/>
        </w:rPr>
        <w:t>1成</w:t>
      </w:r>
      <w:proofErr w:type="gramEnd"/>
      <w:r w:rsidR="00F8334A" w:rsidRPr="00F8334A">
        <w:rPr>
          <w:rFonts w:ascii="標楷體" w:hAnsi="標楷體" w:hint="eastAsia"/>
          <w:b w:val="0"/>
          <w:sz w:val="24"/>
          <w:szCs w:val="24"/>
        </w:rPr>
        <w:t>5之駕駛人違規行駛人行道或未行駛於規定車道內。按微型電動二輪車於交通運具市場原被定位為自行車，駕駛人之駕駛行為仍未擺脫既有習慣，而未依規定配戴安全帽或行駛於人行道上，且因騎乘微型電動二輪</w:t>
      </w:r>
      <w:proofErr w:type="gramStart"/>
      <w:r w:rsidR="00F8334A" w:rsidRPr="00F8334A">
        <w:rPr>
          <w:rFonts w:ascii="標楷體" w:hAnsi="標楷體" w:hint="eastAsia"/>
          <w:b w:val="0"/>
          <w:sz w:val="24"/>
          <w:szCs w:val="24"/>
        </w:rPr>
        <w:t>車免備駕照</w:t>
      </w:r>
      <w:proofErr w:type="gramEnd"/>
      <w:r w:rsidR="00F8334A" w:rsidRPr="00F8334A">
        <w:rPr>
          <w:rFonts w:ascii="標楷體" w:hAnsi="標楷體" w:hint="eastAsia"/>
          <w:b w:val="0"/>
          <w:sz w:val="24"/>
          <w:szCs w:val="24"/>
        </w:rPr>
        <w:t>，致缺乏路權觀念，安全意識亦相對薄弱，輕忽違規事故風險，形成交通安全隱憂，經函請交通部督促</w:t>
      </w:r>
      <w:proofErr w:type="gramStart"/>
      <w:r w:rsidR="00F8334A" w:rsidRPr="00F8334A">
        <w:rPr>
          <w:rFonts w:ascii="標楷體" w:hAnsi="標楷體" w:hint="eastAsia"/>
          <w:b w:val="0"/>
          <w:sz w:val="24"/>
          <w:szCs w:val="24"/>
        </w:rPr>
        <w:t>研</w:t>
      </w:r>
      <w:proofErr w:type="gramEnd"/>
      <w:r w:rsidR="00F8334A" w:rsidRPr="00F8334A">
        <w:rPr>
          <w:rFonts w:ascii="標楷體" w:hAnsi="標楷體" w:hint="eastAsia"/>
          <w:b w:val="0"/>
          <w:sz w:val="24"/>
          <w:szCs w:val="24"/>
        </w:rPr>
        <w:t>議</w:t>
      </w:r>
      <w:proofErr w:type="gramStart"/>
      <w:r w:rsidR="00F8334A" w:rsidRPr="00F8334A">
        <w:rPr>
          <w:rFonts w:ascii="標楷體" w:hAnsi="標楷體" w:hint="eastAsia"/>
          <w:b w:val="0"/>
          <w:sz w:val="24"/>
          <w:szCs w:val="24"/>
        </w:rPr>
        <w:t>介</w:t>
      </w:r>
      <w:proofErr w:type="gramEnd"/>
      <w:r w:rsidR="00F8334A" w:rsidRPr="00F8334A">
        <w:rPr>
          <w:rFonts w:ascii="標楷體" w:hAnsi="標楷體" w:hint="eastAsia"/>
          <w:b w:val="0"/>
          <w:sz w:val="24"/>
          <w:szCs w:val="24"/>
        </w:rPr>
        <w:t>接財政部電子發票資訊，針對已開立電子發票卻未領取牌照之車輛，運用資訊科技技術進行自動勾</w:t>
      </w:r>
      <w:proofErr w:type="gramStart"/>
      <w:r w:rsidR="00F8334A" w:rsidRPr="00F8334A">
        <w:rPr>
          <w:rFonts w:ascii="標楷體" w:hAnsi="標楷體" w:hint="eastAsia"/>
          <w:b w:val="0"/>
          <w:sz w:val="24"/>
          <w:szCs w:val="24"/>
        </w:rPr>
        <w:t>稽</w:t>
      </w:r>
      <w:proofErr w:type="gramEnd"/>
      <w:r w:rsidR="00F8334A" w:rsidRPr="00F8334A">
        <w:rPr>
          <w:rFonts w:ascii="標楷體" w:hAnsi="標楷體" w:hint="eastAsia"/>
          <w:b w:val="0"/>
          <w:sz w:val="24"/>
          <w:szCs w:val="24"/>
        </w:rPr>
        <w:t>，建立追蹤稽核機制，並就交通</w:t>
      </w:r>
      <w:r w:rsidR="00F8334A" w:rsidRPr="00F8334A">
        <w:rPr>
          <w:rFonts w:ascii="標楷體" w:hAnsi="標楷體" w:hint="eastAsia"/>
          <w:b w:val="0"/>
          <w:sz w:val="24"/>
          <w:szCs w:val="24"/>
        </w:rPr>
        <w:lastRenderedPageBreak/>
        <w:t>違規情形滾動檢討交通安全宣導內容，</w:t>
      </w:r>
      <w:proofErr w:type="gramStart"/>
      <w:r w:rsidR="00F8334A" w:rsidRPr="00F8334A">
        <w:rPr>
          <w:rFonts w:ascii="標楷體" w:hAnsi="標楷體" w:hint="eastAsia"/>
          <w:b w:val="0"/>
          <w:sz w:val="24"/>
          <w:szCs w:val="24"/>
        </w:rPr>
        <w:t>俾</w:t>
      </w:r>
      <w:proofErr w:type="gramEnd"/>
      <w:r w:rsidR="00F8334A" w:rsidRPr="00F8334A">
        <w:rPr>
          <w:rFonts w:ascii="標楷體" w:hAnsi="標楷體" w:hint="eastAsia"/>
          <w:b w:val="0"/>
          <w:sz w:val="24"/>
          <w:szCs w:val="24"/>
        </w:rPr>
        <w:t>有效提升納管比率，減少交通違規情形發生。</w:t>
      </w:r>
    </w:p>
    <w:p w14:paraId="11CCF666" w14:textId="28352216" w:rsidR="00821557" w:rsidRPr="00D010D8" w:rsidRDefault="00821557" w:rsidP="00E118D0">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 xml:space="preserve">3.　</w:t>
      </w:r>
      <w:r w:rsidR="00E118D0" w:rsidRPr="00FA5ABC">
        <w:rPr>
          <w:rFonts w:ascii="標楷體" w:hAnsi="標楷體" w:cs="Times New Roman" w:hint="eastAsia"/>
          <w:bCs w:val="0"/>
          <w:sz w:val="24"/>
          <w:szCs w:val="24"/>
        </w:rPr>
        <w:t>為打造醫療用電動代步車及動力式輪椅等醫療器材使用安全之無障礙永續交通</w:t>
      </w:r>
      <w:r w:rsidR="00E118D0" w:rsidRPr="00E118D0">
        <w:rPr>
          <w:rFonts w:ascii="標楷體" w:hAnsi="標楷體" w:hint="eastAsia"/>
          <w:sz w:val="24"/>
          <w:szCs w:val="24"/>
        </w:rPr>
        <w:t>環境，及</w:t>
      </w:r>
      <w:r w:rsidR="00016E57">
        <w:rPr>
          <w:rFonts w:ascii="標楷體" w:hAnsi="標楷體" w:hint="eastAsia"/>
          <w:sz w:val="24"/>
          <w:szCs w:val="24"/>
        </w:rPr>
        <w:t>強化</w:t>
      </w:r>
      <w:r w:rsidR="00E118D0" w:rsidRPr="00E118D0">
        <w:rPr>
          <w:rFonts w:ascii="標楷體" w:hAnsi="標楷體" w:hint="eastAsia"/>
          <w:sz w:val="24"/>
          <w:szCs w:val="24"/>
        </w:rPr>
        <w:t>使用者之權利義務，允宜積極落實宣導使用規範，並</w:t>
      </w:r>
      <w:proofErr w:type="gramStart"/>
      <w:r w:rsidR="00E118D0" w:rsidRPr="00E118D0">
        <w:rPr>
          <w:rFonts w:ascii="標楷體" w:hAnsi="標楷體" w:hint="eastAsia"/>
          <w:sz w:val="24"/>
          <w:szCs w:val="24"/>
        </w:rPr>
        <w:t>研</w:t>
      </w:r>
      <w:proofErr w:type="gramEnd"/>
      <w:r w:rsidR="00E118D0" w:rsidRPr="00E118D0">
        <w:rPr>
          <w:rFonts w:ascii="標楷體" w:hAnsi="標楷體" w:hint="eastAsia"/>
          <w:sz w:val="24"/>
          <w:szCs w:val="24"/>
        </w:rPr>
        <w:t>議制度規範之周妥性：</w:t>
      </w:r>
      <w:r w:rsidR="00E118D0" w:rsidRPr="00E118D0">
        <w:rPr>
          <w:rFonts w:ascii="標楷體" w:hAnsi="標楷體" w:hint="eastAsia"/>
          <w:b w:val="0"/>
          <w:sz w:val="24"/>
          <w:szCs w:val="24"/>
        </w:rPr>
        <w:t>依據醫療器材分類分級管理辦法第4條規定，醫療器材分類分級之品項，醫療用電動</w:t>
      </w:r>
      <w:proofErr w:type="gramStart"/>
      <w:r w:rsidR="00E118D0" w:rsidRPr="00E118D0">
        <w:rPr>
          <w:rFonts w:ascii="標楷體" w:hAnsi="標楷體" w:hint="eastAsia"/>
          <w:b w:val="0"/>
          <w:sz w:val="24"/>
          <w:szCs w:val="24"/>
        </w:rPr>
        <w:t>代步器係醫療</w:t>
      </w:r>
      <w:proofErr w:type="gramEnd"/>
      <w:r w:rsidR="00E118D0" w:rsidRPr="00E118D0">
        <w:rPr>
          <w:rFonts w:ascii="標楷體" w:hAnsi="標楷體" w:hint="eastAsia"/>
          <w:b w:val="0"/>
          <w:sz w:val="24"/>
          <w:szCs w:val="24"/>
        </w:rPr>
        <w:t>使用之汽油燃料或電池動力式</w:t>
      </w:r>
      <w:proofErr w:type="gramStart"/>
      <w:r w:rsidR="00E118D0" w:rsidRPr="00E118D0">
        <w:rPr>
          <w:rFonts w:ascii="標楷體" w:hAnsi="標楷體" w:hint="eastAsia"/>
          <w:b w:val="0"/>
          <w:sz w:val="24"/>
          <w:szCs w:val="24"/>
        </w:rPr>
        <w:t>醫</w:t>
      </w:r>
      <w:proofErr w:type="gramEnd"/>
      <w:r w:rsidR="00E118D0" w:rsidRPr="00E118D0">
        <w:rPr>
          <w:rFonts w:ascii="標楷體" w:hAnsi="標楷體" w:hint="eastAsia"/>
          <w:b w:val="0"/>
          <w:sz w:val="24"/>
          <w:szCs w:val="24"/>
        </w:rPr>
        <w:t>用器材，供行動不良之患者代步時使用，其最大速限為每小時10公里。又交通部自105年起，向民眾宣導醫療用電動代步車係行人輔助工具，應遵守行人之規範，行駛於人行道及行人穿越道，並於109年發布電動代步器使用安全指引，以提升電動代步器之使用安全。據交通部統計資料顯示，109至111年度使用電動代步器及輪椅發生交通事故計有900件、5人死亡及86人受傷，肇因前5名係「非車輛駕駛人</w:t>
      </w:r>
      <w:r w:rsidR="00C465AE">
        <w:rPr>
          <w:rFonts w:ascii="標楷體" w:hAnsi="標楷體" w:hint="eastAsia"/>
          <w:b w:val="0"/>
          <w:sz w:val="24"/>
          <w:szCs w:val="24"/>
        </w:rPr>
        <w:t>－</w:t>
      </w:r>
      <w:r w:rsidR="00E118D0" w:rsidRPr="00E118D0">
        <w:rPr>
          <w:rFonts w:ascii="標楷體" w:hAnsi="標楷體" w:hint="eastAsia"/>
          <w:b w:val="0"/>
          <w:sz w:val="24"/>
          <w:szCs w:val="24"/>
        </w:rPr>
        <w:t>尚未發現肇事因素」、「其他引起事故之疏失或行為」、「穿越道路未注意左右來車」、「未依規定行走行人穿越道、地下道、天橋而穿越道路」及「未依標誌、標線、號</w:t>
      </w:r>
      <w:proofErr w:type="gramStart"/>
      <w:r w:rsidR="00E118D0" w:rsidRPr="00E118D0">
        <w:rPr>
          <w:rFonts w:ascii="標楷體" w:hAnsi="標楷體" w:hint="eastAsia"/>
          <w:b w:val="0"/>
          <w:sz w:val="24"/>
          <w:szCs w:val="24"/>
        </w:rPr>
        <w:t>誌</w:t>
      </w:r>
      <w:proofErr w:type="gramEnd"/>
      <w:r w:rsidR="00E118D0" w:rsidRPr="00E118D0">
        <w:rPr>
          <w:rFonts w:ascii="標楷體" w:hAnsi="標楷體" w:hint="eastAsia"/>
          <w:b w:val="0"/>
          <w:sz w:val="24"/>
          <w:szCs w:val="24"/>
        </w:rPr>
        <w:t>或手勢指揮穿越道路」等，主要多為輔具使用人未盡相當注意或未遵守行人相關規範所致；又依事故位置分析，交通事故多發生於交叉路口及車道當中，有未依規範行駛於人行道及行人穿越道等情事。另查道路交通事故處理辦法第2條規定，道路交通事故係指車輛、動力機械或大眾捷運系統車輛在道路上行駛，致人受傷、死亡或財物損壞之事故。又醫療用電動代步器現行規定最大速限為每小時10公里，與一般行人共同行駛於人行道及行人穿越道，如使用電動代步器與一般行人發生事故，是否係屬道路交通事故處理辦法第2條規定之道路交通事故範疇，尚待進一步</w:t>
      </w:r>
      <w:proofErr w:type="gramStart"/>
      <w:r w:rsidR="00E118D0" w:rsidRPr="00E118D0">
        <w:rPr>
          <w:rFonts w:ascii="標楷體" w:hAnsi="標楷體" w:hint="eastAsia"/>
          <w:b w:val="0"/>
          <w:sz w:val="24"/>
          <w:szCs w:val="24"/>
        </w:rPr>
        <w:t>釐</w:t>
      </w:r>
      <w:proofErr w:type="gramEnd"/>
      <w:r w:rsidR="00E118D0" w:rsidRPr="00E118D0">
        <w:rPr>
          <w:rFonts w:ascii="標楷體" w:hAnsi="標楷體" w:hint="eastAsia"/>
          <w:b w:val="0"/>
          <w:sz w:val="24"/>
          <w:szCs w:val="24"/>
        </w:rPr>
        <w:t>清。次查「汽車之範圍及應訂立強制汽車責任保險契約之汽車種類」第1項第3款第1目規定，依醫療器材管理辦法規定之動力式輪椅、醫療用電動代步車因非屬汽車範圍，</w:t>
      </w:r>
      <w:proofErr w:type="gramStart"/>
      <w:r w:rsidR="00E118D0" w:rsidRPr="00E118D0">
        <w:rPr>
          <w:rFonts w:ascii="標楷體" w:hAnsi="標楷體" w:hint="eastAsia"/>
          <w:b w:val="0"/>
          <w:sz w:val="24"/>
          <w:szCs w:val="24"/>
        </w:rPr>
        <w:t>爰</w:t>
      </w:r>
      <w:proofErr w:type="gramEnd"/>
      <w:r w:rsidR="00E118D0" w:rsidRPr="00E118D0">
        <w:rPr>
          <w:rFonts w:ascii="標楷體" w:hAnsi="標楷體" w:hint="eastAsia"/>
          <w:b w:val="0"/>
          <w:sz w:val="24"/>
          <w:szCs w:val="24"/>
        </w:rPr>
        <w:t>無法投保強制汽車責任保險，倘使用電動代步器與一般行人發生事故，無法依強制汽車責任保險獲得保障。為強化電動代步器使用者之權利及義務，及適用行人交通法規之周延性，經函請交通部加強電動代步器使用規範之教育宣導，並協同衛生福利部提升電動代步車等器材使用者之安全。</w:t>
      </w:r>
    </w:p>
    <w:p w14:paraId="7F156E75" w14:textId="1CDB5838" w:rsidR="00821557" w:rsidRPr="00D010D8" w:rsidRDefault="00821557" w:rsidP="00821557">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 xml:space="preserve">4.　</w:t>
      </w:r>
      <w:r w:rsidR="00E118D0" w:rsidRPr="00FA5ABC">
        <w:rPr>
          <w:rFonts w:ascii="標楷體" w:hAnsi="標楷體" w:cs="Times New Roman" w:hint="eastAsia"/>
          <w:bCs w:val="0"/>
          <w:sz w:val="24"/>
          <w:szCs w:val="24"/>
        </w:rPr>
        <w:t>交通部運用科技執法設備加強執法效能，惟部分易肇事路段未設置或未按肇事主</w:t>
      </w:r>
      <w:r w:rsidR="00E118D0" w:rsidRPr="00E118D0">
        <w:rPr>
          <w:rFonts w:ascii="標楷體" w:hAnsi="標楷體" w:hint="eastAsia"/>
          <w:sz w:val="24"/>
          <w:szCs w:val="24"/>
        </w:rPr>
        <w:t>因設置適當之科技執法設備，允宜檢討歸納分類肇因妥為規劃設置，強化交通違規取締作業，以有效改善駕駛人違規行為：</w:t>
      </w:r>
      <w:r w:rsidR="00E118D0" w:rsidRPr="00E118D0">
        <w:rPr>
          <w:rFonts w:ascii="標楷體" w:hAnsi="標楷體" w:hint="eastAsia"/>
          <w:b w:val="0"/>
          <w:sz w:val="24"/>
          <w:szCs w:val="24"/>
        </w:rPr>
        <w:t>交通部為協助警察機關取締違規行為，自108年起補助地方政府購置科技執法設備，24小時監測並加強取締，以強化交通執法強度，矯正交通違規行為及降低人力負擔。科技執法包含路口多功能科技執法、區間測速及違規停車等，可依不同路段之特性，針對特定違規行為選擇相應之取締項目，以達最佳執法效果。據交通部統計，經宣導</w:t>
      </w:r>
      <w:proofErr w:type="gramStart"/>
      <w:r w:rsidR="00E118D0" w:rsidRPr="00E118D0">
        <w:rPr>
          <w:rFonts w:ascii="標楷體" w:hAnsi="標楷體" w:hint="eastAsia"/>
          <w:b w:val="0"/>
          <w:sz w:val="24"/>
          <w:szCs w:val="24"/>
        </w:rPr>
        <w:t>採</w:t>
      </w:r>
      <w:proofErr w:type="gramEnd"/>
      <w:r w:rsidR="00E118D0" w:rsidRPr="00E118D0">
        <w:rPr>
          <w:rFonts w:ascii="標楷體" w:hAnsi="標楷體" w:hint="eastAsia"/>
          <w:b w:val="0"/>
          <w:sz w:val="24"/>
          <w:szCs w:val="24"/>
        </w:rPr>
        <w:t>行科技執法後，交通違規案件數較實施前改善，已具初步成效，惟經分析比對109至111年度肇事熱點及各市縣科技執法地點，連續3個年度均列為該</w:t>
      </w:r>
      <w:proofErr w:type="gramStart"/>
      <w:r w:rsidR="00E118D0" w:rsidRPr="00E118D0">
        <w:rPr>
          <w:rFonts w:ascii="標楷體" w:hAnsi="標楷體" w:hint="eastAsia"/>
          <w:b w:val="0"/>
          <w:sz w:val="24"/>
          <w:szCs w:val="24"/>
        </w:rPr>
        <w:t>市縣易肇事</w:t>
      </w:r>
      <w:proofErr w:type="gramEnd"/>
      <w:r w:rsidR="00E118D0" w:rsidRPr="00E118D0">
        <w:rPr>
          <w:rFonts w:ascii="標楷體" w:hAnsi="標楷體" w:hint="eastAsia"/>
          <w:b w:val="0"/>
          <w:sz w:val="24"/>
          <w:szCs w:val="24"/>
        </w:rPr>
        <w:t>地點者計有28處，其中14處尚未申</w:t>
      </w:r>
      <w:r w:rsidR="00E118D0" w:rsidRPr="00E118D0">
        <w:rPr>
          <w:rFonts w:ascii="標楷體" w:hAnsi="標楷體" w:hint="eastAsia"/>
          <w:b w:val="0"/>
          <w:sz w:val="24"/>
          <w:szCs w:val="24"/>
        </w:rPr>
        <w:lastRenderedPageBreak/>
        <w:t>請補助設置科技執法設備，7處未依肇事</w:t>
      </w:r>
      <w:r w:rsidR="0052656A">
        <w:rPr>
          <w:rFonts w:ascii="標楷體" w:hAnsi="標楷體" w:hint="eastAsia"/>
          <w:b w:val="0"/>
          <w:sz w:val="24"/>
          <w:szCs w:val="24"/>
        </w:rPr>
        <w:t>主</w:t>
      </w:r>
      <w:r w:rsidR="00E118D0" w:rsidRPr="00E118D0">
        <w:rPr>
          <w:rFonts w:ascii="標楷體" w:hAnsi="標楷體" w:hint="eastAsia"/>
          <w:b w:val="0"/>
          <w:sz w:val="24"/>
          <w:szCs w:val="24"/>
        </w:rPr>
        <w:t>因設置適當之科技執法設備（表</w:t>
      </w:r>
      <w:r w:rsidR="003A4085">
        <w:rPr>
          <w:rFonts w:ascii="標楷體" w:hAnsi="標楷體" w:hint="eastAsia"/>
          <w:b w:val="0"/>
          <w:sz w:val="24"/>
          <w:szCs w:val="24"/>
        </w:rPr>
        <w:t>5</w:t>
      </w:r>
      <w:r w:rsidR="00E118D0" w:rsidRPr="00E118D0">
        <w:rPr>
          <w:rFonts w:ascii="標楷體" w:hAnsi="標楷體" w:hint="eastAsia"/>
          <w:b w:val="0"/>
          <w:sz w:val="24"/>
          <w:szCs w:val="24"/>
        </w:rPr>
        <w:t>），經函請交通部督促地方政府針對肇事熱點及肇事</w:t>
      </w:r>
      <w:r w:rsidR="0052656A">
        <w:rPr>
          <w:rFonts w:ascii="標楷體" w:hAnsi="標楷體" w:hint="eastAsia"/>
          <w:b w:val="0"/>
          <w:sz w:val="24"/>
          <w:szCs w:val="24"/>
        </w:rPr>
        <w:t>主</w:t>
      </w:r>
      <w:r w:rsidR="00E118D0" w:rsidRPr="00E118D0">
        <w:rPr>
          <w:rFonts w:ascii="標楷體" w:hAnsi="標楷體" w:hint="eastAsia"/>
          <w:b w:val="0"/>
          <w:sz w:val="24"/>
          <w:szCs w:val="24"/>
        </w:rPr>
        <w:t>因，妥為規劃設置適當之科技執法設備，強化交通違規取</w:t>
      </w:r>
      <w:r w:rsidR="009D5D74" w:rsidRPr="00F07B54">
        <w:rPr>
          <w:noProof/>
          <w:szCs w:val="24"/>
        </w:rPr>
        <mc:AlternateContent>
          <mc:Choice Requires="wps">
            <w:drawing>
              <wp:anchor distT="0" distB="0" distL="114300" distR="114300" simplePos="0" relativeHeight="251649024" behindDoc="1" locked="0" layoutInCell="1" allowOverlap="1" wp14:anchorId="5D315370" wp14:editId="1E4F0FFD">
                <wp:simplePos x="0" y="0"/>
                <wp:positionH relativeFrom="margin">
                  <wp:posOffset>635</wp:posOffset>
                </wp:positionH>
                <wp:positionV relativeFrom="margin">
                  <wp:posOffset>902335</wp:posOffset>
                </wp:positionV>
                <wp:extent cx="6245225" cy="5114925"/>
                <wp:effectExtent l="0" t="0" r="3175" b="952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5225" cy="5114925"/>
                        </a:xfrm>
                        <a:prstGeom prst="rect">
                          <a:avLst/>
                        </a:prstGeom>
                        <a:solidFill>
                          <a:srgbClr val="FFFFFF"/>
                        </a:solidFill>
                        <a:ln w="9525">
                          <a:noFill/>
                          <a:miter lim="800000"/>
                          <a:headEnd/>
                          <a:tailEnd/>
                        </a:ln>
                      </wps:spPr>
                      <wps:txbx>
                        <w:txbxContent>
                          <w:p w14:paraId="6F529FA2" w14:textId="77777777" w:rsidR="00BF3A7C" w:rsidRPr="00980419" w:rsidRDefault="00BF3A7C" w:rsidP="00F8402B">
                            <w:pPr>
                              <w:spacing w:line="4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hint="eastAsia"/>
                                <w:b/>
                              </w:rPr>
                              <w:t>5</w:t>
                            </w:r>
                            <w:r w:rsidRPr="00980419">
                              <w:rPr>
                                <w:rFonts w:ascii="標楷體" w:eastAsia="標楷體" w:hAnsi="標楷體" w:hint="eastAsia"/>
                                <w:b/>
                              </w:rPr>
                              <w:t xml:space="preserve">  </w:t>
                            </w:r>
                            <w:r>
                              <w:rPr>
                                <w:rFonts w:ascii="標楷體" w:eastAsia="標楷體" w:hAnsi="標楷體" w:hint="eastAsia"/>
                                <w:b/>
                              </w:rPr>
                              <w:t>各市縣肇事熱點</w:t>
                            </w:r>
                            <w:r w:rsidRPr="00C90118">
                              <w:rPr>
                                <w:rFonts w:ascii="標楷體" w:eastAsia="標楷體" w:hAnsi="標楷體" w:hint="eastAsia"/>
                                <w:b/>
                              </w:rPr>
                              <w:t>未設置或未按肇事主因設置適當之科技執法設備</w:t>
                            </w:r>
                            <w:r w:rsidRPr="005D31FB">
                              <w:rPr>
                                <w:rFonts w:ascii="標楷體" w:eastAsia="標楷體" w:hAnsi="標楷體" w:hint="eastAsia"/>
                                <w:b/>
                              </w:rPr>
                              <w:t>情形</w:t>
                            </w:r>
                          </w:p>
                          <w:tbl>
                            <w:tblPr>
                              <w:tblStyle w:val="af5"/>
                              <w:tblW w:w="5000" w:type="pct"/>
                              <w:jc w:val="center"/>
                              <w:tblLook w:val="04A0" w:firstRow="1" w:lastRow="0" w:firstColumn="1" w:lastColumn="0" w:noHBand="0" w:noVBand="1"/>
                            </w:tblPr>
                            <w:tblGrid>
                              <w:gridCol w:w="867"/>
                              <w:gridCol w:w="4009"/>
                              <w:gridCol w:w="2230"/>
                              <w:gridCol w:w="2417"/>
                            </w:tblGrid>
                            <w:tr w:rsidR="00BF3A7C" w:rsidRPr="00094DE0" w14:paraId="02CAFBB3" w14:textId="77777777" w:rsidTr="00034270">
                              <w:trPr>
                                <w:trHeight w:hRule="exact" w:val="454"/>
                                <w:jc w:val="center"/>
                              </w:trPr>
                              <w:tc>
                                <w:tcPr>
                                  <w:tcW w:w="455" w:type="pct"/>
                                  <w:vAlign w:val="center"/>
                                </w:tcPr>
                                <w:p w14:paraId="4FC2FC1E"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hint="eastAsia"/>
                                      <w:kern w:val="0"/>
                                      <w:sz w:val="20"/>
                                      <w:szCs w:val="20"/>
                                    </w:rPr>
                                    <w:t>市縣別</w:t>
                                  </w:r>
                                  <w:proofErr w:type="gramEnd"/>
                                </w:p>
                              </w:tc>
                              <w:tc>
                                <w:tcPr>
                                  <w:tcW w:w="2105" w:type="pct"/>
                                  <w:vAlign w:val="center"/>
                                </w:tcPr>
                                <w:p w14:paraId="064EE4E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地點名稱</w:t>
                                  </w:r>
                                </w:p>
                              </w:tc>
                              <w:tc>
                                <w:tcPr>
                                  <w:tcW w:w="1171" w:type="pct"/>
                                  <w:vAlign w:val="center"/>
                                </w:tcPr>
                                <w:p w14:paraId="1BAFB813"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主要肇事成因</w:t>
                                  </w:r>
                                </w:p>
                              </w:tc>
                              <w:tc>
                                <w:tcPr>
                                  <w:tcW w:w="1269" w:type="pct"/>
                                  <w:vAlign w:val="center"/>
                                </w:tcPr>
                                <w:p w14:paraId="3F35820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科技執法設備類別</w:t>
                                  </w:r>
                                </w:p>
                              </w:tc>
                            </w:tr>
                            <w:tr w:rsidR="00BF3A7C" w:rsidRPr="00094DE0" w14:paraId="4E87DF51" w14:textId="77777777" w:rsidTr="00E118D0">
                              <w:trPr>
                                <w:jc w:val="center"/>
                              </w:trPr>
                              <w:tc>
                                <w:tcPr>
                                  <w:tcW w:w="455" w:type="pct"/>
                                  <w:vMerge w:val="restart"/>
                                  <w:vAlign w:val="center"/>
                                </w:tcPr>
                                <w:p w14:paraId="4026C6B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臺北市</w:t>
                                  </w:r>
                                </w:p>
                              </w:tc>
                              <w:tc>
                                <w:tcPr>
                                  <w:tcW w:w="2105" w:type="pct"/>
                                  <w:vAlign w:val="center"/>
                                </w:tcPr>
                                <w:p w14:paraId="2AA309C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中正區景福門圓環、信義路一段</w:t>
                                  </w:r>
                                </w:p>
                              </w:tc>
                              <w:tc>
                                <w:tcPr>
                                  <w:tcW w:w="1171" w:type="pct"/>
                                  <w:vAlign w:val="center"/>
                                </w:tcPr>
                                <w:p w14:paraId="4BBB860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vAlign w:val="center"/>
                                </w:tcPr>
                                <w:p w14:paraId="7411160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E5AB867" w14:textId="77777777" w:rsidTr="00E118D0">
                              <w:trPr>
                                <w:jc w:val="center"/>
                              </w:trPr>
                              <w:tc>
                                <w:tcPr>
                                  <w:tcW w:w="455" w:type="pct"/>
                                  <w:vMerge/>
                                  <w:vAlign w:val="center"/>
                                </w:tcPr>
                                <w:p w14:paraId="4D8F0429"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029F7BA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北投區福國路、承德路六段</w:t>
                                  </w:r>
                                </w:p>
                              </w:tc>
                              <w:tc>
                                <w:tcPr>
                                  <w:tcW w:w="1171" w:type="pct"/>
                                  <w:vAlign w:val="center"/>
                                </w:tcPr>
                                <w:p w14:paraId="3B57789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未保持行車安全距離</w:t>
                                  </w:r>
                                </w:p>
                              </w:tc>
                              <w:tc>
                                <w:tcPr>
                                  <w:tcW w:w="1269" w:type="pct"/>
                                  <w:vAlign w:val="center"/>
                                </w:tcPr>
                                <w:p w14:paraId="25B9A77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6A4DA660" w14:textId="77777777" w:rsidTr="00E118D0">
                              <w:trPr>
                                <w:jc w:val="center"/>
                              </w:trPr>
                              <w:tc>
                                <w:tcPr>
                                  <w:tcW w:w="455" w:type="pct"/>
                                  <w:vAlign w:val="center"/>
                                </w:tcPr>
                                <w:p w14:paraId="59613363"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桃園市</w:t>
                                  </w:r>
                                </w:p>
                              </w:tc>
                              <w:tc>
                                <w:tcPr>
                                  <w:tcW w:w="2105" w:type="pct"/>
                                  <w:vAlign w:val="center"/>
                                </w:tcPr>
                                <w:p w14:paraId="00FD535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中壢區新中北路、榮民路、榮民南路、新中北路二段</w:t>
                                  </w:r>
                                </w:p>
                              </w:tc>
                              <w:tc>
                                <w:tcPr>
                                  <w:tcW w:w="1171" w:type="pct"/>
                                  <w:vAlign w:val="center"/>
                                </w:tcPr>
                                <w:p w14:paraId="11737D3D"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vAlign w:val="center"/>
                                </w:tcPr>
                                <w:p w14:paraId="169842F6"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1D1302FE" w14:textId="77777777" w:rsidTr="00E118D0">
                              <w:trPr>
                                <w:jc w:val="center"/>
                              </w:trPr>
                              <w:tc>
                                <w:tcPr>
                                  <w:tcW w:w="455" w:type="pct"/>
                                  <w:vAlign w:val="center"/>
                                </w:tcPr>
                                <w:p w14:paraId="3FF4B29D"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hint="eastAsia"/>
                                      <w:kern w:val="0"/>
                                      <w:sz w:val="20"/>
                                      <w:szCs w:val="20"/>
                                    </w:rPr>
                                    <w:t>臺</w:t>
                                  </w:r>
                                  <w:proofErr w:type="gramEnd"/>
                                  <w:r w:rsidRPr="00094DE0">
                                    <w:rPr>
                                      <w:rFonts w:ascii="標楷體" w:eastAsia="標楷體" w:hAnsi="標楷體" w:hint="eastAsia"/>
                                      <w:kern w:val="0"/>
                                      <w:sz w:val="20"/>
                                      <w:szCs w:val="20"/>
                                    </w:rPr>
                                    <w:t>中市</w:t>
                                  </w:r>
                                </w:p>
                              </w:tc>
                              <w:tc>
                                <w:tcPr>
                                  <w:tcW w:w="2105" w:type="pct"/>
                                  <w:vAlign w:val="center"/>
                                </w:tcPr>
                                <w:p w14:paraId="29750B4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北屯區</w:t>
                                  </w:r>
                                  <w:r w:rsidRPr="00094DE0">
                                    <w:rPr>
                                      <w:rFonts w:ascii="標楷體" w:eastAsia="標楷體" w:hAnsi="標楷體" w:hint="eastAsia"/>
                                      <w:kern w:val="0"/>
                                      <w:sz w:val="20"/>
                                      <w:szCs w:val="20"/>
                                    </w:rPr>
                                    <w:t>文心路四段、東山路一段、台3</w:t>
                                  </w:r>
                                </w:p>
                              </w:tc>
                              <w:tc>
                                <w:tcPr>
                                  <w:tcW w:w="1171" w:type="pct"/>
                                  <w:vAlign w:val="center"/>
                                </w:tcPr>
                                <w:p w14:paraId="0A3D646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違反號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管制或指揮</w:t>
                                  </w:r>
                                </w:p>
                              </w:tc>
                              <w:tc>
                                <w:tcPr>
                                  <w:tcW w:w="1269" w:type="pct"/>
                                  <w:vAlign w:val="center"/>
                                </w:tcPr>
                                <w:p w14:paraId="70418833"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測速</w:t>
                                  </w:r>
                                  <w:r w:rsidRPr="00094DE0">
                                    <w:rPr>
                                      <w:rFonts w:ascii="標楷體" w:eastAsia="標楷體" w:hAnsi="標楷體" w:hint="eastAsia"/>
                                      <w:kern w:val="0"/>
                                      <w:sz w:val="20"/>
                                      <w:szCs w:val="20"/>
                                    </w:rPr>
                                    <w:t>照相</w:t>
                                  </w:r>
                                </w:p>
                              </w:tc>
                            </w:tr>
                            <w:tr w:rsidR="00BF3A7C" w:rsidRPr="00094DE0" w14:paraId="2A24EFA9" w14:textId="77777777" w:rsidTr="00E118D0">
                              <w:trPr>
                                <w:jc w:val="center"/>
                              </w:trPr>
                              <w:tc>
                                <w:tcPr>
                                  <w:tcW w:w="455" w:type="pct"/>
                                  <w:vMerge w:val="restart"/>
                                  <w:vAlign w:val="center"/>
                                </w:tcPr>
                                <w:p w14:paraId="7D66847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基隆市</w:t>
                                  </w:r>
                                </w:p>
                              </w:tc>
                              <w:tc>
                                <w:tcPr>
                                  <w:tcW w:w="2105" w:type="pct"/>
                                  <w:vAlign w:val="center"/>
                                </w:tcPr>
                                <w:p w14:paraId="60F5B4C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信義區東信路35巷、東光路、縣102</w:t>
                                  </w:r>
                                </w:p>
                              </w:tc>
                              <w:tc>
                                <w:tcPr>
                                  <w:tcW w:w="1171" w:type="pct"/>
                                  <w:vAlign w:val="center"/>
                                </w:tcPr>
                                <w:p w14:paraId="4D2542C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左轉彎未依規定</w:t>
                                  </w:r>
                                </w:p>
                              </w:tc>
                              <w:tc>
                                <w:tcPr>
                                  <w:tcW w:w="1269" w:type="pct"/>
                                  <w:vAlign w:val="center"/>
                                </w:tcPr>
                                <w:p w14:paraId="297FE29A"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6599E36" w14:textId="77777777" w:rsidTr="00E118D0">
                              <w:trPr>
                                <w:jc w:val="center"/>
                              </w:trPr>
                              <w:tc>
                                <w:tcPr>
                                  <w:tcW w:w="455" w:type="pct"/>
                                  <w:vMerge/>
                                  <w:vAlign w:val="center"/>
                                </w:tcPr>
                                <w:p w14:paraId="660AE555"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4B0CDDE5"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仁愛區仁一路、愛三路</w:t>
                                  </w:r>
                                </w:p>
                              </w:tc>
                              <w:tc>
                                <w:tcPr>
                                  <w:tcW w:w="1171" w:type="pct"/>
                                  <w:vAlign w:val="center"/>
                                </w:tcPr>
                                <w:p w14:paraId="47A9893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vAlign w:val="center"/>
                                </w:tcPr>
                                <w:p w14:paraId="4E02A3F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4BF9534D" w14:textId="77777777" w:rsidTr="00E118D0">
                              <w:trPr>
                                <w:jc w:val="center"/>
                              </w:trPr>
                              <w:tc>
                                <w:tcPr>
                                  <w:tcW w:w="455" w:type="pct"/>
                                  <w:vMerge/>
                                  <w:vAlign w:val="center"/>
                                </w:tcPr>
                                <w:p w14:paraId="47176924"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682956A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仁愛區</w:t>
                                  </w:r>
                                  <w:r w:rsidRPr="00094DE0">
                                    <w:rPr>
                                      <w:rFonts w:ascii="標楷體" w:eastAsia="標楷體" w:hAnsi="標楷體" w:hint="eastAsia"/>
                                      <w:kern w:val="0"/>
                                      <w:sz w:val="20"/>
                                      <w:szCs w:val="20"/>
                                    </w:rPr>
                                    <w:t>成功陸橋、仁愛橋、台2、愛一路</w:t>
                                  </w:r>
                                </w:p>
                              </w:tc>
                              <w:tc>
                                <w:tcPr>
                                  <w:tcW w:w="1171" w:type="pct"/>
                                  <w:vAlign w:val="center"/>
                                </w:tcPr>
                                <w:p w14:paraId="14EE36F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tcPr>
                                <w:p w14:paraId="11BE48BE"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5D90101" w14:textId="77777777" w:rsidTr="00E118D0">
                              <w:trPr>
                                <w:jc w:val="center"/>
                              </w:trPr>
                              <w:tc>
                                <w:tcPr>
                                  <w:tcW w:w="455" w:type="pct"/>
                                  <w:vMerge/>
                                  <w:vAlign w:val="center"/>
                                </w:tcPr>
                                <w:p w14:paraId="36FD863E"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3713C72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仁愛區</w:t>
                                  </w:r>
                                  <w:r w:rsidRPr="00094DE0">
                                    <w:rPr>
                                      <w:rFonts w:ascii="標楷體" w:eastAsia="標楷體" w:hAnsi="標楷體" w:hint="eastAsia"/>
                                      <w:kern w:val="0"/>
                                      <w:sz w:val="20"/>
                                      <w:szCs w:val="20"/>
                                    </w:rPr>
                                    <w:t>仁二路、愛三路</w:t>
                                  </w:r>
                                </w:p>
                              </w:tc>
                              <w:tc>
                                <w:tcPr>
                                  <w:tcW w:w="1171" w:type="pct"/>
                                  <w:vAlign w:val="center"/>
                                </w:tcPr>
                                <w:p w14:paraId="0CCADED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左轉彎未依規定</w:t>
                                  </w:r>
                                </w:p>
                              </w:tc>
                              <w:tc>
                                <w:tcPr>
                                  <w:tcW w:w="1269" w:type="pct"/>
                                </w:tcPr>
                                <w:p w14:paraId="5DD4554B"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69E6E363" w14:textId="77777777" w:rsidTr="00E118D0">
                              <w:trPr>
                                <w:jc w:val="center"/>
                              </w:trPr>
                              <w:tc>
                                <w:tcPr>
                                  <w:tcW w:w="455" w:type="pct"/>
                                  <w:vMerge/>
                                  <w:vAlign w:val="center"/>
                                </w:tcPr>
                                <w:p w14:paraId="61084646"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157CCD2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中山區</w:t>
                                  </w:r>
                                  <w:r w:rsidRPr="00094DE0">
                                    <w:rPr>
                                      <w:rFonts w:ascii="標楷體" w:eastAsia="標楷體" w:hAnsi="標楷體" w:hint="eastAsia"/>
                                      <w:kern w:val="0"/>
                                      <w:sz w:val="20"/>
                                      <w:szCs w:val="20"/>
                                    </w:rPr>
                                    <w:t>基金公路、安一路、西定路</w:t>
                                  </w:r>
                                </w:p>
                              </w:tc>
                              <w:tc>
                                <w:tcPr>
                                  <w:tcW w:w="1171" w:type="pct"/>
                                  <w:vAlign w:val="center"/>
                                </w:tcPr>
                                <w:p w14:paraId="6FD68C2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14CBCF92"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6D8D368" w14:textId="77777777" w:rsidTr="00E118D0">
                              <w:trPr>
                                <w:jc w:val="center"/>
                              </w:trPr>
                              <w:tc>
                                <w:tcPr>
                                  <w:tcW w:w="455" w:type="pct"/>
                                  <w:vAlign w:val="center"/>
                                </w:tcPr>
                                <w:p w14:paraId="59AE348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宜蘭縣</w:t>
                                  </w:r>
                                </w:p>
                              </w:tc>
                              <w:tc>
                                <w:tcPr>
                                  <w:tcW w:w="2105" w:type="pct"/>
                                  <w:vAlign w:val="center"/>
                                </w:tcPr>
                                <w:p w14:paraId="0B2186D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羅東鎮公正街、天津路</w:t>
                                  </w:r>
                                </w:p>
                              </w:tc>
                              <w:tc>
                                <w:tcPr>
                                  <w:tcW w:w="1171" w:type="pct"/>
                                  <w:vAlign w:val="center"/>
                                </w:tcPr>
                                <w:p w14:paraId="203ECC9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243C42BB"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24AAC244" w14:textId="77777777" w:rsidTr="00E118D0">
                              <w:trPr>
                                <w:jc w:val="center"/>
                              </w:trPr>
                              <w:tc>
                                <w:tcPr>
                                  <w:tcW w:w="455" w:type="pct"/>
                                  <w:vAlign w:val="center"/>
                                </w:tcPr>
                                <w:p w14:paraId="3732FD98"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新竹縣</w:t>
                                  </w:r>
                                </w:p>
                              </w:tc>
                              <w:tc>
                                <w:tcPr>
                                  <w:tcW w:w="2105" w:type="pct"/>
                                  <w:vAlign w:val="center"/>
                                </w:tcPr>
                                <w:p w14:paraId="3A378EA1"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竹北市</w:t>
                                  </w:r>
                                  <w:r w:rsidRPr="00094DE0">
                                    <w:rPr>
                                      <w:rFonts w:ascii="標楷體" w:eastAsia="標楷體" w:hAnsi="標楷體" w:hint="eastAsia"/>
                                      <w:kern w:val="0"/>
                                      <w:sz w:val="20"/>
                                      <w:szCs w:val="20"/>
                                    </w:rPr>
                                    <w:t>中華路一段、縱貫公路</w:t>
                                  </w:r>
                                </w:p>
                              </w:tc>
                              <w:tc>
                                <w:tcPr>
                                  <w:tcW w:w="1171" w:type="pct"/>
                                  <w:vAlign w:val="center"/>
                                </w:tcPr>
                                <w:p w14:paraId="00678B3D"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tcPr>
                                <w:p w14:paraId="1F5540FC"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7E76481C" w14:textId="77777777" w:rsidTr="00E118D0">
                              <w:trPr>
                                <w:jc w:val="center"/>
                              </w:trPr>
                              <w:tc>
                                <w:tcPr>
                                  <w:tcW w:w="455" w:type="pct"/>
                                  <w:vMerge w:val="restart"/>
                                  <w:vAlign w:val="center"/>
                                </w:tcPr>
                                <w:p w14:paraId="45EB6DD7"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新竹市</w:t>
                                  </w:r>
                                </w:p>
                              </w:tc>
                              <w:tc>
                                <w:tcPr>
                                  <w:tcW w:w="2105" w:type="pct"/>
                                  <w:vAlign w:val="center"/>
                                </w:tcPr>
                                <w:p w14:paraId="73E1A15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東區縣122、食品路、縣117</w:t>
                                  </w:r>
                                </w:p>
                              </w:tc>
                              <w:tc>
                                <w:tcPr>
                                  <w:tcW w:w="1171" w:type="pct"/>
                                  <w:vAlign w:val="center"/>
                                </w:tcPr>
                                <w:p w14:paraId="31F7E82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0E917D08"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E586103" w14:textId="77777777" w:rsidTr="00E118D0">
                              <w:trPr>
                                <w:jc w:val="center"/>
                              </w:trPr>
                              <w:tc>
                                <w:tcPr>
                                  <w:tcW w:w="455" w:type="pct"/>
                                  <w:vMerge/>
                                  <w:vAlign w:val="center"/>
                                </w:tcPr>
                                <w:p w14:paraId="1AB960D2"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54C41B8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東區</w:t>
                                  </w:r>
                                  <w:r w:rsidRPr="00094DE0">
                                    <w:rPr>
                                      <w:rFonts w:ascii="標楷體" w:eastAsia="標楷體" w:hAnsi="標楷體" w:hint="eastAsia"/>
                                      <w:kern w:val="0"/>
                                      <w:sz w:val="20"/>
                                      <w:szCs w:val="20"/>
                                    </w:rPr>
                                    <w:t>東大路一段、東大陸橋、縣117</w:t>
                                  </w:r>
                                </w:p>
                              </w:tc>
                              <w:tc>
                                <w:tcPr>
                                  <w:tcW w:w="1171" w:type="pct"/>
                                  <w:vAlign w:val="center"/>
                                </w:tcPr>
                                <w:p w14:paraId="025FD4B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tcPr>
                                <w:p w14:paraId="31705ACE"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69841241" w14:textId="77777777" w:rsidTr="00F8402B">
                              <w:trPr>
                                <w:jc w:val="center"/>
                              </w:trPr>
                              <w:tc>
                                <w:tcPr>
                                  <w:tcW w:w="455" w:type="pct"/>
                                  <w:vAlign w:val="center"/>
                                </w:tcPr>
                                <w:p w14:paraId="5F8E883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彰化縣</w:t>
                                  </w:r>
                                </w:p>
                              </w:tc>
                              <w:tc>
                                <w:tcPr>
                                  <w:tcW w:w="2105" w:type="pct"/>
                                  <w:vAlign w:val="center"/>
                                </w:tcPr>
                                <w:p w14:paraId="7A0C241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彰化市</w:t>
                                  </w:r>
                                  <w:r w:rsidRPr="00094DE0">
                                    <w:rPr>
                                      <w:rFonts w:ascii="標楷體" w:eastAsia="標楷體" w:hAnsi="標楷體" w:hint="eastAsia"/>
                                      <w:kern w:val="0"/>
                                      <w:sz w:val="20"/>
                                      <w:szCs w:val="20"/>
                                    </w:rPr>
                                    <w:t>縣139、無名、三民路、民生路、和平路196巷</w:t>
                                  </w:r>
                                </w:p>
                              </w:tc>
                              <w:tc>
                                <w:tcPr>
                                  <w:tcW w:w="1171" w:type="pct"/>
                                  <w:vAlign w:val="center"/>
                                </w:tcPr>
                                <w:p w14:paraId="3ED20B42"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1B06A8B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13C11F44" w14:textId="77777777" w:rsidTr="00F8402B">
                              <w:trPr>
                                <w:jc w:val="center"/>
                              </w:trPr>
                              <w:tc>
                                <w:tcPr>
                                  <w:tcW w:w="455" w:type="pct"/>
                                  <w:vAlign w:val="center"/>
                                </w:tcPr>
                                <w:p w14:paraId="0ABD3F47"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南投縣</w:t>
                                  </w:r>
                                </w:p>
                              </w:tc>
                              <w:tc>
                                <w:tcPr>
                                  <w:tcW w:w="2105" w:type="pct"/>
                                  <w:vAlign w:val="center"/>
                                </w:tcPr>
                                <w:p w14:paraId="19313D58" w14:textId="77777777" w:rsidR="00BF3A7C" w:rsidRPr="00F8402B" w:rsidRDefault="00BF3A7C" w:rsidP="00B939E0">
                                  <w:pPr>
                                    <w:spacing w:line="240" w:lineRule="exact"/>
                                    <w:jc w:val="both"/>
                                    <w:rPr>
                                      <w:rFonts w:ascii="標楷體" w:eastAsia="標楷體" w:hAnsi="標楷體"/>
                                      <w:spacing w:val="-6"/>
                                      <w:kern w:val="0"/>
                                      <w:sz w:val="20"/>
                                      <w:szCs w:val="20"/>
                                    </w:rPr>
                                  </w:pPr>
                                  <w:r w:rsidRPr="00F8402B">
                                    <w:rPr>
                                      <w:rFonts w:ascii="標楷體" w:eastAsia="標楷體" w:hAnsi="標楷體"/>
                                      <w:spacing w:val="-6"/>
                                      <w:kern w:val="0"/>
                                      <w:sz w:val="20"/>
                                      <w:szCs w:val="20"/>
                                    </w:rPr>
                                    <w:t>名間鄉</w:t>
                                  </w:r>
                                  <w:r w:rsidRPr="00F8402B">
                                    <w:rPr>
                                      <w:rFonts w:ascii="標楷體" w:eastAsia="標楷體" w:hAnsi="標楷體" w:hint="eastAsia"/>
                                      <w:spacing w:val="-6"/>
                                      <w:kern w:val="0"/>
                                      <w:sz w:val="20"/>
                                      <w:szCs w:val="20"/>
                                    </w:rPr>
                                    <w:t>彰南路一段、彰南路、彰南路一段153巷</w:t>
                                  </w:r>
                                </w:p>
                              </w:tc>
                              <w:tc>
                                <w:tcPr>
                                  <w:tcW w:w="1171" w:type="pct"/>
                                  <w:vAlign w:val="center"/>
                                </w:tcPr>
                                <w:p w14:paraId="110B157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違反號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管制或指揮</w:t>
                                  </w:r>
                                </w:p>
                              </w:tc>
                              <w:tc>
                                <w:tcPr>
                                  <w:tcW w:w="1269" w:type="pct"/>
                                  <w:vAlign w:val="center"/>
                                </w:tcPr>
                                <w:p w14:paraId="71423390"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9A946E6" w14:textId="77777777" w:rsidTr="00E118D0">
                              <w:trPr>
                                <w:jc w:val="center"/>
                              </w:trPr>
                              <w:tc>
                                <w:tcPr>
                                  <w:tcW w:w="455" w:type="pct"/>
                                  <w:vMerge w:val="restart"/>
                                  <w:vAlign w:val="center"/>
                                </w:tcPr>
                                <w:p w14:paraId="72D9223B"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花蓮縣</w:t>
                                  </w:r>
                                </w:p>
                              </w:tc>
                              <w:tc>
                                <w:tcPr>
                                  <w:tcW w:w="2105" w:type="pct"/>
                                  <w:vAlign w:val="center"/>
                                </w:tcPr>
                                <w:p w14:paraId="0F0329E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花蓮市民國路、復興街</w:t>
                                  </w:r>
                                </w:p>
                              </w:tc>
                              <w:tc>
                                <w:tcPr>
                                  <w:tcW w:w="1171" w:type="pct"/>
                                  <w:vAlign w:val="center"/>
                                </w:tcPr>
                                <w:p w14:paraId="076BF936"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5444421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42390EC3" w14:textId="77777777" w:rsidTr="00E118D0">
                              <w:trPr>
                                <w:jc w:val="center"/>
                              </w:trPr>
                              <w:tc>
                                <w:tcPr>
                                  <w:tcW w:w="455" w:type="pct"/>
                                  <w:vMerge/>
                                  <w:vAlign w:val="center"/>
                                </w:tcPr>
                                <w:p w14:paraId="4E11C2C4"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1A69B18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花蓮市</w:t>
                                  </w:r>
                                  <w:r w:rsidRPr="00094DE0">
                                    <w:rPr>
                                      <w:rFonts w:ascii="標楷體" w:eastAsia="標楷體" w:hAnsi="標楷體" w:hint="eastAsia"/>
                                      <w:kern w:val="0"/>
                                      <w:sz w:val="20"/>
                                      <w:szCs w:val="20"/>
                                    </w:rPr>
                                    <w:t>中央路三段、中山路、花15、中央路四段</w:t>
                                  </w:r>
                                </w:p>
                              </w:tc>
                              <w:tc>
                                <w:tcPr>
                                  <w:tcW w:w="1171" w:type="pct"/>
                                  <w:vAlign w:val="center"/>
                                </w:tcPr>
                                <w:p w14:paraId="63CD0141"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4AB5F9B2"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闖紅燈、測速照相、跨越雙白實線、不依行向專用車道行駛、紅燈越線</w:t>
                                  </w:r>
                                </w:p>
                              </w:tc>
                            </w:tr>
                            <w:tr w:rsidR="00BF3A7C" w:rsidRPr="00094DE0" w14:paraId="6626B262" w14:textId="77777777" w:rsidTr="00E118D0">
                              <w:trPr>
                                <w:jc w:val="center"/>
                              </w:trPr>
                              <w:tc>
                                <w:tcPr>
                                  <w:tcW w:w="455" w:type="pct"/>
                                  <w:vAlign w:val="center"/>
                                </w:tcPr>
                                <w:p w14:paraId="21F8144D"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kern w:val="0"/>
                                      <w:sz w:val="20"/>
                                      <w:szCs w:val="20"/>
                                    </w:rPr>
                                    <w:t>臺</w:t>
                                  </w:r>
                                  <w:proofErr w:type="gramEnd"/>
                                  <w:r w:rsidRPr="00094DE0">
                                    <w:rPr>
                                      <w:rFonts w:ascii="標楷體" w:eastAsia="標楷體" w:hAnsi="標楷體"/>
                                      <w:kern w:val="0"/>
                                      <w:sz w:val="20"/>
                                      <w:szCs w:val="20"/>
                                    </w:rPr>
                                    <w:t>東縣</w:t>
                                  </w:r>
                                </w:p>
                              </w:tc>
                              <w:tc>
                                <w:tcPr>
                                  <w:tcW w:w="2105" w:type="pct"/>
                                  <w:vAlign w:val="center"/>
                                </w:tcPr>
                                <w:p w14:paraId="452F900F" w14:textId="77777777" w:rsidR="00BF3A7C" w:rsidRPr="00094DE0" w:rsidRDefault="00BF3A7C" w:rsidP="00B939E0">
                                  <w:pPr>
                                    <w:spacing w:line="240" w:lineRule="exact"/>
                                    <w:jc w:val="both"/>
                                    <w:rPr>
                                      <w:rFonts w:ascii="標楷體" w:eastAsia="標楷體" w:hAnsi="標楷體"/>
                                      <w:kern w:val="0"/>
                                      <w:sz w:val="20"/>
                                      <w:szCs w:val="20"/>
                                    </w:rPr>
                                  </w:pPr>
                                  <w:proofErr w:type="gramStart"/>
                                  <w:r w:rsidRPr="00094DE0">
                                    <w:rPr>
                                      <w:rFonts w:ascii="標楷體" w:eastAsia="標楷體" w:hAnsi="標楷體"/>
                                      <w:kern w:val="0"/>
                                      <w:sz w:val="20"/>
                                      <w:szCs w:val="20"/>
                                    </w:rPr>
                                    <w:t>臺</w:t>
                                  </w:r>
                                  <w:proofErr w:type="gramEnd"/>
                                  <w:r w:rsidRPr="00094DE0">
                                    <w:rPr>
                                      <w:rFonts w:ascii="標楷體" w:eastAsia="標楷體" w:hAnsi="標楷體"/>
                                      <w:kern w:val="0"/>
                                      <w:sz w:val="20"/>
                                      <w:szCs w:val="20"/>
                                    </w:rPr>
                                    <w:t>東市正氣北路、新生路、正氣路</w:t>
                                  </w:r>
                                </w:p>
                              </w:tc>
                              <w:tc>
                                <w:tcPr>
                                  <w:tcW w:w="1171" w:type="pct"/>
                                  <w:vAlign w:val="center"/>
                                </w:tcPr>
                                <w:p w14:paraId="4CB6713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0E22BFD9"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闖紅燈</w:t>
                                  </w:r>
                                </w:p>
                              </w:tc>
                            </w:tr>
                            <w:tr w:rsidR="00BF3A7C" w:rsidRPr="00094DE0" w14:paraId="7128AA37" w14:textId="77777777" w:rsidTr="00E118D0">
                              <w:trPr>
                                <w:jc w:val="center"/>
                              </w:trPr>
                              <w:tc>
                                <w:tcPr>
                                  <w:tcW w:w="455" w:type="pct"/>
                                  <w:vAlign w:val="center"/>
                                </w:tcPr>
                                <w:p w14:paraId="75964F89"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金門縣</w:t>
                                  </w:r>
                                </w:p>
                              </w:tc>
                              <w:tc>
                                <w:tcPr>
                                  <w:tcW w:w="2105" w:type="pct"/>
                                  <w:vAlign w:val="center"/>
                                </w:tcPr>
                                <w:p w14:paraId="2276373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金城鎮民生路89巷、民生路、民權路</w:t>
                                  </w:r>
                                </w:p>
                              </w:tc>
                              <w:tc>
                                <w:tcPr>
                                  <w:tcW w:w="1171" w:type="pct"/>
                                  <w:vAlign w:val="center"/>
                                </w:tcPr>
                                <w:p w14:paraId="2C317AA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vAlign w:val="center"/>
                                </w:tcPr>
                                <w:p w14:paraId="013BE0B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闖紅燈、未依標誌標線號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行駛、違規停車</w:t>
                                  </w:r>
                                </w:p>
                              </w:tc>
                            </w:tr>
                            <w:tr w:rsidR="00BF3A7C" w:rsidRPr="00094DE0" w14:paraId="088BFD49" w14:textId="77777777" w:rsidTr="00E118D0">
                              <w:trPr>
                                <w:jc w:val="center"/>
                              </w:trPr>
                              <w:tc>
                                <w:tcPr>
                                  <w:tcW w:w="455" w:type="pct"/>
                                  <w:vMerge w:val="restart"/>
                                  <w:vAlign w:val="center"/>
                                </w:tcPr>
                                <w:p w14:paraId="4016E2B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連江縣</w:t>
                                  </w:r>
                                </w:p>
                              </w:tc>
                              <w:tc>
                                <w:tcPr>
                                  <w:tcW w:w="2105" w:type="pct"/>
                                  <w:vAlign w:val="center"/>
                                </w:tcPr>
                                <w:p w14:paraId="49053B1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南竿鄉</w:t>
                                  </w:r>
                                  <w:r w:rsidRPr="00094DE0">
                                    <w:rPr>
                                      <w:rFonts w:ascii="標楷體" w:eastAsia="標楷體" w:hAnsi="標楷體" w:hint="eastAsia"/>
                                      <w:kern w:val="0"/>
                                      <w:sz w:val="20"/>
                                      <w:szCs w:val="20"/>
                                    </w:rPr>
                                    <w:t>無名、清水路、介壽路、中央大道</w:t>
                                  </w:r>
                                </w:p>
                              </w:tc>
                              <w:tc>
                                <w:tcPr>
                                  <w:tcW w:w="1171" w:type="pct"/>
                                  <w:vAlign w:val="center"/>
                                </w:tcPr>
                                <w:p w14:paraId="68B981D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其他引起事故之故障</w:t>
                                  </w:r>
                                </w:p>
                              </w:tc>
                              <w:tc>
                                <w:tcPr>
                                  <w:tcW w:w="1269" w:type="pct"/>
                                </w:tcPr>
                                <w:p w14:paraId="2FB687FF"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5BC7D70" w14:textId="77777777" w:rsidTr="00E118D0">
                              <w:trPr>
                                <w:jc w:val="center"/>
                              </w:trPr>
                              <w:tc>
                                <w:tcPr>
                                  <w:tcW w:w="455" w:type="pct"/>
                                  <w:vMerge/>
                                  <w:vAlign w:val="center"/>
                                </w:tcPr>
                                <w:p w14:paraId="7D807D1B"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454C7FB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南竿鄉</w:t>
                                  </w:r>
                                  <w:r w:rsidRPr="00094DE0">
                                    <w:rPr>
                                      <w:rFonts w:ascii="標楷體" w:eastAsia="標楷體" w:hAnsi="標楷體" w:hint="eastAsia"/>
                                      <w:kern w:val="0"/>
                                      <w:sz w:val="20"/>
                                      <w:szCs w:val="20"/>
                                    </w:rPr>
                                    <w:t>清水路、濱海大道、無名</w:t>
                                  </w:r>
                                </w:p>
                              </w:tc>
                              <w:tc>
                                <w:tcPr>
                                  <w:tcW w:w="1171" w:type="pct"/>
                                  <w:vAlign w:val="center"/>
                                </w:tcPr>
                                <w:p w14:paraId="22CCD36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其他引起事故之故障</w:t>
                                  </w:r>
                                </w:p>
                              </w:tc>
                              <w:tc>
                                <w:tcPr>
                                  <w:tcW w:w="1269" w:type="pct"/>
                                </w:tcPr>
                                <w:p w14:paraId="26D78956"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bl>
                          <w:p w14:paraId="1B24F952" w14:textId="77777777" w:rsidR="00BF3A7C" w:rsidRPr="00094DE0" w:rsidRDefault="00BF3A7C" w:rsidP="0016007D">
                            <w:pPr>
                              <w:spacing w:line="240" w:lineRule="exact"/>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094DE0">
                              <w:rPr>
                                <w:rFonts w:ascii="標楷體" w:eastAsia="標楷體" w:hAnsi="標楷體" w:hint="eastAsia"/>
                                <w:sz w:val="18"/>
                                <w:szCs w:val="18"/>
                              </w:rPr>
                              <w:t>1.資料期間</w:t>
                            </w:r>
                            <w:proofErr w:type="gramStart"/>
                            <w:r w:rsidRPr="00094DE0">
                              <w:rPr>
                                <w:rFonts w:ascii="標楷體" w:eastAsia="標楷體" w:hAnsi="標楷體" w:hint="eastAsia"/>
                                <w:sz w:val="18"/>
                                <w:szCs w:val="18"/>
                              </w:rPr>
                              <w:t>︰</w:t>
                            </w:r>
                            <w:proofErr w:type="gramEnd"/>
                            <w:r w:rsidRPr="00094DE0">
                              <w:rPr>
                                <w:rFonts w:ascii="標楷體" w:eastAsia="標楷體" w:hAnsi="標楷體" w:hint="eastAsia"/>
                                <w:sz w:val="18"/>
                                <w:szCs w:val="18"/>
                              </w:rPr>
                              <w:t>109至111年度。</w:t>
                            </w:r>
                          </w:p>
                          <w:p w14:paraId="747D8B23" w14:textId="0B766A54" w:rsidR="00BF3A7C" w:rsidRPr="00F94809" w:rsidRDefault="00BF3A7C" w:rsidP="0016007D">
                            <w:pPr>
                              <w:spacing w:line="240" w:lineRule="exact"/>
                              <w:ind w:leftChars="150" w:left="360"/>
                              <w:rPr>
                                <w:sz w:val="22"/>
                                <w:szCs w:val="18"/>
                              </w:rPr>
                            </w:pPr>
                            <w:r w:rsidRPr="00094DE0">
                              <w:rPr>
                                <w:rFonts w:ascii="標楷體" w:eastAsia="標楷體" w:hAnsi="標楷體" w:hint="eastAsia"/>
                                <w:sz w:val="18"/>
                                <w:szCs w:val="18"/>
                              </w:rPr>
                              <w:t>2.</w:t>
                            </w:r>
                            <w:r w:rsidRPr="00094DE0">
                              <w:rPr>
                                <w:rFonts w:ascii="標楷體" w:eastAsia="標楷體" w:hAnsi="標楷體"/>
                                <w:sz w:val="18"/>
                                <w:szCs w:val="18"/>
                              </w:rPr>
                              <w:t>資料來源</w:t>
                            </w:r>
                            <w:proofErr w:type="gramStart"/>
                            <w:r w:rsidRPr="00094DE0">
                              <w:rPr>
                                <w:rFonts w:ascii="標楷體" w:eastAsia="標楷體" w:hAnsi="標楷體"/>
                                <w:sz w:val="18"/>
                                <w:szCs w:val="18"/>
                              </w:rPr>
                              <w:t>︰</w:t>
                            </w:r>
                            <w:proofErr w:type="gramEnd"/>
                            <w:r w:rsidRPr="00094DE0">
                              <w:rPr>
                                <w:rFonts w:ascii="標楷體" w:eastAsia="標楷體" w:hAnsi="標楷體"/>
                                <w:sz w:val="18"/>
                                <w:szCs w:val="18"/>
                              </w:rPr>
                              <w:t>整理自</w:t>
                            </w:r>
                            <w:r w:rsidRPr="00094DE0">
                              <w:rPr>
                                <w:rFonts w:ascii="標楷體" w:eastAsia="標楷體" w:hAnsi="標楷體" w:hint="eastAsia"/>
                                <w:sz w:val="18"/>
                                <w:szCs w:val="18"/>
                              </w:rPr>
                              <w:t>交通部道安資訊查詢網及各市縣警察局交通隊網站</w:t>
                            </w:r>
                            <w:r>
                              <w:rPr>
                                <w:rFonts w:ascii="標楷體" w:eastAsia="標楷體" w:hAnsi="標楷體" w:hint="eastAsia"/>
                                <w:sz w:val="18"/>
                                <w:szCs w:val="18"/>
                              </w:rPr>
                              <w:t>公布</w:t>
                            </w:r>
                            <w:r w:rsidRPr="00980419">
                              <w:rPr>
                                <w:rFonts w:ascii="標楷體" w:eastAsia="標楷體" w:hAnsi="標楷體"/>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315370" id="文字方塊 7" o:spid="_x0000_s1030" type="#_x0000_t202" style="position:absolute;left:0;text-align:left;margin-left:.05pt;margin-top:71.05pt;width:491.75pt;height:402.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" stroked="f">
                <v:textbox>
                  <w:txbxContent>
                    <w:p w14:paraId="6F529FA2" w14:textId="77777777" w:rsidR="00BF3A7C" w:rsidRPr="00980419" w:rsidRDefault="00BF3A7C" w:rsidP="00F8402B">
                      <w:pPr>
                        <w:spacing w:line="4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hint="eastAsia"/>
                          <w:b/>
                        </w:rPr>
                        <w:t>5</w:t>
                      </w:r>
                      <w:r w:rsidRPr="00980419">
                        <w:rPr>
                          <w:rFonts w:ascii="標楷體" w:eastAsia="標楷體" w:hAnsi="標楷體" w:hint="eastAsia"/>
                          <w:b/>
                        </w:rPr>
                        <w:t xml:space="preserve">  </w:t>
                      </w:r>
                      <w:r>
                        <w:rPr>
                          <w:rFonts w:ascii="標楷體" w:eastAsia="標楷體" w:hAnsi="標楷體" w:hint="eastAsia"/>
                          <w:b/>
                        </w:rPr>
                        <w:t>各市縣肇事熱點</w:t>
                      </w:r>
                      <w:r w:rsidRPr="00C90118">
                        <w:rPr>
                          <w:rFonts w:ascii="標楷體" w:eastAsia="標楷體" w:hAnsi="標楷體" w:hint="eastAsia"/>
                          <w:b/>
                        </w:rPr>
                        <w:t>未設置或未按肇事主因設置適當之科技執法設備</w:t>
                      </w:r>
                      <w:r w:rsidRPr="005D31FB">
                        <w:rPr>
                          <w:rFonts w:ascii="標楷體" w:eastAsia="標楷體" w:hAnsi="標楷體" w:hint="eastAsia"/>
                          <w:b/>
                        </w:rPr>
                        <w:t>情形</w:t>
                      </w:r>
                    </w:p>
                    <w:tbl>
                      <w:tblPr>
                        <w:tblStyle w:val="af5"/>
                        <w:tblW w:w="5000" w:type="pct"/>
                        <w:jc w:val="center"/>
                        <w:tblLook w:val="04A0" w:firstRow="1" w:lastRow="0" w:firstColumn="1" w:lastColumn="0" w:noHBand="0" w:noVBand="1"/>
                      </w:tblPr>
                      <w:tblGrid>
                        <w:gridCol w:w="867"/>
                        <w:gridCol w:w="4009"/>
                        <w:gridCol w:w="2230"/>
                        <w:gridCol w:w="2417"/>
                      </w:tblGrid>
                      <w:tr w:rsidR="00BF3A7C" w:rsidRPr="00094DE0" w14:paraId="02CAFBB3" w14:textId="77777777" w:rsidTr="00034270">
                        <w:trPr>
                          <w:trHeight w:hRule="exact" w:val="454"/>
                          <w:jc w:val="center"/>
                        </w:trPr>
                        <w:tc>
                          <w:tcPr>
                            <w:tcW w:w="455" w:type="pct"/>
                            <w:vAlign w:val="center"/>
                          </w:tcPr>
                          <w:p w14:paraId="4FC2FC1E"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hint="eastAsia"/>
                                <w:kern w:val="0"/>
                                <w:sz w:val="20"/>
                                <w:szCs w:val="20"/>
                              </w:rPr>
                              <w:t>市縣別</w:t>
                            </w:r>
                            <w:proofErr w:type="gramEnd"/>
                          </w:p>
                        </w:tc>
                        <w:tc>
                          <w:tcPr>
                            <w:tcW w:w="2105" w:type="pct"/>
                            <w:vAlign w:val="center"/>
                          </w:tcPr>
                          <w:p w14:paraId="064EE4E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地點名稱</w:t>
                            </w:r>
                          </w:p>
                        </w:tc>
                        <w:tc>
                          <w:tcPr>
                            <w:tcW w:w="1171" w:type="pct"/>
                            <w:vAlign w:val="center"/>
                          </w:tcPr>
                          <w:p w14:paraId="1BAFB813"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主要肇事成因</w:t>
                            </w:r>
                          </w:p>
                        </w:tc>
                        <w:tc>
                          <w:tcPr>
                            <w:tcW w:w="1269" w:type="pct"/>
                            <w:vAlign w:val="center"/>
                          </w:tcPr>
                          <w:p w14:paraId="3F35820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科技執法設備類別</w:t>
                            </w:r>
                          </w:p>
                        </w:tc>
                      </w:tr>
                      <w:tr w:rsidR="00BF3A7C" w:rsidRPr="00094DE0" w14:paraId="4E87DF51" w14:textId="77777777" w:rsidTr="00E118D0">
                        <w:trPr>
                          <w:jc w:val="center"/>
                        </w:trPr>
                        <w:tc>
                          <w:tcPr>
                            <w:tcW w:w="455" w:type="pct"/>
                            <w:vMerge w:val="restart"/>
                            <w:vAlign w:val="center"/>
                          </w:tcPr>
                          <w:p w14:paraId="4026C6B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臺北市</w:t>
                            </w:r>
                          </w:p>
                        </w:tc>
                        <w:tc>
                          <w:tcPr>
                            <w:tcW w:w="2105" w:type="pct"/>
                            <w:vAlign w:val="center"/>
                          </w:tcPr>
                          <w:p w14:paraId="2AA309C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中正區景福門圓環、信義路一段</w:t>
                            </w:r>
                          </w:p>
                        </w:tc>
                        <w:tc>
                          <w:tcPr>
                            <w:tcW w:w="1171" w:type="pct"/>
                            <w:vAlign w:val="center"/>
                          </w:tcPr>
                          <w:p w14:paraId="4BBB860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vAlign w:val="center"/>
                          </w:tcPr>
                          <w:p w14:paraId="7411160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E5AB867" w14:textId="77777777" w:rsidTr="00E118D0">
                        <w:trPr>
                          <w:jc w:val="center"/>
                        </w:trPr>
                        <w:tc>
                          <w:tcPr>
                            <w:tcW w:w="455" w:type="pct"/>
                            <w:vMerge/>
                            <w:vAlign w:val="center"/>
                          </w:tcPr>
                          <w:p w14:paraId="4D8F0429"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029F7BA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北投區福國路、承德路六段</w:t>
                            </w:r>
                          </w:p>
                        </w:tc>
                        <w:tc>
                          <w:tcPr>
                            <w:tcW w:w="1171" w:type="pct"/>
                            <w:vAlign w:val="center"/>
                          </w:tcPr>
                          <w:p w14:paraId="3B57789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未保持行車安全距離</w:t>
                            </w:r>
                          </w:p>
                        </w:tc>
                        <w:tc>
                          <w:tcPr>
                            <w:tcW w:w="1269" w:type="pct"/>
                            <w:vAlign w:val="center"/>
                          </w:tcPr>
                          <w:p w14:paraId="25B9A77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6A4DA660" w14:textId="77777777" w:rsidTr="00E118D0">
                        <w:trPr>
                          <w:jc w:val="center"/>
                        </w:trPr>
                        <w:tc>
                          <w:tcPr>
                            <w:tcW w:w="455" w:type="pct"/>
                            <w:vAlign w:val="center"/>
                          </w:tcPr>
                          <w:p w14:paraId="59613363"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桃園市</w:t>
                            </w:r>
                          </w:p>
                        </w:tc>
                        <w:tc>
                          <w:tcPr>
                            <w:tcW w:w="2105" w:type="pct"/>
                            <w:vAlign w:val="center"/>
                          </w:tcPr>
                          <w:p w14:paraId="00FD535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中壢區新中北路、榮民路、榮民南路、新中北路二段</w:t>
                            </w:r>
                          </w:p>
                        </w:tc>
                        <w:tc>
                          <w:tcPr>
                            <w:tcW w:w="1171" w:type="pct"/>
                            <w:vAlign w:val="center"/>
                          </w:tcPr>
                          <w:p w14:paraId="11737D3D"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vAlign w:val="center"/>
                          </w:tcPr>
                          <w:p w14:paraId="169842F6"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1D1302FE" w14:textId="77777777" w:rsidTr="00E118D0">
                        <w:trPr>
                          <w:jc w:val="center"/>
                        </w:trPr>
                        <w:tc>
                          <w:tcPr>
                            <w:tcW w:w="455" w:type="pct"/>
                            <w:vAlign w:val="center"/>
                          </w:tcPr>
                          <w:p w14:paraId="3FF4B29D"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hint="eastAsia"/>
                                <w:kern w:val="0"/>
                                <w:sz w:val="20"/>
                                <w:szCs w:val="20"/>
                              </w:rPr>
                              <w:t>臺</w:t>
                            </w:r>
                            <w:proofErr w:type="gramEnd"/>
                            <w:r w:rsidRPr="00094DE0">
                              <w:rPr>
                                <w:rFonts w:ascii="標楷體" w:eastAsia="標楷體" w:hAnsi="標楷體" w:hint="eastAsia"/>
                                <w:kern w:val="0"/>
                                <w:sz w:val="20"/>
                                <w:szCs w:val="20"/>
                              </w:rPr>
                              <w:t>中市</w:t>
                            </w:r>
                          </w:p>
                        </w:tc>
                        <w:tc>
                          <w:tcPr>
                            <w:tcW w:w="2105" w:type="pct"/>
                            <w:vAlign w:val="center"/>
                          </w:tcPr>
                          <w:p w14:paraId="29750B4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北屯區</w:t>
                            </w:r>
                            <w:r w:rsidRPr="00094DE0">
                              <w:rPr>
                                <w:rFonts w:ascii="標楷體" w:eastAsia="標楷體" w:hAnsi="標楷體" w:hint="eastAsia"/>
                                <w:kern w:val="0"/>
                                <w:sz w:val="20"/>
                                <w:szCs w:val="20"/>
                              </w:rPr>
                              <w:t>文心路四段、東山路一段、台3</w:t>
                            </w:r>
                          </w:p>
                        </w:tc>
                        <w:tc>
                          <w:tcPr>
                            <w:tcW w:w="1171" w:type="pct"/>
                            <w:vAlign w:val="center"/>
                          </w:tcPr>
                          <w:p w14:paraId="0A3D646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違反號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管制或指揮</w:t>
                            </w:r>
                          </w:p>
                        </w:tc>
                        <w:tc>
                          <w:tcPr>
                            <w:tcW w:w="1269" w:type="pct"/>
                            <w:vAlign w:val="center"/>
                          </w:tcPr>
                          <w:p w14:paraId="70418833"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測速</w:t>
                            </w:r>
                            <w:r w:rsidRPr="00094DE0">
                              <w:rPr>
                                <w:rFonts w:ascii="標楷體" w:eastAsia="標楷體" w:hAnsi="標楷體" w:hint="eastAsia"/>
                                <w:kern w:val="0"/>
                                <w:sz w:val="20"/>
                                <w:szCs w:val="20"/>
                              </w:rPr>
                              <w:t>照相</w:t>
                            </w:r>
                          </w:p>
                        </w:tc>
                      </w:tr>
                      <w:tr w:rsidR="00BF3A7C" w:rsidRPr="00094DE0" w14:paraId="2A24EFA9" w14:textId="77777777" w:rsidTr="00E118D0">
                        <w:trPr>
                          <w:jc w:val="center"/>
                        </w:trPr>
                        <w:tc>
                          <w:tcPr>
                            <w:tcW w:w="455" w:type="pct"/>
                            <w:vMerge w:val="restart"/>
                            <w:vAlign w:val="center"/>
                          </w:tcPr>
                          <w:p w14:paraId="7D66847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基隆市</w:t>
                            </w:r>
                          </w:p>
                        </w:tc>
                        <w:tc>
                          <w:tcPr>
                            <w:tcW w:w="2105" w:type="pct"/>
                            <w:vAlign w:val="center"/>
                          </w:tcPr>
                          <w:p w14:paraId="60F5B4C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信義區東信路35巷、東光路、縣102</w:t>
                            </w:r>
                          </w:p>
                        </w:tc>
                        <w:tc>
                          <w:tcPr>
                            <w:tcW w:w="1171" w:type="pct"/>
                            <w:vAlign w:val="center"/>
                          </w:tcPr>
                          <w:p w14:paraId="4D2542C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左轉彎未依規定</w:t>
                            </w:r>
                          </w:p>
                        </w:tc>
                        <w:tc>
                          <w:tcPr>
                            <w:tcW w:w="1269" w:type="pct"/>
                            <w:vAlign w:val="center"/>
                          </w:tcPr>
                          <w:p w14:paraId="297FE29A"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6599E36" w14:textId="77777777" w:rsidTr="00E118D0">
                        <w:trPr>
                          <w:jc w:val="center"/>
                        </w:trPr>
                        <w:tc>
                          <w:tcPr>
                            <w:tcW w:w="455" w:type="pct"/>
                            <w:vMerge/>
                            <w:vAlign w:val="center"/>
                          </w:tcPr>
                          <w:p w14:paraId="660AE555"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4B0CDDE5"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仁愛區仁一路、愛三路</w:t>
                            </w:r>
                          </w:p>
                        </w:tc>
                        <w:tc>
                          <w:tcPr>
                            <w:tcW w:w="1171" w:type="pct"/>
                            <w:vAlign w:val="center"/>
                          </w:tcPr>
                          <w:p w14:paraId="47A9893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vAlign w:val="center"/>
                          </w:tcPr>
                          <w:p w14:paraId="4E02A3F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移動式測速照相</w:t>
                            </w:r>
                          </w:p>
                        </w:tc>
                      </w:tr>
                      <w:tr w:rsidR="00BF3A7C" w:rsidRPr="00094DE0" w14:paraId="4BF9534D" w14:textId="77777777" w:rsidTr="00E118D0">
                        <w:trPr>
                          <w:jc w:val="center"/>
                        </w:trPr>
                        <w:tc>
                          <w:tcPr>
                            <w:tcW w:w="455" w:type="pct"/>
                            <w:vMerge/>
                            <w:vAlign w:val="center"/>
                          </w:tcPr>
                          <w:p w14:paraId="47176924"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682956A7"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仁愛區</w:t>
                            </w:r>
                            <w:r w:rsidRPr="00094DE0">
                              <w:rPr>
                                <w:rFonts w:ascii="標楷體" w:eastAsia="標楷體" w:hAnsi="標楷體" w:hint="eastAsia"/>
                                <w:kern w:val="0"/>
                                <w:sz w:val="20"/>
                                <w:szCs w:val="20"/>
                              </w:rPr>
                              <w:t>成功陸橋、仁愛橋、台2、愛一路</w:t>
                            </w:r>
                          </w:p>
                        </w:tc>
                        <w:tc>
                          <w:tcPr>
                            <w:tcW w:w="1171" w:type="pct"/>
                            <w:vAlign w:val="center"/>
                          </w:tcPr>
                          <w:p w14:paraId="14EE36F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tcPr>
                          <w:p w14:paraId="11BE48BE"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5D90101" w14:textId="77777777" w:rsidTr="00E118D0">
                        <w:trPr>
                          <w:jc w:val="center"/>
                        </w:trPr>
                        <w:tc>
                          <w:tcPr>
                            <w:tcW w:w="455" w:type="pct"/>
                            <w:vMerge/>
                            <w:vAlign w:val="center"/>
                          </w:tcPr>
                          <w:p w14:paraId="36FD863E"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3713C72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仁愛區</w:t>
                            </w:r>
                            <w:r w:rsidRPr="00094DE0">
                              <w:rPr>
                                <w:rFonts w:ascii="標楷體" w:eastAsia="標楷體" w:hAnsi="標楷體" w:hint="eastAsia"/>
                                <w:kern w:val="0"/>
                                <w:sz w:val="20"/>
                                <w:szCs w:val="20"/>
                              </w:rPr>
                              <w:t>仁二路、愛三路</w:t>
                            </w:r>
                          </w:p>
                        </w:tc>
                        <w:tc>
                          <w:tcPr>
                            <w:tcW w:w="1171" w:type="pct"/>
                            <w:vAlign w:val="center"/>
                          </w:tcPr>
                          <w:p w14:paraId="0CCADED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左轉彎未依規定</w:t>
                            </w:r>
                          </w:p>
                        </w:tc>
                        <w:tc>
                          <w:tcPr>
                            <w:tcW w:w="1269" w:type="pct"/>
                          </w:tcPr>
                          <w:p w14:paraId="5DD4554B"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69E6E363" w14:textId="77777777" w:rsidTr="00E118D0">
                        <w:trPr>
                          <w:jc w:val="center"/>
                        </w:trPr>
                        <w:tc>
                          <w:tcPr>
                            <w:tcW w:w="455" w:type="pct"/>
                            <w:vMerge/>
                            <w:vAlign w:val="center"/>
                          </w:tcPr>
                          <w:p w14:paraId="61084646"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157CCD2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中山區</w:t>
                            </w:r>
                            <w:r w:rsidRPr="00094DE0">
                              <w:rPr>
                                <w:rFonts w:ascii="標楷體" w:eastAsia="標楷體" w:hAnsi="標楷體" w:hint="eastAsia"/>
                                <w:kern w:val="0"/>
                                <w:sz w:val="20"/>
                                <w:szCs w:val="20"/>
                              </w:rPr>
                              <w:t>基金公路、安一路、西定路</w:t>
                            </w:r>
                          </w:p>
                        </w:tc>
                        <w:tc>
                          <w:tcPr>
                            <w:tcW w:w="1171" w:type="pct"/>
                            <w:vAlign w:val="center"/>
                          </w:tcPr>
                          <w:p w14:paraId="6FD68C2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14CBCF92"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6D8D368" w14:textId="77777777" w:rsidTr="00E118D0">
                        <w:trPr>
                          <w:jc w:val="center"/>
                        </w:trPr>
                        <w:tc>
                          <w:tcPr>
                            <w:tcW w:w="455" w:type="pct"/>
                            <w:vAlign w:val="center"/>
                          </w:tcPr>
                          <w:p w14:paraId="59AE348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宜蘭縣</w:t>
                            </w:r>
                          </w:p>
                        </w:tc>
                        <w:tc>
                          <w:tcPr>
                            <w:tcW w:w="2105" w:type="pct"/>
                            <w:vAlign w:val="center"/>
                          </w:tcPr>
                          <w:p w14:paraId="0B2186D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羅東鎮公正街、天津路</w:t>
                            </w:r>
                          </w:p>
                        </w:tc>
                        <w:tc>
                          <w:tcPr>
                            <w:tcW w:w="1171" w:type="pct"/>
                            <w:vAlign w:val="center"/>
                          </w:tcPr>
                          <w:p w14:paraId="203ECC9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243C42BB"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24AAC244" w14:textId="77777777" w:rsidTr="00E118D0">
                        <w:trPr>
                          <w:jc w:val="center"/>
                        </w:trPr>
                        <w:tc>
                          <w:tcPr>
                            <w:tcW w:w="455" w:type="pct"/>
                            <w:vAlign w:val="center"/>
                          </w:tcPr>
                          <w:p w14:paraId="3732FD98"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新竹縣</w:t>
                            </w:r>
                          </w:p>
                        </w:tc>
                        <w:tc>
                          <w:tcPr>
                            <w:tcW w:w="2105" w:type="pct"/>
                            <w:vAlign w:val="center"/>
                          </w:tcPr>
                          <w:p w14:paraId="3A378EA1"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竹北市</w:t>
                            </w:r>
                            <w:r w:rsidRPr="00094DE0">
                              <w:rPr>
                                <w:rFonts w:ascii="標楷體" w:eastAsia="標楷體" w:hAnsi="標楷體" w:hint="eastAsia"/>
                                <w:kern w:val="0"/>
                                <w:sz w:val="20"/>
                                <w:szCs w:val="20"/>
                              </w:rPr>
                              <w:t>中華路一段、縱貫公路</w:t>
                            </w:r>
                          </w:p>
                        </w:tc>
                        <w:tc>
                          <w:tcPr>
                            <w:tcW w:w="1171" w:type="pct"/>
                            <w:vAlign w:val="center"/>
                          </w:tcPr>
                          <w:p w14:paraId="00678B3D"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tcPr>
                          <w:p w14:paraId="1F5540FC"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7E76481C" w14:textId="77777777" w:rsidTr="00E118D0">
                        <w:trPr>
                          <w:jc w:val="center"/>
                        </w:trPr>
                        <w:tc>
                          <w:tcPr>
                            <w:tcW w:w="455" w:type="pct"/>
                            <w:vMerge w:val="restart"/>
                            <w:vAlign w:val="center"/>
                          </w:tcPr>
                          <w:p w14:paraId="45EB6DD7"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新竹市</w:t>
                            </w:r>
                          </w:p>
                        </w:tc>
                        <w:tc>
                          <w:tcPr>
                            <w:tcW w:w="2105" w:type="pct"/>
                            <w:vAlign w:val="center"/>
                          </w:tcPr>
                          <w:p w14:paraId="73E1A15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東區縣122、食品路、縣117</w:t>
                            </w:r>
                          </w:p>
                        </w:tc>
                        <w:tc>
                          <w:tcPr>
                            <w:tcW w:w="1171" w:type="pct"/>
                            <w:vAlign w:val="center"/>
                          </w:tcPr>
                          <w:p w14:paraId="31F7E82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0E917D08"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E586103" w14:textId="77777777" w:rsidTr="00E118D0">
                        <w:trPr>
                          <w:jc w:val="center"/>
                        </w:trPr>
                        <w:tc>
                          <w:tcPr>
                            <w:tcW w:w="455" w:type="pct"/>
                            <w:vMerge/>
                            <w:vAlign w:val="center"/>
                          </w:tcPr>
                          <w:p w14:paraId="1AB960D2"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54C41B8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東區</w:t>
                            </w:r>
                            <w:r w:rsidRPr="00094DE0">
                              <w:rPr>
                                <w:rFonts w:ascii="標楷體" w:eastAsia="標楷體" w:hAnsi="標楷體" w:hint="eastAsia"/>
                                <w:kern w:val="0"/>
                                <w:sz w:val="20"/>
                                <w:szCs w:val="20"/>
                              </w:rPr>
                              <w:t>東大路一段、東大陸橋、縣117</w:t>
                            </w:r>
                          </w:p>
                        </w:tc>
                        <w:tc>
                          <w:tcPr>
                            <w:tcW w:w="1171" w:type="pct"/>
                            <w:vAlign w:val="center"/>
                          </w:tcPr>
                          <w:p w14:paraId="025FD4B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未注意車前狀況</w:t>
                            </w:r>
                          </w:p>
                        </w:tc>
                        <w:tc>
                          <w:tcPr>
                            <w:tcW w:w="1269" w:type="pct"/>
                          </w:tcPr>
                          <w:p w14:paraId="31705ACE"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69841241" w14:textId="77777777" w:rsidTr="00F8402B">
                        <w:trPr>
                          <w:jc w:val="center"/>
                        </w:trPr>
                        <w:tc>
                          <w:tcPr>
                            <w:tcW w:w="455" w:type="pct"/>
                            <w:vAlign w:val="center"/>
                          </w:tcPr>
                          <w:p w14:paraId="5F8E8834"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彰化縣</w:t>
                            </w:r>
                          </w:p>
                        </w:tc>
                        <w:tc>
                          <w:tcPr>
                            <w:tcW w:w="2105" w:type="pct"/>
                            <w:vAlign w:val="center"/>
                          </w:tcPr>
                          <w:p w14:paraId="7A0C241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彰化市</w:t>
                            </w:r>
                            <w:r w:rsidRPr="00094DE0">
                              <w:rPr>
                                <w:rFonts w:ascii="標楷體" w:eastAsia="標楷體" w:hAnsi="標楷體" w:hint="eastAsia"/>
                                <w:kern w:val="0"/>
                                <w:sz w:val="20"/>
                                <w:szCs w:val="20"/>
                              </w:rPr>
                              <w:t>縣139、無名、三民路、民生路、和平路196巷</w:t>
                            </w:r>
                          </w:p>
                        </w:tc>
                        <w:tc>
                          <w:tcPr>
                            <w:tcW w:w="1171" w:type="pct"/>
                            <w:vAlign w:val="center"/>
                          </w:tcPr>
                          <w:p w14:paraId="3ED20B42"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1B06A8B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13C11F44" w14:textId="77777777" w:rsidTr="00F8402B">
                        <w:trPr>
                          <w:jc w:val="center"/>
                        </w:trPr>
                        <w:tc>
                          <w:tcPr>
                            <w:tcW w:w="455" w:type="pct"/>
                            <w:vAlign w:val="center"/>
                          </w:tcPr>
                          <w:p w14:paraId="0ABD3F47"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南投縣</w:t>
                            </w:r>
                          </w:p>
                        </w:tc>
                        <w:tc>
                          <w:tcPr>
                            <w:tcW w:w="2105" w:type="pct"/>
                            <w:vAlign w:val="center"/>
                          </w:tcPr>
                          <w:p w14:paraId="19313D58" w14:textId="77777777" w:rsidR="00BF3A7C" w:rsidRPr="00F8402B" w:rsidRDefault="00BF3A7C" w:rsidP="00B939E0">
                            <w:pPr>
                              <w:spacing w:line="240" w:lineRule="exact"/>
                              <w:jc w:val="both"/>
                              <w:rPr>
                                <w:rFonts w:ascii="標楷體" w:eastAsia="標楷體" w:hAnsi="標楷體"/>
                                <w:spacing w:val="-6"/>
                                <w:kern w:val="0"/>
                                <w:sz w:val="20"/>
                                <w:szCs w:val="20"/>
                              </w:rPr>
                            </w:pPr>
                            <w:r w:rsidRPr="00F8402B">
                              <w:rPr>
                                <w:rFonts w:ascii="標楷體" w:eastAsia="標楷體" w:hAnsi="標楷體"/>
                                <w:spacing w:val="-6"/>
                                <w:kern w:val="0"/>
                                <w:sz w:val="20"/>
                                <w:szCs w:val="20"/>
                              </w:rPr>
                              <w:t>名間鄉</w:t>
                            </w:r>
                            <w:r w:rsidRPr="00F8402B">
                              <w:rPr>
                                <w:rFonts w:ascii="標楷體" w:eastAsia="標楷體" w:hAnsi="標楷體" w:hint="eastAsia"/>
                                <w:spacing w:val="-6"/>
                                <w:kern w:val="0"/>
                                <w:sz w:val="20"/>
                                <w:szCs w:val="20"/>
                              </w:rPr>
                              <w:t>彰南路一段、彰南路、彰南路一段153巷</w:t>
                            </w:r>
                          </w:p>
                        </w:tc>
                        <w:tc>
                          <w:tcPr>
                            <w:tcW w:w="1171" w:type="pct"/>
                            <w:vAlign w:val="center"/>
                          </w:tcPr>
                          <w:p w14:paraId="110B1570"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違反號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管制或指揮</w:t>
                            </w:r>
                          </w:p>
                        </w:tc>
                        <w:tc>
                          <w:tcPr>
                            <w:tcW w:w="1269" w:type="pct"/>
                            <w:vAlign w:val="center"/>
                          </w:tcPr>
                          <w:p w14:paraId="71423390"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59A946E6" w14:textId="77777777" w:rsidTr="00E118D0">
                        <w:trPr>
                          <w:jc w:val="center"/>
                        </w:trPr>
                        <w:tc>
                          <w:tcPr>
                            <w:tcW w:w="455" w:type="pct"/>
                            <w:vMerge w:val="restart"/>
                            <w:vAlign w:val="center"/>
                          </w:tcPr>
                          <w:p w14:paraId="72D9223B"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花蓮縣</w:t>
                            </w:r>
                          </w:p>
                        </w:tc>
                        <w:tc>
                          <w:tcPr>
                            <w:tcW w:w="2105" w:type="pct"/>
                            <w:vAlign w:val="center"/>
                          </w:tcPr>
                          <w:p w14:paraId="0F0329E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花蓮市民國路、復興街</w:t>
                            </w:r>
                          </w:p>
                        </w:tc>
                        <w:tc>
                          <w:tcPr>
                            <w:tcW w:w="1171" w:type="pct"/>
                            <w:vAlign w:val="center"/>
                          </w:tcPr>
                          <w:p w14:paraId="076BF936"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tcPr>
                          <w:p w14:paraId="5444421D"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42390EC3" w14:textId="77777777" w:rsidTr="00E118D0">
                        <w:trPr>
                          <w:jc w:val="center"/>
                        </w:trPr>
                        <w:tc>
                          <w:tcPr>
                            <w:tcW w:w="455" w:type="pct"/>
                            <w:vMerge/>
                            <w:vAlign w:val="center"/>
                          </w:tcPr>
                          <w:p w14:paraId="4E11C2C4"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1A69B18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花蓮市</w:t>
                            </w:r>
                            <w:r w:rsidRPr="00094DE0">
                              <w:rPr>
                                <w:rFonts w:ascii="標楷體" w:eastAsia="標楷體" w:hAnsi="標楷體" w:hint="eastAsia"/>
                                <w:kern w:val="0"/>
                                <w:sz w:val="20"/>
                                <w:szCs w:val="20"/>
                              </w:rPr>
                              <w:t>中央路三段、中山路、花15、中央路四段</w:t>
                            </w:r>
                          </w:p>
                        </w:tc>
                        <w:tc>
                          <w:tcPr>
                            <w:tcW w:w="1171" w:type="pct"/>
                            <w:vAlign w:val="center"/>
                          </w:tcPr>
                          <w:p w14:paraId="63CD0141"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4AB5F9B2"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闖紅燈、測速照相、跨越雙白實線、不依行向專用車道行駛、紅燈越線</w:t>
                            </w:r>
                          </w:p>
                        </w:tc>
                      </w:tr>
                      <w:tr w:rsidR="00BF3A7C" w:rsidRPr="00094DE0" w14:paraId="6626B262" w14:textId="77777777" w:rsidTr="00E118D0">
                        <w:trPr>
                          <w:jc w:val="center"/>
                        </w:trPr>
                        <w:tc>
                          <w:tcPr>
                            <w:tcW w:w="455" w:type="pct"/>
                            <w:vAlign w:val="center"/>
                          </w:tcPr>
                          <w:p w14:paraId="21F8144D" w14:textId="77777777" w:rsidR="00BF3A7C" w:rsidRPr="00094DE0" w:rsidRDefault="00BF3A7C" w:rsidP="00B939E0">
                            <w:pPr>
                              <w:spacing w:line="240" w:lineRule="exact"/>
                              <w:jc w:val="center"/>
                              <w:rPr>
                                <w:rFonts w:ascii="標楷體" w:eastAsia="標楷體" w:hAnsi="標楷體"/>
                                <w:kern w:val="0"/>
                                <w:sz w:val="20"/>
                                <w:szCs w:val="20"/>
                              </w:rPr>
                            </w:pPr>
                            <w:proofErr w:type="gramStart"/>
                            <w:r w:rsidRPr="00094DE0">
                              <w:rPr>
                                <w:rFonts w:ascii="標楷體" w:eastAsia="標楷體" w:hAnsi="標楷體"/>
                                <w:kern w:val="0"/>
                                <w:sz w:val="20"/>
                                <w:szCs w:val="20"/>
                              </w:rPr>
                              <w:t>臺</w:t>
                            </w:r>
                            <w:proofErr w:type="gramEnd"/>
                            <w:r w:rsidRPr="00094DE0">
                              <w:rPr>
                                <w:rFonts w:ascii="標楷體" w:eastAsia="標楷體" w:hAnsi="標楷體"/>
                                <w:kern w:val="0"/>
                                <w:sz w:val="20"/>
                                <w:szCs w:val="20"/>
                              </w:rPr>
                              <w:t>東縣</w:t>
                            </w:r>
                          </w:p>
                        </w:tc>
                        <w:tc>
                          <w:tcPr>
                            <w:tcW w:w="2105" w:type="pct"/>
                            <w:vAlign w:val="center"/>
                          </w:tcPr>
                          <w:p w14:paraId="452F900F" w14:textId="77777777" w:rsidR="00BF3A7C" w:rsidRPr="00094DE0" w:rsidRDefault="00BF3A7C" w:rsidP="00B939E0">
                            <w:pPr>
                              <w:spacing w:line="240" w:lineRule="exact"/>
                              <w:jc w:val="both"/>
                              <w:rPr>
                                <w:rFonts w:ascii="標楷體" w:eastAsia="標楷體" w:hAnsi="標楷體"/>
                                <w:kern w:val="0"/>
                                <w:sz w:val="20"/>
                                <w:szCs w:val="20"/>
                              </w:rPr>
                            </w:pPr>
                            <w:proofErr w:type="gramStart"/>
                            <w:r w:rsidRPr="00094DE0">
                              <w:rPr>
                                <w:rFonts w:ascii="標楷體" w:eastAsia="標楷體" w:hAnsi="標楷體"/>
                                <w:kern w:val="0"/>
                                <w:sz w:val="20"/>
                                <w:szCs w:val="20"/>
                              </w:rPr>
                              <w:t>臺</w:t>
                            </w:r>
                            <w:proofErr w:type="gramEnd"/>
                            <w:r w:rsidRPr="00094DE0">
                              <w:rPr>
                                <w:rFonts w:ascii="標楷體" w:eastAsia="標楷體" w:hAnsi="標楷體"/>
                                <w:kern w:val="0"/>
                                <w:sz w:val="20"/>
                                <w:szCs w:val="20"/>
                              </w:rPr>
                              <w:t>東市正氣北路、新生路、正氣路</w:t>
                            </w:r>
                          </w:p>
                        </w:tc>
                        <w:tc>
                          <w:tcPr>
                            <w:tcW w:w="1171" w:type="pct"/>
                            <w:vAlign w:val="center"/>
                          </w:tcPr>
                          <w:p w14:paraId="4CB6713B"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未依規定讓車</w:t>
                            </w:r>
                          </w:p>
                        </w:tc>
                        <w:tc>
                          <w:tcPr>
                            <w:tcW w:w="1269" w:type="pct"/>
                            <w:vAlign w:val="center"/>
                          </w:tcPr>
                          <w:p w14:paraId="0E22BFD9"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闖紅燈</w:t>
                            </w:r>
                          </w:p>
                        </w:tc>
                      </w:tr>
                      <w:tr w:rsidR="00BF3A7C" w:rsidRPr="00094DE0" w14:paraId="7128AA37" w14:textId="77777777" w:rsidTr="00E118D0">
                        <w:trPr>
                          <w:jc w:val="center"/>
                        </w:trPr>
                        <w:tc>
                          <w:tcPr>
                            <w:tcW w:w="455" w:type="pct"/>
                            <w:vAlign w:val="center"/>
                          </w:tcPr>
                          <w:p w14:paraId="75964F89"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金門縣</w:t>
                            </w:r>
                          </w:p>
                        </w:tc>
                        <w:tc>
                          <w:tcPr>
                            <w:tcW w:w="2105" w:type="pct"/>
                            <w:vAlign w:val="center"/>
                          </w:tcPr>
                          <w:p w14:paraId="2276373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金城鎮民生路89巷、民生路、民權路</w:t>
                            </w:r>
                          </w:p>
                        </w:tc>
                        <w:tc>
                          <w:tcPr>
                            <w:tcW w:w="1171" w:type="pct"/>
                            <w:vAlign w:val="center"/>
                          </w:tcPr>
                          <w:p w14:paraId="2C317AA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右轉彎未依規定</w:t>
                            </w:r>
                          </w:p>
                        </w:tc>
                        <w:tc>
                          <w:tcPr>
                            <w:tcW w:w="1269" w:type="pct"/>
                            <w:vAlign w:val="center"/>
                          </w:tcPr>
                          <w:p w14:paraId="013BE0B8"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闖紅燈、未依標誌標線號</w:t>
                            </w:r>
                            <w:proofErr w:type="gramStart"/>
                            <w:r w:rsidRPr="00094DE0">
                              <w:rPr>
                                <w:rFonts w:ascii="標楷體" w:eastAsia="標楷體" w:hAnsi="標楷體" w:hint="eastAsia"/>
                                <w:kern w:val="0"/>
                                <w:sz w:val="20"/>
                                <w:szCs w:val="20"/>
                              </w:rPr>
                              <w:t>誌</w:t>
                            </w:r>
                            <w:proofErr w:type="gramEnd"/>
                            <w:r w:rsidRPr="00094DE0">
                              <w:rPr>
                                <w:rFonts w:ascii="標楷體" w:eastAsia="標楷體" w:hAnsi="標楷體" w:hint="eastAsia"/>
                                <w:kern w:val="0"/>
                                <w:sz w:val="20"/>
                                <w:szCs w:val="20"/>
                              </w:rPr>
                              <w:t>行駛、違規停車</w:t>
                            </w:r>
                          </w:p>
                        </w:tc>
                      </w:tr>
                      <w:tr w:rsidR="00BF3A7C" w:rsidRPr="00094DE0" w14:paraId="088BFD49" w14:textId="77777777" w:rsidTr="00E118D0">
                        <w:trPr>
                          <w:jc w:val="center"/>
                        </w:trPr>
                        <w:tc>
                          <w:tcPr>
                            <w:tcW w:w="455" w:type="pct"/>
                            <w:vMerge w:val="restart"/>
                            <w:vAlign w:val="center"/>
                          </w:tcPr>
                          <w:p w14:paraId="4016E2BD" w14:textId="77777777" w:rsidR="00BF3A7C" w:rsidRPr="00094DE0" w:rsidRDefault="00BF3A7C" w:rsidP="00B939E0">
                            <w:pPr>
                              <w:spacing w:line="240" w:lineRule="exact"/>
                              <w:jc w:val="center"/>
                              <w:rPr>
                                <w:rFonts w:ascii="標楷體" w:eastAsia="標楷體" w:hAnsi="標楷體"/>
                                <w:kern w:val="0"/>
                                <w:sz w:val="20"/>
                                <w:szCs w:val="20"/>
                              </w:rPr>
                            </w:pPr>
                            <w:r w:rsidRPr="00094DE0">
                              <w:rPr>
                                <w:rFonts w:ascii="標楷體" w:eastAsia="標楷體" w:hAnsi="標楷體"/>
                                <w:kern w:val="0"/>
                                <w:sz w:val="20"/>
                                <w:szCs w:val="20"/>
                              </w:rPr>
                              <w:t>連江縣</w:t>
                            </w:r>
                          </w:p>
                        </w:tc>
                        <w:tc>
                          <w:tcPr>
                            <w:tcW w:w="2105" w:type="pct"/>
                            <w:vAlign w:val="center"/>
                          </w:tcPr>
                          <w:p w14:paraId="49053B1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南竿鄉</w:t>
                            </w:r>
                            <w:r w:rsidRPr="00094DE0">
                              <w:rPr>
                                <w:rFonts w:ascii="標楷體" w:eastAsia="標楷體" w:hAnsi="標楷體" w:hint="eastAsia"/>
                                <w:kern w:val="0"/>
                                <w:sz w:val="20"/>
                                <w:szCs w:val="20"/>
                              </w:rPr>
                              <w:t>無名、清水路、介壽路、中央大道</w:t>
                            </w:r>
                          </w:p>
                        </w:tc>
                        <w:tc>
                          <w:tcPr>
                            <w:tcW w:w="1171" w:type="pct"/>
                            <w:vAlign w:val="center"/>
                          </w:tcPr>
                          <w:p w14:paraId="68B981D4"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其他引起事故之故障</w:t>
                            </w:r>
                          </w:p>
                        </w:tc>
                        <w:tc>
                          <w:tcPr>
                            <w:tcW w:w="1269" w:type="pct"/>
                          </w:tcPr>
                          <w:p w14:paraId="2FB687FF"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r w:rsidR="00BF3A7C" w:rsidRPr="00094DE0" w14:paraId="35BC7D70" w14:textId="77777777" w:rsidTr="00E118D0">
                        <w:trPr>
                          <w:jc w:val="center"/>
                        </w:trPr>
                        <w:tc>
                          <w:tcPr>
                            <w:tcW w:w="455" w:type="pct"/>
                            <w:vMerge/>
                            <w:vAlign w:val="center"/>
                          </w:tcPr>
                          <w:p w14:paraId="7D807D1B" w14:textId="77777777" w:rsidR="00BF3A7C" w:rsidRPr="00094DE0" w:rsidRDefault="00BF3A7C" w:rsidP="00B939E0">
                            <w:pPr>
                              <w:spacing w:line="240" w:lineRule="exact"/>
                              <w:jc w:val="center"/>
                              <w:rPr>
                                <w:rFonts w:ascii="標楷體" w:eastAsia="標楷體" w:hAnsi="標楷體"/>
                                <w:kern w:val="0"/>
                                <w:sz w:val="20"/>
                                <w:szCs w:val="20"/>
                              </w:rPr>
                            </w:pPr>
                          </w:p>
                        </w:tc>
                        <w:tc>
                          <w:tcPr>
                            <w:tcW w:w="2105" w:type="pct"/>
                            <w:vAlign w:val="center"/>
                          </w:tcPr>
                          <w:p w14:paraId="454C7FBA"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kern w:val="0"/>
                                <w:sz w:val="20"/>
                                <w:szCs w:val="20"/>
                              </w:rPr>
                              <w:t>南竿鄉</w:t>
                            </w:r>
                            <w:r w:rsidRPr="00094DE0">
                              <w:rPr>
                                <w:rFonts w:ascii="標楷體" w:eastAsia="標楷體" w:hAnsi="標楷體" w:hint="eastAsia"/>
                                <w:kern w:val="0"/>
                                <w:sz w:val="20"/>
                                <w:szCs w:val="20"/>
                              </w:rPr>
                              <w:t>清水路、濱海大道、無名</w:t>
                            </w:r>
                          </w:p>
                        </w:tc>
                        <w:tc>
                          <w:tcPr>
                            <w:tcW w:w="1171" w:type="pct"/>
                            <w:vAlign w:val="center"/>
                          </w:tcPr>
                          <w:p w14:paraId="22CCD36C" w14:textId="77777777" w:rsidR="00BF3A7C" w:rsidRPr="00094DE0" w:rsidRDefault="00BF3A7C" w:rsidP="00B939E0">
                            <w:pPr>
                              <w:spacing w:line="240" w:lineRule="exact"/>
                              <w:jc w:val="both"/>
                              <w:rPr>
                                <w:rFonts w:ascii="標楷體" w:eastAsia="標楷體" w:hAnsi="標楷體"/>
                                <w:kern w:val="0"/>
                                <w:sz w:val="20"/>
                                <w:szCs w:val="20"/>
                              </w:rPr>
                            </w:pPr>
                            <w:r w:rsidRPr="00094DE0">
                              <w:rPr>
                                <w:rFonts w:ascii="標楷體" w:eastAsia="標楷體" w:hAnsi="標楷體" w:hint="eastAsia"/>
                                <w:kern w:val="0"/>
                                <w:sz w:val="20"/>
                                <w:szCs w:val="20"/>
                              </w:rPr>
                              <w:t>其他引起事故之故障</w:t>
                            </w:r>
                          </w:p>
                        </w:tc>
                        <w:tc>
                          <w:tcPr>
                            <w:tcW w:w="1269" w:type="pct"/>
                          </w:tcPr>
                          <w:p w14:paraId="26D78956" w14:textId="77777777" w:rsidR="00BF3A7C" w:rsidRPr="00094DE0" w:rsidRDefault="00BF3A7C" w:rsidP="00D76F43">
                            <w:pPr>
                              <w:spacing w:line="240" w:lineRule="exact"/>
                              <w:jc w:val="center"/>
                              <w:rPr>
                                <w:rFonts w:ascii="標楷體" w:eastAsia="標楷體" w:hAnsi="標楷體"/>
                                <w:kern w:val="0"/>
                                <w:sz w:val="20"/>
                                <w:szCs w:val="20"/>
                              </w:rPr>
                            </w:pPr>
                            <w:r w:rsidRPr="00094DE0">
                              <w:rPr>
                                <w:rFonts w:ascii="標楷體" w:eastAsia="標楷體" w:hAnsi="標楷體" w:hint="eastAsia"/>
                                <w:kern w:val="0"/>
                                <w:sz w:val="20"/>
                                <w:szCs w:val="20"/>
                              </w:rPr>
                              <w:t>－</w:t>
                            </w:r>
                          </w:p>
                        </w:tc>
                      </w:tr>
                    </w:tbl>
                    <w:p w14:paraId="1B24F952" w14:textId="77777777" w:rsidR="00BF3A7C" w:rsidRPr="00094DE0" w:rsidRDefault="00BF3A7C" w:rsidP="0016007D">
                      <w:pPr>
                        <w:spacing w:line="240" w:lineRule="exact"/>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094DE0">
                        <w:rPr>
                          <w:rFonts w:ascii="標楷體" w:eastAsia="標楷體" w:hAnsi="標楷體" w:hint="eastAsia"/>
                          <w:sz w:val="18"/>
                          <w:szCs w:val="18"/>
                        </w:rPr>
                        <w:t>1.資料期間</w:t>
                      </w:r>
                      <w:proofErr w:type="gramStart"/>
                      <w:r w:rsidRPr="00094DE0">
                        <w:rPr>
                          <w:rFonts w:ascii="標楷體" w:eastAsia="標楷體" w:hAnsi="標楷體" w:hint="eastAsia"/>
                          <w:sz w:val="18"/>
                          <w:szCs w:val="18"/>
                        </w:rPr>
                        <w:t>︰</w:t>
                      </w:r>
                      <w:proofErr w:type="gramEnd"/>
                      <w:r w:rsidRPr="00094DE0">
                        <w:rPr>
                          <w:rFonts w:ascii="標楷體" w:eastAsia="標楷體" w:hAnsi="標楷體" w:hint="eastAsia"/>
                          <w:sz w:val="18"/>
                          <w:szCs w:val="18"/>
                        </w:rPr>
                        <w:t>109至111年度。</w:t>
                      </w:r>
                    </w:p>
                    <w:p w14:paraId="747D8B23" w14:textId="0B766A54" w:rsidR="00BF3A7C" w:rsidRPr="00F94809" w:rsidRDefault="00BF3A7C" w:rsidP="0016007D">
                      <w:pPr>
                        <w:spacing w:line="240" w:lineRule="exact"/>
                        <w:ind w:leftChars="150" w:left="360"/>
                        <w:rPr>
                          <w:sz w:val="22"/>
                          <w:szCs w:val="18"/>
                        </w:rPr>
                      </w:pPr>
                      <w:r w:rsidRPr="00094DE0">
                        <w:rPr>
                          <w:rFonts w:ascii="標楷體" w:eastAsia="標楷體" w:hAnsi="標楷體" w:hint="eastAsia"/>
                          <w:sz w:val="18"/>
                          <w:szCs w:val="18"/>
                        </w:rPr>
                        <w:t>2.</w:t>
                      </w:r>
                      <w:r w:rsidRPr="00094DE0">
                        <w:rPr>
                          <w:rFonts w:ascii="標楷體" w:eastAsia="標楷體" w:hAnsi="標楷體"/>
                          <w:sz w:val="18"/>
                          <w:szCs w:val="18"/>
                        </w:rPr>
                        <w:t>資料來源</w:t>
                      </w:r>
                      <w:proofErr w:type="gramStart"/>
                      <w:r w:rsidRPr="00094DE0">
                        <w:rPr>
                          <w:rFonts w:ascii="標楷體" w:eastAsia="標楷體" w:hAnsi="標楷體"/>
                          <w:sz w:val="18"/>
                          <w:szCs w:val="18"/>
                        </w:rPr>
                        <w:t>︰</w:t>
                      </w:r>
                      <w:proofErr w:type="gramEnd"/>
                      <w:r w:rsidRPr="00094DE0">
                        <w:rPr>
                          <w:rFonts w:ascii="標楷體" w:eastAsia="標楷體" w:hAnsi="標楷體"/>
                          <w:sz w:val="18"/>
                          <w:szCs w:val="18"/>
                        </w:rPr>
                        <w:t>整理自</w:t>
                      </w:r>
                      <w:r w:rsidRPr="00094DE0">
                        <w:rPr>
                          <w:rFonts w:ascii="標楷體" w:eastAsia="標楷體" w:hAnsi="標楷體" w:hint="eastAsia"/>
                          <w:sz w:val="18"/>
                          <w:szCs w:val="18"/>
                        </w:rPr>
                        <w:t>交通部道安資訊查詢網及各市縣警察局交通隊網站</w:t>
                      </w:r>
                      <w:r>
                        <w:rPr>
                          <w:rFonts w:ascii="標楷體" w:eastAsia="標楷體" w:hAnsi="標楷體" w:hint="eastAsia"/>
                          <w:sz w:val="18"/>
                          <w:szCs w:val="18"/>
                        </w:rPr>
                        <w:t>公布</w:t>
                      </w:r>
                      <w:r w:rsidRPr="00980419">
                        <w:rPr>
                          <w:rFonts w:ascii="標楷體" w:eastAsia="標楷體" w:hAnsi="標楷體"/>
                          <w:sz w:val="18"/>
                          <w:szCs w:val="18"/>
                        </w:rPr>
                        <w:t>資料。</w:t>
                      </w:r>
                    </w:p>
                  </w:txbxContent>
                </v:textbox>
                <w10:wrap type="square" anchorx="margin" anchory="margin"/>
              </v:shape>
            </w:pict>
          </mc:Fallback>
        </mc:AlternateContent>
      </w:r>
      <w:proofErr w:type="gramStart"/>
      <w:r w:rsidR="00E118D0" w:rsidRPr="00E118D0">
        <w:rPr>
          <w:rFonts w:ascii="標楷體" w:hAnsi="標楷體" w:hint="eastAsia"/>
          <w:b w:val="0"/>
          <w:sz w:val="24"/>
          <w:szCs w:val="24"/>
        </w:rPr>
        <w:t>締</w:t>
      </w:r>
      <w:proofErr w:type="gramEnd"/>
      <w:r w:rsidR="00E118D0" w:rsidRPr="00E118D0">
        <w:rPr>
          <w:rFonts w:ascii="標楷體" w:hAnsi="標楷體" w:hint="eastAsia"/>
          <w:b w:val="0"/>
          <w:sz w:val="24"/>
          <w:szCs w:val="24"/>
        </w:rPr>
        <w:t>作業，以遏阻違規駕駛行為，</w:t>
      </w:r>
      <w:proofErr w:type="gramStart"/>
      <w:r w:rsidR="00E118D0" w:rsidRPr="00E118D0">
        <w:rPr>
          <w:rFonts w:ascii="標楷體" w:hAnsi="標楷體" w:hint="eastAsia"/>
          <w:b w:val="0"/>
          <w:sz w:val="24"/>
          <w:szCs w:val="24"/>
        </w:rPr>
        <w:t>俾</w:t>
      </w:r>
      <w:proofErr w:type="gramEnd"/>
      <w:r w:rsidR="00E118D0" w:rsidRPr="00E118D0">
        <w:rPr>
          <w:rFonts w:ascii="標楷體" w:hAnsi="標楷體" w:hint="eastAsia"/>
          <w:b w:val="0"/>
          <w:sz w:val="24"/>
          <w:szCs w:val="24"/>
        </w:rPr>
        <w:t>利保障民眾生命財產安全。</w:t>
      </w:r>
    </w:p>
    <w:p w14:paraId="743B82AD" w14:textId="1D9ED0D6" w:rsidR="00821557" w:rsidRDefault="00821557" w:rsidP="00821557">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 xml:space="preserve">5.　</w:t>
      </w:r>
      <w:r w:rsidR="00E118D0" w:rsidRPr="00FA5ABC">
        <w:rPr>
          <w:rFonts w:ascii="標楷體" w:hAnsi="標楷體" w:cs="Times New Roman" w:hint="eastAsia"/>
          <w:bCs w:val="0"/>
          <w:sz w:val="24"/>
          <w:szCs w:val="24"/>
        </w:rPr>
        <w:t>交通部辦理易肇事路段改善計畫，惟部分易肇事路口改善成效欠佳，允宜檢討分</w:t>
      </w:r>
      <w:r w:rsidR="00E118D0" w:rsidRPr="00E118D0">
        <w:rPr>
          <w:rFonts w:ascii="標楷體" w:hAnsi="標楷體" w:hint="eastAsia"/>
          <w:sz w:val="24"/>
          <w:szCs w:val="24"/>
        </w:rPr>
        <w:t>析原因並</w:t>
      </w:r>
      <w:proofErr w:type="gramStart"/>
      <w:r w:rsidR="00E118D0" w:rsidRPr="00E118D0">
        <w:rPr>
          <w:rFonts w:ascii="標楷體" w:hAnsi="標楷體" w:hint="eastAsia"/>
          <w:sz w:val="24"/>
          <w:szCs w:val="24"/>
        </w:rPr>
        <w:t>研謀善策</w:t>
      </w:r>
      <w:proofErr w:type="gramEnd"/>
      <w:r w:rsidR="00E118D0" w:rsidRPr="00E118D0">
        <w:rPr>
          <w:rFonts w:ascii="標楷體" w:hAnsi="標楷體" w:hint="eastAsia"/>
          <w:sz w:val="24"/>
          <w:szCs w:val="24"/>
        </w:rPr>
        <w:t>，以降低交通事故死傷，增進整體行車安全：</w:t>
      </w:r>
      <w:r w:rsidR="00E118D0" w:rsidRPr="00E118D0">
        <w:rPr>
          <w:rFonts w:ascii="標楷體" w:hAnsi="標楷體" w:hint="eastAsia"/>
          <w:b w:val="0"/>
          <w:sz w:val="24"/>
          <w:szCs w:val="24"/>
        </w:rPr>
        <w:t>交通部為提升道路安全，針對易肇事路段進行改善計畫，依運輸研究所出版之第39期臺灣地區易肇事路段改善計畫（下稱改善計畫）載述，係利用109年臺灣地區A1及A2類道路交通事故資料，透過交通部道安資訊平台進行統計分析，</w:t>
      </w:r>
      <w:proofErr w:type="gramStart"/>
      <w:r w:rsidR="00E118D0" w:rsidRPr="00E118D0">
        <w:rPr>
          <w:rFonts w:ascii="標楷體" w:hAnsi="標楷體" w:hint="eastAsia"/>
          <w:b w:val="0"/>
          <w:sz w:val="24"/>
          <w:szCs w:val="24"/>
        </w:rPr>
        <w:t>篩選出易肇事</w:t>
      </w:r>
      <w:proofErr w:type="gramEnd"/>
      <w:r w:rsidR="00E118D0" w:rsidRPr="00E118D0">
        <w:rPr>
          <w:rFonts w:ascii="標楷體" w:hAnsi="標楷體" w:hint="eastAsia"/>
          <w:b w:val="0"/>
          <w:sz w:val="24"/>
          <w:szCs w:val="24"/>
        </w:rPr>
        <w:t>地點，依各地點特性進行審查，並召開「第36、37、38期臺灣地區易肇事路段改善計畫」檢討會議，就前3期計畫執行成果、改善前後事故發生件數及人員死傷變化狀況等進行檢討。經就第39期改善計畫分析結果，第36至38期改善計畫分別改善61、61及67處易肇事地點，其中第36期計畫改善地點61處之整體死亡人數減少75％，已具成效，惟經分析個別地點改善情形，在肇事件數或受傷人數部分，有32處地點呈現增加情形；至第37、</w:t>
      </w:r>
      <w:r w:rsidR="00E118D0" w:rsidRPr="00E118D0">
        <w:rPr>
          <w:rFonts w:ascii="標楷體" w:hAnsi="標楷體" w:hint="eastAsia"/>
          <w:b w:val="0"/>
          <w:sz w:val="24"/>
          <w:szCs w:val="24"/>
        </w:rPr>
        <w:lastRenderedPageBreak/>
        <w:t>38期計畫，</w:t>
      </w:r>
      <w:proofErr w:type="gramStart"/>
      <w:r w:rsidR="00E118D0" w:rsidRPr="00E118D0">
        <w:rPr>
          <w:rFonts w:ascii="標楷體" w:hAnsi="標楷體" w:hint="eastAsia"/>
          <w:b w:val="0"/>
          <w:sz w:val="24"/>
          <w:szCs w:val="24"/>
        </w:rPr>
        <w:t>亦均有16處</w:t>
      </w:r>
      <w:proofErr w:type="gramEnd"/>
      <w:r w:rsidR="00E118D0" w:rsidRPr="00E118D0">
        <w:rPr>
          <w:rFonts w:ascii="標楷體" w:hAnsi="標楷體" w:hint="eastAsia"/>
          <w:b w:val="0"/>
          <w:sz w:val="24"/>
          <w:szCs w:val="24"/>
        </w:rPr>
        <w:t>地點之肇事件數或受傷人數呈現增加，仍待持續加強改善，經函請交通部檢討易肇事地點改善成效欠佳原因，確實</w:t>
      </w:r>
      <w:proofErr w:type="gramStart"/>
      <w:r w:rsidR="00E118D0" w:rsidRPr="00E118D0">
        <w:rPr>
          <w:rFonts w:ascii="標楷體" w:hAnsi="標楷體" w:hint="eastAsia"/>
          <w:b w:val="0"/>
          <w:sz w:val="24"/>
          <w:szCs w:val="24"/>
        </w:rPr>
        <w:t>研謀善策</w:t>
      </w:r>
      <w:proofErr w:type="gramEnd"/>
      <w:r w:rsidR="00E118D0" w:rsidRPr="00E118D0">
        <w:rPr>
          <w:rFonts w:ascii="標楷體" w:hAnsi="標楷體" w:hint="eastAsia"/>
          <w:b w:val="0"/>
          <w:sz w:val="24"/>
          <w:szCs w:val="24"/>
        </w:rPr>
        <w:t>，並</w:t>
      </w:r>
      <w:proofErr w:type="gramStart"/>
      <w:r w:rsidR="00E118D0" w:rsidRPr="00E118D0">
        <w:rPr>
          <w:rFonts w:ascii="標楷體" w:hAnsi="標楷體" w:hint="eastAsia"/>
          <w:b w:val="0"/>
          <w:sz w:val="24"/>
          <w:szCs w:val="24"/>
        </w:rPr>
        <w:t>賡</w:t>
      </w:r>
      <w:proofErr w:type="gramEnd"/>
      <w:r w:rsidR="00E118D0" w:rsidRPr="00E118D0">
        <w:rPr>
          <w:rFonts w:ascii="標楷體" w:hAnsi="標楷體" w:hint="eastAsia"/>
          <w:b w:val="0"/>
          <w:sz w:val="24"/>
          <w:szCs w:val="24"/>
        </w:rPr>
        <w:t>續追蹤改善前後之事故型態、肇事地點及特性變化等，以有效降低交通事故件數，增進整體行車安全。</w:t>
      </w:r>
    </w:p>
    <w:p w14:paraId="2A111093" w14:textId="6BD9E929" w:rsidR="0016007D" w:rsidRPr="00D010D8" w:rsidRDefault="0016007D" w:rsidP="00821557">
      <w:pPr>
        <w:pStyle w:val="a5"/>
        <w:overflowPunct w:val="0"/>
        <w:spacing w:line="460" w:lineRule="exact"/>
        <w:ind w:firstLineChars="450" w:firstLine="1081"/>
        <w:outlineLvl w:val="2"/>
        <w:rPr>
          <w:rFonts w:ascii="標楷體" w:hAnsi="標楷體"/>
          <w:b w:val="0"/>
          <w:sz w:val="24"/>
          <w:szCs w:val="24"/>
        </w:rPr>
      </w:pPr>
      <w:r w:rsidRPr="00FA5ABC">
        <w:rPr>
          <w:rFonts w:ascii="標楷體" w:hAnsi="標楷體" w:cs="Times New Roman" w:hint="eastAsia"/>
          <w:bCs w:val="0"/>
          <w:sz w:val="24"/>
          <w:szCs w:val="24"/>
        </w:rPr>
        <w:t>6</w:t>
      </w:r>
      <w:r w:rsidRPr="00FA5ABC">
        <w:rPr>
          <w:rFonts w:ascii="標楷體" w:hAnsi="標楷體" w:cs="Times New Roman"/>
          <w:bCs w:val="0"/>
          <w:sz w:val="24"/>
          <w:szCs w:val="24"/>
        </w:rPr>
        <w:t>.</w:t>
      </w:r>
      <w:r w:rsidRPr="00FA5ABC">
        <w:rPr>
          <w:rFonts w:ascii="標楷體" w:hAnsi="標楷體" w:cs="Times New Roman" w:hint="eastAsia"/>
          <w:bCs w:val="0"/>
          <w:sz w:val="24"/>
          <w:szCs w:val="24"/>
        </w:rPr>
        <w:t xml:space="preserve">　部分路段人行道及號</w:t>
      </w:r>
      <w:proofErr w:type="gramStart"/>
      <w:r w:rsidRPr="00FA5ABC">
        <w:rPr>
          <w:rFonts w:ascii="標楷體" w:hAnsi="標楷體" w:cs="Times New Roman" w:hint="eastAsia"/>
          <w:bCs w:val="0"/>
          <w:sz w:val="24"/>
          <w:szCs w:val="24"/>
        </w:rPr>
        <w:t>誌</w:t>
      </w:r>
      <w:proofErr w:type="gramEnd"/>
      <w:r w:rsidRPr="00FA5ABC">
        <w:rPr>
          <w:rFonts w:ascii="標楷體" w:hAnsi="標楷體" w:cs="Times New Roman" w:hint="eastAsia"/>
          <w:bCs w:val="0"/>
          <w:sz w:val="24"/>
          <w:szCs w:val="24"/>
        </w:rPr>
        <w:t>建置未</w:t>
      </w:r>
      <w:proofErr w:type="gramStart"/>
      <w:r w:rsidRPr="00FA5ABC">
        <w:rPr>
          <w:rFonts w:ascii="標楷體" w:hAnsi="標楷體" w:cs="Times New Roman" w:hint="eastAsia"/>
          <w:bCs w:val="0"/>
          <w:sz w:val="24"/>
          <w:szCs w:val="24"/>
        </w:rPr>
        <w:t>臻</w:t>
      </w:r>
      <w:proofErr w:type="gramEnd"/>
      <w:r w:rsidRPr="00FA5ABC">
        <w:rPr>
          <w:rFonts w:ascii="標楷體" w:hAnsi="標楷體" w:cs="Times New Roman" w:hint="eastAsia"/>
          <w:bCs w:val="0"/>
          <w:sz w:val="24"/>
          <w:szCs w:val="24"/>
        </w:rPr>
        <w:t>完善，或人行道遭機車占用，致行人交通事故情</w:t>
      </w:r>
      <w:r w:rsidRPr="0016007D">
        <w:rPr>
          <w:rFonts w:ascii="標楷體" w:hAnsi="標楷體" w:hint="eastAsia"/>
          <w:sz w:val="24"/>
          <w:szCs w:val="24"/>
        </w:rPr>
        <w:t>形頻仍，允宜妥適改善行人通行空間，</w:t>
      </w:r>
      <w:proofErr w:type="gramStart"/>
      <w:r w:rsidRPr="0016007D">
        <w:rPr>
          <w:rFonts w:ascii="標楷體" w:hAnsi="標楷體" w:hint="eastAsia"/>
          <w:sz w:val="24"/>
          <w:szCs w:val="24"/>
        </w:rPr>
        <w:t>俾</w:t>
      </w:r>
      <w:proofErr w:type="gramEnd"/>
      <w:r w:rsidRPr="0016007D">
        <w:rPr>
          <w:rFonts w:ascii="標楷體" w:hAnsi="標楷體" w:hint="eastAsia"/>
          <w:sz w:val="24"/>
          <w:szCs w:val="24"/>
        </w:rPr>
        <w:t>保障其用路權益及降低事故傷亡情形：</w:t>
      </w:r>
      <w:r w:rsidRPr="0016007D">
        <w:rPr>
          <w:rFonts w:ascii="標楷體" w:hAnsi="標楷體" w:hint="eastAsia"/>
          <w:b w:val="0"/>
          <w:sz w:val="24"/>
          <w:szCs w:val="24"/>
        </w:rPr>
        <w:t>據交通部道安資訊查詢網資料，行人交通事故死亡人數已自</w:t>
      </w:r>
      <w:proofErr w:type="gramStart"/>
      <w:r w:rsidRPr="0016007D">
        <w:rPr>
          <w:rFonts w:ascii="標楷體" w:hAnsi="標楷體" w:hint="eastAsia"/>
          <w:b w:val="0"/>
          <w:sz w:val="24"/>
          <w:szCs w:val="24"/>
        </w:rPr>
        <w:t>108</w:t>
      </w:r>
      <w:proofErr w:type="gramEnd"/>
      <w:r w:rsidRPr="0016007D">
        <w:rPr>
          <w:rFonts w:ascii="標楷體" w:hAnsi="標楷體" w:hint="eastAsia"/>
          <w:b w:val="0"/>
          <w:sz w:val="24"/>
          <w:szCs w:val="24"/>
        </w:rPr>
        <w:t>年度之458人，逐年下降至</w:t>
      </w:r>
      <w:proofErr w:type="gramStart"/>
      <w:r w:rsidRPr="0016007D">
        <w:rPr>
          <w:rFonts w:ascii="標楷體" w:hAnsi="標楷體" w:hint="eastAsia"/>
          <w:b w:val="0"/>
          <w:sz w:val="24"/>
          <w:szCs w:val="24"/>
        </w:rPr>
        <w:t>111</w:t>
      </w:r>
      <w:proofErr w:type="gramEnd"/>
      <w:r w:rsidRPr="0016007D">
        <w:rPr>
          <w:rFonts w:ascii="標楷體" w:hAnsi="標楷體" w:hint="eastAsia"/>
          <w:b w:val="0"/>
          <w:sz w:val="24"/>
          <w:szCs w:val="24"/>
        </w:rPr>
        <w:t>年度之394人，惟受傷人數於</w:t>
      </w:r>
      <w:proofErr w:type="gramStart"/>
      <w:r w:rsidRPr="0016007D">
        <w:rPr>
          <w:rFonts w:ascii="標楷體" w:hAnsi="標楷體" w:hint="eastAsia"/>
          <w:b w:val="0"/>
          <w:sz w:val="24"/>
          <w:szCs w:val="24"/>
        </w:rPr>
        <w:t>111</w:t>
      </w:r>
      <w:proofErr w:type="gramEnd"/>
      <w:r w:rsidRPr="0016007D">
        <w:rPr>
          <w:rFonts w:ascii="標楷體" w:hAnsi="標楷體" w:hint="eastAsia"/>
          <w:b w:val="0"/>
          <w:sz w:val="24"/>
          <w:szCs w:val="24"/>
        </w:rPr>
        <w:t>年度仍高達1萬6,757人，且108至111年度第13期道安方案執行期間各年度受傷人數，均高於方案執行前之</w:t>
      </w:r>
      <w:proofErr w:type="gramStart"/>
      <w:r w:rsidRPr="0016007D">
        <w:rPr>
          <w:rFonts w:ascii="標楷體" w:hAnsi="標楷體" w:hint="eastAsia"/>
          <w:b w:val="0"/>
          <w:sz w:val="24"/>
          <w:szCs w:val="24"/>
        </w:rPr>
        <w:t>107</w:t>
      </w:r>
      <w:proofErr w:type="gramEnd"/>
      <w:r w:rsidRPr="0016007D">
        <w:rPr>
          <w:rFonts w:ascii="標楷體" w:hAnsi="標楷體" w:hint="eastAsia"/>
          <w:b w:val="0"/>
          <w:sz w:val="24"/>
          <w:szCs w:val="24"/>
        </w:rPr>
        <w:t>年度統計數據。經運用</w:t>
      </w:r>
      <w:r w:rsidR="001D46A1">
        <w:rPr>
          <w:rFonts w:ascii="標楷體" w:hAnsi="標楷體" w:hint="eastAsia"/>
          <w:b w:val="0"/>
          <w:sz w:val="24"/>
          <w:szCs w:val="24"/>
        </w:rPr>
        <w:t>內政部</w:t>
      </w:r>
      <w:r w:rsidRPr="0016007D">
        <w:rPr>
          <w:rFonts w:ascii="標楷體" w:hAnsi="標楷體" w:hint="eastAsia"/>
          <w:b w:val="0"/>
          <w:sz w:val="24"/>
          <w:szCs w:val="24"/>
        </w:rPr>
        <w:t>警政署提供之108至111年度A1、A2類交通事故資料分析，排除未發現肇事因素案件外，個別肇因多為未依規定行走行人穿越道、地下道、天橋而穿越道路，及穿越道路未注意左右來車等，又第1當事人為行人之交通事故案件，事故位置多發生於未劃分快慢車道之一般車道、交岔路口內及交岔路口附近，事故地點無號</w:t>
      </w:r>
      <w:proofErr w:type="gramStart"/>
      <w:r w:rsidRPr="0016007D">
        <w:rPr>
          <w:rFonts w:ascii="標楷體" w:hAnsi="標楷體" w:hint="eastAsia"/>
          <w:b w:val="0"/>
          <w:sz w:val="24"/>
          <w:szCs w:val="24"/>
        </w:rPr>
        <w:t>誌</w:t>
      </w:r>
      <w:proofErr w:type="gramEnd"/>
      <w:r w:rsidRPr="0016007D">
        <w:rPr>
          <w:rFonts w:ascii="標楷體" w:hAnsi="標楷體" w:hint="eastAsia"/>
          <w:b w:val="0"/>
          <w:sz w:val="24"/>
          <w:szCs w:val="24"/>
        </w:rPr>
        <w:t>者占76.76％，而設有行車管制號</w:t>
      </w:r>
      <w:proofErr w:type="gramStart"/>
      <w:r w:rsidRPr="0016007D">
        <w:rPr>
          <w:rFonts w:ascii="標楷體" w:hAnsi="標楷體" w:hint="eastAsia"/>
          <w:b w:val="0"/>
          <w:sz w:val="24"/>
          <w:szCs w:val="24"/>
        </w:rPr>
        <w:t>誌</w:t>
      </w:r>
      <w:proofErr w:type="gramEnd"/>
      <w:r w:rsidRPr="0016007D">
        <w:rPr>
          <w:rFonts w:ascii="標楷體" w:hAnsi="標楷體" w:hint="eastAsia"/>
          <w:b w:val="0"/>
          <w:sz w:val="24"/>
          <w:szCs w:val="24"/>
        </w:rPr>
        <w:t>且附設行人專用號</w:t>
      </w:r>
      <w:proofErr w:type="gramStart"/>
      <w:r w:rsidRPr="0016007D">
        <w:rPr>
          <w:rFonts w:ascii="標楷體" w:hAnsi="標楷體" w:hint="eastAsia"/>
          <w:b w:val="0"/>
          <w:sz w:val="24"/>
          <w:szCs w:val="24"/>
        </w:rPr>
        <w:t>誌</w:t>
      </w:r>
      <w:proofErr w:type="gramEnd"/>
      <w:r w:rsidRPr="0016007D">
        <w:rPr>
          <w:rFonts w:ascii="標楷體" w:hAnsi="標楷體" w:hint="eastAsia"/>
          <w:b w:val="0"/>
          <w:sz w:val="24"/>
          <w:szCs w:val="24"/>
        </w:rPr>
        <w:t>者僅7.12％；另依市區道路及附屬工程設計標準第16條第6款規定，人行道上原則不劃設機車停車格，有機車停車需求者，應優先</w:t>
      </w:r>
      <w:proofErr w:type="gramStart"/>
      <w:r w:rsidRPr="0016007D">
        <w:rPr>
          <w:rFonts w:ascii="標楷體" w:hAnsi="標楷體" w:hint="eastAsia"/>
          <w:b w:val="0"/>
          <w:sz w:val="24"/>
          <w:szCs w:val="24"/>
        </w:rPr>
        <w:t>採</w:t>
      </w:r>
      <w:proofErr w:type="gramEnd"/>
      <w:r w:rsidRPr="0016007D">
        <w:rPr>
          <w:rFonts w:ascii="標楷體" w:hAnsi="標楷體" w:hint="eastAsia"/>
          <w:b w:val="0"/>
          <w:sz w:val="24"/>
          <w:szCs w:val="24"/>
        </w:rPr>
        <w:t>停車彎型式設置，而公路總局為協助地方政府改善停車空間不足情形，辦理改善停車問題計畫，以中央政府前瞻基礎建設計畫特別預算補助地方政府，興建可</w:t>
      </w:r>
      <w:proofErr w:type="gramStart"/>
      <w:r w:rsidRPr="0016007D">
        <w:rPr>
          <w:rFonts w:ascii="標楷體" w:hAnsi="標楷體" w:hint="eastAsia"/>
          <w:b w:val="0"/>
          <w:sz w:val="24"/>
          <w:szCs w:val="24"/>
        </w:rPr>
        <w:t>供汽、</w:t>
      </w:r>
      <w:proofErr w:type="gramEnd"/>
      <w:r w:rsidRPr="0016007D">
        <w:rPr>
          <w:rFonts w:ascii="標楷體" w:hAnsi="標楷體" w:hint="eastAsia"/>
          <w:b w:val="0"/>
          <w:sz w:val="24"/>
          <w:szCs w:val="24"/>
        </w:rPr>
        <w:t>機車使用之停車場。</w:t>
      </w:r>
      <w:proofErr w:type="gramStart"/>
      <w:r w:rsidRPr="0016007D">
        <w:rPr>
          <w:rFonts w:ascii="標楷體" w:hAnsi="標楷體" w:hint="eastAsia"/>
          <w:b w:val="0"/>
          <w:sz w:val="24"/>
          <w:szCs w:val="24"/>
        </w:rPr>
        <w:t>鑑</w:t>
      </w:r>
      <w:proofErr w:type="gramEnd"/>
      <w:r w:rsidRPr="0016007D">
        <w:rPr>
          <w:rFonts w:ascii="標楷體" w:hAnsi="標楷體" w:hint="eastAsia"/>
          <w:b w:val="0"/>
          <w:sz w:val="24"/>
          <w:szCs w:val="24"/>
        </w:rPr>
        <w:t>於頻繁發生行人交通事故地點之人行道及相關</w:t>
      </w:r>
      <w:r w:rsidR="00016E57">
        <w:rPr>
          <w:rFonts w:ascii="標楷體" w:hAnsi="標楷體" w:hint="eastAsia"/>
          <w:b w:val="0"/>
          <w:sz w:val="24"/>
          <w:szCs w:val="24"/>
        </w:rPr>
        <w:t>號</w:t>
      </w:r>
      <w:proofErr w:type="gramStart"/>
      <w:r w:rsidR="00016E57">
        <w:rPr>
          <w:rFonts w:ascii="標楷體" w:hAnsi="標楷體" w:hint="eastAsia"/>
          <w:b w:val="0"/>
          <w:sz w:val="24"/>
          <w:szCs w:val="24"/>
        </w:rPr>
        <w:t>誌</w:t>
      </w:r>
      <w:proofErr w:type="gramEnd"/>
      <w:r w:rsidRPr="0016007D">
        <w:rPr>
          <w:rFonts w:ascii="標楷體" w:hAnsi="標楷體" w:hint="eastAsia"/>
          <w:b w:val="0"/>
          <w:sz w:val="24"/>
          <w:szCs w:val="24"/>
        </w:rPr>
        <w:t>設備建置情形未</w:t>
      </w:r>
      <w:proofErr w:type="gramStart"/>
      <w:r w:rsidRPr="0016007D">
        <w:rPr>
          <w:rFonts w:ascii="標楷體" w:hAnsi="標楷體" w:hint="eastAsia"/>
          <w:b w:val="0"/>
          <w:sz w:val="24"/>
          <w:szCs w:val="24"/>
        </w:rPr>
        <w:t>臻</w:t>
      </w:r>
      <w:proofErr w:type="gramEnd"/>
      <w:r w:rsidRPr="0016007D">
        <w:rPr>
          <w:rFonts w:ascii="標楷體" w:hAnsi="標楷體" w:hint="eastAsia"/>
          <w:b w:val="0"/>
          <w:sz w:val="24"/>
          <w:szCs w:val="24"/>
        </w:rPr>
        <w:t>周妥，且人行道以不劃設機車停車格為原則，為保障行人通行基本路權及安全，經函請交通部檢視行人交通事故地點人行道及號</w:t>
      </w:r>
      <w:proofErr w:type="gramStart"/>
      <w:r w:rsidRPr="0016007D">
        <w:rPr>
          <w:rFonts w:ascii="標楷體" w:hAnsi="標楷體" w:hint="eastAsia"/>
          <w:b w:val="0"/>
          <w:sz w:val="24"/>
          <w:szCs w:val="24"/>
        </w:rPr>
        <w:t>誌</w:t>
      </w:r>
      <w:proofErr w:type="gramEnd"/>
      <w:r w:rsidRPr="0016007D">
        <w:rPr>
          <w:rFonts w:ascii="標楷體" w:hAnsi="標楷體" w:hint="eastAsia"/>
          <w:b w:val="0"/>
          <w:sz w:val="24"/>
          <w:szCs w:val="24"/>
        </w:rPr>
        <w:t>建置之妥適性，並督促公路總局就受補助興建之機車停車場，協同地方政府盤點周遭人行道劃設機車停車格情形，通盤檢討</w:t>
      </w:r>
      <w:proofErr w:type="gramStart"/>
      <w:r w:rsidRPr="0016007D">
        <w:rPr>
          <w:rFonts w:ascii="標楷體" w:hAnsi="標楷體" w:hint="eastAsia"/>
          <w:b w:val="0"/>
          <w:sz w:val="24"/>
          <w:szCs w:val="24"/>
        </w:rPr>
        <w:t>研</w:t>
      </w:r>
      <w:proofErr w:type="gramEnd"/>
      <w:r w:rsidRPr="0016007D">
        <w:rPr>
          <w:rFonts w:ascii="標楷體" w:hAnsi="標楷體" w:hint="eastAsia"/>
          <w:b w:val="0"/>
          <w:sz w:val="24"/>
          <w:szCs w:val="24"/>
        </w:rPr>
        <w:t>議取消機車停車格位之可行性，以保障行人使用路權，提供安全完善之行人空間。</w:t>
      </w:r>
    </w:p>
    <w:p w14:paraId="6BB59644" w14:textId="77777777" w:rsidR="00821557" w:rsidRPr="00045234"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sidRPr="00045234">
        <w:rPr>
          <w:rFonts w:ascii="標楷體" w:hAnsi="標楷體" w:cs="DFKaiShu-SB-Estd-BF" w:hint="eastAsia"/>
          <w:kern w:val="0"/>
          <w:sz w:val="28"/>
          <w:szCs w:val="28"/>
        </w:rPr>
        <w:t>（</w:t>
      </w:r>
      <w:r>
        <w:rPr>
          <w:rFonts w:ascii="標楷體" w:hAnsi="標楷體" w:cs="DFKaiShu-SB-Estd-BF" w:hint="eastAsia"/>
          <w:kern w:val="0"/>
          <w:sz w:val="28"/>
          <w:szCs w:val="28"/>
        </w:rPr>
        <w:t>三</w:t>
      </w:r>
      <w:r w:rsidRPr="00045234">
        <w:rPr>
          <w:rFonts w:ascii="標楷體" w:hAnsi="標楷體" w:cs="DFKaiShu-SB-Estd-BF" w:hint="eastAsia"/>
          <w:kern w:val="0"/>
          <w:sz w:val="28"/>
          <w:szCs w:val="28"/>
        </w:rPr>
        <w:t xml:space="preserve">）　</w:t>
      </w:r>
      <w:r w:rsidRPr="00821557">
        <w:rPr>
          <w:rFonts w:ascii="標楷體" w:hAnsi="標楷體" w:cs="DFKaiShu-SB-Estd-BF" w:hint="eastAsia"/>
          <w:kern w:val="0"/>
          <w:sz w:val="28"/>
          <w:szCs w:val="28"/>
        </w:rPr>
        <w:t>交通部推動</w:t>
      </w:r>
      <w:proofErr w:type="gramStart"/>
      <w:r w:rsidRPr="00821557">
        <w:rPr>
          <w:rFonts w:ascii="標楷體" w:hAnsi="標楷體" w:cs="DFKaiShu-SB-Estd-BF" w:hint="eastAsia"/>
          <w:kern w:val="0"/>
          <w:sz w:val="28"/>
          <w:szCs w:val="28"/>
        </w:rPr>
        <w:t>酒駕零</w:t>
      </w:r>
      <w:proofErr w:type="gramEnd"/>
      <w:r w:rsidRPr="00821557">
        <w:rPr>
          <w:rFonts w:ascii="標楷體" w:hAnsi="標楷體" w:cs="DFKaiShu-SB-Estd-BF" w:hint="eastAsia"/>
          <w:kern w:val="0"/>
          <w:sz w:val="28"/>
          <w:szCs w:val="28"/>
        </w:rPr>
        <w:t>容忍政策，</w:t>
      </w:r>
      <w:proofErr w:type="gramStart"/>
      <w:r w:rsidRPr="00821557">
        <w:rPr>
          <w:rFonts w:ascii="標楷體" w:hAnsi="標楷體" w:cs="DFKaiShu-SB-Estd-BF" w:hint="eastAsia"/>
          <w:kern w:val="0"/>
          <w:sz w:val="28"/>
          <w:szCs w:val="28"/>
        </w:rPr>
        <w:t>酒駕交通</w:t>
      </w:r>
      <w:proofErr w:type="gramEnd"/>
      <w:r w:rsidRPr="00821557">
        <w:rPr>
          <w:rFonts w:ascii="標楷體" w:hAnsi="標楷體" w:cs="DFKaiShu-SB-Estd-BF" w:hint="eastAsia"/>
          <w:kern w:val="0"/>
          <w:sz w:val="28"/>
          <w:szCs w:val="28"/>
        </w:rPr>
        <w:t>事故肇致死傷人數已逐年下降，惟部分</w:t>
      </w:r>
      <w:proofErr w:type="gramStart"/>
      <w:r w:rsidRPr="00821557">
        <w:rPr>
          <w:rFonts w:ascii="標楷體" w:hAnsi="標楷體" w:cs="DFKaiShu-SB-Estd-BF" w:hint="eastAsia"/>
          <w:kern w:val="0"/>
          <w:sz w:val="28"/>
          <w:szCs w:val="28"/>
        </w:rPr>
        <w:t>酒駕防</w:t>
      </w:r>
      <w:proofErr w:type="gramEnd"/>
      <w:r w:rsidRPr="00821557">
        <w:rPr>
          <w:rFonts w:ascii="標楷體" w:hAnsi="標楷體" w:cs="DFKaiShu-SB-Estd-BF" w:hint="eastAsia"/>
          <w:kern w:val="0"/>
          <w:sz w:val="28"/>
          <w:szCs w:val="28"/>
        </w:rPr>
        <w:t>制措施未</w:t>
      </w:r>
      <w:proofErr w:type="gramStart"/>
      <w:r w:rsidRPr="00821557">
        <w:rPr>
          <w:rFonts w:ascii="標楷體" w:hAnsi="標楷體" w:cs="DFKaiShu-SB-Estd-BF" w:hint="eastAsia"/>
          <w:kern w:val="0"/>
          <w:sz w:val="28"/>
          <w:szCs w:val="28"/>
        </w:rPr>
        <w:t>臻</w:t>
      </w:r>
      <w:proofErr w:type="gramEnd"/>
      <w:r w:rsidRPr="00821557">
        <w:rPr>
          <w:rFonts w:ascii="標楷體" w:hAnsi="標楷體" w:cs="DFKaiShu-SB-Estd-BF" w:hint="eastAsia"/>
          <w:kern w:val="0"/>
          <w:sz w:val="28"/>
          <w:szCs w:val="28"/>
        </w:rPr>
        <w:t>周妥，允宜檢討</w:t>
      </w:r>
      <w:proofErr w:type="gramStart"/>
      <w:r w:rsidRPr="00821557">
        <w:rPr>
          <w:rFonts w:ascii="標楷體" w:hAnsi="標楷體" w:cs="DFKaiShu-SB-Estd-BF" w:hint="eastAsia"/>
          <w:kern w:val="0"/>
          <w:sz w:val="28"/>
          <w:szCs w:val="28"/>
        </w:rPr>
        <w:t>研</w:t>
      </w:r>
      <w:proofErr w:type="gramEnd"/>
      <w:r w:rsidRPr="00821557">
        <w:rPr>
          <w:rFonts w:ascii="標楷體" w:hAnsi="標楷體" w:cs="DFKaiShu-SB-Estd-BF" w:hint="eastAsia"/>
          <w:kern w:val="0"/>
          <w:sz w:val="28"/>
          <w:szCs w:val="28"/>
        </w:rPr>
        <w:t>謀改善，以強化防制措施成效。</w:t>
      </w:r>
    </w:p>
    <w:p w14:paraId="305297C1" w14:textId="77777777" w:rsidR="00821557" w:rsidRPr="00045234" w:rsidRDefault="00821557" w:rsidP="00821557">
      <w:pPr>
        <w:overflowPunct w:val="0"/>
        <w:spacing w:line="460" w:lineRule="exact"/>
        <w:ind w:firstLineChars="200" w:firstLine="480"/>
        <w:jc w:val="both"/>
        <w:rPr>
          <w:rFonts w:ascii="標楷體" w:eastAsia="標楷體" w:hAnsi="標楷體" w:cs="新細明體"/>
          <w:bCs/>
        </w:rPr>
      </w:pPr>
      <w:r w:rsidRPr="00821557">
        <w:rPr>
          <w:rFonts w:ascii="標楷體" w:eastAsia="標楷體" w:hAnsi="標楷體" w:cs="新細明體" w:hint="eastAsia"/>
          <w:bCs/>
        </w:rPr>
        <w:t>政府為</w:t>
      </w:r>
      <w:proofErr w:type="gramStart"/>
      <w:r w:rsidRPr="00821557">
        <w:rPr>
          <w:rFonts w:ascii="標楷體" w:eastAsia="標楷體" w:hAnsi="標楷體" w:cs="新細明體" w:hint="eastAsia"/>
          <w:bCs/>
        </w:rPr>
        <w:t>遏止酒駕行為</w:t>
      </w:r>
      <w:proofErr w:type="gramEnd"/>
      <w:r w:rsidRPr="00821557">
        <w:rPr>
          <w:rFonts w:ascii="標楷體" w:eastAsia="標楷體" w:hAnsi="標楷體" w:cs="新細明體" w:hint="eastAsia"/>
          <w:bCs/>
        </w:rPr>
        <w:t>，透過政策、法制、教育及宣導等面向，強化</w:t>
      </w:r>
      <w:proofErr w:type="gramStart"/>
      <w:r w:rsidRPr="00821557">
        <w:rPr>
          <w:rFonts w:ascii="標楷體" w:eastAsia="標楷體" w:hAnsi="標楷體" w:cs="新細明體" w:hint="eastAsia"/>
          <w:bCs/>
        </w:rPr>
        <w:t>酒駕零</w:t>
      </w:r>
      <w:proofErr w:type="gramEnd"/>
      <w:r w:rsidRPr="00821557">
        <w:rPr>
          <w:rFonts w:ascii="標楷體" w:eastAsia="標楷體" w:hAnsi="標楷體" w:cs="新細明體" w:hint="eastAsia"/>
          <w:bCs/>
        </w:rPr>
        <w:t>容忍政策、修法加重</w:t>
      </w:r>
      <w:proofErr w:type="gramStart"/>
      <w:r w:rsidRPr="00821557">
        <w:rPr>
          <w:rFonts w:ascii="標楷體" w:eastAsia="標楷體" w:hAnsi="標楷體" w:cs="新細明體" w:hint="eastAsia"/>
          <w:bCs/>
        </w:rPr>
        <w:t>酒駕罰</w:t>
      </w:r>
      <w:proofErr w:type="gramEnd"/>
      <w:r w:rsidRPr="00821557">
        <w:rPr>
          <w:rFonts w:ascii="標楷體" w:eastAsia="標楷體" w:hAnsi="標楷體" w:cs="新細明體" w:hint="eastAsia"/>
          <w:bCs/>
        </w:rPr>
        <w:t>則及深化</w:t>
      </w:r>
      <w:proofErr w:type="gramStart"/>
      <w:r w:rsidRPr="00821557">
        <w:rPr>
          <w:rFonts w:ascii="標楷體" w:eastAsia="標楷體" w:hAnsi="標楷體" w:cs="新細明體" w:hint="eastAsia"/>
          <w:bCs/>
        </w:rPr>
        <w:t>酒駕防</w:t>
      </w:r>
      <w:proofErr w:type="gramEnd"/>
      <w:r w:rsidRPr="00821557">
        <w:rPr>
          <w:rFonts w:ascii="標楷體" w:eastAsia="標楷體" w:hAnsi="標楷體" w:cs="新細明體" w:hint="eastAsia"/>
          <w:bCs/>
        </w:rPr>
        <w:t>制教育與宣導等策略，持續加強防</w:t>
      </w:r>
      <w:proofErr w:type="gramStart"/>
      <w:r w:rsidRPr="00821557">
        <w:rPr>
          <w:rFonts w:ascii="標楷體" w:eastAsia="標楷體" w:hAnsi="標楷體" w:cs="新細明體" w:hint="eastAsia"/>
          <w:bCs/>
        </w:rPr>
        <w:t>制酒駕</w:t>
      </w:r>
      <w:proofErr w:type="gramEnd"/>
      <w:r w:rsidRPr="00821557">
        <w:rPr>
          <w:rFonts w:ascii="標楷體" w:eastAsia="標楷體" w:hAnsi="標楷體" w:cs="新細明體" w:hint="eastAsia"/>
          <w:bCs/>
        </w:rPr>
        <w:t>措施。經查交通部推動</w:t>
      </w:r>
      <w:proofErr w:type="gramStart"/>
      <w:r w:rsidRPr="00821557">
        <w:rPr>
          <w:rFonts w:ascii="標楷體" w:eastAsia="標楷體" w:hAnsi="標楷體" w:cs="新細明體" w:hint="eastAsia"/>
          <w:bCs/>
        </w:rPr>
        <w:t>酒駕防</w:t>
      </w:r>
      <w:proofErr w:type="gramEnd"/>
      <w:r w:rsidRPr="00821557">
        <w:rPr>
          <w:rFonts w:ascii="標楷體" w:eastAsia="標楷體" w:hAnsi="標楷體" w:cs="新細明體" w:hint="eastAsia"/>
          <w:bCs/>
        </w:rPr>
        <w:t>制措施情形，核有下列事項：</w:t>
      </w:r>
    </w:p>
    <w:p w14:paraId="6B949410" w14:textId="77777777" w:rsidR="00821557" w:rsidRPr="008253BC" w:rsidRDefault="00821557"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hint="eastAsia"/>
          <w:b/>
        </w:rPr>
        <w:t>1.　推動汽車裝設酒精</w:t>
      </w:r>
      <w:proofErr w:type="gramStart"/>
      <w:r w:rsidRPr="00FA5ABC">
        <w:rPr>
          <w:rFonts w:ascii="標楷體" w:eastAsia="標楷體" w:hAnsi="標楷體" w:hint="eastAsia"/>
          <w:b/>
        </w:rPr>
        <w:t>鎖防制酒駕</w:t>
      </w:r>
      <w:proofErr w:type="gramEnd"/>
      <w:r w:rsidRPr="00FA5ABC">
        <w:rPr>
          <w:rFonts w:ascii="標楷體" w:eastAsia="標楷體" w:hAnsi="標楷體" w:hint="eastAsia"/>
          <w:b/>
        </w:rPr>
        <w:t>措施，惟部分</w:t>
      </w:r>
      <w:proofErr w:type="gramStart"/>
      <w:r w:rsidRPr="00FA5ABC">
        <w:rPr>
          <w:rFonts w:ascii="標楷體" w:eastAsia="標楷體" w:hAnsi="標楷體" w:hint="eastAsia"/>
          <w:b/>
        </w:rPr>
        <w:t>酒駕受</w:t>
      </w:r>
      <w:proofErr w:type="gramEnd"/>
      <w:r w:rsidRPr="00FA5ABC">
        <w:rPr>
          <w:rFonts w:ascii="標楷體" w:eastAsia="標楷體" w:hAnsi="標楷體" w:hint="eastAsia"/>
          <w:b/>
        </w:rPr>
        <w:t>管制者違規駕駛非登記管制車</w:t>
      </w:r>
      <w:r w:rsidRPr="00821557">
        <w:rPr>
          <w:rFonts w:ascii="標楷體" w:eastAsia="標楷體" w:hAnsi="標楷體" w:cs="標楷體" w:hint="eastAsia"/>
          <w:b/>
          <w:snapToGrid w:val="0"/>
          <w:color w:val="000000"/>
          <w:kern w:val="0"/>
        </w:rPr>
        <w:t>輛，不利達成人車統一管理，允宜</w:t>
      </w:r>
      <w:proofErr w:type="gramStart"/>
      <w:r w:rsidRPr="00821557">
        <w:rPr>
          <w:rFonts w:ascii="標楷體" w:eastAsia="標楷體" w:hAnsi="標楷體" w:cs="標楷體" w:hint="eastAsia"/>
          <w:b/>
          <w:snapToGrid w:val="0"/>
          <w:color w:val="000000"/>
          <w:kern w:val="0"/>
        </w:rPr>
        <w:t>研</w:t>
      </w:r>
      <w:proofErr w:type="gramEnd"/>
      <w:r w:rsidRPr="00821557">
        <w:rPr>
          <w:rFonts w:ascii="標楷體" w:eastAsia="標楷體" w:hAnsi="標楷體" w:cs="標楷體" w:hint="eastAsia"/>
          <w:b/>
          <w:snapToGrid w:val="0"/>
          <w:color w:val="000000"/>
          <w:kern w:val="0"/>
        </w:rPr>
        <w:t>謀改善：</w:t>
      </w:r>
      <w:r w:rsidRPr="00821557">
        <w:rPr>
          <w:rFonts w:ascii="標楷體" w:eastAsia="標楷體" w:hAnsi="標楷體" w:hint="eastAsia"/>
        </w:rPr>
        <w:t>交通部為有效防</w:t>
      </w:r>
      <w:proofErr w:type="gramStart"/>
      <w:r w:rsidRPr="00821557">
        <w:rPr>
          <w:rFonts w:ascii="標楷體" w:eastAsia="標楷體" w:hAnsi="標楷體" w:hint="eastAsia"/>
        </w:rPr>
        <w:t>制酒駕</w:t>
      </w:r>
      <w:proofErr w:type="gramEnd"/>
      <w:r w:rsidRPr="00821557">
        <w:rPr>
          <w:rFonts w:ascii="標楷體" w:eastAsia="標楷體" w:hAnsi="標楷體" w:hint="eastAsia"/>
        </w:rPr>
        <w:t>行為，已推動</w:t>
      </w:r>
      <w:proofErr w:type="gramStart"/>
      <w:r w:rsidRPr="00821557">
        <w:rPr>
          <w:rFonts w:ascii="標楷體" w:eastAsia="標楷體" w:hAnsi="標楷體" w:hint="eastAsia"/>
        </w:rPr>
        <w:t>酒駕零</w:t>
      </w:r>
      <w:proofErr w:type="gramEnd"/>
      <w:r w:rsidRPr="00821557">
        <w:rPr>
          <w:rFonts w:ascii="標楷體" w:eastAsia="標楷體" w:hAnsi="標楷體" w:hint="eastAsia"/>
        </w:rPr>
        <w:t>容忍政策，透過逐步修法加重</w:t>
      </w:r>
      <w:proofErr w:type="gramStart"/>
      <w:r w:rsidRPr="00821557">
        <w:rPr>
          <w:rFonts w:ascii="標楷體" w:eastAsia="標楷體" w:hAnsi="標楷體" w:hint="eastAsia"/>
        </w:rPr>
        <w:t>酒駕罰</w:t>
      </w:r>
      <w:proofErr w:type="gramEnd"/>
      <w:r w:rsidRPr="00821557">
        <w:rPr>
          <w:rFonts w:ascii="標楷體" w:eastAsia="標楷體" w:hAnsi="標楷體" w:hint="eastAsia"/>
        </w:rPr>
        <w:t>則等多元配套措施，以</w:t>
      </w:r>
      <w:proofErr w:type="gramStart"/>
      <w:r w:rsidRPr="00821557">
        <w:rPr>
          <w:rFonts w:ascii="標楷體" w:eastAsia="標楷體" w:hAnsi="標楷體" w:hint="eastAsia"/>
        </w:rPr>
        <w:t>減少酒駕情形</w:t>
      </w:r>
      <w:proofErr w:type="gramEnd"/>
      <w:r w:rsidRPr="00821557">
        <w:rPr>
          <w:rFonts w:ascii="標楷體" w:eastAsia="標楷體" w:hAnsi="標楷體" w:hint="eastAsia"/>
        </w:rPr>
        <w:t>發生。依據交通部統計查詢網公布資料，</w:t>
      </w:r>
      <w:proofErr w:type="gramStart"/>
      <w:r w:rsidRPr="00821557">
        <w:rPr>
          <w:rFonts w:ascii="標楷體" w:eastAsia="標楷體" w:hAnsi="標楷體" w:hint="eastAsia"/>
        </w:rPr>
        <w:t>酒駕交通</w:t>
      </w:r>
      <w:proofErr w:type="gramEnd"/>
      <w:r w:rsidRPr="00821557">
        <w:rPr>
          <w:rFonts w:ascii="標楷體" w:eastAsia="標楷體" w:hAnsi="標楷體" w:hint="eastAsia"/>
        </w:rPr>
        <w:t>事故肇致傷亡人數自</w:t>
      </w:r>
      <w:proofErr w:type="gramStart"/>
      <w:r w:rsidRPr="00821557">
        <w:rPr>
          <w:rFonts w:ascii="標楷體" w:eastAsia="標楷體" w:hAnsi="標楷體" w:hint="eastAsia"/>
        </w:rPr>
        <w:t>109</w:t>
      </w:r>
      <w:proofErr w:type="gramEnd"/>
      <w:r w:rsidRPr="00821557">
        <w:rPr>
          <w:rFonts w:ascii="標楷體" w:eastAsia="標楷體" w:hAnsi="標楷體" w:hint="eastAsia"/>
        </w:rPr>
        <w:t>年度之11,514人，降至</w:t>
      </w:r>
      <w:proofErr w:type="gramStart"/>
      <w:r w:rsidRPr="00821557">
        <w:rPr>
          <w:rFonts w:ascii="標楷體" w:eastAsia="標楷體" w:hAnsi="標楷體" w:hint="eastAsia"/>
        </w:rPr>
        <w:t>110</w:t>
      </w:r>
      <w:proofErr w:type="gramEnd"/>
      <w:r w:rsidRPr="00821557">
        <w:rPr>
          <w:rFonts w:ascii="標楷體" w:eastAsia="標楷體" w:hAnsi="標楷體" w:hint="eastAsia"/>
        </w:rPr>
        <w:t>年度之11,202人及</w:t>
      </w:r>
      <w:proofErr w:type="gramStart"/>
      <w:r w:rsidRPr="00821557">
        <w:rPr>
          <w:rFonts w:ascii="標楷體" w:eastAsia="標楷體" w:hAnsi="標楷體" w:hint="eastAsia"/>
        </w:rPr>
        <w:t>111</w:t>
      </w:r>
      <w:proofErr w:type="gramEnd"/>
      <w:r w:rsidRPr="00821557">
        <w:rPr>
          <w:rFonts w:ascii="標楷體" w:eastAsia="標楷體" w:hAnsi="標楷體" w:hint="eastAsia"/>
        </w:rPr>
        <w:t>年度截至9月底之7,470人（表</w:t>
      </w:r>
      <w:r w:rsidR="003A4085">
        <w:rPr>
          <w:rFonts w:ascii="標楷體" w:eastAsia="標楷體" w:hAnsi="標楷體" w:hint="eastAsia"/>
        </w:rPr>
        <w:t>6</w:t>
      </w:r>
      <w:r w:rsidRPr="00821557">
        <w:rPr>
          <w:rFonts w:ascii="標楷體" w:eastAsia="標楷體" w:hAnsi="標楷體" w:hint="eastAsia"/>
        </w:rPr>
        <w:t>），</w:t>
      </w:r>
      <w:proofErr w:type="gramStart"/>
      <w:r w:rsidRPr="00821557">
        <w:rPr>
          <w:rFonts w:ascii="標楷體" w:eastAsia="標楷體" w:hAnsi="標楷體" w:hint="eastAsia"/>
        </w:rPr>
        <w:t>酒駕交通</w:t>
      </w:r>
      <w:proofErr w:type="gramEnd"/>
      <w:r w:rsidRPr="00821557">
        <w:rPr>
          <w:rFonts w:ascii="標楷體" w:eastAsia="標楷體" w:hAnsi="標楷體" w:hint="eastAsia"/>
        </w:rPr>
        <w:t>事故肇致死傷人數已逐年下降。查政府已於</w:t>
      </w:r>
      <w:r w:rsidRPr="00821557">
        <w:rPr>
          <w:rFonts w:ascii="標楷體" w:eastAsia="標楷體" w:hAnsi="標楷體" w:hint="eastAsia"/>
        </w:rPr>
        <w:lastRenderedPageBreak/>
        <w:t>道路交通管理處罰條例第35條之1，明訂汽車裝設酒精鎖管制措施，並規範</w:t>
      </w:r>
      <w:proofErr w:type="gramStart"/>
      <w:r w:rsidRPr="00821557">
        <w:rPr>
          <w:rFonts w:ascii="標楷體" w:eastAsia="標楷體" w:hAnsi="標楷體" w:hint="eastAsia"/>
        </w:rPr>
        <w:t>因酒駕註銷</w:t>
      </w:r>
      <w:proofErr w:type="gramEnd"/>
      <w:r w:rsidRPr="00821557">
        <w:rPr>
          <w:rFonts w:ascii="標楷體" w:eastAsia="標楷體" w:hAnsi="標楷體" w:hint="eastAsia"/>
        </w:rPr>
        <w:t>駕照之</w:t>
      </w:r>
      <w:r w:rsidR="00F96FB4" w:rsidRPr="008253BC">
        <w:rPr>
          <w:rFonts w:ascii="標楷體" w:eastAsia="標楷體" w:hAnsi="標楷體"/>
          <w:b/>
          <w:noProof/>
        </w:rPr>
        <mc:AlternateContent>
          <mc:Choice Requires="wps">
            <w:drawing>
              <wp:anchor distT="0" distB="0" distL="114300" distR="114300" simplePos="0" relativeHeight="251713024" behindDoc="1" locked="0" layoutInCell="1" allowOverlap="1" wp14:anchorId="61A986E8" wp14:editId="0BDFBC43">
                <wp:simplePos x="0" y="0"/>
                <wp:positionH relativeFrom="column">
                  <wp:posOffset>3508375</wp:posOffset>
                </wp:positionH>
                <wp:positionV relativeFrom="paragraph">
                  <wp:posOffset>42545</wp:posOffset>
                </wp:positionV>
                <wp:extent cx="2755265" cy="1413510"/>
                <wp:effectExtent l="0" t="0" r="6985" b="0"/>
                <wp:wrapTight wrapText="bothSides">
                  <wp:wrapPolygon edited="0">
                    <wp:start x="0" y="0"/>
                    <wp:lineTo x="0" y="21251"/>
                    <wp:lineTo x="21505" y="21251"/>
                    <wp:lineTo x="21505" y="0"/>
                    <wp:lineTo x="0" y="0"/>
                  </wp:wrapPolygon>
                </wp:wrapTight>
                <wp:docPr id="12" name="文字方塊 12"/>
                <wp:cNvGraphicFramePr/>
                <a:graphic xmlns:a="http://schemas.openxmlformats.org/drawingml/2006/main">
                  <a:graphicData uri="http://schemas.microsoft.com/office/word/2010/wordprocessingShape">
                    <wps:wsp>
                      <wps:cNvSpPr txBox="1"/>
                      <wps:spPr>
                        <a:xfrm>
                          <a:off x="0" y="0"/>
                          <a:ext cx="2755265" cy="1413510"/>
                        </a:xfrm>
                        <a:prstGeom prst="rect">
                          <a:avLst/>
                        </a:prstGeom>
                        <a:solidFill>
                          <a:sysClr val="window" lastClr="FFFFFF"/>
                        </a:solidFill>
                        <a:ln w="6350">
                          <a:noFill/>
                        </a:ln>
                        <a:effectLst/>
                      </wps:spPr>
                      <wps:txbx>
                        <w:txbxContent>
                          <w:p w14:paraId="01BCCC1E" w14:textId="35E44646" w:rsidR="00BF3A7C" w:rsidRPr="00310BB6" w:rsidRDefault="00BF3A7C" w:rsidP="00F96FB4">
                            <w:pPr>
                              <w:widowControl/>
                              <w:topLinePunct/>
                              <w:spacing w:line="240" w:lineRule="exact"/>
                              <w:jc w:val="center"/>
                              <w:rPr>
                                <w:rFonts w:ascii="標楷體" w:eastAsia="標楷體" w:hAnsi="標楷體" w:cs="新細明體"/>
                                <w:b/>
                                <w:bCs/>
                                <w:color w:val="222222"/>
                                <w:spacing w:val="-2"/>
                                <w:kern w:val="0"/>
                                <w:szCs w:val="20"/>
                              </w:rPr>
                            </w:pPr>
                            <w:r w:rsidRPr="00310BB6">
                              <w:rPr>
                                <w:rFonts w:ascii="標楷體" w:eastAsia="標楷體" w:hAnsi="標楷體" w:hint="eastAsia"/>
                                <w:b/>
                                <w:spacing w:val="-2"/>
                              </w:rPr>
                              <w:t>表6　酒醉（後）駕駛交通事故傷亡人數</w:t>
                            </w:r>
                          </w:p>
                          <w:p w14:paraId="42EF59FD" w14:textId="77777777" w:rsidR="00BF3A7C" w:rsidRDefault="00BF3A7C" w:rsidP="00F96FB4">
                            <w:pPr>
                              <w:spacing w:line="240" w:lineRule="exact"/>
                              <w:ind w:rightChars="20" w:right="48"/>
                              <w:jc w:val="right"/>
                              <w:rPr>
                                <w:rFonts w:ascii="標楷體" w:eastAsia="標楷體" w:hAnsi="標楷體" w:cs="新細明體"/>
                                <w:kern w:val="0"/>
                                <w:sz w:val="20"/>
                                <w:szCs w:val="20"/>
                              </w:rPr>
                            </w:pPr>
                            <w:r w:rsidRPr="00821557">
                              <w:rPr>
                                <w:rFonts w:ascii="標楷體" w:eastAsia="標楷體" w:hAnsi="標楷體" w:cs="新細明體" w:hint="eastAsia"/>
                                <w:kern w:val="0"/>
                                <w:sz w:val="20"/>
                                <w:szCs w:val="20"/>
                              </w:rPr>
                              <w:t>單位</w:t>
                            </w:r>
                            <w:proofErr w:type="gramStart"/>
                            <w:r w:rsidRPr="00821557">
                              <w:rPr>
                                <w:rFonts w:ascii="標楷體" w:eastAsia="標楷體" w:hAnsi="標楷體" w:cs="新細明體" w:hint="eastAsia"/>
                                <w:kern w:val="0"/>
                                <w:sz w:val="20"/>
                                <w:szCs w:val="20"/>
                              </w:rPr>
                              <w:t>︰</w:t>
                            </w:r>
                            <w:proofErr w:type="gramEnd"/>
                            <w:r w:rsidRPr="00821557">
                              <w:rPr>
                                <w:rFonts w:ascii="標楷體" w:eastAsia="標楷體" w:hAnsi="標楷體" w:cs="新細明體" w:hint="eastAsia"/>
                                <w:kern w:val="0"/>
                                <w:sz w:val="20"/>
                                <w:szCs w:val="20"/>
                              </w:rPr>
                              <w:t>人</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9"/>
                              <w:gridCol w:w="692"/>
                              <w:gridCol w:w="692"/>
                              <w:gridCol w:w="692"/>
                              <w:gridCol w:w="1169"/>
                            </w:tblGrid>
                            <w:tr w:rsidR="00BF3A7C" w:rsidRPr="00955073" w14:paraId="0C820203" w14:textId="77777777" w:rsidTr="00290D7D">
                              <w:trPr>
                                <w:trHeight w:val="330"/>
                                <w:jc w:val="center"/>
                              </w:trPr>
                              <w:tc>
                                <w:tcPr>
                                  <w:tcW w:w="1216" w:type="pct"/>
                                  <w:shd w:val="clear" w:color="auto" w:fill="FFFFFF" w:themeFill="background1"/>
                                  <w:vAlign w:val="center"/>
                                  <w:hideMark/>
                                </w:tcPr>
                                <w:p w14:paraId="735C1680"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年度</w:t>
                                  </w:r>
                                </w:p>
                              </w:tc>
                              <w:tc>
                                <w:tcPr>
                                  <w:tcW w:w="809" w:type="pct"/>
                                  <w:shd w:val="clear" w:color="auto" w:fill="FFFFFF" w:themeFill="background1"/>
                                  <w:vAlign w:val="center"/>
                                  <w:hideMark/>
                                </w:tcPr>
                                <w:p w14:paraId="2ED82A4E" w14:textId="77777777" w:rsidR="00BF3A7C" w:rsidRPr="007178DF" w:rsidRDefault="00BF3A7C" w:rsidP="000801DD">
                                  <w:pPr>
                                    <w:widowControl/>
                                    <w:spacing w:line="240" w:lineRule="exact"/>
                                    <w:jc w:val="center"/>
                                    <w:rPr>
                                      <w:rFonts w:ascii="標楷體" w:eastAsia="標楷體" w:hAnsi="標楷體" w:cs="新細明體"/>
                                      <w:bCs/>
                                      <w:color w:val="000000"/>
                                      <w:kern w:val="0"/>
                                      <w:sz w:val="20"/>
                                      <w:szCs w:val="20"/>
                                    </w:rPr>
                                  </w:pPr>
                                  <w:r w:rsidRPr="007178DF">
                                    <w:rPr>
                                      <w:rFonts w:ascii="標楷體" w:eastAsia="標楷體" w:hAnsi="標楷體" w:cs="新細明體" w:hint="eastAsia"/>
                                      <w:bCs/>
                                      <w:color w:val="000000"/>
                                      <w:kern w:val="0"/>
                                      <w:sz w:val="20"/>
                                      <w:szCs w:val="20"/>
                                    </w:rPr>
                                    <w:t>合　計</w:t>
                                  </w:r>
                                </w:p>
                              </w:tc>
                              <w:tc>
                                <w:tcPr>
                                  <w:tcW w:w="791" w:type="pct"/>
                                  <w:shd w:val="clear" w:color="auto" w:fill="FFFFFF" w:themeFill="background1"/>
                                  <w:noWrap/>
                                  <w:vAlign w:val="center"/>
                                  <w:hideMark/>
                                </w:tcPr>
                                <w:p w14:paraId="35DBCB47"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109</w:t>
                                  </w:r>
                                </w:p>
                              </w:tc>
                              <w:tc>
                                <w:tcPr>
                                  <w:tcW w:w="806" w:type="pct"/>
                                  <w:shd w:val="clear" w:color="auto" w:fill="FFFFFF" w:themeFill="background1"/>
                                  <w:noWrap/>
                                  <w:vAlign w:val="center"/>
                                  <w:hideMark/>
                                </w:tcPr>
                                <w:p w14:paraId="4C122D92"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110</w:t>
                                  </w:r>
                                </w:p>
                              </w:tc>
                              <w:tc>
                                <w:tcPr>
                                  <w:tcW w:w="1378" w:type="pct"/>
                                  <w:shd w:val="clear" w:color="auto" w:fill="FFFFFF" w:themeFill="background1"/>
                                  <w:noWrap/>
                                  <w:vAlign w:val="center"/>
                                  <w:hideMark/>
                                </w:tcPr>
                                <w:p w14:paraId="706B1E84"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111</w:t>
                                  </w:r>
                                </w:p>
                                <w:p w14:paraId="587E9E0B" w14:textId="7AF91829"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955073">
                                    <w:rPr>
                                      <w:rFonts w:ascii="標楷體" w:eastAsia="標楷體" w:hAnsi="標楷體" w:cs="新細明體" w:hint="eastAsia"/>
                                      <w:color w:val="000000"/>
                                      <w:kern w:val="0"/>
                                      <w:sz w:val="20"/>
                                      <w:szCs w:val="20"/>
                                    </w:rPr>
                                    <w:t>9月）</w:t>
                                  </w:r>
                                </w:p>
                              </w:tc>
                            </w:tr>
                            <w:tr w:rsidR="00BF3A7C" w:rsidRPr="00955073" w14:paraId="2934E46D" w14:textId="77777777" w:rsidTr="005945F6">
                              <w:trPr>
                                <w:trHeight w:hRule="exact" w:val="284"/>
                                <w:jc w:val="center"/>
                              </w:trPr>
                              <w:tc>
                                <w:tcPr>
                                  <w:tcW w:w="1216" w:type="pct"/>
                                  <w:shd w:val="clear" w:color="auto" w:fill="auto"/>
                                  <w:vAlign w:val="center"/>
                                </w:tcPr>
                                <w:p w14:paraId="7293E3C9" w14:textId="77777777" w:rsidR="00BF3A7C" w:rsidRPr="00955073" w:rsidRDefault="00BF3A7C" w:rsidP="000801DD">
                                  <w:pPr>
                                    <w:spacing w:line="240" w:lineRule="exact"/>
                                    <w:jc w:val="center"/>
                                    <w:rPr>
                                      <w:rFonts w:ascii="標楷體" w:eastAsia="標楷體" w:hAnsi="標楷體" w:cs="新細明體"/>
                                      <w:b/>
                                      <w:color w:val="000000"/>
                                      <w:kern w:val="0"/>
                                      <w:sz w:val="20"/>
                                      <w:szCs w:val="20"/>
                                    </w:rPr>
                                  </w:pPr>
                                  <w:r w:rsidRPr="00955073">
                                    <w:rPr>
                                      <w:rFonts w:ascii="標楷體" w:eastAsia="標楷體" w:hAnsi="標楷體" w:hint="eastAsia"/>
                                      <w:b/>
                                      <w:sz w:val="20"/>
                                      <w:szCs w:val="20"/>
                                    </w:rPr>
                                    <w:t>合</w:t>
                                  </w:r>
                                  <w:r w:rsidRPr="00955073">
                                    <w:rPr>
                                      <w:rFonts w:ascii="標楷體" w:eastAsia="標楷體" w:hAnsi="標楷體" w:cs="新細明體" w:hint="eastAsia"/>
                                      <w:b/>
                                      <w:color w:val="000000"/>
                                      <w:kern w:val="0"/>
                                      <w:sz w:val="20"/>
                                      <w:szCs w:val="20"/>
                                    </w:rPr>
                                    <w:t>計</w:t>
                                  </w:r>
                                </w:p>
                              </w:tc>
                              <w:tc>
                                <w:tcPr>
                                  <w:tcW w:w="809" w:type="pct"/>
                                  <w:shd w:val="clear" w:color="auto" w:fill="auto"/>
                                  <w:vAlign w:val="center"/>
                                </w:tcPr>
                                <w:p w14:paraId="2E9686CA"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3</w:t>
                                  </w:r>
                                  <w:r w:rsidRPr="00955073">
                                    <w:rPr>
                                      <w:rFonts w:ascii="標楷體" w:eastAsia="標楷體" w:hAnsi="標楷體" w:cs="新細明體"/>
                                      <w:b/>
                                      <w:color w:val="000000"/>
                                      <w:kern w:val="0"/>
                                      <w:sz w:val="20"/>
                                      <w:szCs w:val="20"/>
                                    </w:rPr>
                                    <w:t>0,186</w:t>
                                  </w:r>
                                </w:p>
                              </w:tc>
                              <w:tc>
                                <w:tcPr>
                                  <w:tcW w:w="791" w:type="pct"/>
                                  <w:shd w:val="clear" w:color="auto" w:fill="auto"/>
                                  <w:noWrap/>
                                  <w:vAlign w:val="center"/>
                                </w:tcPr>
                                <w:p w14:paraId="5FBDB518"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1</w:t>
                                  </w:r>
                                  <w:r w:rsidRPr="00955073">
                                    <w:rPr>
                                      <w:rFonts w:ascii="標楷體" w:eastAsia="標楷體" w:hAnsi="標楷體" w:cs="新細明體"/>
                                      <w:b/>
                                      <w:color w:val="000000"/>
                                      <w:kern w:val="0"/>
                                      <w:sz w:val="20"/>
                                      <w:szCs w:val="20"/>
                                    </w:rPr>
                                    <w:t>1,514</w:t>
                                  </w:r>
                                </w:p>
                              </w:tc>
                              <w:tc>
                                <w:tcPr>
                                  <w:tcW w:w="806" w:type="pct"/>
                                  <w:shd w:val="clear" w:color="auto" w:fill="auto"/>
                                  <w:noWrap/>
                                  <w:vAlign w:val="center"/>
                                </w:tcPr>
                                <w:p w14:paraId="0BD93F0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1</w:t>
                                  </w:r>
                                  <w:r w:rsidRPr="00955073">
                                    <w:rPr>
                                      <w:rFonts w:ascii="標楷體" w:eastAsia="標楷體" w:hAnsi="標楷體" w:cs="新細明體"/>
                                      <w:b/>
                                      <w:color w:val="000000"/>
                                      <w:kern w:val="0"/>
                                      <w:sz w:val="20"/>
                                      <w:szCs w:val="20"/>
                                    </w:rPr>
                                    <w:t>1,202</w:t>
                                  </w:r>
                                </w:p>
                              </w:tc>
                              <w:tc>
                                <w:tcPr>
                                  <w:tcW w:w="1378" w:type="pct"/>
                                  <w:shd w:val="clear" w:color="auto" w:fill="auto"/>
                                  <w:noWrap/>
                                  <w:vAlign w:val="center"/>
                                </w:tcPr>
                                <w:p w14:paraId="285392D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7</w:t>
                                  </w:r>
                                  <w:r w:rsidRPr="00955073">
                                    <w:rPr>
                                      <w:rFonts w:ascii="標楷體" w:eastAsia="標楷體" w:hAnsi="標楷體" w:cs="新細明體"/>
                                      <w:b/>
                                      <w:color w:val="000000"/>
                                      <w:kern w:val="0"/>
                                      <w:sz w:val="20"/>
                                      <w:szCs w:val="20"/>
                                    </w:rPr>
                                    <w:t>,470</w:t>
                                  </w:r>
                                </w:p>
                              </w:tc>
                            </w:tr>
                            <w:tr w:rsidR="00BF3A7C" w:rsidRPr="00955073" w14:paraId="7266F02A" w14:textId="77777777" w:rsidTr="005945F6">
                              <w:trPr>
                                <w:trHeight w:hRule="exact" w:val="284"/>
                                <w:jc w:val="center"/>
                              </w:trPr>
                              <w:tc>
                                <w:tcPr>
                                  <w:tcW w:w="1216" w:type="pct"/>
                                  <w:shd w:val="clear" w:color="auto" w:fill="auto"/>
                                  <w:vAlign w:val="center"/>
                                </w:tcPr>
                                <w:p w14:paraId="6D2BE46A"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受傷人數</w:t>
                                  </w:r>
                                </w:p>
                              </w:tc>
                              <w:tc>
                                <w:tcPr>
                                  <w:tcW w:w="809" w:type="pct"/>
                                  <w:shd w:val="clear" w:color="auto" w:fill="auto"/>
                                  <w:vAlign w:val="center"/>
                                </w:tcPr>
                                <w:p w14:paraId="47E6A6E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2</w:t>
                                  </w:r>
                                  <w:r w:rsidRPr="00955073">
                                    <w:rPr>
                                      <w:rFonts w:ascii="標楷體" w:eastAsia="標楷體" w:hAnsi="標楷體" w:cs="新細明體"/>
                                      <w:b/>
                                      <w:color w:val="000000"/>
                                      <w:kern w:val="0"/>
                                      <w:sz w:val="20"/>
                                      <w:szCs w:val="20"/>
                                    </w:rPr>
                                    <w:t>9,383</w:t>
                                  </w:r>
                                </w:p>
                              </w:tc>
                              <w:tc>
                                <w:tcPr>
                                  <w:tcW w:w="791" w:type="pct"/>
                                  <w:shd w:val="clear" w:color="auto" w:fill="auto"/>
                                  <w:noWrap/>
                                  <w:vAlign w:val="center"/>
                                </w:tcPr>
                                <w:p w14:paraId="769DB113"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w:t>
                                  </w:r>
                                  <w:r w:rsidRPr="00955073">
                                    <w:rPr>
                                      <w:rFonts w:ascii="標楷體" w:eastAsia="標楷體" w:hAnsi="標楷體" w:cs="新細明體"/>
                                      <w:color w:val="000000"/>
                                      <w:kern w:val="0"/>
                                      <w:sz w:val="20"/>
                                      <w:szCs w:val="20"/>
                                    </w:rPr>
                                    <w:t>,225</w:t>
                                  </w:r>
                                </w:p>
                              </w:tc>
                              <w:tc>
                                <w:tcPr>
                                  <w:tcW w:w="806" w:type="pct"/>
                                  <w:shd w:val="clear" w:color="auto" w:fill="auto"/>
                                  <w:noWrap/>
                                  <w:vAlign w:val="center"/>
                                </w:tcPr>
                                <w:p w14:paraId="1A9F18D8"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w:t>
                                  </w:r>
                                  <w:r w:rsidRPr="00955073">
                                    <w:rPr>
                                      <w:rFonts w:ascii="標楷體" w:eastAsia="標楷體" w:hAnsi="標楷體" w:cs="新細明體"/>
                                      <w:color w:val="000000"/>
                                      <w:kern w:val="0"/>
                                      <w:sz w:val="20"/>
                                      <w:szCs w:val="20"/>
                                    </w:rPr>
                                    <w:t>0,891</w:t>
                                  </w:r>
                                </w:p>
                              </w:tc>
                              <w:tc>
                                <w:tcPr>
                                  <w:tcW w:w="1378" w:type="pct"/>
                                  <w:shd w:val="clear" w:color="auto" w:fill="auto"/>
                                  <w:noWrap/>
                                  <w:vAlign w:val="center"/>
                                </w:tcPr>
                                <w:p w14:paraId="6488E285"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7</w:t>
                                  </w:r>
                                  <w:r w:rsidRPr="00955073">
                                    <w:rPr>
                                      <w:rFonts w:ascii="標楷體" w:eastAsia="標楷體" w:hAnsi="標楷體" w:cs="新細明體"/>
                                      <w:color w:val="000000"/>
                                      <w:kern w:val="0"/>
                                      <w:sz w:val="20"/>
                                      <w:szCs w:val="20"/>
                                    </w:rPr>
                                    <w:t>,267</w:t>
                                  </w:r>
                                </w:p>
                              </w:tc>
                            </w:tr>
                            <w:tr w:rsidR="00BF3A7C" w:rsidRPr="00955073" w14:paraId="407D229B" w14:textId="77777777" w:rsidTr="005945F6">
                              <w:trPr>
                                <w:trHeight w:hRule="exact" w:val="284"/>
                                <w:jc w:val="center"/>
                              </w:trPr>
                              <w:tc>
                                <w:tcPr>
                                  <w:tcW w:w="1216" w:type="pct"/>
                                  <w:shd w:val="clear" w:color="auto" w:fill="auto"/>
                                  <w:vAlign w:val="center"/>
                                </w:tcPr>
                                <w:p w14:paraId="72187204"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死亡人數</w:t>
                                  </w:r>
                                </w:p>
                              </w:tc>
                              <w:tc>
                                <w:tcPr>
                                  <w:tcW w:w="809" w:type="pct"/>
                                  <w:shd w:val="clear" w:color="auto" w:fill="auto"/>
                                  <w:vAlign w:val="center"/>
                                </w:tcPr>
                                <w:p w14:paraId="2EDAFFE9"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8</w:t>
                                  </w:r>
                                  <w:r w:rsidRPr="00955073">
                                    <w:rPr>
                                      <w:rFonts w:ascii="標楷體" w:eastAsia="標楷體" w:hAnsi="標楷體" w:cs="新細明體"/>
                                      <w:b/>
                                      <w:color w:val="000000"/>
                                      <w:kern w:val="0"/>
                                      <w:sz w:val="20"/>
                                      <w:szCs w:val="20"/>
                                    </w:rPr>
                                    <w:t>03</w:t>
                                  </w:r>
                                </w:p>
                              </w:tc>
                              <w:tc>
                                <w:tcPr>
                                  <w:tcW w:w="791" w:type="pct"/>
                                  <w:shd w:val="clear" w:color="auto" w:fill="auto"/>
                                  <w:noWrap/>
                                  <w:vAlign w:val="center"/>
                                </w:tcPr>
                                <w:p w14:paraId="22985C3F"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289</w:t>
                                  </w:r>
                                </w:p>
                              </w:tc>
                              <w:tc>
                                <w:tcPr>
                                  <w:tcW w:w="806" w:type="pct"/>
                                  <w:shd w:val="clear" w:color="auto" w:fill="auto"/>
                                  <w:noWrap/>
                                  <w:vAlign w:val="center"/>
                                </w:tcPr>
                                <w:p w14:paraId="4A17A51E"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3</w:t>
                                  </w:r>
                                  <w:r w:rsidRPr="00955073">
                                    <w:rPr>
                                      <w:rFonts w:ascii="標楷體" w:eastAsia="標楷體" w:hAnsi="標楷體" w:cs="新細明體"/>
                                      <w:color w:val="000000"/>
                                      <w:kern w:val="0"/>
                                      <w:sz w:val="20"/>
                                      <w:szCs w:val="20"/>
                                    </w:rPr>
                                    <w:t>11</w:t>
                                  </w:r>
                                </w:p>
                              </w:tc>
                              <w:tc>
                                <w:tcPr>
                                  <w:tcW w:w="1378" w:type="pct"/>
                                  <w:shd w:val="clear" w:color="auto" w:fill="auto"/>
                                  <w:noWrap/>
                                  <w:vAlign w:val="center"/>
                                </w:tcPr>
                                <w:p w14:paraId="08264DA3"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2</w:t>
                                  </w:r>
                                  <w:r w:rsidRPr="00955073">
                                    <w:rPr>
                                      <w:rFonts w:ascii="標楷體" w:eastAsia="標楷體" w:hAnsi="標楷體" w:cs="新細明體"/>
                                      <w:color w:val="000000"/>
                                      <w:kern w:val="0"/>
                                      <w:sz w:val="20"/>
                                      <w:szCs w:val="20"/>
                                    </w:rPr>
                                    <w:t>03</w:t>
                                  </w:r>
                                </w:p>
                              </w:tc>
                            </w:tr>
                          </w:tbl>
                          <w:p w14:paraId="1BA57D96" w14:textId="77777777" w:rsidR="00BF3A7C" w:rsidRPr="00045234" w:rsidRDefault="00BF3A7C" w:rsidP="00F96FB4">
                            <w:pPr>
                              <w:overflowPunct w:val="0"/>
                              <w:spacing w:line="240" w:lineRule="exact"/>
                              <w:ind w:left="513" w:hangingChars="285" w:hanging="513"/>
                              <w:jc w:val="both"/>
                              <w:rPr>
                                <w:rFonts w:ascii="標楷體" w:eastAsia="標楷體" w:hAnsi="標楷體" w:cs="新細明體"/>
                                <w:kern w:val="0"/>
                                <w:sz w:val="18"/>
                                <w:szCs w:val="18"/>
                                <w:shd w:val="clear" w:color="auto" w:fill="FFFFFF" w:themeFill="background1"/>
                              </w:rPr>
                            </w:pPr>
                            <w:r w:rsidRPr="000801DD">
                              <w:rPr>
                                <w:rFonts w:ascii="標楷體" w:eastAsia="標楷體" w:hAnsi="標楷體" w:cs="新細明體" w:hint="eastAsia"/>
                                <w:kern w:val="0"/>
                                <w:sz w:val="18"/>
                                <w:szCs w:val="18"/>
                                <w:shd w:val="clear" w:color="auto" w:fill="FFFFFF" w:themeFill="background1"/>
                              </w:rPr>
                              <w:t>資料來源</w:t>
                            </w:r>
                            <w:proofErr w:type="gramStart"/>
                            <w:r w:rsidRPr="000801DD">
                              <w:rPr>
                                <w:rFonts w:ascii="標楷體" w:eastAsia="標楷體" w:hAnsi="標楷體" w:cs="新細明體" w:hint="eastAsia"/>
                                <w:kern w:val="0"/>
                                <w:sz w:val="18"/>
                                <w:szCs w:val="18"/>
                                <w:shd w:val="clear" w:color="auto" w:fill="FFFFFF" w:themeFill="background1"/>
                              </w:rPr>
                              <w:t>︰</w:t>
                            </w:r>
                            <w:proofErr w:type="gramEnd"/>
                            <w:r w:rsidRPr="000801DD">
                              <w:rPr>
                                <w:rFonts w:ascii="標楷體" w:eastAsia="標楷體" w:hAnsi="標楷體" w:cs="新細明體" w:hint="eastAsia"/>
                                <w:kern w:val="0"/>
                                <w:sz w:val="18"/>
                                <w:szCs w:val="18"/>
                                <w:shd w:val="clear" w:color="auto" w:fill="FFFFFF" w:themeFill="background1"/>
                              </w:rPr>
                              <w:t>整理自交通部統計查詢網資料。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986E8" id="文字方塊 12" o:spid="_x0000_s1031" type="#_x0000_t202" style="position:absolute;left:0;text-align:left;margin-left:276.25pt;margin-top:3.35pt;width:216.95pt;height:111.3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" fillcolor="window" stroked="f" strokeweight=".5pt">
                <v:textbox inset="1mm,1mm,1mm,1mm">
                  <w:txbxContent>
                    <w:p w14:paraId="01BCCC1E" w14:textId="35E44646" w:rsidR="00BF3A7C" w:rsidRPr="00310BB6" w:rsidRDefault="00BF3A7C" w:rsidP="00F96FB4">
                      <w:pPr>
                        <w:widowControl/>
                        <w:topLinePunct/>
                        <w:spacing w:line="240" w:lineRule="exact"/>
                        <w:jc w:val="center"/>
                        <w:rPr>
                          <w:rFonts w:ascii="標楷體" w:eastAsia="標楷體" w:hAnsi="標楷體" w:cs="新細明體"/>
                          <w:b/>
                          <w:bCs/>
                          <w:color w:val="222222"/>
                          <w:spacing w:val="-2"/>
                          <w:kern w:val="0"/>
                          <w:szCs w:val="20"/>
                        </w:rPr>
                      </w:pPr>
                      <w:r w:rsidRPr="00310BB6">
                        <w:rPr>
                          <w:rFonts w:ascii="標楷體" w:eastAsia="標楷體" w:hAnsi="標楷體" w:hint="eastAsia"/>
                          <w:b/>
                          <w:spacing w:val="-2"/>
                        </w:rPr>
                        <w:t>表6　酒醉（後）駕駛交通事故傷亡人數</w:t>
                      </w:r>
                    </w:p>
                    <w:p w14:paraId="42EF59FD" w14:textId="77777777" w:rsidR="00BF3A7C" w:rsidRDefault="00BF3A7C" w:rsidP="00F96FB4">
                      <w:pPr>
                        <w:spacing w:line="240" w:lineRule="exact"/>
                        <w:ind w:rightChars="20" w:right="48"/>
                        <w:jc w:val="right"/>
                        <w:rPr>
                          <w:rFonts w:ascii="標楷體" w:eastAsia="標楷體" w:hAnsi="標楷體" w:cs="新細明體"/>
                          <w:kern w:val="0"/>
                          <w:sz w:val="20"/>
                          <w:szCs w:val="20"/>
                        </w:rPr>
                      </w:pPr>
                      <w:r w:rsidRPr="00821557">
                        <w:rPr>
                          <w:rFonts w:ascii="標楷體" w:eastAsia="標楷體" w:hAnsi="標楷體" w:cs="新細明體" w:hint="eastAsia"/>
                          <w:kern w:val="0"/>
                          <w:sz w:val="20"/>
                          <w:szCs w:val="20"/>
                        </w:rPr>
                        <w:t>單位</w:t>
                      </w:r>
                      <w:proofErr w:type="gramStart"/>
                      <w:r w:rsidRPr="00821557">
                        <w:rPr>
                          <w:rFonts w:ascii="標楷體" w:eastAsia="標楷體" w:hAnsi="標楷體" w:cs="新細明體" w:hint="eastAsia"/>
                          <w:kern w:val="0"/>
                          <w:sz w:val="20"/>
                          <w:szCs w:val="20"/>
                        </w:rPr>
                        <w:t>︰</w:t>
                      </w:r>
                      <w:proofErr w:type="gramEnd"/>
                      <w:r w:rsidRPr="00821557">
                        <w:rPr>
                          <w:rFonts w:ascii="標楷體" w:eastAsia="標楷體" w:hAnsi="標楷體" w:cs="新細明體" w:hint="eastAsia"/>
                          <w:kern w:val="0"/>
                          <w:sz w:val="20"/>
                          <w:szCs w:val="20"/>
                        </w:rPr>
                        <w:t>人</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9"/>
                        <w:gridCol w:w="692"/>
                        <w:gridCol w:w="692"/>
                        <w:gridCol w:w="692"/>
                        <w:gridCol w:w="1169"/>
                      </w:tblGrid>
                      <w:tr w:rsidR="00BF3A7C" w:rsidRPr="00955073" w14:paraId="0C820203" w14:textId="77777777" w:rsidTr="00290D7D">
                        <w:trPr>
                          <w:trHeight w:val="330"/>
                          <w:jc w:val="center"/>
                        </w:trPr>
                        <w:tc>
                          <w:tcPr>
                            <w:tcW w:w="1216" w:type="pct"/>
                            <w:shd w:val="clear" w:color="auto" w:fill="FFFFFF" w:themeFill="background1"/>
                            <w:vAlign w:val="center"/>
                            <w:hideMark/>
                          </w:tcPr>
                          <w:p w14:paraId="735C1680"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年度</w:t>
                            </w:r>
                          </w:p>
                        </w:tc>
                        <w:tc>
                          <w:tcPr>
                            <w:tcW w:w="809" w:type="pct"/>
                            <w:shd w:val="clear" w:color="auto" w:fill="FFFFFF" w:themeFill="background1"/>
                            <w:vAlign w:val="center"/>
                            <w:hideMark/>
                          </w:tcPr>
                          <w:p w14:paraId="2ED82A4E" w14:textId="77777777" w:rsidR="00BF3A7C" w:rsidRPr="007178DF" w:rsidRDefault="00BF3A7C" w:rsidP="000801DD">
                            <w:pPr>
                              <w:widowControl/>
                              <w:spacing w:line="240" w:lineRule="exact"/>
                              <w:jc w:val="center"/>
                              <w:rPr>
                                <w:rFonts w:ascii="標楷體" w:eastAsia="標楷體" w:hAnsi="標楷體" w:cs="新細明體"/>
                                <w:bCs/>
                                <w:color w:val="000000"/>
                                <w:kern w:val="0"/>
                                <w:sz w:val="20"/>
                                <w:szCs w:val="20"/>
                              </w:rPr>
                            </w:pPr>
                            <w:r w:rsidRPr="007178DF">
                              <w:rPr>
                                <w:rFonts w:ascii="標楷體" w:eastAsia="標楷體" w:hAnsi="標楷體" w:cs="新細明體" w:hint="eastAsia"/>
                                <w:bCs/>
                                <w:color w:val="000000"/>
                                <w:kern w:val="0"/>
                                <w:sz w:val="20"/>
                                <w:szCs w:val="20"/>
                              </w:rPr>
                              <w:t>合　計</w:t>
                            </w:r>
                          </w:p>
                        </w:tc>
                        <w:tc>
                          <w:tcPr>
                            <w:tcW w:w="791" w:type="pct"/>
                            <w:shd w:val="clear" w:color="auto" w:fill="FFFFFF" w:themeFill="background1"/>
                            <w:noWrap/>
                            <w:vAlign w:val="center"/>
                            <w:hideMark/>
                          </w:tcPr>
                          <w:p w14:paraId="35DBCB47"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109</w:t>
                            </w:r>
                          </w:p>
                        </w:tc>
                        <w:tc>
                          <w:tcPr>
                            <w:tcW w:w="806" w:type="pct"/>
                            <w:shd w:val="clear" w:color="auto" w:fill="FFFFFF" w:themeFill="background1"/>
                            <w:noWrap/>
                            <w:vAlign w:val="center"/>
                            <w:hideMark/>
                          </w:tcPr>
                          <w:p w14:paraId="4C122D92"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110</w:t>
                            </w:r>
                          </w:p>
                        </w:tc>
                        <w:tc>
                          <w:tcPr>
                            <w:tcW w:w="1378" w:type="pct"/>
                            <w:shd w:val="clear" w:color="auto" w:fill="FFFFFF" w:themeFill="background1"/>
                            <w:noWrap/>
                            <w:vAlign w:val="center"/>
                            <w:hideMark/>
                          </w:tcPr>
                          <w:p w14:paraId="706B1E84"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111</w:t>
                            </w:r>
                          </w:p>
                          <w:p w14:paraId="587E9E0B" w14:textId="7AF91829"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955073">
                              <w:rPr>
                                <w:rFonts w:ascii="標楷體" w:eastAsia="標楷體" w:hAnsi="標楷體" w:cs="新細明體" w:hint="eastAsia"/>
                                <w:color w:val="000000"/>
                                <w:kern w:val="0"/>
                                <w:sz w:val="20"/>
                                <w:szCs w:val="20"/>
                              </w:rPr>
                              <w:t>9月）</w:t>
                            </w:r>
                          </w:p>
                        </w:tc>
                      </w:tr>
                      <w:tr w:rsidR="00BF3A7C" w:rsidRPr="00955073" w14:paraId="2934E46D" w14:textId="77777777" w:rsidTr="005945F6">
                        <w:trPr>
                          <w:trHeight w:hRule="exact" w:val="284"/>
                          <w:jc w:val="center"/>
                        </w:trPr>
                        <w:tc>
                          <w:tcPr>
                            <w:tcW w:w="1216" w:type="pct"/>
                            <w:shd w:val="clear" w:color="auto" w:fill="auto"/>
                            <w:vAlign w:val="center"/>
                          </w:tcPr>
                          <w:p w14:paraId="7293E3C9" w14:textId="77777777" w:rsidR="00BF3A7C" w:rsidRPr="00955073" w:rsidRDefault="00BF3A7C" w:rsidP="000801DD">
                            <w:pPr>
                              <w:spacing w:line="240" w:lineRule="exact"/>
                              <w:jc w:val="center"/>
                              <w:rPr>
                                <w:rFonts w:ascii="標楷體" w:eastAsia="標楷體" w:hAnsi="標楷體" w:cs="新細明體"/>
                                <w:b/>
                                <w:color w:val="000000"/>
                                <w:kern w:val="0"/>
                                <w:sz w:val="20"/>
                                <w:szCs w:val="20"/>
                              </w:rPr>
                            </w:pPr>
                            <w:r w:rsidRPr="00955073">
                              <w:rPr>
                                <w:rFonts w:ascii="標楷體" w:eastAsia="標楷體" w:hAnsi="標楷體" w:hint="eastAsia"/>
                                <w:b/>
                                <w:sz w:val="20"/>
                                <w:szCs w:val="20"/>
                              </w:rPr>
                              <w:t>合</w:t>
                            </w:r>
                            <w:r w:rsidRPr="00955073">
                              <w:rPr>
                                <w:rFonts w:ascii="標楷體" w:eastAsia="標楷體" w:hAnsi="標楷體" w:cs="新細明體" w:hint="eastAsia"/>
                                <w:b/>
                                <w:color w:val="000000"/>
                                <w:kern w:val="0"/>
                                <w:sz w:val="20"/>
                                <w:szCs w:val="20"/>
                              </w:rPr>
                              <w:t>計</w:t>
                            </w:r>
                          </w:p>
                        </w:tc>
                        <w:tc>
                          <w:tcPr>
                            <w:tcW w:w="809" w:type="pct"/>
                            <w:shd w:val="clear" w:color="auto" w:fill="auto"/>
                            <w:vAlign w:val="center"/>
                          </w:tcPr>
                          <w:p w14:paraId="2E9686CA"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3</w:t>
                            </w:r>
                            <w:r w:rsidRPr="00955073">
                              <w:rPr>
                                <w:rFonts w:ascii="標楷體" w:eastAsia="標楷體" w:hAnsi="標楷體" w:cs="新細明體"/>
                                <w:b/>
                                <w:color w:val="000000"/>
                                <w:kern w:val="0"/>
                                <w:sz w:val="20"/>
                                <w:szCs w:val="20"/>
                              </w:rPr>
                              <w:t>0,186</w:t>
                            </w:r>
                          </w:p>
                        </w:tc>
                        <w:tc>
                          <w:tcPr>
                            <w:tcW w:w="791" w:type="pct"/>
                            <w:shd w:val="clear" w:color="auto" w:fill="auto"/>
                            <w:noWrap/>
                            <w:vAlign w:val="center"/>
                          </w:tcPr>
                          <w:p w14:paraId="5FBDB518"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1</w:t>
                            </w:r>
                            <w:r w:rsidRPr="00955073">
                              <w:rPr>
                                <w:rFonts w:ascii="標楷體" w:eastAsia="標楷體" w:hAnsi="標楷體" w:cs="新細明體"/>
                                <w:b/>
                                <w:color w:val="000000"/>
                                <w:kern w:val="0"/>
                                <w:sz w:val="20"/>
                                <w:szCs w:val="20"/>
                              </w:rPr>
                              <w:t>1,514</w:t>
                            </w:r>
                          </w:p>
                        </w:tc>
                        <w:tc>
                          <w:tcPr>
                            <w:tcW w:w="806" w:type="pct"/>
                            <w:shd w:val="clear" w:color="auto" w:fill="auto"/>
                            <w:noWrap/>
                            <w:vAlign w:val="center"/>
                          </w:tcPr>
                          <w:p w14:paraId="0BD93F0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1</w:t>
                            </w:r>
                            <w:r w:rsidRPr="00955073">
                              <w:rPr>
                                <w:rFonts w:ascii="標楷體" w:eastAsia="標楷體" w:hAnsi="標楷體" w:cs="新細明體"/>
                                <w:b/>
                                <w:color w:val="000000"/>
                                <w:kern w:val="0"/>
                                <w:sz w:val="20"/>
                                <w:szCs w:val="20"/>
                              </w:rPr>
                              <w:t>1,202</w:t>
                            </w:r>
                          </w:p>
                        </w:tc>
                        <w:tc>
                          <w:tcPr>
                            <w:tcW w:w="1378" w:type="pct"/>
                            <w:shd w:val="clear" w:color="auto" w:fill="auto"/>
                            <w:noWrap/>
                            <w:vAlign w:val="center"/>
                          </w:tcPr>
                          <w:p w14:paraId="285392D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7</w:t>
                            </w:r>
                            <w:r w:rsidRPr="00955073">
                              <w:rPr>
                                <w:rFonts w:ascii="標楷體" w:eastAsia="標楷體" w:hAnsi="標楷體" w:cs="新細明體"/>
                                <w:b/>
                                <w:color w:val="000000"/>
                                <w:kern w:val="0"/>
                                <w:sz w:val="20"/>
                                <w:szCs w:val="20"/>
                              </w:rPr>
                              <w:t>,470</w:t>
                            </w:r>
                          </w:p>
                        </w:tc>
                      </w:tr>
                      <w:tr w:rsidR="00BF3A7C" w:rsidRPr="00955073" w14:paraId="7266F02A" w14:textId="77777777" w:rsidTr="005945F6">
                        <w:trPr>
                          <w:trHeight w:hRule="exact" w:val="284"/>
                          <w:jc w:val="center"/>
                        </w:trPr>
                        <w:tc>
                          <w:tcPr>
                            <w:tcW w:w="1216" w:type="pct"/>
                            <w:shd w:val="clear" w:color="auto" w:fill="auto"/>
                            <w:vAlign w:val="center"/>
                          </w:tcPr>
                          <w:p w14:paraId="6D2BE46A"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受傷人數</w:t>
                            </w:r>
                          </w:p>
                        </w:tc>
                        <w:tc>
                          <w:tcPr>
                            <w:tcW w:w="809" w:type="pct"/>
                            <w:shd w:val="clear" w:color="auto" w:fill="auto"/>
                            <w:vAlign w:val="center"/>
                          </w:tcPr>
                          <w:p w14:paraId="47E6A6E6"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2</w:t>
                            </w:r>
                            <w:r w:rsidRPr="00955073">
                              <w:rPr>
                                <w:rFonts w:ascii="標楷體" w:eastAsia="標楷體" w:hAnsi="標楷體" w:cs="新細明體"/>
                                <w:b/>
                                <w:color w:val="000000"/>
                                <w:kern w:val="0"/>
                                <w:sz w:val="20"/>
                                <w:szCs w:val="20"/>
                              </w:rPr>
                              <w:t>9,383</w:t>
                            </w:r>
                          </w:p>
                        </w:tc>
                        <w:tc>
                          <w:tcPr>
                            <w:tcW w:w="791" w:type="pct"/>
                            <w:shd w:val="clear" w:color="auto" w:fill="auto"/>
                            <w:noWrap/>
                            <w:vAlign w:val="center"/>
                          </w:tcPr>
                          <w:p w14:paraId="769DB113"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11</w:t>
                            </w:r>
                            <w:r w:rsidRPr="00955073">
                              <w:rPr>
                                <w:rFonts w:ascii="標楷體" w:eastAsia="標楷體" w:hAnsi="標楷體" w:cs="新細明體"/>
                                <w:color w:val="000000"/>
                                <w:kern w:val="0"/>
                                <w:sz w:val="20"/>
                                <w:szCs w:val="20"/>
                              </w:rPr>
                              <w:t>,225</w:t>
                            </w:r>
                          </w:p>
                        </w:tc>
                        <w:tc>
                          <w:tcPr>
                            <w:tcW w:w="806" w:type="pct"/>
                            <w:shd w:val="clear" w:color="auto" w:fill="auto"/>
                            <w:noWrap/>
                            <w:vAlign w:val="center"/>
                          </w:tcPr>
                          <w:p w14:paraId="1A9F18D8"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1</w:t>
                            </w:r>
                            <w:r w:rsidRPr="00955073">
                              <w:rPr>
                                <w:rFonts w:ascii="標楷體" w:eastAsia="標楷體" w:hAnsi="標楷體" w:cs="新細明體"/>
                                <w:color w:val="000000"/>
                                <w:kern w:val="0"/>
                                <w:sz w:val="20"/>
                                <w:szCs w:val="20"/>
                              </w:rPr>
                              <w:t>0,891</w:t>
                            </w:r>
                          </w:p>
                        </w:tc>
                        <w:tc>
                          <w:tcPr>
                            <w:tcW w:w="1378" w:type="pct"/>
                            <w:shd w:val="clear" w:color="auto" w:fill="auto"/>
                            <w:noWrap/>
                            <w:vAlign w:val="center"/>
                          </w:tcPr>
                          <w:p w14:paraId="6488E285"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7</w:t>
                            </w:r>
                            <w:r w:rsidRPr="00955073">
                              <w:rPr>
                                <w:rFonts w:ascii="標楷體" w:eastAsia="標楷體" w:hAnsi="標楷體" w:cs="新細明體"/>
                                <w:color w:val="000000"/>
                                <w:kern w:val="0"/>
                                <w:sz w:val="20"/>
                                <w:szCs w:val="20"/>
                              </w:rPr>
                              <w:t>,267</w:t>
                            </w:r>
                          </w:p>
                        </w:tc>
                      </w:tr>
                      <w:tr w:rsidR="00BF3A7C" w:rsidRPr="00955073" w14:paraId="407D229B" w14:textId="77777777" w:rsidTr="005945F6">
                        <w:trPr>
                          <w:trHeight w:hRule="exact" w:val="284"/>
                          <w:jc w:val="center"/>
                        </w:trPr>
                        <w:tc>
                          <w:tcPr>
                            <w:tcW w:w="1216" w:type="pct"/>
                            <w:shd w:val="clear" w:color="auto" w:fill="auto"/>
                            <w:vAlign w:val="center"/>
                          </w:tcPr>
                          <w:p w14:paraId="72187204" w14:textId="77777777" w:rsidR="00BF3A7C" w:rsidRPr="00955073" w:rsidRDefault="00BF3A7C" w:rsidP="000801DD">
                            <w:pPr>
                              <w:widowControl/>
                              <w:spacing w:line="240" w:lineRule="exact"/>
                              <w:jc w:val="center"/>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死亡人數</w:t>
                            </w:r>
                          </w:p>
                        </w:tc>
                        <w:tc>
                          <w:tcPr>
                            <w:tcW w:w="809" w:type="pct"/>
                            <w:shd w:val="clear" w:color="auto" w:fill="auto"/>
                            <w:vAlign w:val="center"/>
                          </w:tcPr>
                          <w:p w14:paraId="2EDAFFE9" w14:textId="77777777" w:rsidR="00BF3A7C" w:rsidRPr="00955073" w:rsidRDefault="00BF3A7C" w:rsidP="000801DD">
                            <w:pPr>
                              <w:widowControl/>
                              <w:spacing w:line="240" w:lineRule="exact"/>
                              <w:ind w:rightChars="14" w:right="34"/>
                              <w:jc w:val="right"/>
                              <w:rPr>
                                <w:rFonts w:ascii="標楷體" w:eastAsia="標楷體" w:hAnsi="標楷體" w:cs="新細明體"/>
                                <w:b/>
                                <w:color w:val="000000"/>
                                <w:kern w:val="0"/>
                                <w:sz w:val="20"/>
                                <w:szCs w:val="20"/>
                              </w:rPr>
                            </w:pPr>
                            <w:r w:rsidRPr="00955073">
                              <w:rPr>
                                <w:rFonts w:ascii="標楷體" w:eastAsia="標楷體" w:hAnsi="標楷體" w:cs="新細明體" w:hint="eastAsia"/>
                                <w:b/>
                                <w:color w:val="000000"/>
                                <w:kern w:val="0"/>
                                <w:sz w:val="20"/>
                                <w:szCs w:val="20"/>
                              </w:rPr>
                              <w:t>8</w:t>
                            </w:r>
                            <w:r w:rsidRPr="00955073">
                              <w:rPr>
                                <w:rFonts w:ascii="標楷體" w:eastAsia="標楷體" w:hAnsi="標楷體" w:cs="新細明體"/>
                                <w:b/>
                                <w:color w:val="000000"/>
                                <w:kern w:val="0"/>
                                <w:sz w:val="20"/>
                                <w:szCs w:val="20"/>
                              </w:rPr>
                              <w:t>03</w:t>
                            </w:r>
                          </w:p>
                        </w:tc>
                        <w:tc>
                          <w:tcPr>
                            <w:tcW w:w="791" w:type="pct"/>
                            <w:shd w:val="clear" w:color="auto" w:fill="auto"/>
                            <w:noWrap/>
                            <w:vAlign w:val="center"/>
                          </w:tcPr>
                          <w:p w14:paraId="22985C3F"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289</w:t>
                            </w:r>
                          </w:p>
                        </w:tc>
                        <w:tc>
                          <w:tcPr>
                            <w:tcW w:w="806" w:type="pct"/>
                            <w:shd w:val="clear" w:color="auto" w:fill="auto"/>
                            <w:noWrap/>
                            <w:vAlign w:val="center"/>
                          </w:tcPr>
                          <w:p w14:paraId="4A17A51E"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3</w:t>
                            </w:r>
                            <w:r w:rsidRPr="00955073">
                              <w:rPr>
                                <w:rFonts w:ascii="標楷體" w:eastAsia="標楷體" w:hAnsi="標楷體" w:cs="新細明體"/>
                                <w:color w:val="000000"/>
                                <w:kern w:val="0"/>
                                <w:sz w:val="20"/>
                                <w:szCs w:val="20"/>
                              </w:rPr>
                              <w:t>11</w:t>
                            </w:r>
                          </w:p>
                        </w:tc>
                        <w:tc>
                          <w:tcPr>
                            <w:tcW w:w="1378" w:type="pct"/>
                            <w:shd w:val="clear" w:color="auto" w:fill="auto"/>
                            <w:noWrap/>
                            <w:vAlign w:val="center"/>
                          </w:tcPr>
                          <w:p w14:paraId="08264DA3" w14:textId="77777777" w:rsidR="00BF3A7C" w:rsidRPr="00955073" w:rsidRDefault="00BF3A7C" w:rsidP="000801DD">
                            <w:pPr>
                              <w:widowControl/>
                              <w:spacing w:line="240" w:lineRule="exact"/>
                              <w:ind w:rightChars="14" w:right="34"/>
                              <w:jc w:val="right"/>
                              <w:rPr>
                                <w:rFonts w:ascii="標楷體" w:eastAsia="標楷體" w:hAnsi="標楷體" w:cs="新細明體"/>
                                <w:color w:val="000000"/>
                                <w:kern w:val="0"/>
                                <w:sz w:val="20"/>
                                <w:szCs w:val="20"/>
                              </w:rPr>
                            </w:pPr>
                            <w:r w:rsidRPr="00955073">
                              <w:rPr>
                                <w:rFonts w:ascii="標楷體" w:eastAsia="標楷體" w:hAnsi="標楷體" w:cs="新細明體" w:hint="eastAsia"/>
                                <w:color w:val="000000"/>
                                <w:kern w:val="0"/>
                                <w:sz w:val="20"/>
                                <w:szCs w:val="20"/>
                              </w:rPr>
                              <w:t>2</w:t>
                            </w:r>
                            <w:r w:rsidRPr="00955073">
                              <w:rPr>
                                <w:rFonts w:ascii="標楷體" w:eastAsia="標楷體" w:hAnsi="標楷體" w:cs="新細明體"/>
                                <w:color w:val="000000"/>
                                <w:kern w:val="0"/>
                                <w:sz w:val="20"/>
                                <w:szCs w:val="20"/>
                              </w:rPr>
                              <w:t>03</w:t>
                            </w:r>
                          </w:p>
                        </w:tc>
                      </w:tr>
                    </w:tbl>
                    <w:p w14:paraId="1BA57D96" w14:textId="77777777" w:rsidR="00BF3A7C" w:rsidRPr="00045234" w:rsidRDefault="00BF3A7C" w:rsidP="00F96FB4">
                      <w:pPr>
                        <w:overflowPunct w:val="0"/>
                        <w:spacing w:line="240" w:lineRule="exact"/>
                        <w:ind w:left="513" w:hangingChars="285" w:hanging="513"/>
                        <w:jc w:val="both"/>
                        <w:rPr>
                          <w:rFonts w:ascii="標楷體" w:eastAsia="標楷體" w:hAnsi="標楷體" w:cs="新細明體"/>
                          <w:kern w:val="0"/>
                          <w:sz w:val="18"/>
                          <w:szCs w:val="18"/>
                          <w:shd w:val="clear" w:color="auto" w:fill="FFFFFF" w:themeFill="background1"/>
                        </w:rPr>
                      </w:pPr>
                      <w:r w:rsidRPr="000801DD">
                        <w:rPr>
                          <w:rFonts w:ascii="標楷體" w:eastAsia="標楷體" w:hAnsi="標楷體" w:cs="新細明體" w:hint="eastAsia"/>
                          <w:kern w:val="0"/>
                          <w:sz w:val="18"/>
                          <w:szCs w:val="18"/>
                          <w:shd w:val="clear" w:color="auto" w:fill="FFFFFF" w:themeFill="background1"/>
                        </w:rPr>
                        <w:t>資料來源</w:t>
                      </w:r>
                      <w:proofErr w:type="gramStart"/>
                      <w:r w:rsidRPr="000801DD">
                        <w:rPr>
                          <w:rFonts w:ascii="標楷體" w:eastAsia="標楷體" w:hAnsi="標楷體" w:cs="新細明體" w:hint="eastAsia"/>
                          <w:kern w:val="0"/>
                          <w:sz w:val="18"/>
                          <w:szCs w:val="18"/>
                          <w:shd w:val="clear" w:color="auto" w:fill="FFFFFF" w:themeFill="background1"/>
                        </w:rPr>
                        <w:t>︰</w:t>
                      </w:r>
                      <w:proofErr w:type="gramEnd"/>
                      <w:r w:rsidRPr="000801DD">
                        <w:rPr>
                          <w:rFonts w:ascii="標楷體" w:eastAsia="標楷體" w:hAnsi="標楷體" w:cs="新細明體" w:hint="eastAsia"/>
                          <w:kern w:val="0"/>
                          <w:sz w:val="18"/>
                          <w:szCs w:val="18"/>
                          <w:shd w:val="clear" w:color="auto" w:fill="FFFFFF" w:themeFill="background1"/>
                        </w:rPr>
                        <w:t>整理自交通部統計查詢網資料。</w:t>
                      </w:r>
                    </w:p>
                  </w:txbxContent>
                </v:textbox>
                <w10:wrap type="tight"/>
              </v:shape>
            </w:pict>
          </mc:Fallback>
        </mc:AlternateContent>
      </w:r>
      <w:r w:rsidRPr="00821557">
        <w:rPr>
          <w:rFonts w:ascii="標楷體" w:eastAsia="標楷體" w:hAnsi="標楷體" w:hint="eastAsia"/>
        </w:rPr>
        <w:t>汽車駕駛人經依第67條第5項規定考領駕駛執照，應申請登記配備有車輛點火自動鎖定裝置之汽車後，始發給駕駛執照。又依車輛點火自動鎖定裝置安裝及管理辦法第3條規定，受限駕駛人經考驗合格後，應向公路監理機關申請登記管制車輛，公路監理機關始得發給持照條件註記自核發日起1年內僅能使用管制車輛之駕駛執照，受限駕駛人並</w:t>
      </w:r>
      <w:proofErr w:type="gramStart"/>
      <w:r w:rsidRPr="00821557">
        <w:rPr>
          <w:rFonts w:ascii="標楷體" w:eastAsia="標楷體" w:hAnsi="標楷體" w:hint="eastAsia"/>
        </w:rPr>
        <w:t>應依持照</w:t>
      </w:r>
      <w:proofErr w:type="gramEnd"/>
      <w:r w:rsidRPr="00821557">
        <w:rPr>
          <w:rFonts w:ascii="標楷體" w:eastAsia="標楷體" w:hAnsi="標楷體" w:hint="eastAsia"/>
        </w:rPr>
        <w:t>條件規定駕車。經分析內政部警政署及公路總局提供109年1月至111年9月交通事故及交通違規資料，發現交通事故發生或違規時並未駕駛經登記裝置酒精鎖車輛者分別計有33人、204人，其中甚有交通違規達4件以上者，顯示部分因</w:t>
      </w:r>
      <w:proofErr w:type="gramStart"/>
      <w:r w:rsidRPr="00821557">
        <w:rPr>
          <w:rFonts w:ascii="標楷體" w:eastAsia="標楷體" w:hAnsi="標楷體" w:hint="eastAsia"/>
        </w:rPr>
        <w:t>酒駕受</w:t>
      </w:r>
      <w:proofErr w:type="gramEnd"/>
      <w:r w:rsidRPr="00821557">
        <w:rPr>
          <w:rFonts w:ascii="標楷體" w:eastAsia="標楷體" w:hAnsi="標楷體" w:hint="eastAsia"/>
        </w:rPr>
        <w:t>管制之駕駛人有違規使用非登記管制車輛情形，不利達成人車統一管理，及落實</w:t>
      </w:r>
      <w:proofErr w:type="gramStart"/>
      <w:r w:rsidRPr="00821557">
        <w:rPr>
          <w:rFonts w:ascii="標楷體" w:eastAsia="標楷體" w:hAnsi="標楷體" w:hint="eastAsia"/>
        </w:rPr>
        <w:t>酒精鎖防制</w:t>
      </w:r>
      <w:proofErr w:type="gramEnd"/>
      <w:r w:rsidRPr="00821557">
        <w:rPr>
          <w:rFonts w:ascii="標楷體" w:eastAsia="標楷體" w:hAnsi="標楷體" w:hint="eastAsia"/>
        </w:rPr>
        <w:t>目的，經函請交通部</w:t>
      </w:r>
      <w:proofErr w:type="gramStart"/>
      <w:r w:rsidRPr="00821557">
        <w:rPr>
          <w:rFonts w:ascii="標楷體" w:eastAsia="標楷體" w:hAnsi="標楷體" w:hint="eastAsia"/>
        </w:rPr>
        <w:t>研</w:t>
      </w:r>
      <w:proofErr w:type="gramEnd"/>
      <w:r w:rsidRPr="00821557">
        <w:rPr>
          <w:rFonts w:ascii="標楷體" w:eastAsia="標楷體" w:hAnsi="標楷體" w:hint="eastAsia"/>
        </w:rPr>
        <w:t>謀改善。據復：公路總局已</w:t>
      </w:r>
      <w:proofErr w:type="gramStart"/>
      <w:r w:rsidRPr="00821557">
        <w:rPr>
          <w:rFonts w:ascii="標楷體" w:eastAsia="標楷體" w:hAnsi="標楷體" w:hint="eastAsia"/>
        </w:rPr>
        <w:t>每月挑檔比對</w:t>
      </w:r>
      <w:proofErr w:type="gramEnd"/>
      <w:r w:rsidRPr="00821557">
        <w:rPr>
          <w:rFonts w:ascii="標楷體" w:eastAsia="標楷體" w:hAnsi="標楷體" w:hint="eastAsia"/>
        </w:rPr>
        <w:t>違規駕駛非登記管制車輛案件，並函請內政部警政署落實車輛安裝合格車輛點火自動鎖定裝置之查核及執法。</w:t>
      </w:r>
    </w:p>
    <w:p w14:paraId="3E01188F" w14:textId="77777777" w:rsidR="00821557" w:rsidRPr="008253BC" w:rsidRDefault="00821557" w:rsidP="00D354CD">
      <w:pPr>
        <w:overflowPunct w:val="0"/>
        <w:spacing w:line="460" w:lineRule="exact"/>
        <w:ind w:firstLineChars="450" w:firstLine="1081"/>
        <w:jc w:val="both"/>
        <w:rPr>
          <w:rFonts w:ascii="標楷體" w:eastAsia="標楷體" w:hAnsi="標楷體"/>
        </w:rPr>
      </w:pPr>
      <w:r w:rsidRPr="008253BC">
        <w:rPr>
          <w:rFonts w:ascii="標楷體" w:eastAsia="標楷體" w:hAnsi="標楷體" w:cs="標楷體" w:hint="eastAsia"/>
          <w:b/>
          <w:snapToGrid w:val="0"/>
          <w:color w:val="000000"/>
          <w:kern w:val="0"/>
          <w:lang w:val="zh-TW"/>
        </w:rPr>
        <w:t xml:space="preserve">2.　</w:t>
      </w:r>
      <w:proofErr w:type="gramStart"/>
      <w:r w:rsidRPr="00821557">
        <w:rPr>
          <w:rFonts w:ascii="標楷體" w:eastAsia="標楷體" w:hAnsi="標楷體" w:cs="標楷體" w:hint="eastAsia"/>
          <w:b/>
          <w:snapToGrid w:val="0"/>
          <w:color w:val="000000"/>
          <w:kern w:val="0"/>
          <w:lang w:val="zh-TW"/>
        </w:rPr>
        <w:t>酒駕累犯</w:t>
      </w:r>
      <w:proofErr w:type="gramEnd"/>
      <w:r w:rsidRPr="00821557">
        <w:rPr>
          <w:rFonts w:ascii="標楷體" w:eastAsia="標楷體" w:hAnsi="標楷體" w:cs="標楷體" w:hint="eastAsia"/>
          <w:b/>
          <w:snapToGrid w:val="0"/>
          <w:color w:val="000000"/>
          <w:kern w:val="0"/>
          <w:lang w:val="zh-TW"/>
        </w:rPr>
        <w:t>違規情形頻仍，允宜從根源預防飲酒造成交通事故及違規問題，以降低</w:t>
      </w:r>
      <w:proofErr w:type="gramStart"/>
      <w:r w:rsidRPr="00821557">
        <w:rPr>
          <w:rFonts w:ascii="標楷體" w:eastAsia="標楷體" w:hAnsi="標楷體" w:cs="標楷體" w:hint="eastAsia"/>
          <w:b/>
          <w:snapToGrid w:val="0"/>
          <w:color w:val="000000"/>
          <w:kern w:val="0"/>
          <w:lang w:val="zh-TW"/>
        </w:rPr>
        <w:t>酒駕再</w:t>
      </w:r>
      <w:proofErr w:type="gramEnd"/>
      <w:r w:rsidRPr="00821557">
        <w:rPr>
          <w:rFonts w:ascii="標楷體" w:eastAsia="標楷體" w:hAnsi="標楷體" w:cs="標楷體" w:hint="eastAsia"/>
          <w:b/>
          <w:snapToGrid w:val="0"/>
          <w:color w:val="000000"/>
          <w:kern w:val="0"/>
          <w:lang w:val="zh-TW"/>
        </w:rPr>
        <w:t>犯率：</w:t>
      </w:r>
      <w:r w:rsidRPr="00821557">
        <w:rPr>
          <w:rFonts w:ascii="標楷體" w:eastAsia="標楷體" w:hAnsi="標楷體" w:cs="標楷體" w:hint="eastAsia"/>
          <w:snapToGrid w:val="0"/>
          <w:color w:val="000000"/>
          <w:kern w:val="0"/>
          <w:lang w:val="zh-TW"/>
        </w:rPr>
        <w:t>依據</w:t>
      </w:r>
      <w:proofErr w:type="gramStart"/>
      <w:r w:rsidRPr="00821557">
        <w:rPr>
          <w:rFonts w:ascii="標楷體" w:eastAsia="標楷體" w:hAnsi="標楷體" w:cs="標楷體" w:hint="eastAsia"/>
          <w:snapToGrid w:val="0"/>
          <w:color w:val="000000"/>
          <w:kern w:val="0"/>
          <w:lang w:val="zh-TW"/>
        </w:rPr>
        <w:t>酒駕防</w:t>
      </w:r>
      <w:proofErr w:type="gramEnd"/>
      <w:r w:rsidRPr="00821557">
        <w:rPr>
          <w:rFonts w:ascii="標楷體" w:eastAsia="標楷體" w:hAnsi="標楷體" w:cs="標楷體" w:hint="eastAsia"/>
          <w:snapToGrid w:val="0"/>
          <w:color w:val="000000"/>
          <w:kern w:val="0"/>
          <w:lang w:val="zh-TW"/>
        </w:rPr>
        <w:t>制教育及酒癮治療實施管理辦法第2條規定，汽車駕駛人依道路交通管理處罰條例第35條第1項第1款、第2項至第5項規定受吊銷駕駛執照處分者，應於重新申請考領駕駛執照前1年內完成</w:t>
      </w:r>
      <w:proofErr w:type="gramStart"/>
      <w:r w:rsidRPr="00821557">
        <w:rPr>
          <w:rFonts w:ascii="標楷體" w:eastAsia="標楷體" w:hAnsi="標楷體" w:cs="標楷體" w:hint="eastAsia"/>
          <w:snapToGrid w:val="0"/>
          <w:color w:val="000000"/>
          <w:kern w:val="0"/>
          <w:lang w:val="zh-TW"/>
        </w:rPr>
        <w:t>酒駕防</w:t>
      </w:r>
      <w:proofErr w:type="gramEnd"/>
      <w:r w:rsidRPr="00821557">
        <w:rPr>
          <w:rFonts w:ascii="標楷體" w:eastAsia="標楷體" w:hAnsi="標楷體" w:cs="標楷體" w:hint="eastAsia"/>
          <w:snapToGrid w:val="0"/>
          <w:color w:val="000000"/>
          <w:kern w:val="0"/>
          <w:lang w:val="zh-TW"/>
        </w:rPr>
        <w:t>制教育訓練，始得報考。違規達3次以上者，於重新申請考領駕駛執照前，除應完成</w:t>
      </w:r>
      <w:proofErr w:type="gramStart"/>
      <w:r w:rsidRPr="00821557">
        <w:rPr>
          <w:rFonts w:ascii="標楷體" w:eastAsia="標楷體" w:hAnsi="標楷體" w:cs="標楷體" w:hint="eastAsia"/>
          <w:snapToGrid w:val="0"/>
          <w:color w:val="000000"/>
          <w:kern w:val="0"/>
          <w:lang w:val="zh-TW"/>
        </w:rPr>
        <w:t>酒駕防</w:t>
      </w:r>
      <w:proofErr w:type="gramEnd"/>
      <w:r w:rsidRPr="00821557">
        <w:rPr>
          <w:rFonts w:ascii="標楷體" w:eastAsia="標楷體" w:hAnsi="標楷體" w:cs="標楷體" w:hint="eastAsia"/>
          <w:snapToGrid w:val="0"/>
          <w:color w:val="000000"/>
          <w:kern w:val="0"/>
          <w:lang w:val="zh-TW"/>
        </w:rPr>
        <w:t>制教育訓練外，應至中央衛生主管機關評鑑合格之醫療機構接受12個月且至少12次之酒癮評估治療，並取得完成證明書。查衛生</w:t>
      </w:r>
      <w:proofErr w:type="gramStart"/>
      <w:r w:rsidRPr="00821557">
        <w:rPr>
          <w:rFonts w:ascii="標楷體" w:eastAsia="標楷體" w:hAnsi="標楷體" w:cs="標楷體" w:hint="eastAsia"/>
          <w:snapToGrid w:val="0"/>
          <w:color w:val="000000"/>
          <w:kern w:val="0"/>
          <w:lang w:val="zh-TW"/>
        </w:rPr>
        <w:t>福利部為早期</w:t>
      </w:r>
      <w:proofErr w:type="gramEnd"/>
      <w:r w:rsidRPr="00821557">
        <w:rPr>
          <w:rFonts w:ascii="標楷體" w:eastAsia="標楷體" w:hAnsi="標楷體" w:cs="標楷體" w:hint="eastAsia"/>
          <w:snapToGrid w:val="0"/>
          <w:color w:val="000000"/>
          <w:kern w:val="0"/>
          <w:lang w:val="zh-TW"/>
        </w:rPr>
        <w:t>介入及治療，避免飲酒問題惡化乃至上癮，自104年起與社政、司法及監理等單位辦理「問題性飲酒與酒癮者成癮醫療及社會復健轉銜服務模式深耕計畫」，並據馬偕醫院發布「建構問題性飲酒與酒癮者醫療及社會復健服務模式計畫」之成果，受服務對象45人中，40％個案可達停止飲酒或將飲酒情形控制在安全範圍、42％個案可維持</w:t>
      </w:r>
      <w:proofErr w:type="gramStart"/>
      <w:r w:rsidRPr="00821557">
        <w:rPr>
          <w:rFonts w:ascii="標楷體" w:eastAsia="標楷體" w:hAnsi="標楷體" w:cs="標楷體" w:hint="eastAsia"/>
          <w:snapToGrid w:val="0"/>
          <w:color w:val="000000"/>
          <w:kern w:val="0"/>
          <w:lang w:val="zh-TW"/>
        </w:rPr>
        <w:t>在減害飲酒</w:t>
      </w:r>
      <w:proofErr w:type="gramEnd"/>
      <w:r w:rsidRPr="00821557">
        <w:rPr>
          <w:rFonts w:ascii="標楷體" w:eastAsia="標楷體" w:hAnsi="標楷體" w:cs="標楷體" w:hint="eastAsia"/>
          <w:snapToGrid w:val="0"/>
          <w:color w:val="000000"/>
          <w:kern w:val="0"/>
          <w:lang w:val="zh-TW"/>
        </w:rPr>
        <w:t>狀態，非常危險飲酒狀態個案比率則從治療前之60％，降至4.4％，又追蹤治療後3個月內發生酒後駕車行為者僅2人，顯示計畫已有一定成效。又公路總局為透過及早發現問題性飲酒或酒癮患者，進而預防</w:t>
      </w:r>
      <w:proofErr w:type="gramStart"/>
      <w:r w:rsidRPr="00821557">
        <w:rPr>
          <w:rFonts w:ascii="標楷體" w:eastAsia="標楷體" w:hAnsi="標楷體" w:cs="標楷體" w:hint="eastAsia"/>
          <w:snapToGrid w:val="0"/>
          <w:color w:val="000000"/>
          <w:kern w:val="0"/>
          <w:lang w:val="zh-TW"/>
        </w:rPr>
        <w:t>酒駕再</w:t>
      </w:r>
      <w:proofErr w:type="gramEnd"/>
      <w:r w:rsidRPr="00821557">
        <w:rPr>
          <w:rFonts w:ascii="標楷體" w:eastAsia="標楷體" w:hAnsi="標楷體" w:cs="標楷體" w:hint="eastAsia"/>
          <w:snapToGrid w:val="0"/>
          <w:color w:val="000000"/>
          <w:kern w:val="0"/>
          <w:lang w:val="zh-TW"/>
        </w:rPr>
        <w:t>犯造成交通事故，自</w:t>
      </w:r>
      <w:proofErr w:type="gramStart"/>
      <w:r w:rsidRPr="00821557">
        <w:rPr>
          <w:rFonts w:ascii="標楷體" w:eastAsia="標楷體" w:hAnsi="標楷體" w:cs="標楷體" w:hint="eastAsia"/>
          <w:snapToGrid w:val="0"/>
          <w:color w:val="000000"/>
          <w:kern w:val="0"/>
          <w:lang w:val="zh-TW"/>
        </w:rPr>
        <w:t>108</w:t>
      </w:r>
      <w:proofErr w:type="gramEnd"/>
      <w:r w:rsidRPr="00821557">
        <w:rPr>
          <w:rFonts w:ascii="標楷體" w:eastAsia="標楷體" w:hAnsi="標楷體" w:cs="標楷體" w:hint="eastAsia"/>
          <w:snapToGrid w:val="0"/>
          <w:color w:val="000000"/>
          <w:kern w:val="0"/>
          <w:lang w:val="zh-TW"/>
        </w:rPr>
        <w:t>年度起與馬偕醫院合作，於板橋監理站設置酒癮諮詢轉</w:t>
      </w:r>
      <w:proofErr w:type="gramStart"/>
      <w:r w:rsidRPr="00821557">
        <w:rPr>
          <w:rFonts w:ascii="標楷體" w:eastAsia="標楷體" w:hAnsi="標楷體" w:cs="標楷體" w:hint="eastAsia"/>
          <w:snapToGrid w:val="0"/>
          <w:color w:val="000000"/>
          <w:kern w:val="0"/>
          <w:lang w:val="zh-TW"/>
        </w:rPr>
        <w:t>介</w:t>
      </w:r>
      <w:proofErr w:type="gramEnd"/>
      <w:r w:rsidRPr="00821557">
        <w:rPr>
          <w:rFonts w:ascii="標楷體" w:eastAsia="標楷體" w:hAnsi="標楷體" w:cs="標楷體" w:hint="eastAsia"/>
          <w:snapToGrid w:val="0"/>
          <w:color w:val="000000"/>
          <w:kern w:val="0"/>
          <w:lang w:val="zh-TW"/>
        </w:rPr>
        <w:t>櫃檯，經由道路交通安全講習課程，發放問卷篩選出高風險學員，再予轉</w:t>
      </w:r>
      <w:proofErr w:type="gramStart"/>
      <w:r w:rsidRPr="00821557">
        <w:rPr>
          <w:rFonts w:ascii="標楷體" w:eastAsia="標楷體" w:hAnsi="標楷體" w:cs="標楷體" w:hint="eastAsia"/>
          <w:snapToGrid w:val="0"/>
          <w:color w:val="000000"/>
          <w:kern w:val="0"/>
          <w:lang w:val="zh-TW"/>
        </w:rPr>
        <w:t>介</w:t>
      </w:r>
      <w:proofErr w:type="gramEnd"/>
      <w:r w:rsidRPr="00821557">
        <w:rPr>
          <w:rFonts w:ascii="標楷體" w:eastAsia="標楷體" w:hAnsi="標楷體" w:cs="標楷體" w:hint="eastAsia"/>
          <w:snapToGrid w:val="0"/>
          <w:color w:val="000000"/>
          <w:kern w:val="0"/>
          <w:lang w:val="zh-TW"/>
        </w:rPr>
        <w:t>至酒癮諮詢櫃檯進行諮詢與評估。據公路總局統計，</w:t>
      </w:r>
      <w:proofErr w:type="gramStart"/>
      <w:r w:rsidRPr="00821557">
        <w:rPr>
          <w:rFonts w:ascii="標楷體" w:eastAsia="標楷體" w:hAnsi="標楷體" w:cs="標楷體" w:hint="eastAsia"/>
          <w:snapToGrid w:val="0"/>
          <w:color w:val="000000"/>
          <w:kern w:val="0"/>
          <w:lang w:val="zh-TW"/>
        </w:rPr>
        <w:t>110</w:t>
      </w:r>
      <w:proofErr w:type="gramEnd"/>
      <w:r w:rsidRPr="00821557">
        <w:rPr>
          <w:rFonts w:ascii="標楷體" w:eastAsia="標楷體" w:hAnsi="標楷體" w:cs="標楷體" w:hint="eastAsia"/>
          <w:snapToGrid w:val="0"/>
          <w:color w:val="000000"/>
          <w:kern w:val="0"/>
          <w:lang w:val="zh-TW"/>
        </w:rPr>
        <w:t>年度到案</w:t>
      </w:r>
      <w:proofErr w:type="gramStart"/>
      <w:r w:rsidRPr="00821557">
        <w:rPr>
          <w:rFonts w:ascii="標楷體" w:eastAsia="標楷體" w:hAnsi="標楷體" w:cs="標楷體" w:hint="eastAsia"/>
          <w:snapToGrid w:val="0"/>
          <w:color w:val="000000"/>
          <w:kern w:val="0"/>
          <w:lang w:val="zh-TW"/>
        </w:rPr>
        <w:t>參加酒駕道路</w:t>
      </w:r>
      <w:proofErr w:type="gramEnd"/>
      <w:r w:rsidRPr="00821557">
        <w:rPr>
          <w:rFonts w:ascii="標楷體" w:eastAsia="標楷體" w:hAnsi="標楷體" w:cs="標楷體" w:hint="eastAsia"/>
          <w:snapToGrid w:val="0"/>
          <w:color w:val="000000"/>
          <w:kern w:val="0"/>
          <w:lang w:val="zh-TW"/>
        </w:rPr>
        <w:t>交通安全講習者計45,861人次，其中高雄市、</w:t>
      </w:r>
      <w:proofErr w:type="gramStart"/>
      <w:r w:rsidRPr="00821557">
        <w:rPr>
          <w:rFonts w:ascii="標楷體" w:eastAsia="標楷體" w:hAnsi="標楷體" w:cs="標楷體" w:hint="eastAsia"/>
          <w:snapToGrid w:val="0"/>
          <w:color w:val="000000"/>
          <w:kern w:val="0"/>
          <w:lang w:val="zh-TW"/>
        </w:rPr>
        <w:t>臺</w:t>
      </w:r>
      <w:proofErr w:type="gramEnd"/>
      <w:r w:rsidRPr="00821557">
        <w:rPr>
          <w:rFonts w:ascii="標楷體" w:eastAsia="標楷體" w:hAnsi="標楷體" w:cs="標楷體" w:hint="eastAsia"/>
          <w:snapToGrid w:val="0"/>
          <w:color w:val="000000"/>
          <w:kern w:val="0"/>
          <w:lang w:val="zh-TW"/>
        </w:rPr>
        <w:t>中市、桃園市及新北市等4個直轄市到案參加</w:t>
      </w:r>
      <w:proofErr w:type="gramStart"/>
      <w:r w:rsidRPr="00821557">
        <w:rPr>
          <w:rFonts w:ascii="標楷體" w:eastAsia="標楷體" w:hAnsi="標楷體" w:cs="標楷體" w:hint="eastAsia"/>
          <w:snapToGrid w:val="0"/>
          <w:color w:val="000000"/>
          <w:kern w:val="0"/>
          <w:lang w:val="zh-TW"/>
        </w:rPr>
        <w:t>講習均逾4千人次</w:t>
      </w:r>
      <w:proofErr w:type="gramEnd"/>
      <w:r w:rsidRPr="00821557">
        <w:rPr>
          <w:rFonts w:ascii="標楷體" w:eastAsia="標楷體" w:hAnsi="標楷體" w:cs="標楷體" w:hint="eastAsia"/>
          <w:snapToGrid w:val="0"/>
          <w:color w:val="000000"/>
          <w:kern w:val="0"/>
          <w:lang w:val="zh-TW"/>
        </w:rPr>
        <w:t>，然截至111年9月底止，僅有板橋監理站及臺北市區監理所2處監理單位設置酒癮諮詢轉</w:t>
      </w:r>
      <w:proofErr w:type="gramStart"/>
      <w:r w:rsidRPr="00821557">
        <w:rPr>
          <w:rFonts w:ascii="標楷體" w:eastAsia="標楷體" w:hAnsi="標楷體" w:cs="標楷體" w:hint="eastAsia"/>
          <w:snapToGrid w:val="0"/>
          <w:color w:val="000000"/>
          <w:kern w:val="0"/>
          <w:lang w:val="zh-TW"/>
        </w:rPr>
        <w:t>介</w:t>
      </w:r>
      <w:proofErr w:type="gramEnd"/>
      <w:r w:rsidRPr="00821557">
        <w:rPr>
          <w:rFonts w:ascii="標楷體" w:eastAsia="標楷體" w:hAnsi="標楷體" w:cs="標楷體" w:hint="eastAsia"/>
          <w:snapToGrid w:val="0"/>
          <w:color w:val="000000"/>
          <w:kern w:val="0"/>
          <w:lang w:val="zh-TW"/>
        </w:rPr>
        <w:t>櫃檯，部分</w:t>
      </w:r>
      <w:proofErr w:type="gramStart"/>
      <w:r w:rsidRPr="00821557">
        <w:rPr>
          <w:rFonts w:ascii="標楷體" w:eastAsia="標楷體" w:hAnsi="標楷體" w:cs="標楷體" w:hint="eastAsia"/>
          <w:snapToGrid w:val="0"/>
          <w:color w:val="000000"/>
          <w:kern w:val="0"/>
          <w:lang w:val="zh-TW"/>
        </w:rPr>
        <w:t>違規酒駕到案</w:t>
      </w:r>
      <w:proofErr w:type="gramEnd"/>
      <w:r w:rsidRPr="00821557">
        <w:rPr>
          <w:rFonts w:ascii="標楷體" w:eastAsia="標楷體" w:hAnsi="標楷體" w:cs="標楷體" w:hint="eastAsia"/>
          <w:snapToGrid w:val="0"/>
          <w:color w:val="000000"/>
          <w:kern w:val="0"/>
          <w:lang w:val="zh-TW"/>
        </w:rPr>
        <w:t>參加講習人次眾</w:t>
      </w:r>
      <w:r w:rsidRPr="00821557">
        <w:rPr>
          <w:rFonts w:ascii="標楷體" w:eastAsia="標楷體" w:hAnsi="標楷體" w:cs="標楷體" w:hint="eastAsia"/>
          <w:snapToGrid w:val="0"/>
          <w:color w:val="000000"/>
          <w:kern w:val="0"/>
          <w:lang w:val="zh-TW"/>
        </w:rPr>
        <w:lastRenderedPageBreak/>
        <w:t>多之市縣，</w:t>
      </w:r>
      <w:proofErr w:type="gramStart"/>
      <w:r w:rsidRPr="00821557">
        <w:rPr>
          <w:rFonts w:ascii="標楷體" w:eastAsia="標楷體" w:hAnsi="標楷體" w:cs="標楷體" w:hint="eastAsia"/>
          <w:snapToGrid w:val="0"/>
          <w:color w:val="000000"/>
          <w:kern w:val="0"/>
          <w:lang w:val="zh-TW"/>
        </w:rPr>
        <w:t>轄區內監理</w:t>
      </w:r>
      <w:proofErr w:type="gramEnd"/>
      <w:r w:rsidRPr="00821557">
        <w:rPr>
          <w:rFonts w:ascii="標楷體" w:eastAsia="標楷體" w:hAnsi="標楷體" w:cs="標楷體" w:hint="eastAsia"/>
          <w:snapToGrid w:val="0"/>
          <w:color w:val="000000"/>
          <w:kern w:val="0"/>
          <w:lang w:val="zh-TW"/>
        </w:rPr>
        <w:t>單位則尚未設置。另經</w:t>
      </w:r>
      <w:proofErr w:type="gramStart"/>
      <w:r w:rsidRPr="00821557">
        <w:rPr>
          <w:rFonts w:ascii="標楷體" w:eastAsia="標楷體" w:hAnsi="標楷體" w:cs="標楷體" w:hint="eastAsia"/>
          <w:snapToGrid w:val="0"/>
          <w:color w:val="000000"/>
          <w:kern w:val="0"/>
          <w:lang w:val="zh-TW"/>
        </w:rPr>
        <w:t>研</w:t>
      </w:r>
      <w:proofErr w:type="gramEnd"/>
      <w:r w:rsidRPr="00821557">
        <w:rPr>
          <w:rFonts w:ascii="標楷體" w:eastAsia="標楷體" w:hAnsi="標楷體" w:cs="標楷體" w:hint="eastAsia"/>
          <w:snapToGrid w:val="0"/>
          <w:color w:val="000000"/>
          <w:kern w:val="0"/>
          <w:lang w:val="zh-TW"/>
        </w:rPr>
        <w:t>析公路總局提供109年1月至111年9月交通違規資料，發現無汽機車駕照5年內發生第2次、</w:t>
      </w:r>
      <w:proofErr w:type="gramStart"/>
      <w:r w:rsidRPr="00821557">
        <w:rPr>
          <w:rFonts w:ascii="標楷體" w:eastAsia="標楷體" w:hAnsi="標楷體" w:cs="標楷體" w:hint="eastAsia"/>
          <w:snapToGrid w:val="0"/>
          <w:color w:val="000000"/>
          <w:kern w:val="0"/>
          <w:lang w:val="zh-TW"/>
        </w:rPr>
        <w:t>第3次酒駕行為者</w:t>
      </w:r>
      <w:proofErr w:type="gramEnd"/>
      <w:r w:rsidRPr="00821557">
        <w:rPr>
          <w:rFonts w:ascii="標楷體" w:eastAsia="標楷體" w:hAnsi="標楷體" w:cs="標楷體" w:hint="eastAsia"/>
          <w:snapToGrid w:val="0"/>
          <w:color w:val="000000"/>
          <w:kern w:val="0"/>
          <w:lang w:val="zh-TW"/>
        </w:rPr>
        <w:t>分別有8,726人及2,414人，因</w:t>
      </w:r>
      <w:proofErr w:type="gramStart"/>
      <w:r w:rsidRPr="00821557">
        <w:rPr>
          <w:rFonts w:ascii="標楷體" w:eastAsia="標楷體" w:hAnsi="標楷體" w:cs="標楷體" w:hint="eastAsia"/>
          <w:snapToGrid w:val="0"/>
          <w:color w:val="000000"/>
          <w:kern w:val="0"/>
          <w:lang w:val="zh-TW"/>
        </w:rPr>
        <w:t>酒駕遭</w:t>
      </w:r>
      <w:proofErr w:type="gramEnd"/>
      <w:r w:rsidRPr="00821557">
        <w:rPr>
          <w:rFonts w:ascii="標楷體" w:eastAsia="標楷體" w:hAnsi="標楷體" w:cs="標楷體" w:hint="eastAsia"/>
          <w:snapToGrid w:val="0"/>
          <w:color w:val="000000"/>
          <w:kern w:val="0"/>
          <w:lang w:val="zh-TW"/>
        </w:rPr>
        <w:t>吊銷駕照者於吊銷駕照期間再發生</w:t>
      </w:r>
      <w:proofErr w:type="gramStart"/>
      <w:r w:rsidRPr="00821557">
        <w:rPr>
          <w:rFonts w:ascii="標楷體" w:eastAsia="標楷體" w:hAnsi="標楷體" w:cs="標楷體" w:hint="eastAsia"/>
          <w:snapToGrid w:val="0"/>
          <w:color w:val="000000"/>
          <w:kern w:val="0"/>
          <w:lang w:val="zh-TW"/>
        </w:rPr>
        <w:t>違規酒駕情形</w:t>
      </w:r>
      <w:proofErr w:type="gramEnd"/>
      <w:r w:rsidRPr="00821557">
        <w:rPr>
          <w:rFonts w:ascii="標楷體" w:eastAsia="標楷體" w:hAnsi="標楷體" w:cs="標楷體" w:hint="eastAsia"/>
          <w:snapToGrid w:val="0"/>
          <w:color w:val="000000"/>
          <w:kern w:val="0"/>
          <w:lang w:val="zh-TW"/>
        </w:rPr>
        <w:t>嚴重，惟現行法令僅規定於吊銷駕照期滿後重新申請考領駕照者，方須實施</w:t>
      </w:r>
      <w:proofErr w:type="gramStart"/>
      <w:r w:rsidRPr="00821557">
        <w:rPr>
          <w:rFonts w:ascii="標楷體" w:eastAsia="標楷體" w:hAnsi="標楷體" w:cs="標楷體" w:hint="eastAsia"/>
          <w:snapToGrid w:val="0"/>
          <w:color w:val="000000"/>
          <w:kern w:val="0"/>
          <w:lang w:val="zh-TW"/>
        </w:rPr>
        <w:t>酒駕防</w:t>
      </w:r>
      <w:proofErr w:type="gramEnd"/>
      <w:r w:rsidRPr="00821557">
        <w:rPr>
          <w:rFonts w:ascii="標楷體" w:eastAsia="標楷體" w:hAnsi="標楷體" w:cs="標楷體" w:hint="eastAsia"/>
          <w:snapToGrid w:val="0"/>
          <w:color w:val="000000"/>
          <w:kern w:val="0"/>
          <w:lang w:val="zh-TW"/>
        </w:rPr>
        <w:t>制教育訓練及酒癮評估治療，</w:t>
      </w:r>
      <w:proofErr w:type="gramStart"/>
      <w:r w:rsidRPr="00821557">
        <w:rPr>
          <w:rFonts w:ascii="標楷體" w:eastAsia="標楷體" w:hAnsi="標楷體" w:cs="標楷體" w:hint="eastAsia"/>
          <w:snapToGrid w:val="0"/>
          <w:color w:val="000000"/>
          <w:kern w:val="0"/>
          <w:lang w:val="zh-TW"/>
        </w:rPr>
        <w:t>至酒駕再</w:t>
      </w:r>
      <w:proofErr w:type="gramEnd"/>
      <w:r w:rsidRPr="00821557">
        <w:rPr>
          <w:rFonts w:ascii="標楷體" w:eastAsia="標楷體" w:hAnsi="標楷體" w:cs="標楷體" w:hint="eastAsia"/>
          <w:snapToGrid w:val="0"/>
          <w:color w:val="000000"/>
          <w:kern w:val="0"/>
          <w:lang w:val="zh-TW"/>
        </w:rPr>
        <w:t>犯者，僅強化其交通安全觀念、施予罰鍰及吊銷駕照等處置，尚無相關醫療資源協助</w:t>
      </w:r>
      <w:proofErr w:type="gramStart"/>
      <w:r w:rsidRPr="00821557">
        <w:rPr>
          <w:rFonts w:ascii="標楷體" w:eastAsia="標楷體" w:hAnsi="標楷體" w:cs="標楷體" w:hint="eastAsia"/>
          <w:snapToGrid w:val="0"/>
          <w:color w:val="000000"/>
          <w:kern w:val="0"/>
          <w:lang w:val="zh-TW"/>
        </w:rPr>
        <w:t>矯正酒駕行為</w:t>
      </w:r>
      <w:proofErr w:type="gramEnd"/>
      <w:r w:rsidRPr="00821557">
        <w:rPr>
          <w:rFonts w:ascii="標楷體" w:eastAsia="標楷體" w:hAnsi="標楷體" w:cs="標楷體" w:hint="eastAsia"/>
          <w:snapToGrid w:val="0"/>
          <w:color w:val="000000"/>
          <w:kern w:val="0"/>
          <w:lang w:val="zh-TW"/>
        </w:rPr>
        <w:t>，為從根源預防飲酒造成交通事故及違規問題，並從源頭</w:t>
      </w:r>
      <w:proofErr w:type="gramStart"/>
      <w:r w:rsidRPr="00821557">
        <w:rPr>
          <w:rFonts w:ascii="標楷體" w:eastAsia="標楷體" w:hAnsi="標楷體" w:cs="標楷體" w:hint="eastAsia"/>
          <w:snapToGrid w:val="0"/>
          <w:color w:val="000000"/>
          <w:kern w:val="0"/>
          <w:lang w:val="zh-TW"/>
        </w:rPr>
        <w:t>預防酒駕行為</w:t>
      </w:r>
      <w:proofErr w:type="gramEnd"/>
      <w:r w:rsidRPr="00821557">
        <w:rPr>
          <w:rFonts w:ascii="標楷體" w:eastAsia="標楷體" w:hAnsi="標楷體" w:cs="標楷體" w:hint="eastAsia"/>
          <w:snapToGrid w:val="0"/>
          <w:color w:val="000000"/>
          <w:kern w:val="0"/>
          <w:lang w:val="zh-TW"/>
        </w:rPr>
        <w:t>再次發生，經函請交通部</w:t>
      </w:r>
      <w:proofErr w:type="gramStart"/>
      <w:r w:rsidRPr="00821557">
        <w:rPr>
          <w:rFonts w:ascii="標楷體" w:eastAsia="標楷體" w:hAnsi="標楷體" w:cs="標楷體" w:hint="eastAsia"/>
          <w:snapToGrid w:val="0"/>
          <w:color w:val="000000"/>
          <w:kern w:val="0"/>
          <w:lang w:val="zh-TW"/>
        </w:rPr>
        <w:t>研</w:t>
      </w:r>
      <w:proofErr w:type="gramEnd"/>
      <w:r w:rsidRPr="00821557">
        <w:rPr>
          <w:rFonts w:ascii="標楷體" w:eastAsia="標楷體" w:hAnsi="標楷體" w:cs="標楷體" w:hint="eastAsia"/>
          <w:snapToGrid w:val="0"/>
          <w:color w:val="000000"/>
          <w:kern w:val="0"/>
          <w:lang w:val="zh-TW"/>
        </w:rPr>
        <w:t>謀改善。據復：各區監理所已洽地區醫院</w:t>
      </w:r>
      <w:proofErr w:type="gramStart"/>
      <w:r w:rsidRPr="00821557">
        <w:rPr>
          <w:rFonts w:ascii="標楷體" w:eastAsia="標楷體" w:hAnsi="標楷體" w:cs="標楷體" w:hint="eastAsia"/>
          <w:snapToGrid w:val="0"/>
          <w:color w:val="000000"/>
          <w:kern w:val="0"/>
          <w:lang w:val="zh-TW"/>
        </w:rPr>
        <w:t>評估於監理</w:t>
      </w:r>
      <w:proofErr w:type="gramEnd"/>
      <w:r w:rsidRPr="00821557">
        <w:rPr>
          <w:rFonts w:ascii="標楷體" w:eastAsia="標楷體" w:hAnsi="標楷體" w:cs="標楷體" w:hint="eastAsia"/>
          <w:snapToGrid w:val="0"/>
          <w:color w:val="000000"/>
          <w:kern w:val="0"/>
          <w:lang w:val="zh-TW"/>
        </w:rPr>
        <w:t>單位擴增設置酒癮諮詢轉</w:t>
      </w:r>
      <w:proofErr w:type="gramStart"/>
      <w:r w:rsidRPr="00821557">
        <w:rPr>
          <w:rFonts w:ascii="標楷體" w:eastAsia="標楷體" w:hAnsi="標楷體" w:cs="標楷體" w:hint="eastAsia"/>
          <w:snapToGrid w:val="0"/>
          <w:color w:val="000000"/>
          <w:kern w:val="0"/>
          <w:lang w:val="zh-TW"/>
        </w:rPr>
        <w:t>介</w:t>
      </w:r>
      <w:proofErr w:type="gramEnd"/>
      <w:r w:rsidRPr="00821557">
        <w:rPr>
          <w:rFonts w:ascii="標楷體" w:eastAsia="標楷體" w:hAnsi="標楷體" w:cs="標楷體" w:hint="eastAsia"/>
          <w:snapToGrid w:val="0"/>
          <w:color w:val="000000"/>
          <w:kern w:val="0"/>
          <w:lang w:val="zh-TW"/>
        </w:rPr>
        <w:t>櫃檯，將於桃園監理站、</w:t>
      </w:r>
      <w:proofErr w:type="gramStart"/>
      <w:r w:rsidRPr="00821557">
        <w:rPr>
          <w:rFonts w:ascii="標楷體" w:eastAsia="標楷體" w:hAnsi="標楷體" w:cs="標楷體" w:hint="eastAsia"/>
          <w:snapToGrid w:val="0"/>
          <w:color w:val="000000"/>
          <w:kern w:val="0"/>
          <w:lang w:val="zh-TW"/>
        </w:rPr>
        <w:t>臺</w:t>
      </w:r>
      <w:proofErr w:type="gramEnd"/>
      <w:r w:rsidRPr="00821557">
        <w:rPr>
          <w:rFonts w:ascii="標楷體" w:eastAsia="標楷體" w:hAnsi="標楷體" w:cs="標楷體" w:hint="eastAsia"/>
          <w:snapToGrid w:val="0"/>
          <w:color w:val="000000"/>
          <w:kern w:val="0"/>
          <w:lang w:val="zh-TW"/>
        </w:rPr>
        <w:t>中區監理所及高雄市區監理所等16處設置酒癮諮詢轉</w:t>
      </w:r>
      <w:proofErr w:type="gramStart"/>
      <w:r w:rsidRPr="00821557">
        <w:rPr>
          <w:rFonts w:ascii="標楷體" w:eastAsia="標楷體" w:hAnsi="標楷體" w:cs="標楷體" w:hint="eastAsia"/>
          <w:snapToGrid w:val="0"/>
          <w:color w:val="000000"/>
          <w:kern w:val="0"/>
          <w:lang w:val="zh-TW"/>
        </w:rPr>
        <w:t>介</w:t>
      </w:r>
      <w:proofErr w:type="gramEnd"/>
      <w:r w:rsidRPr="00821557">
        <w:rPr>
          <w:rFonts w:ascii="標楷體" w:eastAsia="標楷體" w:hAnsi="標楷體" w:cs="標楷體" w:hint="eastAsia"/>
          <w:snapToGrid w:val="0"/>
          <w:color w:val="000000"/>
          <w:kern w:val="0"/>
          <w:lang w:val="zh-TW"/>
        </w:rPr>
        <w:t>櫃檯，以協助</w:t>
      </w:r>
      <w:proofErr w:type="gramStart"/>
      <w:r w:rsidRPr="00821557">
        <w:rPr>
          <w:rFonts w:ascii="標楷體" w:eastAsia="標楷體" w:hAnsi="標楷體" w:cs="標楷體" w:hint="eastAsia"/>
          <w:snapToGrid w:val="0"/>
          <w:color w:val="000000"/>
          <w:kern w:val="0"/>
          <w:lang w:val="zh-TW"/>
        </w:rPr>
        <w:t>矯正酒駕情形</w:t>
      </w:r>
      <w:proofErr w:type="gramEnd"/>
      <w:r w:rsidRPr="00821557">
        <w:rPr>
          <w:rFonts w:ascii="標楷體" w:eastAsia="標楷體" w:hAnsi="標楷體" w:cs="標楷體" w:hint="eastAsia"/>
          <w:snapToGrid w:val="0"/>
          <w:color w:val="000000"/>
          <w:kern w:val="0"/>
          <w:lang w:val="zh-TW"/>
        </w:rPr>
        <w:t>，從根源預防飲酒造成交通事故及違規問題。</w:t>
      </w:r>
    </w:p>
    <w:p w14:paraId="4B17EB68" w14:textId="77777777" w:rsidR="00821557" w:rsidRPr="009811B2" w:rsidRDefault="00821557" w:rsidP="00D354CD">
      <w:pPr>
        <w:pStyle w:val="a5"/>
        <w:overflowPunct w:val="0"/>
        <w:spacing w:line="460" w:lineRule="exact"/>
        <w:ind w:firstLineChars="200" w:firstLine="561"/>
        <w:outlineLvl w:val="3"/>
        <w:rPr>
          <w:rFonts w:ascii="標楷體" w:hAnsi="標楷體" w:cs="DFKaiShu-SB-Estd-BF"/>
          <w:kern w:val="0"/>
          <w:sz w:val="28"/>
          <w:szCs w:val="28"/>
        </w:rPr>
      </w:pPr>
      <w:r w:rsidRPr="00311158">
        <w:rPr>
          <w:rFonts w:ascii="標楷體" w:hAnsi="標楷體" w:cs="DFKaiShu-SB-Estd-BF" w:hint="eastAsia"/>
          <w:kern w:val="0"/>
          <w:sz w:val="28"/>
          <w:szCs w:val="28"/>
        </w:rPr>
        <w:t>（</w:t>
      </w:r>
      <w:r w:rsidRPr="00311158">
        <w:rPr>
          <w:rFonts w:ascii="標楷體" w:hAnsi="標楷體" w:cs="DFKaiShu-SB-Estd-BF"/>
          <w:kern w:val="0"/>
          <w:sz w:val="28"/>
          <w:szCs w:val="28"/>
        </w:rPr>
        <w:t>四</w:t>
      </w:r>
      <w:r w:rsidRPr="00311158">
        <w:rPr>
          <w:rFonts w:ascii="標楷體" w:hAnsi="標楷體" w:cs="DFKaiShu-SB-Estd-BF" w:hint="eastAsia"/>
          <w:kern w:val="0"/>
          <w:sz w:val="28"/>
          <w:szCs w:val="28"/>
        </w:rPr>
        <w:t xml:space="preserve">）　</w:t>
      </w:r>
      <w:r w:rsidR="009C72F3" w:rsidRPr="009C72F3">
        <w:rPr>
          <w:rFonts w:ascii="標楷體" w:hAnsi="標楷體" w:cs="DFKaiShu-SB-Estd-BF" w:hint="eastAsia"/>
          <w:kern w:val="0"/>
          <w:sz w:val="28"/>
          <w:szCs w:val="28"/>
        </w:rPr>
        <w:t>交通部</w:t>
      </w:r>
      <w:r w:rsidR="009C72F3" w:rsidRPr="009811B2">
        <w:rPr>
          <w:rFonts w:ascii="標楷體" w:hAnsi="標楷體" w:cs="DFKaiShu-SB-Estd-BF" w:hint="eastAsia"/>
          <w:kern w:val="0"/>
          <w:sz w:val="28"/>
          <w:szCs w:val="28"/>
        </w:rPr>
        <w:t>推動2030市區公車電動化已進入推廣期，惟市區客運電動車輛占比未達目標，部分縣</w:t>
      </w:r>
      <w:r w:rsidR="00476772" w:rsidRPr="009811B2">
        <w:rPr>
          <w:rFonts w:ascii="標楷體" w:hAnsi="標楷體" w:cs="DFKaiShu-SB-Estd-BF" w:hint="eastAsia"/>
          <w:kern w:val="0"/>
          <w:sz w:val="28"/>
          <w:szCs w:val="28"/>
        </w:rPr>
        <w:t>市</w:t>
      </w:r>
      <w:r w:rsidR="009C72F3" w:rsidRPr="009811B2">
        <w:rPr>
          <w:rFonts w:ascii="標楷體" w:hAnsi="標楷體" w:cs="DFKaiShu-SB-Estd-BF" w:hint="eastAsia"/>
          <w:kern w:val="0"/>
          <w:sz w:val="28"/>
          <w:szCs w:val="28"/>
        </w:rPr>
        <w:t>仍未有電動大客車投入營運，且部分車輛尚未</w:t>
      </w:r>
      <w:proofErr w:type="gramStart"/>
      <w:r w:rsidR="009C72F3" w:rsidRPr="009811B2">
        <w:rPr>
          <w:rFonts w:ascii="標楷體" w:hAnsi="標楷體" w:cs="DFKaiShu-SB-Estd-BF" w:hint="eastAsia"/>
          <w:kern w:val="0"/>
          <w:sz w:val="28"/>
          <w:szCs w:val="28"/>
        </w:rPr>
        <w:t>介</w:t>
      </w:r>
      <w:proofErr w:type="gramEnd"/>
      <w:r w:rsidR="009C72F3" w:rsidRPr="009811B2">
        <w:rPr>
          <w:rFonts w:ascii="標楷體" w:hAnsi="標楷體" w:cs="DFKaiShu-SB-Estd-BF" w:hint="eastAsia"/>
          <w:kern w:val="0"/>
          <w:sz w:val="28"/>
          <w:szCs w:val="28"/>
        </w:rPr>
        <w:t>接管理平台，電動大客車充電站（樁）資料標準亦待</w:t>
      </w:r>
      <w:proofErr w:type="gramStart"/>
      <w:r w:rsidR="009C72F3" w:rsidRPr="009811B2">
        <w:rPr>
          <w:rFonts w:ascii="標楷體" w:hAnsi="標楷體" w:cs="DFKaiShu-SB-Estd-BF" w:hint="eastAsia"/>
          <w:kern w:val="0"/>
          <w:sz w:val="28"/>
          <w:szCs w:val="28"/>
        </w:rPr>
        <w:t>研</w:t>
      </w:r>
      <w:proofErr w:type="gramEnd"/>
      <w:r w:rsidR="009C72F3" w:rsidRPr="009811B2">
        <w:rPr>
          <w:rFonts w:ascii="標楷體" w:hAnsi="標楷體" w:cs="DFKaiShu-SB-Estd-BF" w:hint="eastAsia"/>
          <w:kern w:val="0"/>
          <w:sz w:val="28"/>
          <w:szCs w:val="28"/>
        </w:rPr>
        <w:t>議訂定，允宜督促</w:t>
      </w:r>
      <w:proofErr w:type="gramStart"/>
      <w:r w:rsidR="009C72F3" w:rsidRPr="009811B2">
        <w:rPr>
          <w:rFonts w:ascii="標楷體" w:hAnsi="標楷體" w:cs="DFKaiShu-SB-Estd-BF" w:hint="eastAsia"/>
          <w:kern w:val="0"/>
          <w:sz w:val="28"/>
          <w:szCs w:val="28"/>
        </w:rPr>
        <w:t>研</w:t>
      </w:r>
      <w:proofErr w:type="gramEnd"/>
      <w:r w:rsidR="009C72F3" w:rsidRPr="009811B2">
        <w:rPr>
          <w:rFonts w:ascii="標楷體" w:hAnsi="標楷體" w:cs="DFKaiShu-SB-Estd-BF" w:hint="eastAsia"/>
          <w:kern w:val="0"/>
          <w:sz w:val="28"/>
          <w:szCs w:val="28"/>
        </w:rPr>
        <w:t>謀改善。</w:t>
      </w:r>
    </w:p>
    <w:p w14:paraId="6FAEDD3B" w14:textId="7B3508D8" w:rsidR="00821557" w:rsidRPr="009811B2" w:rsidRDefault="009C72F3" w:rsidP="00D354CD">
      <w:pPr>
        <w:overflowPunct w:val="0"/>
        <w:spacing w:line="460" w:lineRule="exact"/>
        <w:ind w:firstLineChars="200" w:firstLine="480"/>
        <w:jc w:val="both"/>
        <w:rPr>
          <w:rFonts w:ascii="標楷體" w:eastAsia="標楷體" w:hAnsi="標楷體" w:cs="新細明體"/>
          <w:bCs/>
        </w:rPr>
      </w:pPr>
      <w:r w:rsidRPr="009811B2">
        <w:rPr>
          <w:rFonts w:ascii="標楷體" w:eastAsia="標楷體" w:hAnsi="標楷體" w:cs="新細明體" w:hint="eastAsia"/>
          <w:bCs/>
        </w:rPr>
        <w:t>交通部為達成行政院訂定「2030市區公車全面電動化」政策目標，及鼓勵優質電動大客車廠商投入市場，以提升產業市場競爭力，自99年度起以公路公共運輸發展計畫經費，補助市區客運及公路汽車客運業者購置電動大客車，並訂定交通部電動大客車示範計畫補助作業要點，分先導期（109－111年）、推廣期（112－115年）、普及期（116－119年）等3期辦理電動大客車示範型補助計畫。截至111年底止，計核定補助客運業者購置1,901輛電動大客車，總經費91億6,886萬元（交通部補助63億9,786萬餘元、環境保護署補助27億7,099萬餘元）。經查交通部推動公車全面電動化情形，核有下列事項：</w:t>
      </w:r>
    </w:p>
    <w:p w14:paraId="226A0238" w14:textId="2B19DACD" w:rsidR="00821557" w:rsidRPr="006B5F9C" w:rsidRDefault="00821557" w:rsidP="00D354CD">
      <w:pPr>
        <w:spacing w:line="460" w:lineRule="exact"/>
        <w:ind w:firstLineChars="450" w:firstLine="1081"/>
        <w:jc w:val="both"/>
        <w:rPr>
          <w:rFonts w:ascii="標楷體" w:eastAsia="標楷體" w:hAnsi="標楷體"/>
          <w:b/>
        </w:rPr>
      </w:pPr>
      <w:r w:rsidRPr="006B5F9C">
        <w:rPr>
          <w:rFonts w:ascii="標楷體" w:eastAsia="標楷體" w:hAnsi="標楷體" w:hint="eastAsia"/>
          <w:b/>
        </w:rPr>
        <w:t>1.</w:t>
      </w:r>
      <w:r w:rsidR="0057006F" w:rsidRPr="006B5F9C">
        <w:rPr>
          <w:rFonts w:ascii="標楷體" w:eastAsia="標楷體" w:hAnsi="標楷體" w:hint="eastAsia"/>
          <w:b/>
        </w:rPr>
        <w:t xml:space="preserve">　</w:t>
      </w:r>
      <w:r w:rsidR="009C72F3" w:rsidRPr="006B5F9C">
        <w:rPr>
          <w:rFonts w:ascii="標楷體" w:eastAsia="標楷體" w:hAnsi="標楷體" w:hint="eastAsia"/>
          <w:b/>
        </w:rPr>
        <w:t>交通部辦理公路公共運輸服務升級計畫，並訂定市區客運電動車輛達成率績效目標，惟執行情形欠佳，且尚有部分縣</w:t>
      </w:r>
      <w:r w:rsidR="00476772" w:rsidRPr="006B5F9C">
        <w:rPr>
          <w:rFonts w:ascii="標楷體" w:eastAsia="標楷體" w:hAnsi="標楷體" w:hint="eastAsia"/>
          <w:b/>
        </w:rPr>
        <w:t>市</w:t>
      </w:r>
      <w:r w:rsidR="009C72F3" w:rsidRPr="006B5F9C">
        <w:rPr>
          <w:rFonts w:ascii="標楷體" w:eastAsia="標楷體" w:hAnsi="標楷體" w:hint="eastAsia"/>
          <w:b/>
        </w:rPr>
        <w:t>迄無電動公車投入營運，允宜督促</w:t>
      </w:r>
      <w:proofErr w:type="gramStart"/>
      <w:r w:rsidR="009C72F3" w:rsidRPr="006B5F9C">
        <w:rPr>
          <w:rFonts w:ascii="標楷體" w:eastAsia="標楷體" w:hAnsi="標楷體" w:hint="eastAsia"/>
          <w:b/>
        </w:rPr>
        <w:t>研</w:t>
      </w:r>
      <w:proofErr w:type="gramEnd"/>
      <w:r w:rsidR="009C72F3" w:rsidRPr="006B5F9C">
        <w:rPr>
          <w:rFonts w:ascii="標楷體" w:eastAsia="標楷體" w:hAnsi="標楷體" w:hint="eastAsia"/>
          <w:b/>
        </w:rPr>
        <w:t>謀改善：</w:t>
      </w:r>
      <w:r w:rsidR="00F96FB4" w:rsidRPr="006B5F9C">
        <w:rPr>
          <w:rFonts w:ascii="標楷體" w:eastAsia="標楷體" w:hAnsi="標楷體" w:hint="eastAsia"/>
        </w:rPr>
        <w:t>本部前調查政府推動公車全面電動化政策執行情形，業就</w:t>
      </w:r>
      <w:proofErr w:type="gramStart"/>
      <w:r w:rsidR="00F96FB4" w:rsidRPr="006B5F9C">
        <w:rPr>
          <w:rFonts w:ascii="標楷體" w:eastAsia="標楷體" w:hAnsi="標楷體" w:hint="eastAsia"/>
        </w:rPr>
        <w:t>110</w:t>
      </w:r>
      <w:proofErr w:type="gramEnd"/>
      <w:r w:rsidR="00F96FB4" w:rsidRPr="006B5F9C">
        <w:rPr>
          <w:rFonts w:ascii="標楷體" w:eastAsia="標楷體" w:hAnsi="標楷體" w:hint="eastAsia"/>
        </w:rPr>
        <w:t>年度市區客運電動車輛占比未達績效目標，且尚有部分</w:t>
      </w:r>
      <w:proofErr w:type="gramStart"/>
      <w:r w:rsidR="00F96FB4" w:rsidRPr="006B5F9C">
        <w:rPr>
          <w:rFonts w:ascii="標楷體" w:eastAsia="標楷體" w:hAnsi="標楷體" w:hint="eastAsia"/>
        </w:rPr>
        <w:t>市縣迄無</w:t>
      </w:r>
      <w:proofErr w:type="gramEnd"/>
      <w:r w:rsidR="00F96FB4" w:rsidRPr="006B5F9C">
        <w:rPr>
          <w:rFonts w:ascii="標楷體" w:eastAsia="標楷體" w:hAnsi="標楷體" w:hint="eastAsia"/>
        </w:rPr>
        <w:t>電動公車投入營運等情，函請公路總局督促</w:t>
      </w:r>
      <w:proofErr w:type="gramStart"/>
      <w:r w:rsidR="00F96FB4" w:rsidRPr="006B5F9C">
        <w:rPr>
          <w:rFonts w:ascii="標楷體" w:eastAsia="標楷體" w:hAnsi="標楷體" w:hint="eastAsia"/>
        </w:rPr>
        <w:t>研</w:t>
      </w:r>
      <w:proofErr w:type="gramEnd"/>
      <w:r w:rsidR="00F96FB4" w:rsidRPr="006B5F9C">
        <w:rPr>
          <w:rFonts w:ascii="標楷體" w:eastAsia="標楷體" w:hAnsi="標楷體" w:hint="eastAsia"/>
        </w:rPr>
        <w:t>謀改善，</w:t>
      </w:r>
      <w:r w:rsidR="0077169B">
        <w:rPr>
          <w:rFonts w:ascii="標楷體" w:eastAsia="標楷體" w:hAnsi="標楷體" w:hint="eastAsia"/>
        </w:rPr>
        <w:t>據復</w:t>
      </w:r>
      <w:r w:rsidR="00F96FB4" w:rsidRPr="006B5F9C">
        <w:rPr>
          <w:rFonts w:ascii="標楷體" w:eastAsia="標楷體" w:hAnsi="標楷體" w:hint="eastAsia"/>
        </w:rPr>
        <w:t>經考量各市縣市區客運發展條件及營運型態不一，改由地方政府自行規劃</w:t>
      </w:r>
      <w:proofErr w:type="gramStart"/>
      <w:r w:rsidR="00F96FB4" w:rsidRPr="006B5F9C">
        <w:rPr>
          <w:rFonts w:ascii="標楷體" w:eastAsia="標楷體" w:hAnsi="標楷體" w:hint="eastAsia"/>
        </w:rPr>
        <w:t>汰</w:t>
      </w:r>
      <w:proofErr w:type="gramEnd"/>
      <w:r w:rsidR="00F96FB4" w:rsidRPr="006B5F9C">
        <w:rPr>
          <w:rFonts w:ascii="標楷體" w:eastAsia="標楷體" w:hAnsi="標楷體" w:hint="eastAsia"/>
        </w:rPr>
        <w:t>換數量與進程；為達成2030市區公車全面電動化目標，已盤點整體數量及車齡，配合交通部推動電動大客車先導期、推廣期及普及期3階段期程，分別規劃111至119年市區公車整體</w:t>
      </w:r>
      <w:proofErr w:type="gramStart"/>
      <w:r w:rsidR="00F96FB4" w:rsidRPr="006B5F9C">
        <w:rPr>
          <w:rFonts w:ascii="標楷體" w:eastAsia="標楷體" w:hAnsi="標楷體" w:hint="eastAsia"/>
        </w:rPr>
        <w:t>汰</w:t>
      </w:r>
      <w:proofErr w:type="gramEnd"/>
      <w:r w:rsidR="00F96FB4" w:rsidRPr="006B5F9C">
        <w:rPr>
          <w:rFonts w:ascii="標楷體" w:eastAsia="標楷體" w:hAnsi="標楷體" w:hint="eastAsia"/>
        </w:rPr>
        <w:t>換數量目標。經追蹤後續辦理情形，</w:t>
      </w:r>
      <w:r w:rsidR="0077169B">
        <w:rPr>
          <w:rFonts w:ascii="標楷體" w:eastAsia="標楷體" w:hAnsi="標楷體" w:hint="eastAsia"/>
        </w:rPr>
        <w:t>六都</w:t>
      </w:r>
      <w:r w:rsidR="00F96FB4" w:rsidRPr="006B5F9C">
        <w:rPr>
          <w:rFonts w:ascii="標楷體" w:eastAsia="標楷體" w:hAnsi="標楷體" w:hint="eastAsia"/>
        </w:rPr>
        <w:t>與非</w:t>
      </w:r>
      <w:r w:rsidR="0077169B">
        <w:rPr>
          <w:rFonts w:ascii="標楷體" w:eastAsia="標楷體" w:hAnsi="標楷體" w:hint="eastAsia"/>
        </w:rPr>
        <w:t>六都</w:t>
      </w:r>
      <w:proofErr w:type="gramStart"/>
      <w:r w:rsidR="00F96FB4" w:rsidRPr="006B5F9C">
        <w:rPr>
          <w:rFonts w:ascii="標楷體" w:eastAsia="標楷體" w:hAnsi="標楷體" w:hint="eastAsia"/>
        </w:rPr>
        <w:t>111</w:t>
      </w:r>
      <w:proofErr w:type="gramEnd"/>
      <w:r w:rsidR="00F96FB4" w:rsidRPr="006B5F9C">
        <w:rPr>
          <w:rFonts w:ascii="標楷體" w:eastAsia="標楷體" w:hAnsi="標楷體" w:hint="eastAsia"/>
        </w:rPr>
        <w:t>年度市區客運電動車輛比率目標值分別為11％及13％，惟截至111年底止，</w:t>
      </w:r>
      <w:r w:rsidR="0077169B">
        <w:rPr>
          <w:rFonts w:ascii="標楷體" w:eastAsia="標楷體" w:hAnsi="標楷體" w:hint="eastAsia"/>
        </w:rPr>
        <w:t>六都</w:t>
      </w:r>
      <w:r w:rsidR="00F96FB4" w:rsidRPr="006B5F9C">
        <w:rPr>
          <w:rFonts w:ascii="標楷體" w:eastAsia="標楷體" w:hAnsi="標楷體" w:hint="eastAsia"/>
        </w:rPr>
        <w:t>及非</w:t>
      </w:r>
      <w:r w:rsidR="0077169B">
        <w:rPr>
          <w:rFonts w:ascii="標楷體" w:eastAsia="標楷體" w:hAnsi="標楷體" w:hint="eastAsia"/>
        </w:rPr>
        <w:t>六都</w:t>
      </w:r>
      <w:r w:rsidR="00F96FB4" w:rsidRPr="006B5F9C">
        <w:rPr>
          <w:rFonts w:ascii="標楷體" w:eastAsia="標楷體" w:hAnsi="標楷體" w:hint="eastAsia"/>
        </w:rPr>
        <w:t>市區客運電動車輛占市區公車車輛總數比率分別為10.45％及8.59％，</w:t>
      </w:r>
      <w:proofErr w:type="gramStart"/>
      <w:r w:rsidR="00F96FB4" w:rsidRPr="006B5F9C">
        <w:rPr>
          <w:rFonts w:ascii="標楷體" w:eastAsia="標楷體" w:hAnsi="標楷體" w:hint="eastAsia"/>
        </w:rPr>
        <w:t>均未達</w:t>
      </w:r>
      <w:proofErr w:type="gramEnd"/>
      <w:r w:rsidR="00F96FB4" w:rsidRPr="006B5F9C">
        <w:rPr>
          <w:rFonts w:ascii="標楷體" w:eastAsia="標楷體" w:hAnsi="標楷體" w:hint="eastAsia"/>
        </w:rPr>
        <w:t>目標值，其中新竹市、宜蘭縣及新竹縣電動公車占比未及5％，基隆市、苗栗縣、彰化縣、南投縣、</w:t>
      </w:r>
      <w:proofErr w:type="gramStart"/>
      <w:r w:rsidR="00F96FB4" w:rsidRPr="006B5F9C">
        <w:rPr>
          <w:rFonts w:ascii="標楷體" w:eastAsia="標楷體" w:hAnsi="標楷體" w:hint="eastAsia"/>
        </w:rPr>
        <w:t>臺</w:t>
      </w:r>
      <w:proofErr w:type="gramEnd"/>
      <w:r w:rsidR="00F96FB4" w:rsidRPr="006B5F9C">
        <w:rPr>
          <w:rFonts w:ascii="標楷體" w:eastAsia="標楷體" w:hAnsi="標楷體" w:hint="eastAsia"/>
        </w:rPr>
        <w:t>東縣、澎湖縣及連江縣等7個縣市迄無電動公車投入營運（表7），經函請交通部持續督促地</w:t>
      </w:r>
      <w:r w:rsidR="005A6D43" w:rsidRPr="00FA5ABC">
        <w:rPr>
          <w:rFonts w:ascii="標楷體" w:hAnsi="標楷體" w:hint="eastAsia"/>
          <w:bCs/>
          <w:noProof/>
        </w:rPr>
        <w:lastRenderedPageBreak/>
        <mc:AlternateContent>
          <mc:Choice Requires="wps">
            <w:drawing>
              <wp:anchor distT="0" distB="0" distL="114300" distR="114300" simplePos="0" relativeHeight="251852288" behindDoc="1" locked="0" layoutInCell="1" allowOverlap="1" wp14:anchorId="1D952951" wp14:editId="2BC0F1C0">
                <wp:simplePos x="0" y="0"/>
                <wp:positionH relativeFrom="margin">
                  <wp:posOffset>2339975</wp:posOffset>
                </wp:positionH>
                <wp:positionV relativeFrom="paragraph">
                  <wp:posOffset>45720</wp:posOffset>
                </wp:positionV>
                <wp:extent cx="4070350" cy="3435350"/>
                <wp:effectExtent l="0" t="0" r="6350" b="0"/>
                <wp:wrapTight wrapText="bothSides">
                  <wp:wrapPolygon edited="0">
                    <wp:start x="0" y="0"/>
                    <wp:lineTo x="0" y="21440"/>
                    <wp:lineTo x="21533" y="21440"/>
                    <wp:lineTo x="21533" y="0"/>
                    <wp:lineTo x="0" y="0"/>
                  </wp:wrapPolygon>
                </wp:wrapTight>
                <wp:docPr id="857996163" name="文字方塊 857996163"/>
                <wp:cNvGraphicFramePr/>
                <a:graphic xmlns:a="http://schemas.openxmlformats.org/drawingml/2006/main">
                  <a:graphicData uri="http://schemas.microsoft.com/office/word/2010/wordprocessingShape">
                    <wps:wsp>
                      <wps:cNvSpPr txBox="1"/>
                      <wps:spPr>
                        <a:xfrm>
                          <a:off x="0" y="0"/>
                          <a:ext cx="4070350" cy="3435350"/>
                        </a:xfrm>
                        <a:prstGeom prst="rect">
                          <a:avLst/>
                        </a:prstGeom>
                        <a:solidFill>
                          <a:sysClr val="window" lastClr="FFFFFF"/>
                        </a:solidFill>
                        <a:ln w="6350">
                          <a:noFill/>
                        </a:ln>
                        <a:effectLst/>
                      </wps:spPr>
                      <wps:txbx>
                        <w:txbxContent>
                          <w:p w14:paraId="324DA640" w14:textId="77777777" w:rsidR="00BF3A7C" w:rsidRPr="001551B1" w:rsidRDefault="00BF3A7C" w:rsidP="00DF3F85">
                            <w:pPr>
                              <w:keepNext/>
                              <w:spacing w:line="260" w:lineRule="exact"/>
                              <w:ind w:left="673" w:hangingChars="280" w:hanging="673"/>
                              <w:jc w:val="center"/>
                              <w:rPr>
                                <w:rFonts w:ascii="標楷體" w:eastAsia="標楷體" w:hAnsi="標楷體"/>
                                <w:b/>
                              </w:rPr>
                            </w:pPr>
                            <w:r w:rsidRPr="001551B1">
                              <w:rPr>
                                <w:rFonts w:ascii="標楷體" w:eastAsia="標楷體" w:hAnsi="標楷體" w:hint="eastAsia"/>
                                <w:b/>
                              </w:rPr>
                              <w:t>表7  市區客運電動公車</w:t>
                            </w:r>
                            <w:r>
                              <w:rPr>
                                <w:rFonts w:ascii="標楷體" w:eastAsia="標楷體" w:hAnsi="標楷體" w:hint="eastAsia"/>
                                <w:b/>
                              </w:rPr>
                              <w:t>占比</w:t>
                            </w:r>
                          </w:p>
                          <w:p w14:paraId="67EFBB1E" w14:textId="77777777" w:rsidR="00BF3A7C" w:rsidRPr="00A82334" w:rsidRDefault="00BF3A7C" w:rsidP="00DF3F85">
                            <w:pPr>
                              <w:keepNext/>
                              <w:spacing w:line="240" w:lineRule="exact"/>
                              <w:ind w:left="504" w:rightChars="100" w:right="240" w:hangingChars="280" w:hanging="504"/>
                              <w:jc w:val="right"/>
                              <w:rPr>
                                <w:rFonts w:ascii="標楷體" w:eastAsia="標楷體" w:hAnsi="標楷體"/>
                                <w:spacing w:val="-10"/>
                              </w:rPr>
                            </w:pPr>
                            <w:r w:rsidRPr="001551B1">
                              <w:rPr>
                                <w:rFonts w:ascii="標楷體" w:eastAsia="標楷體" w:hAnsi="標楷體" w:hint="eastAsia"/>
                                <w:spacing w:val="-10"/>
                                <w:sz w:val="20"/>
                              </w:rPr>
                              <w:t>單位</w:t>
                            </w:r>
                            <w:proofErr w:type="gramStart"/>
                            <w:r w:rsidRPr="001551B1">
                              <w:rPr>
                                <w:rFonts w:ascii="標楷體" w:eastAsia="標楷體" w:hAnsi="標楷體" w:hint="eastAsia"/>
                                <w:spacing w:val="-10"/>
                                <w:sz w:val="20"/>
                              </w:rPr>
                              <w:t>︰</w:t>
                            </w:r>
                            <w:proofErr w:type="gramEnd"/>
                            <w:r w:rsidRPr="001551B1">
                              <w:rPr>
                                <w:rFonts w:ascii="標楷體" w:eastAsia="標楷體" w:hAnsi="標楷體" w:hint="eastAsia"/>
                                <w:spacing w:val="-10"/>
                                <w:sz w:val="20"/>
                              </w:rPr>
                              <w:t>輛、％</w:t>
                            </w:r>
                          </w:p>
                          <w:tbl>
                            <w:tblPr>
                              <w:tblW w:w="4861" w:type="pct"/>
                              <w:tblInd w:w="-5" w:type="dxa"/>
                              <w:tblCellMar>
                                <w:left w:w="28" w:type="dxa"/>
                                <w:right w:w="28" w:type="dxa"/>
                              </w:tblCellMar>
                              <w:tblLook w:val="04A0" w:firstRow="1" w:lastRow="0" w:firstColumn="1" w:lastColumn="0" w:noHBand="0" w:noVBand="1"/>
                            </w:tblPr>
                            <w:tblGrid>
                              <w:gridCol w:w="382"/>
                              <w:gridCol w:w="718"/>
                              <w:gridCol w:w="1408"/>
                              <w:gridCol w:w="1403"/>
                              <w:gridCol w:w="566"/>
                              <w:gridCol w:w="710"/>
                              <w:gridCol w:w="915"/>
                            </w:tblGrid>
                            <w:tr w:rsidR="00BF3A7C" w:rsidRPr="00094DE0" w14:paraId="2804FAEC" w14:textId="77777777" w:rsidTr="00DF3F85">
                              <w:trPr>
                                <w:trHeight w:hRule="exact" w:val="312"/>
                              </w:trPr>
                              <w:tc>
                                <w:tcPr>
                                  <w:tcW w:w="90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A4DE1"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proofErr w:type="gramStart"/>
                                  <w:r w:rsidRPr="00094DE0">
                                    <w:rPr>
                                      <w:rFonts w:ascii="標楷體" w:eastAsia="標楷體" w:hAnsi="標楷體" w:cs="新細明體" w:hint="eastAsia"/>
                                      <w:color w:val="000000"/>
                                      <w:kern w:val="0"/>
                                      <w:sz w:val="20"/>
                                      <w:szCs w:val="20"/>
                                    </w:rPr>
                                    <w:t>市縣別</w:t>
                                  </w:r>
                                  <w:proofErr w:type="gramEnd"/>
                                </w:p>
                              </w:tc>
                              <w:tc>
                                <w:tcPr>
                                  <w:tcW w:w="1154" w:type="pct"/>
                                  <w:vMerge w:val="restart"/>
                                  <w:tcBorders>
                                    <w:top w:val="single" w:sz="4" w:space="0" w:color="auto"/>
                                    <w:left w:val="single" w:sz="4" w:space="0" w:color="auto"/>
                                    <w:bottom w:val="single" w:sz="4" w:space="0" w:color="000000"/>
                                    <w:right w:val="nil"/>
                                  </w:tcBorders>
                                  <w:shd w:val="clear" w:color="auto" w:fill="auto"/>
                                  <w:hideMark/>
                                </w:tcPr>
                                <w:p w14:paraId="21BAA4BB" w14:textId="77777777" w:rsidR="00BF3A7C" w:rsidRPr="00DF3F85" w:rsidRDefault="00BF3A7C" w:rsidP="00DF3F85">
                                  <w:pPr>
                                    <w:widowControl/>
                                    <w:spacing w:line="240" w:lineRule="exact"/>
                                    <w:rPr>
                                      <w:rFonts w:ascii="標楷體" w:eastAsia="標楷體" w:hAnsi="標楷體" w:cs="新細明體"/>
                                      <w:color w:val="000000"/>
                                      <w:spacing w:val="-4"/>
                                      <w:kern w:val="0"/>
                                      <w:sz w:val="20"/>
                                      <w:szCs w:val="20"/>
                                    </w:rPr>
                                  </w:pPr>
                                  <w:r w:rsidRPr="00DF3F85">
                                    <w:rPr>
                                      <w:rFonts w:ascii="標楷體" w:eastAsia="標楷體" w:hAnsi="標楷體" w:cs="新細明體" w:hint="eastAsia"/>
                                      <w:color w:val="000000"/>
                                      <w:spacing w:val="-4"/>
                                      <w:kern w:val="0"/>
                                      <w:sz w:val="20"/>
                                      <w:szCs w:val="20"/>
                                    </w:rPr>
                                    <w:t>市區公車車輛數</w:t>
                                  </w:r>
                                </w:p>
                              </w:tc>
                              <w:tc>
                                <w:tcPr>
                                  <w:tcW w:w="2946" w:type="pct"/>
                                  <w:gridSpan w:val="4"/>
                                  <w:tcBorders>
                                    <w:top w:val="single" w:sz="4" w:space="0" w:color="auto"/>
                                    <w:left w:val="nil"/>
                                    <w:bottom w:val="nil"/>
                                    <w:right w:val="single" w:sz="4" w:space="0" w:color="000000"/>
                                  </w:tcBorders>
                                  <w:shd w:val="clear" w:color="auto" w:fill="auto"/>
                                  <w:noWrap/>
                                  <w:vAlign w:val="center"/>
                                  <w:hideMark/>
                                </w:tcPr>
                                <w:p w14:paraId="104E544E" w14:textId="77777777" w:rsidR="00BF3A7C" w:rsidRPr="00094DE0" w:rsidRDefault="00BF3A7C" w:rsidP="008F416C">
                                  <w:pPr>
                                    <w:widowControl/>
                                    <w:spacing w:line="240" w:lineRule="exact"/>
                                    <w:jc w:val="center"/>
                                    <w:rPr>
                                      <w:rFonts w:ascii="新細明體" w:hAnsi="新細明體" w:cs="新細明體"/>
                                      <w:color w:val="000000"/>
                                      <w:kern w:val="0"/>
                                      <w:sz w:val="20"/>
                                      <w:szCs w:val="20"/>
                                    </w:rPr>
                                  </w:pPr>
                                  <w:r w:rsidRPr="00094DE0">
                                    <w:rPr>
                                      <w:rFonts w:ascii="新細明體" w:hAnsi="新細明體" w:cs="新細明體" w:hint="eastAsia"/>
                                      <w:color w:val="000000"/>
                                      <w:kern w:val="0"/>
                                      <w:sz w:val="20"/>
                                      <w:szCs w:val="20"/>
                                    </w:rPr>
                                    <w:t xml:space="preserve">　</w:t>
                                  </w:r>
                                </w:p>
                              </w:tc>
                            </w:tr>
                            <w:tr w:rsidR="00BF3A7C" w:rsidRPr="00094DE0" w14:paraId="015FF5B7" w14:textId="77777777" w:rsidTr="00DF3F85">
                              <w:trPr>
                                <w:trHeight w:hRule="exact" w:val="312"/>
                              </w:trPr>
                              <w:tc>
                                <w:tcPr>
                                  <w:tcW w:w="900" w:type="pct"/>
                                  <w:gridSpan w:val="2"/>
                                  <w:vMerge/>
                                  <w:tcBorders>
                                    <w:top w:val="single" w:sz="4" w:space="0" w:color="auto"/>
                                    <w:left w:val="single" w:sz="4" w:space="0" w:color="auto"/>
                                    <w:bottom w:val="single" w:sz="4" w:space="0" w:color="auto"/>
                                    <w:right w:val="single" w:sz="4" w:space="0" w:color="auto"/>
                                  </w:tcBorders>
                                  <w:vAlign w:val="center"/>
                                  <w:hideMark/>
                                </w:tcPr>
                                <w:p w14:paraId="621AE741"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4" w:type="pct"/>
                                  <w:vMerge/>
                                  <w:tcBorders>
                                    <w:top w:val="single" w:sz="4" w:space="0" w:color="auto"/>
                                    <w:left w:val="single" w:sz="4" w:space="0" w:color="auto"/>
                                    <w:bottom w:val="single" w:sz="4" w:space="0" w:color="000000"/>
                                    <w:right w:val="nil"/>
                                  </w:tcBorders>
                                  <w:vAlign w:val="center"/>
                                  <w:hideMark/>
                                </w:tcPr>
                                <w:p w14:paraId="3D26994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0" w:type="pct"/>
                                  <w:vMerge w:val="restart"/>
                                  <w:tcBorders>
                                    <w:top w:val="single" w:sz="4" w:space="0" w:color="auto"/>
                                    <w:left w:val="single" w:sz="4" w:space="0" w:color="auto"/>
                                    <w:bottom w:val="single" w:sz="4" w:space="0" w:color="000000"/>
                                    <w:right w:val="nil"/>
                                  </w:tcBorders>
                                  <w:shd w:val="clear" w:color="auto" w:fill="auto"/>
                                  <w:hideMark/>
                                </w:tcPr>
                                <w:p w14:paraId="0CD4265F" w14:textId="77777777" w:rsidR="00BF3A7C" w:rsidRPr="00DF3F85" w:rsidRDefault="00BF3A7C" w:rsidP="00DF3F85">
                                  <w:pPr>
                                    <w:widowControl/>
                                    <w:spacing w:line="240" w:lineRule="exact"/>
                                    <w:rPr>
                                      <w:rFonts w:ascii="標楷體" w:eastAsia="標楷體" w:hAnsi="標楷體" w:cs="新細明體"/>
                                      <w:color w:val="000000"/>
                                      <w:spacing w:val="-4"/>
                                      <w:kern w:val="0"/>
                                      <w:sz w:val="20"/>
                                      <w:szCs w:val="20"/>
                                    </w:rPr>
                                  </w:pPr>
                                  <w:r w:rsidRPr="00DF3F85">
                                    <w:rPr>
                                      <w:rFonts w:ascii="標楷體" w:eastAsia="標楷體" w:hAnsi="標楷體" w:cs="新細明體" w:hint="eastAsia"/>
                                      <w:color w:val="000000"/>
                                      <w:spacing w:val="-4"/>
                                      <w:kern w:val="0"/>
                                      <w:sz w:val="20"/>
                                      <w:szCs w:val="20"/>
                                    </w:rPr>
                                    <w:t>電動公車車輛數</w:t>
                                  </w:r>
                                </w:p>
                              </w:tc>
                              <w:tc>
                                <w:tcPr>
                                  <w:tcW w:w="1796" w:type="pct"/>
                                  <w:gridSpan w:val="3"/>
                                  <w:tcBorders>
                                    <w:top w:val="single" w:sz="4" w:space="0" w:color="auto"/>
                                    <w:left w:val="nil"/>
                                    <w:bottom w:val="nil"/>
                                    <w:right w:val="single" w:sz="4" w:space="0" w:color="000000"/>
                                  </w:tcBorders>
                                  <w:shd w:val="clear" w:color="auto" w:fill="auto"/>
                                  <w:vAlign w:val="center"/>
                                  <w:hideMark/>
                                </w:tcPr>
                                <w:p w14:paraId="41D0C69B"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 xml:space="preserve">　</w:t>
                                  </w:r>
                                </w:p>
                              </w:tc>
                            </w:tr>
                            <w:tr w:rsidR="00BF3A7C" w:rsidRPr="00094DE0" w14:paraId="0A738A9E" w14:textId="77777777" w:rsidTr="00DF3F85">
                              <w:trPr>
                                <w:trHeight w:hRule="exact" w:val="312"/>
                              </w:trPr>
                              <w:tc>
                                <w:tcPr>
                                  <w:tcW w:w="900" w:type="pct"/>
                                  <w:gridSpan w:val="2"/>
                                  <w:vMerge/>
                                  <w:tcBorders>
                                    <w:top w:val="single" w:sz="4" w:space="0" w:color="auto"/>
                                    <w:left w:val="single" w:sz="4" w:space="0" w:color="auto"/>
                                    <w:bottom w:val="single" w:sz="4" w:space="0" w:color="auto"/>
                                    <w:right w:val="single" w:sz="4" w:space="0" w:color="auto"/>
                                  </w:tcBorders>
                                  <w:vAlign w:val="center"/>
                                  <w:hideMark/>
                                </w:tcPr>
                                <w:p w14:paraId="596212F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4" w:type="pct"/>
                                  <w:vMerge/>
                                  <w:tcBorders>
                                    <w:top w:val="single" w:sz="4" w:space="0" w:color="auto"/>
                                    <w:left w:val="single" w:sz="4" w:space="0" w:color="auto"/>
                                    <w:bottom w:val="single" w:sz="4" w:space="0" w:color="000000"/>
                                    <w:right w:val="nil"/>
                                  </w:tcBorders>
                                  <w:vAlign w:val="center"/>
                                  <w:hideMark/>
                                </w:tcPr>
                                <w:p w14:paraId="227DA0DD"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0" w:type="pct"/>
                                  <w:vMerge/>
                                  <w:tcBorders>
                                    <w:top w:val="single" w:sz="4" w:space="0" w:color="auto"/>
                                    <w:left w:val="single" w:sz="4" w:space="0" w:color="auto"/>
                                    <w:bottom w:val="single" w:sz="4" w:space="0" w:color="000000"/>
                                    <w:right w:val="nil"/>
                                  </w:tcBorders>
                                  <w:vAlign w:val="center"/>
                                  <w:hideMark/>
                                </w:tcPr>
                                <w:p w14:paraId="4891002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F7EA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占比</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366BC0F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目標值</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5ED7736A"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達成情形</w:t>
                                  </w:r>
                                </w:p>
                              </w:tc>
                            </w:tr>
                            <w:tr w:rsidR="00BF3A7C" w:rsidRPr="00094DE0" w14:paraId="3962F040" w14:textId="77777777" w:rsidTr="00DF3F85">
                              <w:trPr>
                                <w:trHeight w:hRule="exact" w:val="284"/>
                              </w:trPr>
                              <w:tc>
                                <w:tcPr>
                                  <w:tcW w:w="9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999276" w14:textId="77777777" w:rsidR="00BF3A7C" w:rsidRPr="00094DE0" w:rsidRDefault="00BF3A7C" w:rsidP="008F416C">
                                  <w:pPr>
                                    <w:widowControl/>
                                    <w:spacing w:line="240" w:lineRule="exact"/>
                                    <w:jc w:val="center"/>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合計</w:t>
                                  </w:r>
                                </w:p>
                              </w:tc>
                              <w:tc>
                                <w:tcPr>
                                  <w:tcW w:w="1154" w:type="pct"/>
                                  <w:tcBorders>
                                    <w:top w:val="nil"/>
                                    <w:left w:val="nil"/>
                                    <w:bottom w:val="single" w:sz="4" w:space="0" w:color="auto"/>
                                    <w:right w:val="single" w:sz="4" w:space="0" w:color="auto"/>
                                  </w:tcBorders>
                                  <w:shd w:val="clear" w:color="auto" w:fill="auto"/>
                                  <w:vAlign w:val="center"/>
                                  <w:hideMark/>
                                </w:tcPr>
                                <w:p w14:paraId="57948225"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10,767</w:t>
                                  </w:r>
                                </w:p>
                              </w:tc>
                              <w:tc>
                                <w:tcPr>
                                  <w:tcW w:w="1150" w:type="pct"/>
                                  <w:tcBorders>
                                    <w:top w:val="nil"/>
                                    <w:left w:val="nil"/>
                                    <w:bottom w:val="single" w:sz="4" w:space="0" w:color="auto"/>
                                    <w:right w:val="single" w:sz="4" w:space="0" w:color="auto"/>
                                  </w:tcBorders>
                                  <w:shd w:val="clear" w:color="auto" w:fill="auto"/>
                                  <w:vAlign w:val="center"/>
                                  <w:hideMark/>
                                </w:tcPr>
                                <w:p w14:paraId="7751B801"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1,107</w:t>
                                  </w:r>
                                </w:p>
                              </w:tc>
                              <w:tc>
                                <w:tcPr>
                                  <w:tcW w:w="464" w:type="pct"/>
                                  <w:tcBorders>
                                    <w:top w:val="nil"/>
                                    <w:left w:val="nil"/>
                                    <w:bottom w:val="single" w:sz="4" w:space="0" w:color="auto"/>
                                    <w:right w:val="single" w:sz="4" w:space="0" w:color="auto"/>
                                  </w:tcBorders>
                                  <w:shd w:val="clear" w:color="auto" w:fill="auto"/>
                                  <w:vAlign w:val="center"/>
                                  <w:hideMark/>
                                </w:tcPr>
                                <w:p w14:paraId="150CF427"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10.28</w:t>
                                  </w:r>
                                </w:p>
                              </w:tc>
                              <w:tc>
                                <w:tcPr>
                                  <w:tcW w:w="582" w:type="pct"/>
                                  <w:tcBorders>
                                    <w:top w:val="nil"/>
                                    <w:left w:val="nil"/>
                                    <w:bottom w:val="single" w:sz="4" w:space="0" w:color="auto"/>
                                    <w:right w:val="single" w:sz="4" w:space="0" w:color="auto"/>
                                    <w:tl2br w:val="single" w:sz="4" w:space="0" w:color="auto"/>
                                  </w:tcBorders>
                                  <w:shd w:val="clear" w:color="auto" w:fill="auto"/>
                                  <w:vAlign w:val="center"/>
                                  <w:hideMark/>
                                </w:tcPr>
                                <w:p w14:paraId="2CFF4453"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 xml:space="preserve">　</w:t>
                                  </w:r>
                                </w:p>
                              </w:tc>
                              <w:tc>
                                <w:tcPr>
                                  <w:tcW w:w="750" w:type="pct"/>
                                  <w:tcBorders>
                                    <w:top w:val="nil"/>
                                    <w:left w:val="nil"/>
                                    <w:bottom w:val="single" w:sz="4" w:space="0" w:color="auto"/>
                                    <w:right w:val="single" w:sz="4" w:space="0" w:color="auto"/>
                                    <w:tl2br w:val="single" w:sz="4" w:space="0" w:color="auto"/>
                                  </w:tcBorders>
                                  <w:shd w:val="clear" w:color="auto" w:fill="auto"/>
                                  <w:vAlign w:val="center"/>
                                  <w:hideMark/>
                                </w:tcPr>
                                <w:p w14:paraId="57ECFAEB"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 xml:space="preserve">　</w:t>
                                  </w:r>
                                </w:p>
                              </w:tc>
                            </w:tr>
                            <w:tr w:rsidR="00BF3A7C" w:rsidRPr="00094DE0" w14:paraId="5F6AA3EF" w14:textId="77777777" w:rsidTr="00DF3F85">
                              <w:trPr>
                                <w:trHeight w:hRule="exact" w:val="284"/>
                              </w:trPr>
                              <w:tc>
                                <w:tcPr>
                                  <w:tcW w:w="9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A789CA" w14:textId="1E49478B" w:rsidR="00BF3A7C" w:rsidRPr="00094DE0" w:rsidRDefault="00BF3A7C" w:rsidP="008F416C">
                                  <w:pPr>
                                    <w:widowControl/>
                                    <w:spacing w:line="240" w:lineRule="exac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六</w:t>
                                  </w:r>
                                  <w:r w:rsidRPr="00094DE0">
                                    <w:rPr>
                                      <w:rFonts w:ascii="標楷體" w:eastAsia="標楷體" w:hAnsi="標楷體" w:cs="新細明體" w:hint="eastAsia"/>
                                      <w:b/>
                                      <w:bCs/>
                                      <w:color w:val="000000"/>
                                      <w:kern w:val="0"/>
                                      <w:sz w:val="20"/>
                                      <w:szCs w:val="20"/>
                                    </w:rPr>
                                    <w:t>都小計</w:t>
                                  </w:r>
                                </w:p>
                              </w:tc>
                              <w:tc>
                                <w:tcPr>
                                  <w:tcW w:w="1154" w:type="pct"/>
                                  <w:tcBorders>
                                    <w:top w:val="nil"/>
                                    <w:left w:val="nil"/>
                                    <w:bottom w:val="single" w:sz="4" w:space="0" w:color="auto"/>
                                    <w:right w:val="single" w:sz="4" w:space="0" w:color="auto"/>
                                  </w:tcBorders>
                                  <w:shd w:val="clear" w:color="auto" w:fill="auto"/>
                                  <w:vAlign w:val="center"/>
                                  <w:hideMark/>
                                </w:tcPr>
                                <w:p w14:paraId="6D5DC93F"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9,778</w:t>
                                  </w:r>
                                </w:p>
                              </w:tc>
                              <w:tc>
                                <w:tcPr>
                                  <w:tcW w:w="1150" w:type="pct"/>
                                  <w:tcBorders>
                                    <w:top w:val="nil"/>
                                    <w:left w:val="nil"/>
                                    <w:bottom w:val="single" w:sz="4" w:space="0" w:color="auto"/>
                                    <w:right w:val="single" w:sz="4" w:space="0" w:color="auto"/>
                                  </w:tcBorders>
                                  <w:shd w:val="clear" w:color="auto" w:fill="auto"/>
                                  <w:vAlign w:val="center"/>
                                  <w:hideMark/>
                                </w:tcPr>
                                <w:p w14:paraId="41FE5EF0"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1,022</w:t>
                                  </w:r>
                                </w:p>
                              </w:tc>
                              <w:tc>
                                <w:tcPr>
                                  <w:tcW w:w="464" w:type="pct"/>
                                  <w:tcBorders>
                                    <w:top w:val="nil"/>
                                    <w:left w:val="nil"/>
                                    <w:bottom w:val="single" w:sz="4" w:space="0" w:color="auto"/>
                                    <w:right w:val="single" w:sz="4" w:space="0" w:color="auto"/>
                                  </w:tcBorders>
                                  <w:shd w:val="clear" w:color="auto" w:fill="auto"/>
                                  <w:vAlign w:val="center"/>
                                  <w:hideMark/>
                                </w:tcPr>
                                <w:p w14:paraId="568CEA23"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10.45</w:t>
                                  </w:r>
                                </w:p>
                              </w:tc>
                              <w:tc>
                                <w:tcPr>
                                  <w:tcW w:w="582" w:type="pct"/>
                                  <w:tcBorders>
                                    <w:top w:val="nil"/>
                                    <w:left w:val="nil"/>
                                    <w:bottom w:val="single" w:sz="4" w:space="0" w:color="auto"/>
                                    <w:right w:val="single" w:sz="4" w:space="0" w:color="auto"/>
                                  </w:tcBorders>
                                  <w:shd w:val="clear" w:color="auto" w:fill="auto"/>
                                  <w:vAlign w:val="center"/>
                                  <w:hideMark/>
                                </w:tcPr>
                                <w:p w14:paraId="76FF2F75"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11.00</w:t>
                                  </w:r>
                                </w:p>
                              </w:tc>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36CC872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未達標</w:t>
                                  </w:r>
                                </w:p>
                              </w:tc>
                            </w:tr>
                            <w:tr w:rsidR="00BF3A7C" w:rsidRPr="00094DE0" w14:paraId="5340C20E" w14:textId="77777777" w:rsidTr="00DF3F85">
                              <w:trPr>
                                <w:trHeight w:hRule="exact" w:val="284"/>
                              </w:trPr>
                              <w:tc>
                                <w:tcPr>
                                  <w:tcW w:w="900" w:type="pct"/>
                                  <w:gridSpan w:val="2"/>
                                  <w:tcBorders>
                                    <w:top w:val="single" w:sz="4" w:space="0" w:color="auto"/>
                                    <w:left w:val="single" w:sz="4" w:space="0" w:color="auto"/>
                                    <w:bottom w:val="double" w:sz="6" w:space="0" w:color="auto"/>
                                    <w:right w:val="single" w:sz="4" w:space="0" w:color="auto"/>
                                  </w:tcBorders>
                                  <w:shd w:val="clear" w:color="auto" w:fill="auto"/>
                                  <w:vAlign w:val="center"/>
                                  <w:hideMark/>
                                </w:tcPr>
                                <w:p w14:paraId="191FF8D2" w14:textId="4DB68597" w:rsidR="00BF3A7C" w:rsidRPr="00094DE0" w:rsidRDefault="00BF3A7C" w:rsidP="008F416C">
                                  <w:pPr>
                                    <w:widowControl/>
                                    <w:spacing w:line="240" w:lineRule="exac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非</w:t>
                                  </w:r>
                                  <w:r>
                                    <w:rPr>
                                      <w:rFonts w:ascii="標楷體" w:eastAsia="標楷體" w:hAnsi="標楷體" w:cs="新細明體" w:hint="eastAsia"/>
                                      <w:b/>
                                      <w:bCs/>
                                      <w:color w:val="000000"/>
                                      <w:kern w:val="0"/>
                                      <w:sz w:val="20"/>
                                      <w:szCs w:val="20"/>
                                    </w:rPr>
                                    <w:t>六</w:t>
                                  </w:r>
                                  <w:r w:rsidRPr="00094DE0">
                                    <w:rPr>
                                      <w:rFonts w:ascii="標楷體" w:eastAsia="標楷體" w:hAnsi="標楷體" w:cs="新細明體" w:hint="eastAsia"/>
                                      <w:b/>
                                      <w:bCs/>
                                      <w:color w:val="000000"/>
                                      <w:kern w:val="0"/>
                                      <w:sz w:val="20"/>
                                      <w:szCs w:val="20"/>
                                    </w:rPr>
                                    <w:t>都小計</w:t>
                                  </w:r>
                                </w:p>
                              </w:tc>
                              <w:tc>
                                <w:tcPr>
                                  <w:tcW w:w="1154" w:type="pct"/>
                                  <w:tcBorders>
                                    <w:top w:val="nil"/>
                                    <w:left w:val="nil"/>
                                    <w:bottom w:val="double" w:sz="6" w:space="0" w:color="auto"/>
                                    <w:right w:val="single" w:sz="4" w:space="0" w:color="auto"/>
                                  </w:tcBorders>
                                  <w:shd w:val="clear" w:color="auto" w:fill="auto"/>
                                  <w:vAlign w:val="center"/>
                                  <w:hideMark/>
                                </w:tcPr>
                                <w:p w14:paraId="7A994077"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989</w:t>
                                  </w:r>
                                </w:p>
                              </w:tc>
                              <w:tc>
                                <w:tcPr>
                                  <w:tcW w:w="1150" w:type="pct"/>
                                  <w:tcBorders>
                                    <w:top w:val="nil"/>
                                    <w:left w:val="nil"/>
                                    <w:bottom w:val="double" w:sz="6" w:space="0" w:color="auto"/>
                                    <w:right w:val="single" w:sz="4" w:space="0" w:color="auto"/>
                                  </w:tcBorders>
                                  <w:shd w:val="clear" w:color="auto" w:fill="auto"/>
                                  <w:vAlign w:val="center"/>
                                  <w:hideMark/>
                                </w:tcPr>
                                <w:p w14:paraId="644B0D90"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85</w:t>
                                  </w:r>
                                </w:p>
                              </w:tc>
                              <w:tc>
                                <w:tcPr>
                                  <w:tcW w:w="464" w:type="pct"/>
                                  <w:tcBorders>
                                    <w:top w:val="nil"/>
                                    <w:left w:val="nil"/>
                                    <w:bottom w:val="double" w:sz="6" w:space="0" w:color="auto"/>
                                    <w:right w:val="single" w:sz="4" w:space="0" w:color="auto"/>
                                  </w:tcBorders>
                                  <w:shd w:val="clear" w:color="auto" w:fill="auto"/>
                                  <w:vAlign w:val="center"/>
                                  <w:hideMark/>
                                </w:tcPr>
                                <w:p w14:paraId="2E5442BA"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8.59</w:t>
                                  </w:r>
                                </w:p>
                              </w:tc>
                              <w:tc>
                                <w:tcPr>
                                  <w:tcW w:w="582" w:type="pct"/>
                                  <w:tcBorders>
                                    <w:top w:val="nil"/>
                                    <w:left w:val="nil"/>
                                    <w:bottom w:val="double" w:sz="6" w:space="0" w:color="auto"/>
                                    <w:right w:val="single" w:sz="4" w:space="0" w:color="auto"/>
                                  </w:tcBorders>
                                  <w:shd w:val="clear" w:color="auto" w:fill="auto"/>
                                  <w:vAlign w:val="center"/>
                                  <w:hideMark/>
                                </w:tcPr>
                                <w:p w14:paraId="7190A53F"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55204D4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4D1EEEEE" w14:textId="77777777" w:rsidTr="00C4104C">
                              <w:trPr>
                                <w:trHeight w:hRule="exact" w:val="284"/>
                              </w:trPr>
                              <w:tc>
                                <w:tcPr>
                                  <w:tcW w:w="312" w:type="pct"/>
                                  <w:vMerge w:val="restart"/>
                                  <w:tcBorders>
                                    <w:top w:val="nil"/>
                                    <w:left w:val="single" w:sz="4" w:space="0" w:color="auto"/>
                                    <w:bottom w:val="single" w:sz="4" w:space="0" w:color="000000"/>
                                    <w:right w:val="single" w:sz="4" w:space="0" w:color="auto"/>
                                  </w:tcBorders>
                                  <w:shd w:val="clear" w:color="auto" w:fill="auto"/>
                                  <w:vAlign w:val="center"/>
                                  <w:hideMark/>
                                </w:tcPr>
                                <w:p w14:paraId="284AC1B6" w14:textId="77777777" w:rsidR="00BF3A7C"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占比低於</w:t>
                                  </w:r>
                                </w:p>
                                <w:p w14:paraId="76616E32" w14:textId="56F622F4"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5</w:t>
                                  </w:r>
                                </w:p>
                                <w:p w14:paraId="12CD6F93"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8" w:type="pct"/>
                                  <w:tcBorders>
                                    <w:top w:val="nil"/>
                                    <w:left w:val="nil"/>
                                    <w:bottom w:val="single" w:sz="4" w:space="0" w:color="auto"/>
                                    <w:right w:val="single" w:sz="4" w:space="0" w:color="auto"/>
                                  </w:tcBorders>
                                  <w:shd w:val="clear" w:color="auto" w:fill="auto"/>
                                  <w:hideMark/>
                                </w:tcPr>
                                <w:p w14:paraId="6E3E142B" w14:textId="77777777" w:rsidR="00BF3A7C" w:rsidRPr="00094DE0" w:rsidRDefault="00BF3A7C" w:rsidP="00C4104C">
                                  <w:pPr>
                                    <w:widowControl/>
                                    <w:spacing w:line="20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基隆市</w:t>
                                  </w:r>
                                </w:p>
                              </w:tc>
                              <w:tc>
                                <w:tcPr>
                                  <w:tcW w:w="1154" w:type="pct"/>
                                  <w:tcBorders>
                                    <w:top w:val="nil"/>
                                    <w:left w:val="nil"/>
                                    <w:bottom w:val="single" w:sz="4" w:space="0" w:color="auto"/>
                                    <w:right w:val="single" w:sz="4" w:space="0" w:color="auto"/>
                                  </w:tcBorders>
                                  <w:shd w:val="clear" w:color="auto" w:fill="auto"/>
                                  <w:hideMark/>
                                </w:tcPr>
                                <w:p w14:paraId="5E98B78C"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167</w:t>
                                  </w:r>
                                </w:p>
                              </w:tc>
                              <w:tc>
                                <w:tcPr>
                                  <w:tcW w:w="1150" w:type="pct"/>
                                  <w:tcBorders>
                                    <w:top w:val="nil"/>
                                    <w:left w:val="nil"/>
                                    <w:bottom w:val="single" w:sz="4" w:space="0" w:color="auto"/>
                                    <w:right w:val="single" w:sz="4" w:space="0" w:color="auto"/>
                                  </w:tcBorders>
                                  <w:shd w:val="clear" w:color="auto" w:fill="auto"/>
                                  <w:hideMark/>
                                </w:tcPr>
                                <w:p w14:paraId="23C64E80"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hideMark/>
                                </w:tcPr>
                                <w:p w14:paraId="09BE59C6"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hideMark/>
                                </w:tcPr>
                                <w:p w14:paraId="6686A92A"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57149EDA"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44CBDA92"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6C1033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25A53E42"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宜蘭縣</w:t>
                                  </w:r>
                                </w:p>
                              </w:tc>
                              <w:tc>
                                <w:tcPr>
                                  <w:tcW w:w="1154" w:type="pct"/>
                                  <w:tcBorders>
                                    <w:top w:val="nil"/>
                                    <w:left w:val="nil"/>
                                    <w:bottom w:val="single" w:sz="4" w:space="0" w:color="auto"/>
                                    <w:right w:val="single" w:sz="4" w:space="0" w:color="auto"/>
                                  </w:tcBorders>
                                  <w:shd w:val="clear" w:color="auto" w:fill="auto"/>
                                  <w:vAlign w:val="center"/>
                                  <w:hideMark/>
                                </w:tcPr>
                                <w:p w14:paraId="4F522552"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144</w:t>
                                  </w:r>
                                </w:p>
                              </w:tc>
                              <w:tc>
                                <w:tcPr>
                                  <w:tcW w:w="1150" w:type="pct"/>
                                  <w:tcBorders>
                                    <w:top w:val="nil"/>
                                    <w:left w:val="nil"/>
                                    <w:bottom w:val="single" w:sz="4" w:space="0" w:color="auto"/>
                                    <w:right w:val="single" w:sz="4" w:space="0" w:color="auto"/>
                                  </w:tcBorders>
                                  <w:shd w:val="clear" w:color="auto" w:fill="auto"/>
                                  <w:vAlign w:val="center"/>
                                  <w:hideMark/>
                                </w:tcPr>
                                <w:p w14:paraId="1D6E8F3C"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3</w:t>
                                  </w:r>
                                </w:p>
                              </w:tc>
                              <w:tc>
                                <w:tcPr>
                                  <w:tcW w:w="464" w:type="pct"/>
                                  <w:tcBorders>
                                    <w:top w:val="nil"/>
                                    <w:left w:val="nil"/>
                                    <w:bottom w:val="single" w:sz="4" w:space="0" w:color="auto"/>
                                    <w:right w:val="single" w:sz="4" w:space="0" w:color="auto"/>
                                  </w:tcBorders>
                                  <w:shd w:val="clear" w:color="auto" w:fill="auto"/>
                                  <w:vAlign w:val="center"/>
                                  <w:hideMark/>
                                </w:tcPr>
                                <w:p w14:paraId="3579BF7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2.08</w:t>
                                  </w:r>
                                </w:p>
                              </w:tc>
                              <w:tc>
                                <w:tcPr>
                                  <w:tcW w:w="582" w:type="pct"/>
                                  <w:tcBorders>
                                    <w:top w:val="nil"/>
                                    <w:left w:val="nil"/>
                                    <w:bottom w:val="single" w:sz="4" w:space="0" w:color="auto"/>
                                    <w:right w:val="single" w:sz="4" w:space="0" w:color="auto"/>
                                  </w:tcBorders>
                                  <w:shd w:val="clear" w:color="auto" w:fill="auto"/>
                                  <w:vAlign w:val="center"/>
                                  <w:hideMark/>
                                </w:tcPr>
                                <w:p w14:paraId="1AB3542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CB05C25"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3CE51EA3"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5B8CF8D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4A3430B8"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新竹縣</w:t>
                                  </w:r>
                                </w:p>
                              </w:tc>
                              <w:tc>
                                <w:tcPr>
                                  <w:tcW w:w="1154" w:type="pct"/>
                                  <w:tcBorders>
                                    <w:top w:val="nil"/>
                                    <w:left w:val="nil"/>
                                    <w:bottom w:val="single" w:sz="4" w:space="0" w:color="auto"/>
                                    <w:right w:val="single" w:sz="4" w:space="0" w:color="auto"/>
                                  </w:tcBorders>
                                  <w:shd w:val="clear" w:color="auto" w:fill="auto"/>
                                  <w:vAlign w:val="center"/>
                                  <w:hideMark/>
                                </w:tcPr>
                                <w:p w14:paraId="4F3DD50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45</w:t>
                                  </w:r>
                                </w:p>
                              </w:tc>
                              <w:tc>
                                <w:tcPr>
                                  <w:tcW w:w="1150" w:type="pct"/>
                                  <w:tcBorders>
                                    <w:top w:val="nil"/>
                                    <w:left w:val="nil"/>
                                    <w:bottom w:val="single" w:sz="4" w:space="0" w:color="auto"/>
                                    <w:right w:val="single" w:sz="4" w:space="0" w:color="auto"/>
                                  </w:tcBorders>
                                  <w:shd w:val="clear" w:color="auto" w:fill="auto"/>
                                  <w:vAlign w:val="center"/>
                                  <w:hideMark/>
                                </w:tcPr>
                                <w:p w14:paraId="1222C47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w:t>
                                  </w:r>
                                </w:p>
                              </w:tc>
                              <w:tc>
                                <w:tcPr>
                                  <w:tcW w:w="464" w:type="pct"/>
                                  <w:tcBorders>
                                    <w:top w:val="nil"/>
                                    <w:left w:val="nil"/>
                                    <w:bottom w:val="single" w:sz="4" w:space="0" w:color="auto"/>
                                    <w:right w:val="single" w:sz="4" w:space="0" w:color="auto"/>
                                  </w:tcBorders>
                                  <w:shd w:val="clear" w:color="auto" w:fill="auto"/>
                                  <w:vAlign w:val="center"/>
                                  <w:hideMark/>
                                </w:tcPr>
                                <w:p w14:paraId="5AD6D46D"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4.44</w:t>
                                  </w:r>
                                </w:p>
                              </w:tc>
                              <w:tc>
                                <w:tcPr>
                                  <w:tcW w:w="582" w:type="pct"/>
                                  <w:tcBorders>
                                    <w:top w:val="nil"/>
                                    <w:left w:val="nil"/>
                                    <w:bottom w:val="single" w:sz="4" w:space="0" w:color="auto"/>
                                    <w:right w:val="single" w:sz="4" w:space="0" w:color="auto"/>
                                  </w:tcBorders>
                                  <w:shd w:val="clear" w:color="auto" w:fill="auto"/>
                                  <w:vAlign w:val="center"/>
                                  <w:hideMark/>
                                </w:tcPr>
                                <w:p w14:paraId="7EA04E5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6EA12E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090A6AC8"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CD51574"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55A4CC7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新竹市</w:t>
                                  </w:r>
                                </w:p>
                              </w:tc>
                              <w:tc>
                                <w:tcPr>
                                  <w:tcW w:w="1154" w:type="pct"/>
                                  <w:tcBorders>
                                    <w:top w:val="nil"/>
                                    <w:left w:val="nil"/>
                                    <w:bottom w:val="single" w:sz="4" w:space="0" w:color="auto"/>
                                    <w:right w:val="single" w:sz="4" w:space="0" w:color="auto"/>
                                  </w:tcBorders>
                                  <w:shd w:val="clear" w:color="auto" w:fill="auto"/>
                                  <w:vAlign w:val="center"/>
                                  <w:hideMark/>
                                </w:tcPr>
                                <w:p w14:paraId="2E45F74F"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84</w:t>
                                  </w:r>
                                </w:p>
                              </w:tc>
                              <w:tc>
                                <w:tcPr>
                                  <w:tcW w:w="1150" w:type="pct"/>
                                  <w:tcBorders>
                                    <w:top w:val="nil"/>
                                    <w:left w:val="nil"/>
                                    <w:bottom w:val="single" w:sz="4" w:space="0" w:color="auto"/>
                                    <w:right w:val="single" w:sz="4" w:space="0" w:color="auto"/>
                                  </w:tcBorders>
                                  <w:shd w:val="clear" w:color="auto" w:fill="auto"/>
                                  <w:vAlign w:val="center"/>
                                  <w:hideMark/>
                                </w:tcPr>
                                <w:p w14:paraId="4D2D5D0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w:t>
                                  </w:r>
                                </w:p>
                              </w:tc>
                              <w:tc>
                                <w:tcPr>
                                  <w:tcW w:w="464" w:type="pct"/>
                                  <w:tcBorders>
                                    <w:top w:val="nil"/>
                                    <w:left w:val="nil"/>
                                    <w:bottom w:val="single" w:sz="4" w:space="0" w:color="auto"/>
                                    <w:right w:val="single" w:sz="4" w:space="0" w:color="auto"/>
                                  </w:tcBorders>
                                  <w:shd w:val="clear" w:color="auto" w:fill="auto"/>
                                  <w:vAlign w:val="center"/>
                                  <w:hideMark/>
                                </w:tcPr>
                                <w:p w14:paraId="6055B7E4"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1.19</w:t>
                                  </w:r>
                                </w:p>
                              </w:tc>
                              <w:tc>
                                <w:tcPr>
                                  <w:tcW w:w="582" w:type="pct"/>
                                  <w:tcBorders>
                                    <w:top w:val="nil"/>
                                    <w:left w:val="nil"/>
                                    <w:bottom w:val="single" w:sz="4" w:space="0" w:color="auto"/>
                                    <w:right w:val="single" w:sz="4" w:space="0" w:color="auto"/>
                                  </w:tcBorders>
                                  <w:shd w:val="clear" w:color="auto" w:fill="auto"/>
                                  <w:vAlign w:val="center"/>
                                  <w:hideMark/>
                                </w:tcPr>
                                <w:p w14:paraId="537C9F7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EFD5DF5"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78CC7A63"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6FAF27FC"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2D9DEAA1"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苗栗縣</w:t>
                                  </w:r>
                                </w:p>
                              </w:tc>
                              <w:tc>
                                <w:tcPr>
                                  <w:tcW w:w="1154" w:type="pct"/>
                                  <w:tcBorders>
                                    <w:top w:val="nil"/>
                                    <w:left w:val="nil"/>
                                    <w:bottom w:val="single" w:sz="4" w:space="0" w:color="auto"/>
                                    <w:right w:val="single" w:sz="4" w:space="0" w:color="auto"/>
                                  </w:tcBorders>
                                  <w:shd w:val="clear" w:color="auto" w:fill="auto"/>
                                  <w:vAlign w:val="center"/>
                                  <w:hideMark/>
                                </w:tcPr>
                                <w:p w14:paraId="1E3EF48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17</w:t>
                                  </w:r>
                                </w:p>
                              </w:tc>
                              <w:tc>
                                <w:tcPr>
                                  <w:tcW w:w="1150" w:type="pct"/>
                                  <w:tcBorders>
                                    <w:top w:val="nil"/>
                                    <w:left w:val="nil"/>
                                    <w:bottom w:val="single" w:sz="4" w:space="0" w:color="auto"/>
                                    <w:right w:val="single" w:sz="4" w:space="0" w:color="auto"/>
                                  </w:tcBorders>
                                  <w:shd w:val="clear" w:color="auto" w:fill="auto"/>
                                  <w:vAlign w:val="center"/>
                                  <w:hideMark/>
                                </w:tcPr>
                                <w:p w14:paraId="703801A2"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2FA3AA33"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34C5343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0C717CC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5C60C771"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57802C9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6B3B63C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彰化縣</w:t>
                                  </w:r>
                                </w:p>
                              </w:tc>
                              <w:tc>
                                <w:tcPr>
                                  <w:tcW w:w="1154" w:type="pct"/>
                                  <w:tcBorders>
                                    <w:top w:val="nil"/>
                                    <w:left w:val="nil"/>
                                    <w:bottom w:val="single" w:sz="4" w:space="0" w:color="auto"/>
                                    <w:right w:val="single" w:sz="4" w:space="0" w:color="auto"/>
                                  </w:tcBorders>
                                  <w:shd w:val="clear" w:color="auto" w:fill="auto"/>
                                  <w:vAlign w:val="center"/>
                                  <w:hideMark/>
                                </w:tcPr>
                                <w:p w14:paraId="6070FCED"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50</w:t>
                                  </w:r>
                                </w:p>
                              </w:tc>
                              <w:tc>
                                <w:tcPr>
                                  <w:tcW w:w="1150" w:type="pct"/>
                                  <w:tcBorders>
                                    <w:top w:val="nil"/>
                                    <w:left w:val="nil"/>
                                    <w:bottom w:val="single" w:sz="4" w:space="0" w:color="auto"/>
                                    <w:right w:val="single" w:sz="4" w:space="0" w:color="auto"/>
                                  </w:tcBorders>
                                  <w:shd w:val="clear" w:color="auto" w:fill="auto"/>
                                  <w:vAlign w:val="center"/>
                                  <w:hideMark/>
                                </w:tcPr>
                                <w:p w14:paraId="69A3EC5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50AE69B8"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4E1AA6D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F7E53C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3059E158"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07D02547"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5732C57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南投縣</w:t>
                                  </w:r>
                                </w:p>
                              </w:tc>
                              <w:tc>
                                <w:tcPr>
                                  <w:tcW w:w="1154" w:type="pct"/>
                                  <w:tcBorders>
                                    <w:top w:val="nil"/>
                                    <w:left w:val="nil"/>
                                    <w:bottom w:val="single" w:sz="4" w:space="0" w:color="auto"/>
                                    <w:right w:val="single" w:sz="4" w:space="0" w:color="auto"/>
                                  </w:tcBorders>
                                  <w:shd w:val="clear" w:color="auto" w:fill="auto"/>
                                  <w:vAlign w:val="center"/>
                                  <w:hideMark/>
                                </w:tcPr>
                                <w:p w14:paraId="51CF7586"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24</w:t>
                                  </w:r>
                                </w:p>
                              </w:tc>
                              <w:tc>
                                <w:tcPr>
                                  <w:tcW w:w="1150" w:type="pct"/>
                                  <w:tcBorders>
                                    <w:top w:val="nil"/>
                                    <w:left w:val="nil"/>
                                    <w:bottom w:val="single" w:sz="4" w:space="0" w:color="auto"/>
                                    <w:right w:val="single" w:sz="4" w:space="0" w:color="auto"/>
                                  </w:tcBorders>
                                  <w:shd w:val="clear" w:color="auto" w:fill="auto"/>
                                  <w:vAlign w:val="center"/>
                                  <w:hideMark/>
                                </w:tcPr>
                                <w:p w14:paraId="1EDC6E1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09787573"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6D3E716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0F905D59"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69E4790F"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0326C7C9"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01CB2332"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proofErr w:type="gramStart"/>
                                  <w:r w:rsidRPr="00094DE0">
                                    <w:rPr>
                                      <w:rFonts w:ascii="標楷體" w:eastAsia="標楷體" w:hAnsi="標楷體" w:cs="新細明體" w:hint="eastAsia"/>
                                      <w:color w:val="000000"/>
                                      <w:kern w:val="0"/>
                                      <w:sz w:val="20"/>
                                      <w:szCs w:val="20"/>
                                    </w:rPr>
                                    <w:t>臺</w:t>
                                  </w:r>
                                  <w:proofErr w:type="gramEnd"/>
                                  <w:r w:rsidRPr="00094DE0">
                                    <w:rPr>
                                      <w:rFonts w:ascii="標楷體" w:eastAsia="標楷體" w:hAnsi="標楷體" w:cs="新細明體" w:hint="eastAsia"/>
                                      <w:color w:val="000000"/>
                                      <w:kern w:val="0"/>
                                      <w:sz w:val="20"/>
                                      <w:szCs w:val="20"/>
                                    </w:rPr>
                                    <w:t>東縣</w:t>
                                  </w:r>
                                </w:p>
                              </w:tc>
                              <w:tc>
                                <w:tcPr>
                                  <w:tcW w:w="1154" w:type="pct"/>
                                  <w:tcBorders>
                                    <w:top w:val="nil"/>
                                    <w:left w:val="nil"/>
                                    <w:bottom w:val="single" w:sz="4" w:space="0" w:color="auto"/>
                                    <w:right w:val="single" w:sz="4" w:space="0" w:color="auto"/>
                                  </w:tcBorders>
                                  <w:shd w:val="clear" w:color="auto" w:fill="auto"/>
                                  <w:vAlign w:val="center"/>
                                  <w:hideMark/>
                                </w:tcPr>
                                <w:p w14:paraId="6911D8F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28</w:t>
                                  </w:r>
                                </w:p>
                              </w:tc>
                              <w:tc>
                                <w:tcPr>
                                  <w:tcW w:w="1150" w:type="pct"/>
                                  <w:tcBorders>
                                    <w:top w:val="nil"/>
                                    <w:left w:val="nil"/>
                                    <w:bottom w:val="single" w:sz="4" w:space="0" w:color="auto"/>
                                    <w:right w:val="single" w:sz="4" w:space="0" w:color="auto"/>
                                  </w:tcBorders>
                                  <w:shd w:val="clear" w:color="auto" w:fill="auto"/>
                                  <w:vAlign w:val="center"/>
                                  <w:hideMark/>
                                </w:tcPr>
                                <w:p w14:paraId="6CBDFF46"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4FF720C8"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56B17857"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716279B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739BBF8B"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7D051FF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48A86009"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澎湖縣</w:t>
                                  </w:r>
                                </w:p>
                              </w:tc>
                              <w:tc>
                                <w:tcPr>
                                  <w:tcW w:w="1154" w:type="pct"/>
                                  <w:tcBorders>
                                    <w:top w:val="nil"/>
                                    <w:left w:val="nil"/>
                                    <w:bottom w:val="single" w:sz="4" w:space="0" w:color="auto"/>
                                    <w:right w:val="single" w:sz="4" w:space="0" w:color="auto"/>
                                  </w:tcBorders>
                                  <w:shd w:val="clear" w:color="auto" w:fill="auto"/>
                                  <w:vAlign w:val="center"/>
                                  <w:hideMark/>
                                </w:tcPr>
                                <w:p w14:paraId="7E79055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60</w:t>
                                  </w:r>
                                </w:p>
                              </w:tc>
                              <w:tc>
                                <w:tcPr>
                                  <w:tcW w:w="1150" w:type="pct"/>
                                  <w:tcBorders>
                                    <w:top w:val="nil"/>
                                    <w:left w:val="nil"/>
                                    <w:bottom w:val="single" w:sz="4" w:space="0" w:color="auto"/>
                                    <w:right w:val="single" w:sz="4" w:space="0" w:color="auto"/>
                                  </w:tcBorders>
                                  <w:shd w:val="clear" w:color="auto" w:fill="auto"/>
                                  <w:vAlign w:val="center"/>
                                  <w:hideMark/>
                                </w:tcPr>
                                <w:p w14:paraId="03CE02A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11481E2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16B8959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424F347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618723A1"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910384C"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3E4C9EBD"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連江縣</w:t>
                                  </w:r>
                                </w:p>
                              </w:tc>
                              <w:tc>
                                <w:tcPr>
                                  <w:tcW w:w="1154" w:type="pct"/>
                                  <w:tcBorders>
                                    <w:top w:val="nil"/>
                                    <w:left w:val="nil"/>
                                    <w:bottom w:val="single" w:sz="4" w:space="0" w:color="auto"/>
                                    <w:right w:val="single" w:sz="4" w:space="0" w:color="auto"/>
                                  </w:tcBorders>
                                  <w:shd w:val="clear" w:color="auto" w:fill="auto"/>
                                  <w:vAlign w:val="center"/>
                                  <w:hideMark/>
                                </w:tcPr>
                                <w:p w14:paraId="1C729E6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34</w:t>
                                  </w:r>
                                </w:p>
                              </w:tc>
                              <w:tc>
                                <w:tcPr>
                                  <w:tcW w:w="1150" w:type="pct"/>
                                  <w:tcBorders>
                                    <w:top w:val="nil"/>
                                    <w:left w:val="nil"/>
                                    <w:bottom w:val="single" w:sz="4" w:space="0" w:color="auto"/>
                                    <w:right w:val="single" w:sz="4" w:space="0" w:color="auto"/>
                                  </w:tcBorders>
                                  <w:shd w:val="clear" w:color="auto" w:fill="auto"/>
                                  <w:vAlign w:val="center"/>
                                  <w:hideMark/>
                                </w:tcPr>
                                <w:p w14:paraId="7434159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0D2DD7FE"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32C3E857"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20B52CDF"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bl>
                          <w:p w14:paraId="186EAF4F" w14:textId="77777777" w:rsidR="00BF3A7C" w:rsidRPr="00980419" w:rsidRDefault="00BF3A7C" w:rsidP="009D5D74">
                            <w:pPr>
                              <w:spacing w:line="200" w:lineRule="exact"/>
                              <w:ind w:left="23" w:hangingChars="13" w:hanging="23"/>
                              <w:rPr>
                                <w:rFonts w:ascii="標楷體" w:eastAsia="標楷體" w:hAnsi="標楷體"/>
                                <w:sz w:val="18"/>
                                <w:szCs w:val="18"/>
                              </w:rPr>
                            </w:pPr>
                            <w:proofErr w:type="gramStart"/>
                            <w:r>
                              <w:rPr>
                                <w:rFonts w:ascii="標楷體" w:eastAsia="標楷體" w:hAnsi="標楷體" w:hint="eastAsia"/>
                                <w:sz w:val="18"/>
                                <w:szCs w:val="18"/>
                              </w:rPr>
                              <w:t>註</w:t>
                            </w:r>
                            <w:r w:rsidRPr="00980419">
                              <w:rPr>
                                <w:rFonts w:ascii="標楷體" w:eastAsia="標楷體" w:hAnsi="標楷體"/>
                                <w:sz w:val="18"/>
                                <w:szCs w:val="18"/>
                              </w:rPr>
                              <w:t>︰</w:t>
                            </w:r>
                            <w:proofErr w:type="gramEnd"/>
                            <w:r w:rsidRPr="00980419">
                              <w:rPr>
                                <w:rFonts w:ascii="標楷體" w:eastAsia="標楷體" w:hAnsi="標楷體" w:hint="eastAsia"/>
                                <w:sz w:val="18"/>
                                <w:szCs w:val="18"/>
                              </w:rPr>
                              <w:t>1.</w:t>
                            </w:r>
                            <w:r>
                              <w:rPr>
                                <w:rFonts w:ascii="標楷體" w:eastAsia="標楷體" w:hAnsi="標楷體" w:hint="eastAsia"/>
                                <w:sz w:val="18"/>
                                <w:szCs w:val="18"/>
                              </w:rPr>
                              <w:t>資料時點</w:t>
                            </w:r>
                            <w:proofErr w:type="gramStart"/>
                            <w:r w:rsidRPr="00980419">
                              <w:rPr>
                                <w:rFonts w:ascii="標楷體" w:eastAsia="標楷體" w:hAnsi="標楷體" w:hint="eastAsia"/>
                                <w:sz w:val="18"/>
                                <w:szCs w:val="18"/>
                              </w:rPr>
                              <w:t>︰</w:t>
                            </w:r>
                            <w:proofErr w:type="gramEnd"/>
                            <w:r>
                              <w:rPr>
                                <w:rFonts w:ascii="標楷體" w:eastAsia="標楷體" w:hAnsi="標楷體" w:hint="eastAsia"/>
                                <w:sz w:val="18"/>
                                <w:szCs w:val="18"/>
                              </w:rPr>
                              <w:t>截至</w:t>
                            </w:r>
                            <w:r w:rsidRPr="00980419">
                              <w:rPr>
                                <w:rFonts w:ascii="標楷體" w:eastAsia="標楷體" w:hAnsi="標楷體" w:hint="eastAsia"/>
                                <w:sz w:val="18"/>
                                <w:szCs w:val="18"/>
                              </w:rPr>
                              <w:t>111年</w:t>
                            </w:r>
                            <w:r>
                              <w:rPr>
                                <w:rFonts w:ascii="標楷體" w:eastAsia="標楷體" w:hAnsi="標楷體" w:hint="eastAsia"/>
                                <w:sz w:val="18"/>
                                <w:szCs w:val="18"/>
                              </w:rPr>
                              <w:t>底止</w:t>
                            </w:r>
                            <w:r w:rsidRPr="00980419">
                              <w:rPr>
                                <w:rFonts w:ascii="標楷體" w:eastAsia="標楷體" w:hAnsi="標楷體" w:hint="eastAsia"/>
                                <w:sz w:val="18"/>
                                <w:szCs w:val="18"/>
                              </w:rPr>
                              <w:t>。</w:t>
                            </w:r>
                          </w:p>
                          <w:p w14:paraId="694818AD" w14:textId="77777777" w:rsidR="00BF3A7C" w:rsidRPr="00980419" w:rsidRDefault="00BF3A7C" w:rsidP="009D5D74">
                            <w:pPr>
                              <w:spacing w:line="200" w:lineRule="exact"/>
                              <w:ind w:leftChars="150" w:left="401" w:hangingChars="23" w:hanging="41"/>
                              <w:rPr>
                                <w:sz w:val="22"/>
                                <w:szCs w:val="18"/>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整理自</w:t>
                            </w:r>
                            <w:r>
                              <w:rPr>
                                <w:rFonts w:ascii="標楷體" w:eastAsia="標楷體" w:hAnsi="標楷體" w:hint="eastAsia"/>
                                <w:sz w:val="18"/>
                                <w:szCs w:val="18"/>
                              </w:rPr>
                              <w:t>交通部統計查詢網</w:t>
                            </w:r>
                            <w:r w:rsidRPr="00980419">
                              <w:rPr>
                                <w:rFonts w:ascii="標楷體" w:eastAsia="標楷體" w:hAnsi="標楷體"/>
                                <w:sz w:val="18"/>
                                <w:szCs w:val="18"/>
                              </w:rPr>
                              <w:t>資料。</w:t>
                            </w:r>
                          </w:p>
                          <w:p w14:paraId="0DE7A0C8" w14:textId="77777777" w:rsidR="00BF3A7C" w:rsidRPr="001551B1" w:rsidRDefault="00BF3A7C" w:rsidP="009D5D74">
                            <w:pPr>
                              <w:spacing w:line="200" w:lineRule="exact"/>
                              <w:ind w:left="540" w:hangingChars="300" w:hanging="540"/>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52951" id="文字方塊 857996163" o:spid="_x0000_s1032" type="#_x0000_t202" style="position:absolute;left:0;text-align:left;margin-left:184.25pt;margin-top:3.6pt;width:320.5pt;height:270.5pt;z-index:-25146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" fillcolor="window" stroked="f" strokeweight=".5pt">
                <v:textbox inset="1mm,1mm,1mm,1mm">
                  <w:txbxContent>
                    <w:p w14:paraId="324DA640" w14:textId="77777777" w:rsidR="00BF3A7C" w:rsidRPr="001551B1" w:rsidRDefault="00BF3A7C" w:rsidP="00DF3F85">
                      <w:pPr>
                        <w:keepNext/>
                        <w:spacing w:line="260" w:lineRule="exact"/>
                        <w:ind w:left="673" w:hangingChars="280" w:hanging="673"/>
                        <w:jc w:val="center"/>
                        <w:rPr>
                          <w:rFonts w:ascii="標楷體" w:eastAsia="標楷體" w:hAnsi="標楷體"/>
                          <w:b/>
                        </w:rPr>
                      </w:pPr>
                      <w:r w:rsidRPr="001551B1">
                        <w:rPr>
                          <w:rFonts w:ascii="標楷體" w:eastAsia="標楷體" w:hAnsi="標楷體" w:hint="eastAsia"/>
                          <w:b/>
                        </w:rPr>
                        <w:t>表7  市區客運電動公車</w:t>
                      </w:r>
                      <w:r>
                        <w:rPr>
                          <w:rFonts w:ascii="標楷體" w:eastAsia="標楷體" w:hAnsi="標楷體" w:hint="eastAsia"/>
                          <w:b/>
                        </w:rPr>
                        <w:t>占比</w:t>
                      </w:r>
                    </w:p>
                    <w:p w14:paraId="67EFBB1E" w14:textId="77777777" w:rsidR="00BF3A7C" w:rsidRPr="00A82334" w:rsidRDefault="00BF3A7C" w:rsidP="00DF3F85">
                      <w:pPr>
                        <w:keepNext/>
                        <w:spacing w:line="240" w:lineRule="exact"/>
                        <w:ind w:left="504" w:rightChars="100" w:right="240" w:hangingChars="280" w:hanging="504"/>
                        <w:jc w:val="right"/>
                        <w:rPr>
                          <w:rFonts w:ascii="標楷體" w:eastAsia="標楷體" w:hAnsi="標楷體"/>
                          <w:spacing w:val="-10"/>
                        </w:rPr>
                      </w:pPr>
                      <w:r w:rsidRPr="001551B1">
                        <w:rPr>
                          <w:rFonts w:ascii="標楷體" w:eastAsia="標楷體" w:hAnsi="標楷體" w:hint="eastAsia"/>
                          <w:spacing w:val="-10"/>
                          <w:sz w:val="20"/>
                        </w:rPr>
                        <w:t>單位</w:t>
                      </w:r>
                      <w:proofErr w:type="gramStart"/>
                      <w:r w:rsidRPr="001551B1">
                        <w:rPr>
                          <w:rFonts w:ascii="標楷體" w:eastAsia="標楷體" w:hAnsi="標楷體" w:hint="eastAsia"/>
                          <w:spacing w:val="-10"/>
                          <w:sz w:val="20"/>
                        </w:rPr>
                        <w:t>︰</w:t>
                      </w:r>
                      <w:proofErr w:type="gramEnd"/>
                      <w:r w:rsidRPr="001551B1">
                        <w:rPr>
                          <w:rFonts w:ascii="標楷體" w:eastAsia="標楷體" w:hAnsi="標楷體" w:hint="eastAsia"/>
                          <w:spacing w:val="-10"/>
                          <w:sz w:val="20"/>
                        </w:rPr>
                        <w:t>輛、％</w:t>
                      </w:r>
                    </w:p>
                    <w:tbl>
                      <w:tblPr>
                        <w:tblW w:w="4861" w:type="pct"/>
                        <w:tblInd w:w="-5" w:type="dxa"/>
                        <w:tblCellMar>
                          <w:left w:w="28" w:type="dxa"/>
                          <w:right w:w="28" w:type="dxa"/>
                        </w:tblCellMar>
                        <w:tblLook w:val="04A0" w:firstRow="1" w:lastRow="0" w:firstColumn="1" w:lastColumn="0" w:noHBand="0" w:noVBand="1"/>
                      </w:tblPr>
                      <w:tblGrid>
                        <w:gridCol w:w="382"/>
                        <w:gridCol w:w="718"/>
                        <w:gridCol w:w="1408"/>
                        <w:gridCol w:w="1403"/>
                        <w:gridCol w:w="566"/>
                        <w:gridCol w:w="710"/>
                        <w:gridCol w:w="915"/>
                      </w:tblGrid>
                      <w:tr w:rsidR="00BF3A7C" w:rsidRPr="00094DE0" w14:paraId="2804FAEC" w14:textId="77777777" w:rsidTr="00DF3F85">
                        <w:trPr>
                          <w:trHeight w:hRule="exact" w:val="312"/>
                        </w:trPr>
                        <w:tc>
                          <w:tcPr>
                            <w:tcW w:w="90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A4DE1"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proofErr w:type="gramStart"/>
                            <w:r w:rsidRPr="00094DE0">
                              <w:rPr>
                                <w:rFonts w:ascii="標楷體" w:eastAsia="標楷體" w:hAnsi="標楷體" w:cs="新細明體" w:hint="eastAsia"/>
                                <w:color w:val="000000"/>
                                <w:kern w:val="0"/>
                                <w:sz w:val="20"/>
                                <w:szCs w:val="20"/>
                              </w:rPr>
                              <w:t>市縣別</w:t>
                            </w:r>
                            <w:proofErr w:type="gramEnd"/>
                          </w:p>
                        </w:tc>
                        <w:tc>
                          <w:tcPr>
                            <w:tcW w:w="1154" w:type="pct"/>
                            <w:vMerge w:val="restart"/>
                            <w:tcBorders>
                              <w:top w:val="single" w:sz="4" w:space="0" w:color="auto"/>
                              <w:left w:val="single" w:sz="4" w:space="0" w:color="auto"/>
                              <w:bottom w:val="single" w:sz="4" w:space="0" w:color="000000"/>
                              <w:right w:val="nil"/>
                            </w:tcBorders>
                            <w:shd w:val="clear" w:color="auto" w:fill="auto"/>
                            <w:hideMark/>
                          </w:tcPr>
                          <w:p w14:paraId="21BAA4BB" w14:textId="77777777" w:rsidR="00BF3A7C" w:rsidRPr="00DF3F85" w:rsidRDefault="00BF3A7C" w:rsidP="00DF3F85">
                            <w:pPr>
                              <w:widowControl/>
                              <w:spacing w:line="240" w:lineRule="exact"/>
                              <w:rPr>
                                <w:rFonts w:ascii="標楷體" w:eastAsia="標楷體" w:hAnsi="標楷體" w:cs="新細明體"/>
                                <w:color w:val="000000"/>
                                <w:spacing w:val="-4"/>
                                <w:kern w:val="0"/>
                                <w:sz w:val="20"/>
                                <w:szCs w:val="20"/>
                              </w:rPr>
                            </w:pPr>
                            <w:r w:rsidRPr="00DF3F85">
                              <w:rPr>
                                <w:rFonts w:ascii="標楷體" w:eastAsia="標楷體" w:hAnsi="標楷體" w:cs="新細明體" w:hint="eastAsia"/>
                                <w:color w:val="000000"/>
                                <w:spacing w:val="-4"/>
                                <w:kern w:val="0"/>
                                <w:sz w:val="20"/>
                                <w:szCs w:val="20"/>
                              </w:rPr>
                              <w:t>市區公車車輛數</w:t>
                            </w:r>
                          </w:p>
                        </w:tc>
                        <w:tc>
                          <w:tcPr>
                            <w:tcW w:w="2946" w:type="pct"/>
                            <w:gridSpan w:val="4"/>
                            <w:tcBorders>
                              <w:top w:val="single" w:sz="4" w:space="0" w:color="auto"/>
                              <w:left w:val="nil"/>
                              <w:bottom w:val="nil"/>
                              <w:right w:val="single" w:sz="4" w:space="0" w:color="000000"/>
                            </w:tcBorders>
                            <w:shd w:val="clear" w:color="auto" w:fill="auto"/>
                            <w:noWrap/>
                            <w:vAlign w:val="center"/>
                            <w:hideMark/>
                          </w:tcPr>
                          <w:p w14:paraId="104E544E" w14:textId="77777777" w:rsidR="00BF3A7C" w:rsidRPr="00094DE0" w:rsidRDefault="00BF3A7C" w:rsidP="008F416C">
                            <w:pPr>
                              <w:widowControl/>
                              <w:spacing w:line="240" w:lineRule="exact"/>
                              <w:jc w:val="center"/>
                              <w:rPr>
                                <w:rFonts w:ascii="新細明體" w:hAnsi="新細明體" w:cs="新細明體"/>
                                <w:color w:val="000000"/>
                                <w:kern w:val="0"/>
                                <w:sz w:val="20"/>
                                <w:szCs w:val="20"/>
                              </w:rPr>
                            </w:pPr>
                            <w:r w:rsidRPr="00094DE0">
                              <w:rPr>
                                <w:rFonts w:ascii="新細明體" w:hAnsi="新細明體" w:cs="新細明體" w:hint="eastAsia"/>
                                <w:color w:val="000000"/>
                                <w:kern w:val="0"/>
                                <w:sz w:val="20"/>
                                <w:szCs w:val="20"/>
                              </w:rPr>
                              <w:t xml:space="preserve">　</w:t>
                            </w:r>
                          </w:p>
                        </w:tc>
                      </w:tr>
                      <w:tr w:rsidR="00BF3A7C" w:rsidRPr="00094DE0" w14:paraId="015FF5B7" w14:textId="77777777" w:rsidTr="00DF3F85">
                        <w:trPr>
                          <w:trHeight w:hRule="exact" w:val="312"/>
                        </w:trPr>
                        <w:tc>
                          <w:tcPr>
                            <w:tcW w:w="900" w:type="pct"/>
                            <w:gridSpan w:val="2"/>
                            <w:vMerge/>
                            <w:tcBorders>
                              <w:top w:val="single" w:sz="4" w:space="0" w:color="auto"/>
                              <w:left w:val="single" w:sz="4" w:space="0" w:color="auto"/>
                              <w:bottom w:val="single" w:sz="4" w:space="0" w:color="auto"/>
                              <w:right w:val="single" w:sz="4" w:space="0" w:color="auto"/>
                            </w:tcBorders>
                            <w:vAlign w:val="center"/>
                            <w:hideMark/>
                          </w:tcPr>
                          <w:p w14:paraId="621AE741"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4" w:type="pct"/>
                            <w:vMerge/>
                            <w:tcBorders>
                              <w:top w:val="single" w:sz="4" w:space="0" w:color="auto"/>
                              <w:left w:val="single" w:sz="4" w:space="0" w:color="auto"/>
                              <w:bottom w:val="single" w:sz="4" w:space="0" w:color="000000"/>
                              <w:right w:val="nil"/>
                            </w:tcBorders>
                            <w:vAlign w:val="center"/>
                            <w:hideMark/>
                          </w:tcPr>
                          <w:p w14:paraId="3D26994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0" w:type="pct"/>
                            <w:vMerge w:val="restart"/>
                            <w:tcBorders>
                              <w:top w:val="single" w:sz="4" w:space="0" w:color="auto"/>
                              <w:left w:val="single" w:sz="4" w:space="0" w:color="auto"/>
                              <w:bottom w:val="single" w:sz="4" w:space="0" w:color="000000"/>
                              <w:right w:val="nil"/>
                            </w:tcBorders>
                            <w:shd w:val="clear" w:color="auto" w:fill="auto"/>
                            <w:hideMark/>
                          </w:tcPr>
                          <w:p w14:paraId="0CD4265F" w14:textId="77777777" w:rsidR="00BF3A7C" w:rsidRPr="00DF3F85" w:rsidRDefault="00BF3A7C" w:rsidP="00DF3F85">
                            <w:pPr>
                              <w:widowControl/>
                              <w:spacing w:line="240" w:lineRule="exact"/>
                              <w:rPr>
                                <w:rFonts w:ascii="標楷體" w:eastAsia="標楷體" w:hAnsi="標楷體" w:cs="新細明體"/>
                                <w:color w:val="000000"/>
                                <w:spacing w:val="-4"/>
                                <w:kern w:val="0"/>
                                <w:sz w:val="20"/>
                                <w:szCs w:val="20"/>
                              </w:rPr>
                            </w:pPr>
                            <w:r w:rsidRPr="00DF3F85">
                              <w:rPr>
                                <w:rFonts w:ascii="標楷體" w:eastAsia="標楷體" w:hAnsi="標楷體" w:cs="新細明體" w:hint="eastAsia"/>
                                <w:color w:val="000000"/>
                                <w:spacing w:val="-4"/>
                                <w:kern w:val="0"/>
                                <w:sz w:val="20"/>
                                <w:szCs w:val="20"/>
                              </w:rPr>
                              <w:t>電動公車車輛數</w:t>
                            </w:r>
                          </w:p>
                        </w:tc>
                        <w:tc>
                          <w:tcPr>
                            <w:tcW w:w="1796" w:type="pct"/>
                            <w:gridSpan w:val="3"/>
                            <w:tcBorders>
                              <w:top w:val="single" w:sz="4" w:space="0" w:color="auto"/>
                              <w:left w:val="nil"/>
                              <w:bottom w:val="nil"/>
                              <w:right w:val="single" w:sz="4" w:space="0" w:color="000000"/>
                            </w:tcBorders>
                            <w:shd w:val="clear" w:color="auto" w:fill="auto"/>
                            <w:vAlign w:val="center"/>
                            <w:hideMark/>
                          </w:tcPr>
                          <w:p w14:paraId="41D0C69B"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 xml:space="preserve">　</w:t>
                            </w:r>
                          </w:p>
                        </w:tc>
                      </w:tr>
                      <w:tr w:rsidR="00BF3A7C" w:rsidRPr="00094DE0" w14:paraId="0A738A9E" w14:textId="77777777" w:rsidTr="00DF3F85">
                        <w:trPr>
                          <w:trHeight w:hRule="exact" w:val="312"/>
                        </w:trPr>
                        <w:tc>
                          <w:tcPr>
                            <w:tcW w:w="900" w:type="pct"/>
                            <w:gridSpan w:val="2"/>
                            <w:vMerge/>
                            <w:tcBorders>
                              <w:top w:val="single" w:sz="4" w:space="0" w:color="auto"/>
                              <w:left w:val="single" w:sz="4" w:space="0" w:color="auto"/>
                              <w:bottom w:val="single" w:sz="4" w:space="0" w:color="auto"/>
                              <w:right w:val="single" w:sz="4" w:space="0" w:color="auto"/>
                            </w:tcBorders>
                            <w:vAlign w:val="center"/>
                            <w:hideMark/>
                          </w:tcPr>
                          <w:p w14:paraId="596212F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4" w:type="pct"/>
                            <w:vMerge/>
                            <w:tcBorders>
                              <w:top w:val="single" w:sz="4" w:space="0" w:color="auto"/>
                              <w:left w:val="single" w:sz="4" w:space="0" w:color="auto"/>
                              <w:bottom w:val="single" w:sz="4" w:space="0" w:color="000000"/>
                              <w:right w:val="nil"/>
                            </w:tcBorders>
                            <w:vAlign w:val="center"/>
                            <w:hideMark/>
                          </w:tcPr>
                          <w:p w14:paraId="227DA0DD"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1150" w:type="pct"/>
                            <w:vMerge/>
                            <w:tcBorders>
                              <w:top w:val="single" w:sz="4" w:space="0" w:color="auto"/>
                              <w:left w:val="single" w:sz="4" w:space="0" w:color="auto"/>
                              <w:bottom w:val="single" w:sz="4" w:space="0" w:color="000000"/>
                              <w:right w:val="nil"/>
                            </w:tcBorders>
                            <w:vAlign w:val="center"/>
                            <w:hideMark/>
                          </w:tcPr>
                          <w:p w14:paraId="4891002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F7EA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占比</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366BC0F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目標值</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5ED7736A"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達成情形</w:t>
                            </w:r>
                          </w:p>
                        </w:tc>
                      </w:tr>
                      <w:tr w:rsidR="00BF3A7C" w:rsidRPr="00094DE0" w14:paraId="3962F040" w14:textId="77777777" w:rsidTr="00DF3F85">
                        <w:trPr>
                          <w:trHeight w:hRule="exact" w:val="284"/>
                        </w:trPr>
                        <w:tc>
                          <w:tcPr>
                            <w:tcW w:w="9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999276" w14:textId="77777777" w:rsidR="00BF3A7C" w:rsidRPr="00094DE0" w:rsidRDefault="00BF3A7C" w:rsidP="008F416C">
                            <w:pPr>
                              <w:widowControl/>
                              <w:spacing w:line="240" w:lineRule="exact"/>
                              <w:jc w:val="center"/>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合計</w:t>
                            </w:r>
                          </w:p>
                        </w:tc>
                        <w:tc>
                          <w:tcPr>
                            <w:tcW w:w="1154" w:type="pct"/>
                            <w:tcBorders>
                              <w:top w:val="nil"/>
                              <w:left w:val="nil"/>
                              <w:bottom w:val="single" w:sz="4" w:space="0" w:color="auto"/>
                              <w:right w:val="single" w:sz="4" w:space="0" w:color="auto"/>
                            </w:tcBorders>
                            <w:shd w:val="clear" w:color="auto" w:fill="auto"/>
                            <w:vAlign w:val="center"/>
                            <w:hideMark/>
                          </w:tcPr>
                          <w:p w14:paraId="57948225"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10,767</w:t>
                            </w:r>
                          </w:p>
                        </w:tc>
                        <w:tc>
                          <w:tcPr>
                            <w:tcW w:w="1150" w:type="pct"/>
                            <w:tcBorders>
                              <w:top w:val="nil"/>
                              <w:left w:val="nil"/>
                              <w:bottom w:val="single" w:sz="4" w:space="0" w:color="auto"/>
                              <w:right w:val="single" w:sz="4" w:space="0" w:color="auto"/>
                            </w:tcBorders>
                            <w:shd w:val="clear" w:color="auto" w:fill="auto"/>
                            <w:vAlign w:val="center"/>
                            <w:hideMark/>
                          </w:tcPr>
                          <w:p w14:paraId="7751B801"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1,107</w:t>
                            </w:r>
                          </w:p>
                        </w:tc>
                        <w:tc>
                          <w:tcPr>
                            <w:tcW w:w="464" w:type="pct"/>
                            <w:tcBorders>
                              <w:top w:val="nil"/>
                              <w:left w:val="nil"/>
                              <w:bottom w:val="single" w:sz="4" w:space="0" w:color="auto"/>
                              <w:right w:val="single" w:sz="4" w:space="0" w:color="auto"/>
                            </w:tcBorders>
                            <w:shd w:val="clear" w:color="auto" w:fill="auto"/>
                            <w:vAlign w:val="center"/>
                            <w:hideMark/>
                          </w:tcPr>
                          <w:p w14:paraId="150CF427"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10.28</w:t>
                            </w:r>
                          </w:p>
                        </w:tc>
                        <w:tc>
                          <w:tcPr>
                            <w:tcW w:w="582" w:type="pct"/>
                            <w:tcBorders>
                              <w:top w:val="nil"/>
                              <w:left w:val="nil"/>
                              <w:bottom w:val="single" w:sz="4" w:space="0" w:color="auto"/>
                              <w:right w:val="single" w:sz="4" w:space="0" w:color="auto"/>
                              <w:tl2br w:val="single" w:sz="4" w:space="0" w:color="auto"/>
                            </w:tcBorders>
                            <w:shd w:val="clear" w:color="auto" w:fill="auto"/>
                            <w:vAlign w:val="center"/>
                            <w:hideMark/>
                          </w:tcPr>
                          <w:p w14:paraId="2CFF4453"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 xml:space="preserve">　</w:t>
                            </w:r>
                          </w:p>
                        </w:tc>
                        <w:tc>
                          <w:tcPr>
                            <w:tcW w:w="750" w:type="pct"/>
                            <w:tcBorders>
                              <w:top w:val="nil"/>
                              <w:left w:val="nil"/>
                              <w:bottom w:val="single" w:sz="4" w:space="0" w:color="auto"/>
                              <w:right w:val="single" w:sz="4" w:space="0" w:color="auto"/>
                              <w:tl2br w:val="single" w:sz="4" w:space="0" w:color="auto"/>
                            </w:tcBorders>
                            <w:shd w:val="clear" w:color="auto" w:fill="auto"/>
                            <w:vAlign w:val="center"/>
                            <w:hideMark/>
                          </w:tcPr>
                          <w:p w14:paraId="57ECFAEB"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 xml:space="preserve">　</w:t>
                            </w:r>
                          </w:p>
                        </w:tc>
                      </w:tr>
                      <w:tr w:rsidR="00BF3A7C" w:rsidRPr="00094DE0" w14:paraId="5F6AA3EF" w14:textId="77777777" w:rsidTr="00DF3F85">
                        <w:trPr>
                          <w:trHeight w:hRule="exact" w:val="284"/>
                        </w:trPr>
                        <w:tc>
                          <w:tcPr>
                            <w:tcW w:w="9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A789CA" w14:textId="1E49478B" w:rsidR="00BF3A7C" w:rsidRPr="00094DE0" w:rsidRDefault="00BF3A7C" w:rsidP="008F416C">
                            <w:pPr>
                              <w:widowControl/>
                              <w:spacing w:line="240" w:lineRule="exac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六</w:t>
                            </w:r>
                            <w:r w:rsidRPr="00094DE0">
                              <w:rPr>
                                <w:rFonts w:ascii="標楷體" w:eastAsia="標楷體" w:hAnsi="標楷體" w:cs="新細明體" w:hint="eastAsia"/>
                                <w:b/>
                                <w:bCs/>
                                <w:color w:val="000000"/>
                                <w:kern w:val="0"/>
                                <w:sz w:val="20"/>
                                <w:szCs w:val="20"/>
                              </w:rPr>
                              <w:t>都小計</w:t>
                            </w:r>
                          </w:p>
                        </w:tc>
                        <w:tc>
                          <w:tcPr>
                            <w:tcW w:w="1154" w:type="pct"/>
                            <w:tcBorders>
                              <w:top w:val="nil"/>
                              <w:left w:val="nil"/>
                              <w:bottom w:val="single" w:sz="4" w:space="0" w:color="auto"/>
                              <w:right w:val="single" w:sz="4" w:space="0" w:color="auto"/>
                            </w:tcBorders>
                            <w:shd w:val="clear" w:color="auto" w:fill="auto"/>
                            <w:vAlign w:val="center"/>
                            <w:hideMark/>
                          </w:tcPr>
                          <w:p w14:paraId="6D5DC93F"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9,778</w:t>
                            </w:r>
                          </w:p>
                        </w:tc>
                        <w:tc>
                          <w:tcPr>
                            <w:tcW w:w="1150" w:type="pct"/>
                            <w:tcBorders>
                              <w:top w:val="nil"/>
                              <w:left w:val="nil"/>
                              <w:bottom w:val="single" w:sz="4" w:space="0" w:color="auto"/>
                              <w:right w:val="single" w:sz="4" w:space="0" w:color="auto"/>
                            </w:tcBorders>
                            <w:shd w:val="clear" w:color="auto" w:fill="auto"/>
                            <w:vAlign w:val="center"/>
                            <w:hideMark/>
                          </w:tcPr>
                          <w:p w14:paraId="41FE5EF0"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1,022</w:t>
                            </w:r>
                          </w:p>
                        </w:tc>
                        <w:tc>
                          <w:tcPr>
                            <w:tcW w:w="464" w:type="pct"/>
                            <w:tcBorders>
                              <w:top w:val="nil"/>
                              <w:left w:val="nil"/>
                              <w:bottom w:val="single" w:sz="4" w:space="0" w:color="auto"/>
                              <w:right w:val="single" w:sz="4" w:space="0" w:color="auto"/>
                            </w:tcBorders>
                            <w:shd w:val="clear" w:color="auto" w:fill="auto"/>
                            <w:vAlign w:val="center"/>
                            <w:hideMark/>
                          </w:tcPr>
                          <w:p w14:paraId="568CEA23"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10.45</w:t>
                            </w:r>
                          </w:p>
                        </w:tc>
                        <w:tc>
                          <w:tcPr>
                            <w:tcW w:w="582" w:type="pct"/>
                            <w:tcBorders>
                              <w:top w:val="nil"/>
                              <w:left w:val="nil"/>
                              <w:bottom w:val="single" w:sz="4" w:space="0" w:color="auto"/>
                              <w:right w:val="single" w:sz="4" w:space="0" w:color="auto"/>
                            </w:tcBorders>
                            <w:shd w:val="clear" w:color="auto" w:fill="auto"/>
                            <w:vAlign w:val="center"/>
                            <w:hideMark/>
                          </w:tcPr>
                          <w:p w14:paraId="76FF2F75"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11.00</w:t>
                            </w:r>
                          </w:p>
                        </w:tc>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36CC872D"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未達標</w:t>
                            </w:r>
                          </w:p>
                        </w:tc>
                      </w:tr>
                      <w:tr w:rsidR="00BF3A7C" w:rsidRPr="00094DE0" w14:paraId="5340C20E" w14:textId="77777777" w:rsidTr="00DF3F85">
                        <w:trPr>
                          <w:trHeight w:hRule="exact" w:val="284"/>
                        </w:trPr>
                        <w:tc>
                          <w:tcPr>
                            <w:tcW w:w="900" w:type="pct"/>
                            <w:gridSpan w:val="2"/>
                            <w:tcBorders>
                              <w:top w:val="single" w:sz="4" w:space="0" w:color="auto"/>
                              <w:left w:val="single" w:sz="4" w:space="0" w:color="auto"/>
                              <w:bottom w:val="double" w:sz="6" w:space="0" w:color="auto"/>
                              <w:right w:val="single" w:sz="4" w:space="0" w:color="auto"/>
                            </w:tcBorders>
                            <w:shd w:val="clear" w:color="auto" w:fill="auto"/>
                            <w:vAlign w:val="center"/>
                            <w:hideMark/>
                          </w:tcPr>
                          <w:p w14:paraId="191FF8D2" w14:textId="4DB68597" w:rsidR="00BF3A7C" w:rsidRPr="00094DE0" w:rsidRDefault="00BF3A7C" w:rsidP="008F416C">
                            <w:pPr>
                              <w:widowControl/>
                              <w:spacing w:line="240" w:lineRule="exac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非</w:t>
                            </w:r>
                            <w:r>
                              <w:rPr>
                                <w:rFonts w:ascii="標楷體" w:eastAsia="標楷體" w:hAnsi="標楷體" w:cs="新細明體" w:hint="eastAsia"/>
                                <w:b/>
                                <w:bCs/>
                                <w:color w:val="000000"/>
                                <w:kern w:val="0"/>
                                <w:sz w:val="20"/>
                                <w:szCs w:val="20"/>
                              </w:rPr>
                              <w:t>六</w:t>
                            </w:r>
                            <w:r w:rsidRPr="00094DE0">
                              <w:rPr>
                                <w:rFonts w:ascii="標楷體" w:eastAsia="標楷體" w:hAnsi="標楷體" w:cs="新細明體" w:hint="eastAsia"/>
                                <w:b/>
                                <w:bCs/>
                                <w:color w:val="000000"/>
                                <w:kern w:val="0"/>
                                <w:sz w:val="20"/>
                                <w:szCs w:val="20"/>
                              </w:rPr>
                              <w:t>都小計</w:t>
                            </w:r>
                          </w:p>
                        </w:tc>
                        <w:tc>
                          <w:tcPr>
                            <w:tcW w:w="1154" w:type="pct"/>
                            <w:tcBorders>
                              <w:top w:val="nil"/>
                              <w:left w:val="nil"/>
                              <w:bottom w:val="double" w:sz="6" w:space="0" w:color="auto"/>
                              <w:right w:val="single" w:sz="4" w:space="0" w:color="auto"/>
                            </w:tcBorders>
                            <w:shd w:val="clear" w:color="auto" w:fill="auto"/>
                            <w:vAlign w:val="center"/>
                            <w:hideMark/>
                          </w:tcPr>
                          <w:p w14:paraId="7A994077"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989</w:t>
                            </w:r>
                          </w:p>
                        </w:tc>
                        <w:tc>
                          <w:tcPr>
                            <w:tcW w:w="1150" w:type="pct"/>
                            <w:tcBorders>
                              <w:top w:val="nil"/>
                              <w:left w:val="nil"/>
                              <w:bottom w:val="double" w:sz="6" w:space="0" w:color="auto"/>
                              <w:right w:val="single" w:sz="4" w:space="0" w:color="auto"/>
                            </w:tcBorders>
                            <w:shd w:val="clear" w:color="auto" w:fill="auto"/>
                            <w:vAlign w:val="center"/>
                            <w:hideMark/>
                          </w:tcPr>
                          <w:p w14:paraId="644B0D90"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85</w:t>
                            </w:r>
                          </w:p>
                        </w:tc>
                        <w:tc>
                          <w:tcPr>
                            <w:tcW w:w="464" w:type="pct"/>
                            <w:tcBorders>
                              <w:top w:val="nil"/>
                              <w:left w:val="nil"/>
                              <w:bottom w:val="double" w:sz="6" w:space="0" w:color="auto"/>
                              <w:right w:val="single" w:sz="4" w:space="0" w:color="auto"/>
                            </w:tcBorders>
                            <w:shd w:val="clear" w:color="auto" w:fill="auto"/>
                            <w:vAlign w:val="center"/>
                            <w:hideMark/>
                          </w:tcPr>
                          <w:p w14:paraId="2E5442BA"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8.59</w:t>
                            </w:r>
                          </w:p>
                        </w:tc>
                        <w:tc>
                          <w:tcPr>
                            <w:tcW w:w="582" w:type="pct"/>
                            <w:tcBorders>
                              <w:top w:val="nil"/>
                              <w:left w:val="nil"/>
                              <w:bottom w:val="double" w:sz="6" w:space="0" w:color="auto"/>
                              <w:right w:val="single" w:sz="4" w:space="0" w:color="auto"/>
                            </w:tcBorders>
                            <w:shd w:val="clear" w:color="auto" w:fill="auto"/>
                            <w:vAlign w:val="center"/>
                            <w:hideMark/>
                          </w:tcPr>
                          <w:p w14:paraId="7190A53F" w14:textId="77777777" w:rsidR="00BF3A7C" w:rsidRPr="00094DE0" w:rsidRDefault="00BF3A7C" w:rsidP="008F416C">
                            <w:pPr>
                              <w:widowControl/>
                              <w:spacing w:line="240" w:lineRule="exact"/>
                              <w:jc w:val="right"/>
                              <w:rPr>
                                <w:rFonts w:ascii="標楷體" w:eastAsia="標楷體" w:hAnsi="標楷體" w:cs="新細明體"/>
                                <w:b/>
                                <w:bCs/>
                                <w:color w:val="000000"/>
                                <w:kern w:val="0"/>
                                <w:sz w:val="20"/>
                                <w:szCs w:val="20"/>
                              </w:rPr>
                            </w:pPr>
                            <w:r w:rsidRPr="00094DE0">
                              <w:rPr>
                                <w:rFonts w:ascii="標楷體" w:eastAsia="標楷體" w:hAnsi="標楷體" w:cs="新細明體" w:hint="eastAsia"/>
                                <w:b/>
                                <w:bCs/>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55204D4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4D1EEEEE" w14:textId="77777777" w:rsidTr="00C4104C">
                        <w:trPr>
                          <w:trHeight w:hRule="exact" w:val="284"/>
                        </w:trPr>
                        <w:tc>
                          <w:tcPr>
                            <w:tcW w:w="312" w:type="pct"/>
                            <w:vMerge w:val="restart"/>
                            <w:tcBorders>
                              <w:top w:val="nil"/>
                              <w:left w:val="single" w:sz="4" w:space="0" w:color="auto"/>
                              <w:bottom w:val="single" w:sz="4" w:space="0" w:color="000000"/>
                              <w:right w:val="single" w:sz="4" w:space="0" w:color="auto"/>
                            </w:tcBorders>
                            <w:shd w:val="clear" w:color="auto" w:fill="auto"/>
                            <w:vAlign w:val="center"/>
                            <w:hideMark/>
                          </w:tcPr>
                          <w:p w14:paraId="284AC1B6" w14:textId="77777777" w:rsidR="00BF3A7C"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占比低於</w:t>
                            </w:r>
                          </w:p>
                          <w:p w14:paraId="76616E32" w14:textId="56F622F4"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5</w:t>
                            </w:r>
                          </w:p>
                          <w:p w14:paraId="12CD6F93" w14:textId="77777777" w:rsidR="00BF3A7C" w:rsidRPr="00094DE0" w:rsidRDefault="00BF3A7C" w:rsidP="008F416C">
                            <w:pPr>
                              <w:widowControl/>
                              <w:spacing w:line="240" w:lineRule="exact"/>
                              <w:jc w:val="center"/>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8" w:type="pct"/>
                            <w:tcBorders>
                              <w:top w:val="nil"/>
                              <w:left w:val="nil"/>
                              <w:bottom w:val="single" w:sz="4" w:space="0" w:color="auto"/>
                              <w:right w:val="single" w:sz="4" w:space="0" w:color="auto"/>
                            </w:tcBorders>
                            <w:shd w:val="clear" w:color="auto" w:fill="auto"/>
                            <w:hideMark/>
                          </w:tcPr>
                          <w:p w14:paraId="6E3E142B" w14:textId="77777777" w:rsidR="00BF3A7C" w:rsidRPr="00094DE0" w:rsidRDefault="00BF3A7C" w:rsidP="00C4104C">
                            <w:pPr>
                              <w:widowControl/>
                              <w:spacing w:line="20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基隆市</w:t>
                            </w:r>
                          </w:p>
                        </w:tc>
                        <w:tc>
                          <w:tcPr>
                            <w:tcW w:w="1154" w:type="pct"/>
                            <w:tcBorders>
                              <w:top w:val="nil"/>
                              <w:left w:val="nil"/>
                              <w:bottom w:val="single" w:sz="4" w:space="0" w:color="auto"/>
                              <w:right w:val="single" w:sz="4" w:space="0" w:color="auto"/>
                            </w:tcBorders>
                            <w:shd w:val="clear" w:color="auto" w:fill="auto"/>
                            <w:hideMark/>
                          </w:tcPr>
                          <w:p w14:paraId="5E98B78C"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167</w:t>
                            </w:r>
                          </w:p>
                        </w:tc>
                        <w:tc>
                          <w:tcPr>
                            <w:tcW w:w="1150" w:type="pct"/>
                            <w:tcBorders>
                              <w:top w:val="nil"/>
                              <w:left w:val="nil"/>
                              <w:bottom w:val="single" w:sz="4" w:space="0" w:color="auto"/>
                              <w:right w:val="single" w:sz="4" w:space="0" w:color="auto"/>
                            </w:tcBorders>
                            <w:shd w:val="clear" w:color="auto" w:fill="auto"/>
                            <w:hideMark/>
                          </w:tcPr>
                          <w:p w14:paraId="23C64E80"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hideMark/>
                          </w:tcPr>
                          <w:p w14:paraId="09BE59C6"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hideMark/>
                          </w:tcPr>
                          <w:p w14:paraId="6686A92A" w14:textId="77777777" w:rsidR="00BF3A7C" w:rsidRPr="00094DE0" w:rsidRDefault="00BF3A7C" w:rsidP="00C4104C">
                            <w:pPr>
                              <w:widowControl/>
                              <w:spacing w:line="20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57149EDA"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44CBDA92"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6C1033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25A53E42"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宜蘭縣</w:t>
                            </w:r>
                          </w:p>
                        </w:tc>
                        <w:tc>
                          <w:tcPr>
                            <w:tcW w:w="1154" w:type="pct"/>
                            <w:tcBorders>
                              <w:top w:val="nil"/>
                              <w:left w:val="nil"/>
                              <w:bottom w:val="single" w:sz="4" w:space="0" w:color="auto"/>
                              <w:right w:val="single" w:sz="4" w:space="0" w:color="auto"/>
                            </w:tcBorders>
                            <w:shd w:val="clear" w:color="auto" w:fill="auto"/>
                            <w:vAlign w:val="center"/>
                            <w:hideMark/>
                          </w:tcPr>
                          <w:p w14:paraId="4F522552"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144</w:t>
                            </w:r>
                          </w:p>
                        </w:tc>
                        <w:tc>
                          <w:tcPr>
                            <w:tcW w:w="1150" w:type="pct"/>
                            <w:tcBorders>
                              <w:top w:val="nil"/>
                              <w:left w:val="nil"/>
                              <w:bottom w:val="single" w:sz="4" w:space="0" w:color="auto"/>
                              <w:right w:val="single" w:sz="4" w:space="0" w:color="auto"/>
                            </w:tcBorders>
                            <w:shd w:val="clear" w:color="auto" w:fill="auto"/>
                            <w:vAlign w:val="center"/>
                            <w:hideMark/>
                          </w:tcPr>
                          <w:p w14:paraId="1D6E8F3C"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3</w:t>
                            </w:r>
                          </w:p>
                        </w:tc>
                        <w:tc>
                          <w:tcPr>
                            <w:tcW w:w="464" w:type="pct"/>
                            <w:tcBorders>
                              <w:top w:val="nil"/>
                              <w:left w:val="nil"/>
                              <w:bottom w:val="single" w:sz="4" w:space="0" w:color="auto"/>
                              <w:right w:val="single" w:sz="4" w:space="0" w:color="auto"/>
                            </w:tcBorders>
                            <w:shd w:val="clear" w:color="auto" w:fill="auto"/>
                            <w:vAlign w:val="center"/>
                            <w:hideMark/>
                          </w:tcPr>
                          <w:p w14:paraId="3579BF7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2.08</w:t>
                            </w:r>
                          </w:p>
                        </w:tc>
                        <w:tc>
                          <w:tcPr>
                            <w:tcW w:w="582" w:type="pct"/>
                            <w:tcBorders>
                              <w:top w:val="nil"/>
                              <w:left w:val="nil"/>
                              <w:bottom w:val="single" w:sz="4" w:space="0" w:color="auto"/>
                              <w:right w:val="single" w:sz="4" w:space="0" w:color="auto"/>
                            </w:tcBorders>
                            <w:shd w:val="clear" w:color="auto" w:fill="auto"/>
                            <w:vAlign w:val="center"/>
                            <w:hideMark/>
                          </w:tcPr>
                          <w:p w14:paraId="1AB3542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CB05C25"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3CE51EA3"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5B8CF8D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4A3430B8"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新竹縣</w:t>
                            </w:r>
                          </w:p>
                        </w:tc>
                        <w:tc>
                          <w:tcPr>
                            <w:tcW w:w="1154" w:type="pct"/>
                            <w:tcBorders>
                              <w:top w:val="nil"/>
                              <w:left w:val="nil"/>
                              <w:bottom w:val="single" w:sz="4" w:space="0" w:color="auto"/>
                              <w:right w:val="single" w:sz="4" w:space="0" w:color="auto"/>
                            </w:tcBorders>
                            <w:shd w:val="clear" w:color="auto" w:fill="auto"/>
                            <w:vAlign w:val="center"/>
                            <w:hideMark/>
                          </w:tcPr>
                          <w:p w14:paraId="4F3DD50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45</w:t>
                            </w:r>
                          </w:p>
                        </w:tc>
                        <w:tc>
                          <w:tcPr>
                            <w:tcW w:w="1150" w:type="pct"/>
                            <w:tcBorders>
                              <w:top w:val="nil"/>
                              <w:left w:val="nil"/>
                              <w:bottom w:val="single" w:sz="4" w:space="0" w:color="auto"/>
                              <w:right w:val="single" w:sz="4" w:space="0" w:color="auto"/>
                            </w:tcBorders>
                            <w:shd w:val="clear" w:color="auto" w:fill="auto"/>
                            <w:vAlign w:val="center"/>
                            <w:hideMark/>
                          </w:tcPr>
                          <w:p w14:paraId="1222C47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w:t>
                            </w:r>
                          </w:p>
                        </w:tc>
                        <w:tc>
                          <w:tcPr>
                            <w:tcW w:w="464" w:type="pct"/>
                            <w:tcBorders>
                              <w:top w:val="nil"/>
                              <w:left w:val="nil"/>
                              <w:bottom w:val="single" w:sz="4" w:space="0" w:color="auto"/>
                              <w:right w:val="single" w:sz="4" w:space="0" w:color="auto"/>
                            </w:tcBorders>
                            <w:shd w:val="clear" w:color="auto" w:fill="auto"/>
                            <w:vAlign w:val="center"/>
                            <w:hideMark/>
                          </w:tcPr>
                          <w:p w14:paraId="5AD6D46D"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4.44</w:t>
                            </w:r>
                          </w:p>
                        </w:tc>
                        <w:tc>
                          <w:tcPr>
                            <w:tcW w:w="582" w:type="pct"/>
                            <w:tcBorders>
                              <w:top w:val="nil"/>
                              <w:left w:val="nil"/>
                              <w:bottom w:val="single" w:sz="4" w:space="0" w:color="auto"/>
                              <w:right w:val="single" w:sz="4" w:space="0" w:color="auto"/>
                            </w:tcBorders>
                            <w:shd w:val="clear" w:color="auto" w:fill="auto"/>
                            <w:vAlign w:val="center"/>
                            <w:hideMark/>
                          </w:tcPr>
                          <w:p w14:paraId="7EA04E5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6EA12EE"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090A6AC8"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CD51574"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55A4CC7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新竹市</w:t>
                            </w:r>
                          </w:p>
                        </w:tc>
                        <w:tc>
                          <w:tcPr>
                            <w:tcW w:w="1154" w:type="pct"/>
                            <w:tcBorders>
                              <w:top w:val="nil"/>
                              <w:left w:val="nil"/>
                              <w:bottom w:val="single" w:sz="4" w:space="0" w:color="auto"/>
                              <w:right w:val="single" w:sz="4" w:space="0" w:color="auto"/>
                            </w:tcBorders>
                            <w:shd w:val="clear" w:color="auto" w:fill="auto"/>
                            <w:vAlign w:val="center"/>
                            <w:hideMark/>
                          </w:tcPr>
                          <w:p w14:paraId="2E45F74F"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84</w:t>
                            </w:r>
                          </w:p>
                        </w:tc>
                        <w:tc>
                          <w:tcPr>
                            <w:tcW w:w="1150" w:type="pct"/>
                            <w:tcBorders>
                              <w:top w:val="nil"/>
                              <w:left w:val="nil"/>
                              <w:bottom w:val="single" w:sz="4" w:space="0" w:color="auto"/>
                              <w:right w:val="single" w:sz="4" w:space="0" w:color="auto"/>
                            </w:tcBorders>
                            <w:shd w:val="clear" w:color="auto" w:fill="auto"/>
                            <w:vAlign w:val="center"/>
                            <w:hideMark/>
                          </w:tcPr>
                          <w:p w14:paraId="4D2D5D0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w:t>
                            </w:r>
                          </w:p>
                        </w:tc>
                        <w:tc>
                          <w:tcPr>
                            <w:tcW w:w="464" w:type="pct"/>
                            <w:tcBorders>
                              <w:top w:val="nil"/>
                              <w:left w:val="nil"/>
                              <w:bottom w:val="single" w:sz="4" w:space="0" w:color="auto"/>
                              <w:right w:val="single" w:sz="4" w:space="0" w:color="auto"/>
                            </w:tcBorders>
                            <w:shd w:val="clear" w:color="auto" w:fill="auto"/>
                            <w:vAlign w:val="center"/>
                            <w:hideMark/>
                          </w:tcPr>
                          <w:p w14:paraId="6055B7E4"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1.19</w:t>
                            </w:r>
                          </w:p>
                        </w:tc>
                        <w:tc>
                          <w:tcPr>
                            <w:tcW w:w="582" w:type="pct"/>
                            <w:tcBorders>
                              <w:top w:val="nil"/>
                              <w:left w:val="nil"/>
                              <w:bottom w:val="single" w:sz="4" w:space="0" w:color="auto"/>
                              <w:right w:val="single" w:sz="4" w:space="0" w:color="auto"/>
                            </w:tcBorders>
                            <w:shd w:val="clear" w:color="auto" w:fill="auto"/>
                            <w:vAlign w:val="center"/>
                            <w:hideMark/>
                          </w:tcPr>
                          <w:p w14:paraId="537C9F7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EFD5DF5"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78CC7A63"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6FAF27FC"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2D9DEAA1"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苗栗縣</w:t>
                            </w:r>
                          </w:p>
                        </w:tc>
                        <w:tc>
                          <w:tcPr>
                            <w:tcW w:w="1154" w:type="pct"/>
                            <w:tcBorders>
                              <w:top w:val="nil"/>
                              <w:left w:val="nil"/>
                              <w:bottom w:val="single" w:sz="4" w:space="0" w:color="auto"/>
                              <w:right w:val="single" w:sz="4" w:space="0" w:color="auto"/>
                            </w:tcBorders>
                            <w:shd w:val="clear" w:color="auto" w:fill="auto"/>
                            <w:vAlign w:val="center"/>
                            <w:hideMark/>
                          </w:tcPr>
                          <w:p w14:paraId="1E3EF48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17</w:t>
                            </w:r>
                          </w:p>
                        </w:tc>
                        <w:tc>
                          <w:tcPr>
                            <w:tcW w:w="1150" w:type="pct"/>
                            <w:tcBorders>
                              <w:top w:val="nil"/>
                              <w:left w:val="nil"/>
                              <w:bottom w:val="single" w:sz="4" w:space="0" w:color="auto"/>
                              <w:right w:val="single" w:sz="4" w:space="0" w:color="auto"/>
                            </w:tcBorders>
                            <w:shd w:val="clear" w:color="auto" w:fill="auto"/>
                            <w:vAlign w:val="center"/>
                            <w:hideMark/>
                          </w:tcPr>
                          <w:p w14:paraId="703801A2"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2FA3AA33"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34C5343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0C717CC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5C60C771"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57802C9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6B3B63C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彰化縣</w:t>
                            </w:r>
                          </w:p>
                        </w:tc>
                        <w:tc>
                          <w:tcPr>
                            <w:tcW w:w="1154" w:type="pct"/>
                            <w:tcBorders>
                              <w:top w:val="nil"/>
                              <w:left w:val="nil"/>
                              <w:bottom w:val="single" w:sz="4" w:space="0" w:color="auto"/>
                              <w:right w:val="single" w:sz="4" w:space="0" w:color="auto"/>
                            </w:tcBorders>
                            <w:shd w:val="clear" w:color="auto" w:fill="auto"/>
                            <w:vAlign w:val="center"/>
                            <w:hideMark/>
                          </w:tcPr>
                          <w:p w14:paraId="6070FCED"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50</w:t>
                            </w:r>
                          </w:p>
                        </w:tc>
                        <w:tc>
                          <w:tcPr>
                            <w:tcW w:w="1150" w:type="pct"/>
                            <w:tcBorders>
                              <w:top w:val="nil"/>
                              <w:left w:val="nil"/>
                              <w:bottom w:val="single" w:sz="4" w:space="0" w:color="auto"/>
                              <w:right w:val="single" w:sz="4" w:space="0" w:color="auto"/>
                            </w:tcBorders>
                            <w:shd w:val="clear" w:color="auto" w:fill="auto"/>
                            <w:vAlign w:val="center"/>
                            <w:hideMark/>
                          </w:tcPr>
                          <w:p w14:paraId="69A3EC5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50AE69B8"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4E1AA6D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6F7E53C6"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3059E158"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07D02547"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5732C57F"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南投縣</w:t>
                            </w:r>
                          </w:p>
                        </w:tc>
                        <w:tc>
                          <w:tcPr>
                            <w:tcW w:w="1154" w:type="pct"/>
                            <w:tcBorders>
                              <w:top w:val="nil"/>
                              <w:left w:val="nil"/>
                              <w:bottom w:val="single" w:sz="4" w:space="0" w:color="auto"/>
                              <w:right w:val="single" w:sz="4" w:space="0" w:color="auto"/>
                            </w:tcBorders>
                            <w:shd w:val="clear" w:color="auto" w:fill="auto"/>
                            <w:vAlign w:val="center"/>
                            <w:hideMark/>
                          </w:tcPr>
                          <w:p w14:paraId="51CF7586"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24</w:t>
                            </w:r>
                          </w:p>
                        </w:tc>
                        <w:tc>
                          <w:tcPr>
                            <w:tcW w:w="1150" w:type="pct"/>
                            <w:tcBorders>
                              <w:top w:val="nil"/>
                              <w:left w:val="nil"/>
                              <w:bottom w:val="single" w:sz="4" w:space="0" w:color="auto"/>
                              <w:right w:val="single" w:sz="4" w:space="0" w:color="auto"/>
                            </w:tcBorders>
                            <w:shd w:val="clear" w:color="auto" w:fill="auto"/>
                            <w:vAlign w:val="center"/>
                            <w:hideMark/>
                          </w:tcPr>
                          <w:p w14:paraId="1EDC6E19"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09787573"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6D3E7160"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0F905D59"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69E4790F"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0326C7C9"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01CB2332"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proofErr w:type="gramStart"/>
                            <w:r w:rsidRPr="00094DE0">
                              <w:rPr>
                                <w:rFonts w:ascii="標楷體" w:eastAsia="標楷體" w:hAnsi="標楷體" w:cs="新細明體" w:hint="eastAsia"/>
                                <w:color w:val="000000"/>
                                <w:kern w:val="0"/>
                                <w:sz w:val="20"/>
                                <w:szCs w:val="20"/>
                              </w:rPr>
                              <w:t>臺</w:t>
                            </w:r>
                            <w:proofErr w:type="gramEnd"/>
                            <w:r w:rsidRPr="00094DE0">
                              <w:rPr>
                                <w:rFonts w:ascii="標楷體" w:eastAsia="標楷體" w:hAnsi="標楷體" w:cs="新細明體" w:hint="eastAsia"/>
                                <w:color w:val="000000"/>
                                <w:kern w:val="0"/>
                                <w:sz w:val="20"/>
                                <w:szCs w:val="20"/>
                              </w:rPr>
                              <w:t>東縣</w:t>
                            </w:r>
                          </w:p>
                        </w:tc>
                        <w:tc>
                          <w:tcPr>
                            <w:tcW w:w="1154" w:type="pct"/>
                            <w:tcBorders>
                              <w:top w:val="nil"/>
                              <w:left w:val="nil"/>
                              <w:bottom w:val="single" w:sz="4" w:space="0" w:color="auto"/>
                              <w:right w:val="single" w:sz="4" w:space="0" w:color="auto"/>
                            </w:tcBorders>
                            <w:shd w:val="clear" w:color="auto" w:fill="auto"/>
                            <w:vAlign w:val="center"/>
                            <w:hideMark/>
                          </w:tcPr>
                          <w:p w14:paraId="6911D8F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28</w:t>
                            </w:r>
                          </w:p>
                        </w:tc>
                        <w:tc>
                          <w:tcPr>
                            <w:tcW w:w="1150" w:type="pct"/>
                            <w:tcBorders>
                              <w:top w:val="nil"/>
                              <w:left w:val="nil"/>
                              <w:bottom w:val="single" w:sz="4" w:space="0" w:color="auto"/>
                              <w:right w:val="single" w:sz="4" w:space="0" w:color="auto"/>
                            </w:tcBorders>
                            <w:shd w:val="clear" w:color="auto" w:fill="auto"/>
                            <w:vAlign w:val="center"/>
                            <w:hideMark/>
                          </w:tcPr>
                          <w:p w14:paraId="6CBDFF46"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4FF720C8"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56B17857"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716279B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739BBF8B"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7D051FF8"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48A86009"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澎湖縣</w:t>
                            </w:r>
                          </w:p>
                        </w:tc>
                        <w:tc>
                          <w:tcPr>
                            <w:tcW w:w="1154" w:type="pct"/>
                            <w:tcBorders>
                              <w:top w:val="nil"/>
                              <w:left w:val="nil"/>
                              <w:bottom w:val="single" w:sz="4" w:space="0" w:color="auto"/>
                              <w:right w:val="single" w:sz="4" w:space="0" w:color="auto"/>
                            </w:tcBorders>
                            <w:shd w:val="clear" w:color="auto" w:fill="auto"/>
                            <w:vAlign w:val="center"/>
                            <w:hideMark/>
                          </w:tcPr>
                          <w:p w14:paraId="7E79055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60</w:t>
                            </w:r>
                          </w:p>
                        </w:tc>
                        <w:tc>
                          <w:tcPr>
                            <w:tcW w:w="1150" w:type="pct"/>
                            <w:tcBorders>
                              <w:top w:val="nil"/>
                              <w:left w:val="nil"/>
                              <w:bottom w:val="single" w:sz="4" w:space="0" w:color="auto"/>
                              <w:right w:val="single" w:sz="4" w:space="0" w:color="auto"/>
                            </w:tcBorders>
                            <w:shd w:val="clear" w:color="auto" w:fill="auto"/>
                            <w:vAlign w:val="center"/>
                            <w:hideMark/>
                          </w:tcPr>
                          <w:p w14:paraId="03CE02A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11481E21"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16B89595"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424F3472"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r w:rsidR="00BF3A7C" w:rsidRPr="00094DE0" w14:paraId="618723A1" w14:textId="77777777" w:rsidTr="00DF3F85">
                        <w:trPr>
                          <w:trHeight w:hRule="exact" w:val="255"/>
                        </w:trPr>
                        <w:tc>
                          <w:tcPr>
                            <w:tcW w:w="312" w:type="pct"/>
                            <w:vMerge/>
                            <w:tcBorders>
                              <w:top w:val="nil"/>
                              <w:left w:val="single" w:sz="4" w:space="0" w:color="auto"/>
                              <w:bottom w:val="single" w:sz="4" w:space="0" w:color="000000"/>
                              <w:right w:val="single" w:sz="4" w:space="0" w:color="auto"/>
                            </w:tcBorders>
                            <w:vAlign w:val="center"/>
                            <w:hideMark/>
                          </w:tcPr>
                          <w:p w14:paraId="3910384C"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c>
                          <w:tcPr>
                            <w:tcW w:w="588" w:type="pct"/>
                            <w:tcBorders>
                              <w:top w:val="nil"/>
                              <w:left w:val="nil"/>
                              <w:bottom w:val="single" w:sz="4" w:space="0" w:color="auto"/>
                              <w:right w:val="single" w:sz="4" w:space="0" w:color="auto"/>
                            </w:tcBorders>
                            <w:shd w:val="clear" w:color="auto" w:fill="auto"/>
                            <w:vAlign w:val="center"/>
                            <w:hideMark/>
                          </w:tcPr>
                          <w:p w14:paraId="3E4C9EBD" w14:textId="77777777" w:rsidR="00BF3A7C" w:rsidRPr="00094DE0" w:rsidRDefault="00BF3A7C" w:rsidP="00C4104C">
                            <w:pPr>
                              <w:widowControl/>
                              <w:spacing w:line="240" w:lineRule="exac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連江縣</w:t>
                            </w:r>
                          </w:p>
                        </w:tc>
                        <w:tc>
                          <w:tcPr>
                            <w:tcW w:w="1154" w:type="pct"/>
                            <w:tcBorders>
                              <w:top w:val="nil"/>
                              <w:left w:val="nil"/>
                              <w:bottom w:val="single" w:sz="4" w:space="0" w:color="auto"/>
                              <w:right w:val="single" w:sz="4" w:space="0" w:color="auto"/>
                            </w:tcBorders>
                            <w:shd w:val="clear" w:color="auto" w:fill="auto"/>
                            <w:vAlign w:val="center"/>
                            <w:hideMark/>
                          </w:tcPr>
                          <w:p w14:paraId="1C729E6A"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34</w:t>
                            </w:r>
                          </w:p>
                        </w:tc>
                        <w:tc>
                          <w:tcPr>
                            <w:tcW w:w="1150" w:type="pct"/>
                            <w:tcBorders>
                              <w:top w:val="nil"/>
                              <w:left w:val="nil"/>
                              <w:bottom w:val="single" w:sz="4" w:space="0" w:color="auto"/>
                              <w:right w:val="single" w:sz="4" w:space="0" w:color="auto"/>
                            </w:tcBorders>
                            <w:shd w:val="clear" w:color="auto" w:fill="auto"/>
                            <w:vAlign w:val="center"/>
                            <w:hideMark/>
                          </w:tcPr>
                          <w:p w14:paraId="7434159B"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464" w:type="pct"/>
                            <w:tcBorders>
                              <w:top w:val="nil"/>
                              <w:left w:val="nil"/>
                              <w:bottom w:val="single" w:sz="4" w:space="0" w:color="auto"/>
                              <w:right w:val="single" w:sz="4" w:space="0" w:color="auto"/>
                            </w:tcBorders>
                            <w:shd w:val="clear" w:color="auto" w:fill="auto"/>
                            <w:vAlign w:val="center"/>
                            <w:hideMark/>
                          </w:tcPr>
                          <w:p w14:paraId="0D2DD7FE"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w:t>
                            </w:r>
                          </w:p>
                        </w:tc>
                        <w:tc>
                          <w:tcPr>
                            <w:tcW w:w="582" w:type="pct"/>
                            <w:tcBorders>
                              <w:top w:val="nil"/>
                              <w:left w:val="nil"/>
                              <w:bottom w:val="single" w:sz="4" w:space="0" w:color="auto"/>
                              <w:right w:val="single" w:sz="4" w:space="0" w:color="auto"/>
                            </w:tcBorders>
                            <w:shd w:val="clear" w:color="auto" w:fill="auto"/>
                            <w:vAlign w:val="center"/>
                            <w:hideMark/>
                          </w:tcPr>
                          <w:p w14:paraId="32C3E857" w14:textId="77777777" w:rsidR="00BF3A7C" w:rsidRPr="00094DE0" w:rsidRDefault="00BF3A7C" w:rsidP="00C4104C">
                            <w:pPr>
                              <w:widowControl/>
                              <w:spacing w:line="240" w:lineRule="exact"/>
                              <w:jc w:val="right"/>
                              <w:rPr>
                                <w:rFonts w:ascii="標楷體" w:eastAsia="標楷體" w:hAnsi="標楷體" w:cs="新細明體"/>
                                <w:color w:val="000000"/>
                                <w:kern w:val="0"/>
                                <w:sz w:val="20"/>
                                <w:szCs w:val="20"/>
                              </w:rPr>
                            </w:pPr>
                            <w:r w:rsidRPr="00094DE0">
                              <w:rPr>
                                <w:rFonts w:ascii="標楷體" w:eastAsia="標楷體" w:hAnsi="標楷體" w:cs="新細明體" w:hint="eastAsia"/>
                                <w:color w:val="000000"/>
                                <w:kern w:val="0"/>
                                <w:sz w:val="20"/>
                                <w:szCs w:val="20"/>
                              </w:rPr>
                              <w:t>13.00</w:t>
                            </w:r>
                          </w:p>
                        </w:tc>
                        <w:tc>
                          <w:tcPr>
                            <w:tcW w:w="750" w:type="pct"/>
                            <w:vMerge/>
                            <w:tcBorders>
                              <w:top w:val="nil"/>
                              <w:left w:val="single" w:sz="4" w:space="0" w:color="auto"/>
                              <w:bottom w:val="single" w:sz="4" w:space="0" w:color="auto"/>
                              <w:right w:val="single" w:sz="4" w:space="0" w:color="auto"/>
                            </w:tcBorders>
                            <w:vAlign w:val="center"/>
                            <w:hideMark/>
                          </w:tcPr>
                          <w:p w14:paraId="20B52CDF" w14:textId="77777777" w:rsidR="00BF3A7C" w:rsidRPr="00094DE0" w:rsidRDefault="00BF3A7C" w:rsidP="008F416C">
                            <w:pPr>
                              <w:widowControl/>
                              <w:spacing w:line="240" w:lineRule="exact"/>
                              <w:rPr>
                                <w:rFonts w:ascii="標楷體" w:eastAsia="標楷體" w:hAnsi="標楷體" w:cs="新細明體"/>
                                <w:color w:val="000000"/>
                                <w:kern w:val="0"/>
                                <w:sz w:val="20"/>
                                <w:szCs w:val="20"/>
                              </w:rPr>
                            </w:pPr>
                          </w:p>
                        </w:tc>
                      </w:tr>
                    </w:tbl>
                    <w:p w14:paraId="186EAF4F" w14:textId="77777777" w:rsidR="00BF3A7C" w:rsidRPr="00980419" w:rsidRDefault="00BF3A7C" w:rsidP="009D5D74">
                      <w:pPr>
                        <w:spacing w:line="200" w:lineRule="exact"/>
                        <w:ind w:left="23" w:hangingChars="13" w:hanging="23"/>
                        <w:rPr>
                          <w:rFonts w:ascii="標楷體" w:eastAsia="標楷體" w:hAnsi="標楷體"/>
                          <w:sz w:val="18"/>
                          <w:szCs w:val="18"/>
                        </w:rPr>
                      </w:pPr>
                      <w:proofErr w:type="gramStart"/>
                      <w:r>
                        <w:rPr>
                          <w:rFonts w:ascii="標楷體" w:eastAsia="標楷體" w:hAnsi="標楷體" w:hint="eastAsia"/>
                          <w:sz w:val="18"/>
                          <w:szCs w:val="18"/>
                        </w:rPr>
                        <w:t>註</w:t>
                      </w:r>
                      <w:r w:rsidRPr="00980419">
                        <w:rPr>
                          <w:rFonts w:ascii="標楷體" w:eastAsia="標楷體" w:hAnsi="標楷體"/>
                          <w:sz w:val="18"/>
                          <w:szCs w:val="18"/>
                        </w:rPr>
                        <w:t>︰</w:t>
                      </w:r>
                      <w:proofErr w:type="gramEnd"/>
                      <w:r w:rsidRPr="00980419">
                        <w:rPr>
                          <w:rFonts w:ascii="標楷體" w:eastAsia="標楷體" w:hAnsi="標楷體" w:hint="eastAsia"/>
                          <w:sz w:val="18"/>
                          <w:szCs w:val="18"/>
                        </w:rPr>
                        <w:t>1.</w:t>
                      </w:r>
                      <w:r>
                        <w:rPr>
                          <w:rFonts w:ascii="標楷體" w:eastAsia="標楷體" w:hAnsi="標楷體" w:hint="eastAsia"/>
                          <w:sz w:val="18"/>
                          <w:szCs w:val="18"/>
                        </w:rPr>
                        <w:t>資料時點</w:t>
                      </w:r>
                      <w:proofErr w:type="gramStart"/>
                      <w:r w:rsidRPr="00980419">
                        <w:rPr>
                          <w:rFonts w:ascii="標楷體" w:eastAsia="標楷體" w:hAnsi="標楷體" w:hint="eastAsia"/>
                          <w:sz w:val="18"/>
                          <w:szCs w:val="18"/>
                        </w:rPr>
                        <w:t>︰</w:t>
                      </w:r>
                      <w:proofErr w:type="gramEnd"/>
                      <w:r>
                        <w:rPr>
                          <w:rFonts w:ascii="標楷體" w:eastAsia="標楷體" w:hAnsi="標楷體" w:hint="eastAsia"/>
                          <w:sz w:val="18"/>
                          <w:szCs w:val="18"/>
                        </w:rPr>
                        <w:t>截至</w:t>
                      </w:r>
                      <w:r w:rsidRPr="00980419">
                        <w:rPr>
                          <w:rFonts w:ascii="標楷體" w:eastAsia="標楷體" w:hAnsi="標楷體" w:hint="eastAsia"/>
                          <w:sz w:val="18"/>
                          <w:szCs w:val="18"/>
                        </w:rPr>
                        <w:t>111年</w:t>
                      </w:r>
                      <w:r>
                        <w:rPr>
                          <w:rFonts w:ascii="標楷體" w:eastAsia="標楷體" w:hAnsi="標楷體" w:hint="eastAsia"/>
                          <w:sz w:val="18"/>
                          <w:szCs w:val="18"/>
                        </w:rPr>
                        <w:t>底止</w:t>
                      </w:r>
                      <w:r w:rsidRPr="00980419">
                        <w:rPr>
                          <w:rFonts w:ascii="標楷體" w:eastAsia="標楷體" w:hAnsi="標楷體" w:hint="eastAsia"/>
                          <w:sz w:val="18"/>
                          <w:szCs w:val="18"/>
                        </w:rPr>
                        <w:t>。</w:t>
                      </w:r>
                    </w:p>
                    <w:p w14:paraId="694818AD" w14:textId="77777777" w:rsidR="00BF3A7C" w:rsidRPr="00980419" w:rsidRDefault="00BF3A7C" w:rsidP="009D5D74">
                      <w:pPr>
                        <w:spacing w:line="200" w:lineRule="exact"/>
                        <w:ind w:leftChars="150" w:left="401" w:hangingChars="23" w:hanging="41"/>
                        <w:rPr>
                          <w:sz w:val="22"/>
                          <w:szCs w:val="18"/>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整理自</w:t>
                      </w:r>
                      <w:r>
                        <w:rPr>
                          <w:rFonts w:ascii="標楷體" w:eastAsia="標楷體" w:hAnsi="標楷體" w:hint="eastAsia"/>
                          <w:sz w:val="18"/>
                          <w:szCs w:val="18"/>
                        </w:rPr>
                        <w:t>交通部統計查詢網</w:t>
                      </w:r>
                      <w:r w:rsidRPr="00980419">
                        <w:rPr>
                          <w:rFonts w:ascii="標楷體" w:eastAsia="標楷體" w:hAnsi="標楷體"/>
                          <w:sz w:val="18"/>
                          <w:szCs w:val="18"/>
                        </w:rPr>
                        <w:t>資料。</w:t>
                      </w:r>
                    </w:p>
                    <w:p w14:paraId="0DE7A0C8" w14:textId="77777777" w:rsidR="00BF3A7C" w:rsidRPr="001551B1" w:rsidRDefault="00BF3A7C" w:rsidP="009D5D74">
                      <w:pPr>
                        <w:spacing w:line="200" w:lineRule="exact"/>
                        <w:ind w:left="540" w:hangingChars="300" w:hanging="540"/>
                        <w:jc w:val="both"/>
                        <w:rPr>
                          <w:rFonts w:ascii="標楷體" w:eastAsia="標楷體" w:hAnsi="標楷體"/>
                          <w:sz w:val="18"/>
                          <w:szCs w:val="18"/>
                        </w:rPr>
                      </w:pPr>
                    </w:p>
                  </w:txbxContent>
                </v:textbox>
                <w10:wrap type="tight" anchorx="margin"/>
              </v:shape>
            </w:pict>
          </mc:Fallback>
        </mc:AlternateContent>
      </w:r>
      <w:r w:rsidR="00F96FB4" w:rsidRPr="006B5F9C">
        <w:rPr>
          <w:rFonts w:ascii="標楷體" w:eastAsia="標楷體" w:hAnsi="標楷體" w:hint="eastAsia"/>
        </w:rPr>
        <w:t>方政府</w:t>
      </w:r>
      <w:proofErr w:type="gramStart"/>
      <w:r w:rsidR="00F96FB4" w:rsidRPr="006B5F9C">
        <w:rPr>
          <w:rFonts w:ascii="標楷體" w:eastAsia="標楷體" w:hAnsi="標楷體" w:hint="eastAsia"/>
        </w:rPr>
        <w:t>研</w:t>
      </w:r>
      <w:proofErr w:type="gramEnd"/>
      <w:r w:rsidR="00F96FB4" w:rsidRPr="006B5F9C">
        <w:rPr>
          <w:rFonts w:ascii="標楷體" w:eastAsia="標楷體" w:hAnsi="標楷體" w:hint="eastAsia"/>
        </w:rPr>
        <w:t>謀改善，積極加速辦理，</w:t>
      </w:r>
      <w:proofErr w:type="gramStart"/>
      <w:r w:rsidR="00F96FB4" w:rsidRPr="006B5F9C">
        <w:rPr>
          <w:rFonts w:ascii="標楷體" w:eastAsia="標楷體" w:hAnsi="標楷體" w:hint="eastAsia"/>
        </w:rPr>
        <w:t>俾</w:t>
      </w:r>
      <w:proofErr w:type="gramEnd"/>
      <w:r w:rsidR="00F96FB4" w:rsidRPr="006B5F9C">
        <w:rPr>
          <w:rFonts w:ascii="標楷體" w:eastAsia="標楷體" w:hAnsi="標楷體" w:hint="eastAsia"/>
        </w:rPr>
        <w:t>達成2030年公車全面電動化之政策目標。據復：公路總局已修正「交通部公路總局執行公路公共運輸服務升級計畫（110－113年）補助作業注意事項」，規定自112年起市區客運僅補助電動大客車，期加速電動大客車</w:t>
      </w:r>
      <w:proofErr w:type="gramStart"/>
      <w:r w:rsidR="00F96FB4" w:rsidRPr="006B5F9C">
        <w:rPr>
          <w:rFonts w:ascii="標楷體" w:eastAsia="標楷體" w:hAnsi="標楷體" w:hint="eastAsia"/>
        </w:rPr>
        <w:t>汰</w:t>
      </w:r>
      <w:proofErr w:type="gramEnd"/>
      <w:r w:rsidR="00F96FB4" w:rsidRPr="006B5F9C">
        <w:rPr>
          <w:rFonts w:ascii="標楷體" w:eastAsia="標楷體" w:hAnsi="標楷體" w:hint="eastAsia"/>
        </w:rPr>
        <w:t>換進程；另無電動大客車投入營運或比例較低之非</w:t>
      </w:r>
      <w:r w:rsidR="0077169B">
        <w:rPr>
          <w:rFonts w:ascii="標楷體" w:eastAsia="標楷體" w:hAnsi="標楷體" w:hint="eastAsia"/>
        </w:rPr>
        <w:t>六都</w:t>
      </w:r>
      <w:r w:rsidR="00F96FB4" w:rsidRPr="006B5F9C">
        <w:rPr>
          <w:rFonts w:ascii="標楷體" w:eastAsia="標楷體" w:hAnsi="標楷體" w:hint="eastAsia"/>
        </w:rPr>
        <w:t>縣市，公路總局已進行輔導協助，</w:t>
      </w:r>
      <w:proofErr w:type="gramStart"/>
      <w:r w:rsidR="00F96FB4" w:rsidRPr="006B5F9C">
        <w:rPr>
          <w:rFonts w:ascii="標楷體" w:eastAsia="標楷體" w:hAnsi="標楷體" w:hint="eastAsia"/>
        </w:rPr>
        <w:t>採</w:t>
      </w:r>
      <w:proofErr w:type="gramEnd"/>
      <w:r w:rsidR="00F96FB4" w:rsidRPr="006B5F9C">
        <w:rPr>
          <w:rFonts w:ascii="標楷體" w:eastAsia="標楷體" w:hAnsi="標楷體" w:hint="eastAsia"/>
        </w:rPr>
        <w:t>公路客運與市區公車聯合申請</w:t>
      </w:r>
      <w:proofErr w:type="gramStart"/>
      <w:r w:rsidR="00F96FB4" w:rsidRPr="006B5F9C">
        <w:rPr>
          <w:rFonts w:ascii="標楷體" w:eastAsia="標楷體" w:hAnsi="標楷體" w:hint="eastAsia"/>
        </w:rPr>
        <w:t>汰</w:t>
      </w:r>
      <w:proofErr w:type="gramEnd"/>
      <w:r w:rsidR="00F96FB4" w:rsidRPr="006B5F9C">
        <w:rPr>
          <w:rFonts w:ascii="標楷體" w:eastAsia="標楷體" w:hAnsi="標楷體" w:hint="eastAsia"/>
        </w:rPr>
        <w:t>換電動大客車補助，以增加路線車隊營運規模效益，改善公共運輸營運環境。</w:t>
      </w:r>
    </w:p>
    <w:p w14:paraId="57E3D377" w14:textId="4C5D2E5C" w:rsidR="00821557" w:rsidRDefault="00F96FB4" w:rsidP="00E74A60">
      <w:pPr>
        <w:pStyle w:val="5"/>
        <w:overflowPunct w:val="0"/>
        <w:spacing w:line="450" w:lineRule="exact"/>
        <w:ind w:leftChars="0" w:left="0" w:firstLineChars="450" w:firstLine="1081"/>
        <w:jc w:val="both"/>
        <w:rPr>
          <w:bCs w:val="0"/>
        </w:rPr>
      </w:pPr>
      <w:r w:rsidRPr="00FA5ABC">
        <w:rPr>
          <w:rFonts w:ascii="標楷體" w:eastAsia="標楷體" w:hAnsi="標楷體" w:cs="Times New Roman"/>
          <w:bCs w:val="0"/>
          <w:noProof/>
          <w:sz w:val="24"/>
          <w:szCs w:val="24"/>
        </w:rPr>
        <mc:AlternateContent>
          <mc:Choice Requires="wps">
            <w:drawing>
              <wp:anchor distT="0" distB="0" distL="114300" distR="114300" simplePos="0" relativeHeight="251715072" behindDoc="1" locked="0" layoutInCell="1" allowOverlap="1" wp14:anchorId="62622D04" wp14:editId="3FAA1D00">
                <wp:simplePos x="0" y="0"/>
                <wp:positionH relativeFrom="margin">
                  <wp:align>right</wp:align>
                </wp:positionH>
                <wp:positionV relativeFrom="margin">
                  <wp:posOffset>7229475</wp:posOffset>
                </wp:positionV>
                <wp:extent cx="2766060" cy="1475105"/>
                <wp:effectExtent l="0" t="0" r="0"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060" cy="1475715"/>
                        </a:xfrm>
                        <a:prstGeom prst="rect">
                          <a:avLst/>
                        </a:prstGeom>
                        <a:solidFill>
                          <a:srgbClr val="FFFFFF"/>
                        </a:solidFill>
                        <a:ln w="9525">
                          <a:noFill/>
                          <a:miter lim="800000"/>
                          <a:headEnd/>
                          <a:tailEnd/>
                        </a:ln>
                      </wps:spPr>
                      <wps:txbx>
                        <w:txbxContent>
                          <w:p w14:paraId="08450007" w14:textId="00D46364" w:rsidR="00BF3A7C" w:rsidRPr="00980419" w:rsidRDefault="00BF3A7C" w:rsidP="00F96FB4">
                            <w:pPr>
                              <w:spacing w:line="240" w:lineRule="exact"/>
                              <w:ind w:left="673" w:hangingChars="280" w:hanging="673"/>
                              <w:rPr>
                                <w:rFonts w:ascii="標楷體" w:eastAsia="標楷體" w:hAnsi="標楷體"/>
                                <w:b/>
                              </w:rPr>
                            </w:pPr>
                            <w:r w:rsidRPr="00980419">
                              <w:rPr>
                                <w:rFonts w:ascii="標楷體" w:eastAsia="標楷體" w:hAnsi="標楷體" w:hint="eastAsia"/>
                                <w:b/>
                              </w:rPr>
                              <w:t>表</w:t>
                            </w:r>
                            <w:r>
                              <w:rPr>
                                <w:rFonts w:ascii="標楷體" w:eastAsia="標楷體" w:hAnsi="標楷體" w:hint="eastAsia"/>
                                <w:b/>
                              </w:rPr>
                              <w:t>8</w:t>
                            </w:r>
                            <w:r w:rsidRPr="00980419">
                              <w:rPr>
                                <w:rFonts w:ascii="標楷體" w:eastAsia="標楷體" w:hAnsi="標楷體" w:hint="eastAsia"/>
                                <w:b/>
                              </w:rPr>
                              <w:t xml:space="preserve">  </w:t>
                            </w:r>
                            <w:r>
                              <w:rPr>
                                <w:rFonts w:ascii="標楷體" w:eastAsia="標楷體" w:hAnsi="標楷體" w:hint="eastAsia"/>
                                <w:b/>
                              </w:rPr>
                              <w:t>電動大客車登檢領牌至通過資料傳輸檢核期間分布</w:t>
                            </w:r>
                          </w:p>
                          <w:p w14:paraId="5A1EAE8F" w14:textId="1A37F430" w:rsidR="00BF3A7C" w:rsidRPr="00980419" w:rsidRDefault="00BF3A7C" w:rsidP="00D045D6">
                            <w:pPr>
                              <w:spacing w:line="240" w:lineRule="exact"/>
                              <w:jc w:val="right"/>
                              <w:rPr>
                                <w:rFonts w:ascii="標楷體" w:eastAsia="標楷體" w:hAnsi="標楷體"/>
                                <w:sz w:val="20"/>
                              </w:rPr>
                            </w:pPr>
                            <w:r w:rsidRPr="00980419">
                              <w:rPr>
                                <w:rFonts w:ascii="標楷體" w:eastAsia="標楷體" w:hAnsi="標楷體"/>
                                <w:sz w:val="20"/>
                              </w:rPr>
                              <w:t>單位</w:t>
                            </w:r>
                            <w:proofErr w:type="gramStart"/>
                            <w:r w:rsidRPr="00980419">
                              <w:rPr>
                                <w:rFonts w:ascii="標楷體" w:eastAsia="標楷體" w:hAnsi="標楷體"/>
                                <w:sz w:val="20"/>
                              </w:rPr>
                              <w:t>︰</w:t>
                            </w:r>
                            <w:proofErr w:type="gramEnd"/>
                            <w:r>
                              <w:rPr>
                                <w:rFonts w:ascii="標楷體" w:eastAsia="標楷體" w:hAnsi="標楷體" w:hint="eastAsia"/>
                                <w:sz w:val="20"/>
                              </w:rPr>
                              <w:t>輛</w:t>
                            </w:r>
                          </w:p>
                          <w:tbl>
                            <w:tblPr>
                              <w:tblStyle w:val="af5"/>
                              <w:tblW w:w="0" w:type="auto"/>
                              <w:tblInd w:w="37" w:type="dxa"/>
                              <w:tblLook w:val="04A0" w:firstRow="1" w:lastRow="0" w:firstColumn="1" w:lastColumn="0" w:noHBand="0" w:noVBand="1"/>
                            </w:tblPr>
                            <w:tblGrid>
                              <w:gridCol w:w="1986"/>
                              <w:gridCol w:w="2021"/>
                            </w:tblGrid>
                            <w:tr w:rsidR="00BF3A7C" w:rsidRPr="00094DE0" w14:paraId="1E74E475" w14:textId="77777777" w:rsidTr="006D1BCC">
                              <w:trPr>
                                <w:trHeight w:val="253"/>
                              </w:trPr>
                              <w:tc>
                                <w:tcPr>
                                  <w:tcW w:w="2835" w:type="dxa"/>
                                </w:tcPr>
                                <w:p w14:paraId="661B8F9F" w14:textId="77777777" w:rsidR="00BF3A7C" w:rsidRPr="00094DE0" w:rsidRDefault="00BF3A7C" w:rsidP="00560163">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期間</w:t>
                                  </w:r>
                                </w:p>
                              </w:tc>
                              <w:tc>
                                <w:tcPr>
                                  <w:tcW w:w="2835" w:type="dxa"/>
                                </w:tcPr>
                                <w:p w14:paraId="4A61A146" w14:textId="77777777" w:rsidR="00BF3A7C" w:rsidRPr="00094DE0" w:rsidRDefault="00BF3A7C" w:rsidP="00560163">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車輛數</w:t>
                                  </w:r>
                                </w:p>
                              </w:tc>
                            </w:tr>
                            <w:tr w:rsidR="00BF3A7C" w:rsidRPr="00094DE0" w14:paraId="2D8DF4BF" w14:textId="77777777" w:rsidTr="006D1BCC">
                              <w:trPr>
                                <w:trHeight w:val="253"/>
                              </w:trPr>
                              <w:tc>
                                <w:tcPr>
                                  <w:tcW w:w="2835" w:type="dxa"/>
                                </w:tcPr>
                                <w:p w14:paraId="056D10CF" w14:textId="77777777" w:rsidR="00BF3A7C" w:rsidRPr="00094DE0" w:rsidRDefault="00BF3A7C" w:rsidP="00560163">
                                  <w:pPr>
                                    <w:spacing w:line="240" w:lineRule="exact"/>
                                    <w:jc w:val="center"/>
                                    <w:rPr>
                                      <w:rFonts w:ascii="標楷體" w:eastAsia="標楷體" w:hAnsi="標楷體"/>
                                      <w:b/>
                                      <w:sz w:val="20"/>
                                      <w:szCs w:val="20"/>
                                    </w:rPr>
                                  </w:pPr>
                                  <w:r w:rsidRPr="00094DE0">
                                    <w:rPr>
                                      <w:rFonts w:ascii="標楷體" w:eastAsia="標楷體" w:hAnsi="標楷體" w:hint="eastAsia"/>
                                      <w:b/>
                                      <w:sz w:val="20"/>
                                      <w:szCs w:val="20"/>
                                    </w:rPr>
                                    <w:t>合計</w:t>
                                  </w:r>
                                </w:p>
                              </w:tc>
                              <w:tc>
                                <w:tcPr>
                                  <w:tcW w:w="2835" w:type="dxa"/>
                                </w:tcPr>
                                <w:p w14:paraId="442A806F" w14:textId="77777777" w:rsidR="00BF3A7C" w:rsidRPr="00094DE0" w:rsidRDefault="00BF3A7C" w:rsidP="00FC7D3E">
                                  <w:pPr>
                                    <w:spacing w:line="240" w:lineRule="exact"/>
                                    <w:jc w:val="right"/>
                                    <w:rPr>
                                      <w:rFonts w:ascii="標楷體" w:eastAsia="標楷體" w:hAnsi="標楷體"/>
                                      <w:b/>
                                      <w:sz w:val="20"/>
                                      <w:szCs w:val="20"/>
                                    </w:rPr>
                                  </w:pPr>
                                  <w:r w:rsidRPr="00094DE0">
                                    <w:rPr>
                                      <w:rFonts w:ascii="標楷體" w:eastAsia="標楷體" w:hAnsi="標楷體" w:hint="eastAsia"/>
                                      <w:b/>
                                      <w:sz w:val="20"/>
                                      <w:szCs w:val="20"/>
                                    </w:rPr>
                                    <w:t>493</w:t>
                                  </w:r>
                                </w:p>
                              </w:tc>
                            </w:tr>
                            <w:tr w:rsidR="00BF3A7C" w:rsidRPr="00094DE0" w14:paraId="2F0EF459" w14:textId="77777777" w:rsidTr="006D1BCC">
                              <w:trPr>
                                <w:trHeight w:val="253"/>
                              </w:trPr>
                              <w:tc>
                                <w:tcPr>
                                  <w:tcW w:w="2835" w:type="dxa"/>
                                </w:tcPr>
                                <w:p w14:paraId="39F315BC" w14:textId="043790B6" w:rsidR="00BF3A7C" w:rsidRPr="00094DE0" w:rsidRDefault="00BF3A7C" w:rsidP="00101AF6">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1年以下</w:t>
                                  </w:r>
                                </w:p>
                              </w:tc>
                              <w:tc>
                                <w:tcPr>
                                  <w:tcW w:w="2835" w:type="dxa"/>
                                </w:tcPr>
                                <w:p w14:paraId="3D9598AD" w14:textId="77777777" w:rsidR="00BF3A7C" w:rsidRPr="00094DE0" w:rsidRDefault="00BF3A7C" w:rsidP="00FC7D3E">
                                  <w:pPr>
                                    <w:spacing w:line="240" w:lineRule="exact"/>
                                    <w:jc w:val="right"/>
                                    <w:rPr>
                                      <w:rFonts w:ascii="標楷體" w:eastAsia="標楷體" w:hAnsi="標楷體"/>
                                      <w:sz w:val="20"/>
                                      <w:szCs w:val="20"/>
                                    </w:rPr>
                                  </w:pPr>
                                  <w:r w:rsidRPr="00094DE0">
                                    <w:rPr>
                                      <w:rFonts w:ascii="標楷體" w:eastAsia="標楷體" w:hAnsi="標楷體" w:hint="eastAsia"/>
                                      <w:sz w:val="20"/>
                                      <w:szCs w:val="20"/>
                                    </w:rPr>
                                    <w:t>368</w:t>
                                  </w:r>
                                </w:p>
                              </w:tc>
                            </w:tr>
                            <w:tr w:rsidR="00BF3A7C" w:rsidRPr="00094DE0" w14:paraId="5C5E7921" w14:textId="77777777" w:rsidTr="006D1BCC">
                              <w:trPr>
                                <w:trHeight w:val="253"/>
                              </w:trPr>
                              <w:tc>
                                <w:tcPr>
                                  <w:tcW w:w="2835" w:type="dxa"/>
                                </w:tcPr>
                                <w:p w14:paraId="6BC0C974" w14:textId="2B8C6988" w:rsidR="00BF3A7C" w:rsidRPr="00094DE0" w:rsidRDefault="00BF3A7C" w:rsidP="00101AF6">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超過1年</w:t>
                                  </w:r>
                                </w:p>
                              </w:tc>
                              <w:tc>
                                <w:tcPr>
                                  <w:tcW w:w="2835" w:type="dxa"/>
                                </w:tcPr>
                                <w:p w14:paraId="5DFD6026" w14:textId="77777777" w:rsidR="00BF3A7C" w:rsidRPr="00094DE0" w:rsidRDefault="00BF3A7C" w:rsidP="00FC7D3E">
                                  <w:pPr>
                                    <w:spacing w:line="240" w:lineRule="exact"/>
                                    <w:jc w:val="right"/>
                                    <w:rPr>
                                      <w:rFonts w:ascii="標楷體" w:eastAsia="標楷體" w:hAnsi="標楷體"/>
                                      <w:sz w:val="20"/>
                                      <w:szCs w:val="20"/>
                                    </w:rPr>
                                  </w:pPr>
                                  <w:r w:rsidRPr="00094DE0">
                                    <w:rPr>
                                      <w:rFonts w:ascii="標楷體" w:eastAsia="標楷體" w:hAnsi="標楷體" w:hint="eastAsia"/>
                                      <w:sz w:val="20"/>
                                      <w:szCs w:val="20"/>
                                    </w:rPr>
                                    <w:t>125</w:t>
                                  </w:r>
                                </w:p>
                              </w:tc>
                            </w:tr>
                          </w:tbl>
                          <w:p w14:paraId="2F59D356" w14:textId="77777777" w:rsidR="00BF3A7C" w:rsidRPr="00980419" w:rsidRDefault="00BF3A7C" w:rsidP="00034385">
                            <w:pPr>
                              <w:spacing w:line="200" w:lineRule="exact"/>
                              <w:ind w:leftChars="20" w:left="48"/>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980419">
                              <w:rPr>
                                <w:rFonts w:ascii="標楷體" w:eastAsia="標楷體" w:hAnsi="標楷體" w:hint="eastAsia"/>
                                <w:sz w:val="18"/>
                                <w:szCs w:val="18"/>
                              </w:rPr>
                              <w:t>1.</w:t>
                            </w:r>
                            <w:r>
                              <w:rPr>
                                <w:rFonts w:ascii="標楷體" w:eastAsia="標楷體" w:hAnsi="標楷體" w:hint="eastAsia"/>
                                <w:sz w:val="18"/>
                                <w:szCs w:val="18"/>
                              </w:rPr>
                              <w:t>資料時點</w:t>
                            </w:r>
                            <w:proofErr w:type="gramStart"/>
                            <w:r w:rsidRPr="00980419">
                              <w:rPr>
                                <w:rFonts w:ascii="標楷體" w:eastAsia="標楷體" w:hAnsi="標楷體" w:hint="eastAsia"/>
                                <w:sz w:val="18"/>
                                <w:szCs w:val="18"/>
                              </w:rPr>
                              <w:t>︰</w:t>
                            </w:r>
                            <w:proofErr w:type="gramEnd"/>
                            <w:r>
                              <w:rPr>
                                <w:rFonts w:ascii="標楷體" w:eastAsia="標楷體" w:hAnsi="標楷體" w:hint="eastAsia"/>
                                <w:sz w:val="18"/>
                                <w:szCs w:val="18"/>
                              </w:rPr>
                              <w:t>截至112年3月6日止</w:t>
                            </w:r>
                            <w:r w:rsidRPr="00980419">
                              <w:rPr>
                                <w:rFonts w:ascii="標楷體" w:eastAsia="標楷體" w:hAnsi="標楷體" w:hint="eastAsia"/>
                                <w:sz w:val="18"/>
                                <w:szCs w:val="18"/>
                              </w:rPr>
                              <w:t>。</w:t>
                            </w:r>
                          </w:p>
                          <w:p w14:paraId="240D56BF" w14:textId="77777777" w:rsidR="00BF3A7C" w:rsidRPr="00CC0C19" w:rsidRDefault="00BF3A7C" w:rsidP="00034385">
                            <w:pPr>
                              <w:spacing w:line="200" w:lineRule="exact"/>
                              <w:ind w:leftChars="170" w:left="408"/>
                              <w:rPr>
                                <w:sz w:val="22"/>
                                <w:szCs w:val="18"/>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整理自</w:t>
                            </w:r>
                            <w:r>
                              <w:rPr>
                                <w:rFonts w:ascii="標楷體" w:eastAsia="標楷體" w:hAnsi="標楷體" w:hint="eastAsia"/>
                                <w:sz w:val="18"/>
                                <w:szCs w:val="18"/>
                              </w:rPr>
                              <w:t>公路總局提供</w:t>
                            </w:r>
                            <w:r w:rsidRPr="00980419">
                              <w:rPr>
                                <w:rFonts w:ascii="標楷體" w:eastAsia="標楷體" w:hAnsi="標楷體"/>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622D04" id="文字方塊 21" o:spid="_x0000_s1033" type="#_x0000_t202" style="position:absolute;left:0;text-align:left;margin-left:166.6pt;margin-top:569.25pt;width:217.8pt;height:116.15pt;z-index:-2516014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" stroked="f">
                <v:textbox>
                  <w:txbxContent>
                    <w:p w14:paraId="08450007" w14:textId="00D46364" w:rsidR="00BF3A7C" w:rsidRPr="00980419" w:rsidRDefault="00BF3A7C" w:rsidP="00F96FB4">
                      <w:pPr>
                        <w:spacing w:line="240" w:lineRule="exact"/>
                        <w:ind w:left="673" w:hangingChars="280" w:hanging="673"/>
                        <w:rPr>
                          <w:rFonts w:ascii="標楷體" w:eastAsia="標楷體" w:hAnsi="標楷體"/>
                          <w:b/>
                        </w:rPr>
                      </w:pPr>
                      <w:r w:rsidRPr="00980419">
                        <w:rPr>
                          <w:rFonts w:ascii="標楷體" w:eastAsia="標楷體" w:hAnsi="標楷體" w:hint="eastAsia"/>
                          <w:b/>
                        </w:rPr>
                        <w:t>表</w:t>
                      </w:r>
                      <w:r>
                        <w:rPr>
                          <w:rFonts w:ascii="標楷體" w:eastAsia="標楷體" w:hAnsi="標楷體" w:hint="eastAsia"/>
                          <w:b/>
                        </w:rPr>
                        <w:t>8</w:t>
                      </w:r>
                      <w:r w:rsidRPr="00980419">
                        <w:rPr>
                          <w:rFonts w:ascii="標楷體" w:eastAsia="標楷體" w:hAnsi="標楷體" w:hint="eastAsia"/>
                          <w:b/>
                        </w:rPr>
                        <w:t xml:space="preserve">  </w:t>
                      </w:r>
                      <w:r>
                        <w:rPr>
                          <w:rFonts w:ascii="標楷體" w:eastAsia="標楷體" w:hAnsi="標楷體" w:hint="eastAsia"/>
                          <w:b/>
                        </w:rPr>
                        <w:t>電動大客車登檢領牌至通過資料傳輸檢核期間分布</w:t>
                      </w:r>
                    </w:p>
                    <w:p w14:paraId="5A1EAE8F" w14:textId="1A37F430" w:rsidR="00BF3A7C" w:rsidRPr="00980419" w:rsidRDefault="00BF3A7C" w:rsidP="00D045D6">
                      <w:pPr>
                        <w:spacing w:line="240" w:lineRule="exact"/>
                        <w:jc w:val="right"/>
                        <w:rPr>
                          <w:rFonts w:ascii="標楷體" w:eastAsia="標楷體" w:hAnsi="標楷體"/>
                          <w:sz w:val="20"/>
                        </w:rPr>
                      </w:pPr>
                      <w:r w:rsidRPr="00980419">
                        <w:rPr>
                          <w:rFonts w:ascii="標楷體" w:eastAsia="標楷體" w:hAnsi="標楷體"/>
                          <w:sz w:val="20"/>
                        </w:rPr>
                        <w:t>單位</w:t>
                      </w:r>
                      <w:proofErr w:type="gramStart"/>
                      <w:r w:rsidRPr="00980419">
                        <w:rPr>
                          <w:rFonts w:ascii="標楷體" w:eastAsia="標楷體" w:hAnsi="標楷體"/>
                          <w:sz w:val="20"/>
                        </w:rPr>
                        <w:t>︰</w:t>
                      </w:r>
                      <w:proofErr w:type="gramEnd"/>
                      <w:r>
                        <w:rPr>
                          <w:rFonts w:ascii="標楷體" w:eastAsia="標楷體" w:hAnsi="標楷體" w:hint="eastAsia"/>
                          <w:sz w:val="20"/>
                        </w:rPr>
                        <w:t>輛</w:t>
                      </w:r>
                    </w:p>
                    <w:tbl>
                      <w:tblPr>
                        <w:tblStyle w:val="af5"/>
                        <w:tblW w:w="0" w:type="auto"/>
                        <w:tblInd w:w="37" w:type="dxa"/>
                        <w:tblLook w:val="04A0" w:firstRow="1" w:lastRow="0" w:firstColumn="1" w:lastColumn="0" w:noHBand="0" w:noVBand="1"/>
                      </w:tblPr>
                      <w:tblGrid>
                        <w:gridCol w:w="1986"/>
                        <w:gridCol w:w="2021"/>
                      </w:tblGrid>
                      <w:tr w:rsidR="00BF3A7C" w:rsidRPr="00094DE0" w14:paraId="1E74E475" w14:textId="77777777" w:rsidTr="006D1BCC">
                        <w:trPr>
                          <w:trHeight w:val="253"/>
                        </w:trPr>
                        <w:tc>
                          <w:tcPr>
                            <w:tcW w:w="2835" w:type="dxa"/>
                          </w:tcPr>
                          <w:p w14:paraId="661B8F9F" w14:textId="77777777" w:rsidR="00BF3A7C" w:rsidRPr="00094DE0" w:rsidRDefault="00BF3A7C" w:rsidP="00560163">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期間</w:t>
                            </w:r>
                          </w:p>
                        </w:tc>
                        <w:tc>
                          <w:tcPr>
                            <w:tcW w:w="2835" w:type="dxa"/>
                          </w:tcPr>
                          <w:p w14:paraId="4A61A146" w14:textId="77777777" w:rsidR="00BF3A7C" w:rsidRPr="00094DE0" w:rsidRDefault="00BF3A7C" w:rsidP="00560163">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車輛數</w:t>
                            </w:r>
                          </w:p>
                        </w:tc>
                      </w:tr>
                      <w:tr w:rsidR="00BF3A7C" w:rsidRPr="00094DE0" w14:paraId="2D8DF4BF" w14:textId="77777777" w:rsidTr="006D1BCC">
                        <w:trPr>
                          <w:trHeight w:val="253"/>
                        </w:trPr>
                        <w:tc>
                          <w:tcPr>
                            <w:tcW w:w="2835" w:type="dxa"/>
                          </w:tcPr>
                          <w:p w14:paraId="056D10CF" w14:textId="77777777" w:rsidR="00BF3A7C" w:rsidRPr="00094DE0" w:rsidRDefault="00BF3A7C" w:rsidP="00560163">
                            <w:pPr>
                              <w:spacing w:line="240" w:lineRule="exact"/>
                              <w:jc w:val="center"/>
                              <w:rPr>
                                <w:rFonts w:ascii="標楷體" w:eastAsia="標楷體" w:hAnsi="標楷體"/>
                                <w:b/>
                                <w:sz w:val="20"/>
                                <w:szCs w:val="20"/>
                              </w:rPr>
                            </w:pPr>
                            <w:r w:rsidRPr="00094DE0">
                              <w:rPr>
                                <w:rFonts w:ascii="標楷體" w:eastAsia="標楷體" w:hAnsi="標楷體" w:hint="eastAsia"/>
                                <w:b/>
                                <w:sz w:val="20"/>
                                <w:szCs w:val="20"/>
                              </w:rPr>
                              <w:t>合計</w:t>
                            </w:r>
                          </w:p>
                        </w:tc>
                        <w:tc>
                          <w:tcPr>
                            <w:tcW w:w="2835" w:type="dxa"/>
                          </w:tcPr>
                          <w:p w14:paraId="442A806F" w14:textId="77777777" w:rsidR="00BF3A7C" w:rsidRPr="00094DE0" w:rsidRDefault="00BF3A7C" w:rsidP="00FC7D3E">
                            <w:pPr>
                              <w:spacing w:line="240" w:lineRule="exact"/>
                              <w:jc w:val="right"/>
                              <w:rPr>
                                <w:rFonts w:ascii="標楷體" w:eastAsia="標楷體" w:hAnsi="標楷體"/>
                                <w:b/>
                                <w:sz w:val="20"/>
                                <w:szCs w:val="20"/>
                              </w:rPr>
                            </w:pPr>
                            <w:r w:rsidRPr="00094DE0">
                              <w:rPr>
                                <w:rFonts w:ascii="標楷體" w:eastAsia="標楷體" w:hAnsi="標楷體" w:hint="eastAsia"/>
                                <w:b/>
                                <w:sz w:val="20"/>
                                <w:szCs w:val="20"/>
                              </w:rPr>
                              <w:t>493</w:t>
                            </w:r>
                          </w:p>
                        </w:tc>
                      </w:tr>
                      <w:tr w:rsidR="00BF3A7C" w:rsidRPr="00094DE0" w14:paraId="2F0EF459" w14:textId="77777777" w:rsidTr="006D1BCC">
                        <w:trPr>
                          <w:trHeight w:val="253"/>
                        </w:trPr>
                        <w:tc>
                          <w:tcPr>
                            <w:tcW w:w="2835" w:type="dxa"/>
                          </w:tcPr>
                          <w:p w14:paraId="39F315BC" w14:textId="043790B6" w:rsidR="00BF3A7C" w:rsidRPr="00094DE0" w:rsidRDefault="00BF3A7C" w:rsidP="00101AF6">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1年以下</w:t>
                            </w:r>
                          </w:p>
                        </w:tc>
                        <w:tc>
                          <w:tcPr>
                            <w:tcW w:w="2835" w:type="dxa"/>
                          </w:tcPr>
                          <w:p w14:paraId="3D9598AD" w14:textId="77777777" w:rsidR="00BF3A7C" w:rsidRPr="00094DE0" w:rsidRDefault="00BF3A7C" w:rsidP="00FC7D3E">
                            <w:pPr>
                              <w:spacing w:line="240" w:lineRule="exact"/>
                              <w:jc w:val="right"/>
                              <w:rPr>
                                <w:rFonts w:ascii="標楷體" w:eastAsia="標楷體" w:hAnsi="標楷體"/>
                                <w:sz w:val="20"/>
                                <w:szCs w:val="20"/>
                              </w:rPr>
                            </w:pPr>
                            <w:r w:rsidRPr="00094DE0">
                              <w:rPr>
                                <w:rFonts w:ascii="標楷體" w:eastAsia="標楷體" w:hAnsi="標楷體" w:hint="eastAsia"/>
                                <w:sz w:val="20"/>
                                <w:szCs w:val="20"/>
                              </w:rPr>
                              <w:t>368</w:t>
                            </w:r>
                          </w:p>
                        </w:tc>
                      </w:tr>
                      <w:tr w:rsidR="00BF3A7C" w:rsidRPr="00094DE0" w14:paraId="5C5E7921" w14:textId="77777777" w:rsidTr="006D1BCC">
                        <w:trPr>
                          <w:trHeight w:val="253"/>
                        </w:trPr>
                        <w:tc>
                          <w:tcPr>
                            <w:tcW w:w="2835" w:type="dxa"/>
                          </w:tcPr>
                          <w:p w14:paraId="6BC0C974" w14:textId="2B8C6988" w:rsidR="00BF3A7C" w:rsidRPr="00094DE0" w:rsidRDefault="00BF3A7C" w:rsidP="00101AF6">
                            <w:pPr>
                              <w:spacing w:line="240" w:lineRule="exact"/>
                              <w:jc w:val="center"/>
                              <w:rPr>
                                <w:rFonts w:ascii="標楷體" w:eastAsia="標楷體" w:hAnsi="標楷體"/>
                                <w:sz w:val="20"/>
                                <w:szCs w:val="20"/>
                              </w:rPr>
                            </w:pPr>
                            <w:r w:rsidRPr="00094DE0">
                              <w:rPr>
                                <w:rFonts w:ascii="標楷體" w:eastAsia="標楷體" w:hAnsi="標楷體" w:hint="eastAsia"/>
                                <w:sz w:val="20"/>
                                <w:szCs w:val="20"/>
                              </w:rPr>
                              <w:t>超過1年</w:t>
                            </w:r>
                          </w:p>
                        </w:tc>
                        <w:tc>
                          <w:tcPr>
                            <w:tcW w:w="2835" w:type="dxa"/>
                          </w:tcPr>
                          <w:p w14:paraId="5DFD6026" w14:textId="77777777" w:rsidR="00BF3A7C" w:rsidRPr="00094DE0" w:rsidRDefault="00BF3A7C" w:rsidP="00FC7D3E">
                            <w:pPr>
                              <w:spacing w:line="240" w:lineRule="exact"/>
                              <w:jc w:val="right"/>
                              <w:rPr>
                                <w:rFonts w:ascii="標楷體" w:eastAsia="標楷體" w:hAnsi="標楷體"/>
                                <w:sz w:val="20"/>
                                <w:szCs w:val="20"/>
                              </w:rPr>
                            </w:pPr>
                            <w:r w:rsidRPr="00094DE0">
                              <w:rPr>
                                <w:rFonts w:ascii="標楷體" w:eastAsia="標楷體" w:hAnsi="標楷體" w:hint="eastAsia"/>
                                <w:sz w:val="20"/>
                                <w:szCs w:val="20"/>
                              </w:rPr>
                              <w:t>125</w:t>
                            </w:r>
                          </w:p>
                        </w:tc>
                      </w:tr>
                    </w:tbl>
                    <w:p w14:paraId="2F59D356" w14:textId="77777777" w:rsidR="00BF3A7C" w:rsidRPr="00980419" w:rsidRDefault="00BF3A7C" w:rsidP="00034385">
                      <w:pPr>
                        <w:spacing w:line="200" w:lineRule="exact"/>
                        <w:ind w:leftChars="20" w:left="48"/>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980419">
                        <w:rPr>
                          <w:rFonts w:ascii="標楷體" w:eastAsia="標楷體" w:hAnsi="標楷體" w:hint="eastAsia"/>
                          <w:sz w:val="18"/>
                          <w:szCs w:val="18"/>
                        </w:rPr>
                        <w:t>1.</w:t>
                      </w:r>
                      <w:r>
                        <w:rPr>
                          <w:rFonts w:ascii="標楷體" w:eastAsia="標楷體" w:hAnsi="標楷體" w:hint="eastAsia"/>
                          <w:sz w:val="18"/>
                          <w:szCs w:val="18"/>
                        </w:rPr>
                        <w:t>資料時點</w:t>
                      </w:r>
                      <w:proofErr w:type="gramStart"/>
                      <w:r w:rsidRPr="00980419">
                        <w:rPr>
                          <w:rFonts w:ascii="標楷體" w:eastAsia="標楷體" w:hAnsi="標楷體" w:hint="eastAsia"/>
                          <w:sz w:val="18"/>
                          <w:szCs w:val="18"/>
                        </w:rPr>
                        <w:t>︰</w:t>
                      </w:r>
                      <w:proofErr w:type="gramEnd"/>
                      <w:r>
                        <w:rPr>
                          <w:rFonts w:ascii="標楷體" w:eastAsia="標楷體" w:hAnsi="標楷體" w:hint="eastAsia"/>
                          <w:sz w:val="18"/>
                          <w:szCs w:val="18"/>
                        </w:rPr>
                        <w:t>截至112年3月6日止</w:t>
                      </w:r>
                      <w:r w:rsidRPr="00980419">
                        <w:rPr>
                          <w:rFonts w:ascii="標楷體" w:eastAsia="標楷體" w:hAnsi="標楷體" w:hint="eastAsia"/>
                          <w:sz w:val="18"/>
                          <w:szCs w:val="18"/>
                        </w:rPr>
                        <w:t>。</w:t>
                      </w:r>
                    </w:p>
                    <w:p w14:paraId="240D56BF" w14:textId="77777777" w:rsidR="00BF3A7C" w:rsidRPr="00CC0C19" w:rsidRDefault="00BF3A7C" w:rsidP="00034385">
                      <w:pPr>
                        <w:spacing w:line="200" w:lineRule="exact"/>
                        <w:ind w:leftChars="170" w:left="408"/>
                        <w:rPr>
                          <w:sz w:val="22"/>
                          <w:szCs w:val="18"/>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整理自</w:t>
                      </w:r>
                      <w:r>
                        <w:rPr>
                          <w:rFonts w:ascii="標楷體" w:eastAsia="標楷體" w:hAnsi="標楷體" w:hint="eastAsia"/>
                          <w:sz w:val="18"/>
                          <w:szCs w:val="18"/>
                        </w:rPr>
                        <w:t>公路總局提供</w:t>
                      </w:r>
                      <w:r w:rsidRPr="00980419">
                        <w:rPr>
                          <w:rFonts w:ascii="標楷體" w:eastAsia="標楷體" w:hAnsi="標楷體"/>
                          <w:sz w:val="18"/>
                          <w:szCs w:val="18"/>
                        </w:rPr>
                        <w:t>資料。</w:t>
                      </w:r>
                    </w:p>
                  </w:txbxContent>
                </v:textbox>
                <w10:wrap type="square" anchorx="margin" anchory="margin"/>
              </v:shape>
            </w:pict>
          </mc:Fallback>
        </mc:AlternateContent>
      </w:r>
      <w:r w:rsidR="00821557" w:rsidRPr="00FA5ABC">
        <w:rPr>
          <w:rFonts w:ascii="標楷體" w:eastAsia="標楷體" w:hAnsi="標楷體" w:cs="Times New Roman" w:hint="eastAsia"/>
          <w:bCs w:val="0"/>
          <w:sz w:val="24"/>
          <w:szCs w:val="24"/>
        </w:rPr>
        <w:t>2.</w:t>
      </w:r>
      <w:r w:rsidR="0057006F" w:rsidRPr="00FA5ABC">
        <w:rPr>
          <w:rFonts w:ascii="標楷體" w:eastAsia="標楷體" w:hAnsi="標楷體" w:cs="Times New Roman" w:hint="eastAsia"/>
          <w:bCs w:val="0"/>
          <w:sz w:val="24"/>
          <w:szCs w:val="24"/>
        </w:rPr>
        <w:t xml:space="preserve">　</w:t>
      </w:r>
      <w:r w:rsidR="009C72F3" w:rsidRPr="00FA5ABC">
        <w:rPr>
          <w:rFonts w:ascii="標楷體" w:eastAsia="標楷體" w:hAnsi="標楷體" w:cs="Times New Roman" w:hint="eastAsia"/>
          <w:bCs w:val="0"/>
          <w:sz w:val="24"/>
          <w:szCs w:val="24"/>
        </w:rPr>
        <w:t>交通部建置電動大客車營運數據監控管理平台，惟部分車輛尚未</w:t>
      </w:r>
      <w:proofErr w:type="gramStart"/>
      <w:r w:rsidR="009C72F3" w:rsidRPr="00FA5ABC">
        <w:rPr>
          <w:rFonts w:ascii="標楷體" w:eastAsia="標楷體" w:hAnsi="標楷體" w:cs="Times New Roman" w:hint="eastAsia"/>
          <w:bCs w:val="0"/>
          <w:sz w:val="24"/>
          <w:szCs w:val="24"/>
        </w:rPr>
        <w:t>介</w:t>
      </w:r>
      <w:proofErr w:type="gramEnd"/>
      <w:r w:rsidR="009C72F3" w:rsidRPr="00FA5ABC">
        <w:rPr>
          <w:rFonts w:ascii="標楷體" w:eastAsia="標楷體" w:hAnsi="標楷體" w:cs="Times New Roman" w:hint="eastAsia"/>
          <w:bCs w:val="0"/>
          <w:sz w:val="24"/>
          <w:szCs w:val="24"/>
        </w:rPr>
        <w:t>接或</w:t>
      </w:r>
      <w:proofErr w:type="gramStart"/>
      <w:r w:rsidR="009C72F3" w:rsidRPr="00FA5ABC">
        <w:rPr>
          <w:rFonts w:ascii="標楷體" w:eastAsia="標楷體" w:hAnsi="標楷體" w:cs="Times New Roman" w:hint="eastAsia"/>
          <w:bCs w:val="0"/>
          <w:sz w:val="24"/>
          <w:szCs w:val="24"/>
        </w:rPr>
        <w:t>介</w:t>
      </w:r>
      <w:proofErr w:type="gramEnd"/>
      <w:r w:rsidR="009C72F3" w:rsidRPr="00FA5ABC">
        <w:rPr>
          <w:rFonts w:ascii="標楷體" w:eastAsia="標楷體" w:hAnsi="標楷體" w:cs="Times New Roman" w:hint="eastAsia"/>
          <w:bCs w:val="0"/>
          <w:sz w:val="24"/>
          <w:szCs w:val="24"/>
        </w:rPr>
        <w:t>接</w:t>
      </w:r>
      <w:r w:rsidR="009C72F3" w:rsidRPr="009C72F3">
        <w:rPr>
          <w:rFonts w:ascii="標楷體" w:eastAsia="標楷體" w:hAnsi="標楷體" w:hint="eastAsia"/>
          <w:sz w:val="24"/>
          <w:szCs w:val="24"/>
        </w:rPr>
        <w:t>耗費時間長，又尚未訂定電動大客車充電站（樁）資料標準，允宜協助及輔導客運業者儘速完成車輛傳輸檢核，並</w:t>
      </w:r>
      <w:proofErr w:type="gramStart"/>
      <w:r w:rsidR="009C72F3" w:rsidRPr="009C72F3">
        <w:rPr>
          <w:rFonts w:ascii="標楷體" w:eastAsia="標楷體" w:hAnsi="標楷體" w:hint="eastAsia"/>
          <w:sz w:val="24"/>
          <w:szCs w:val="24"/>
        </w:rPr>
        <w:t>研</w:t>
      </w:r>
      <w:proofErr w:type="gramEnd"/>
      <w:r w:rsidR="009C72F3" w:rsidRPr="009C72F3">
        <w:rPr>
          <w:rFonts w:ascii="標楷體" w:eastAsia="標楷體" w:hAnsi="標楷體" w:hint="eastAsia"/>
          <w:sz w:val="24"/>
          <w:szCs w:val="24"/>
        </w:rPr>
        <w:t>議訂定資料標準之可行性，建構友善使用環境：</w:t>
      </w:r>
      <w:r w:rsidR="009C72F3" w:rsidRPr="009C72F3">
        <w:rPr>
          <w:rFonts w:ascii="標楷體" w:eastAsia="標楷體" w:hAnsi="標楷體" w:hint="eastAsia"/>
          <w:b w:val="0"/>
          <w:sz w:val="24"/>
          <w:szCs w:val="24"/>
        </w:rPr>
        <w:t>交通部為提供分年補助資料</w:t>
      </w:r>
      <w:proofErr w:type="gramStart"/>
      <w:r w:rsidR="009C72F3" w:rsidRPr="009C72F3">
        <w:rPr>
          <w:rFonts w:ascii="標楷體" w:eastAsia="標楷體" w:hAnsi="標楷體" w:hint="eastAsia"/>
          <w:b w:val="0"/>
          <w:sz w:val="24"/>
          <w:szCs w:val="24"/>
        </w:rPr>
        <w:t>檢核參據</w:t>
      </w:r>
      <w:proofErr w:type="gramEnd"/>
      <w:r w:rsidR="009C72F3" w:rsidRPr="009C72F3">
        <w:rPr>
          <w:rFonts w:ascii="標楷體" w:eastAsia="標楷體" w:hAnsi="標楷體" w:hint="eastAsia"/>
          <w:b w:val="0"/>
          <w:sz w:val="24"/>
          <w:szCs w:val="24"/>
        </w:rPr>
        <w:t>，掌握營運關鍵指標及關鍵課題，已建置電動大客車營運數據監控管理平台（下稱管理平台），及於交通部電動大客車示範計畫補助作業要點等規定，自</w:t>
      </w:r>
      <w:proofErr w:type="gramStart"/>
      <w:r w:rsidR="009C72F3" w:rsidRPr="009C72F3">
        <w:rPr>
          <w:rFonts w:ascii="標楷體" w:eastAsia="標楷體" w:hAnsi="標楷體" w:hint="eastAsia"/>
          <w:b w:val="0"/>
          <w:sz w:val="24"/>
          <w:szCs w:val="24"/>
        </w:rPr>
        <w:t>109</w:t>
      </w:r>
      <w:proofErr w:type="gramEnd"/>
      <w:r w:rsidR="009C72F3" w:rsidRPr="009C72F3">
        <w:rPr>
          <w:rFonts w:ascii="標楷體" w:eastAsia="標楷體" w:hAnsi="標楷體" w:hint="eastAsia"/>
          <w:b w:val="0"/>
          <w:sz w:val="24"/>
          <w:szCs w:val="24"/>
        </w:rPr>
        <w:t>年度起申請補助之車輛，應將車載機資訊、充電設施、營運基礎資料、車輛及保修資料等車輛營運訊息</w:t>
      </w:r>
      <w:proofErr w:type="gramStart"/>
      <w:r w:rsidR="009C72F3" w:rsidRPr="009C72F3">
        <w:rPr>
          <w:rFonts w:ascii="標楷體" w:eastAsia="標楷體" w:hAnsi="標楷體" w:hint="eastAsia"/>
          <w:b w:val="0"/>
          <w:sz w:val="24"/>
          <w:szCs w:val="24"/>
        </w:rPr>
        <w:t>介</w:t>
      </w:r>
      <w:proofErr w:type="gramEnd"/>
      <w:r w:rsidR="009C72F3" w:rsidRPr="009C72F3">
        <w:rPr>
          <w:rFonts w:ascii="標楷體" w:eastAsia="標楷體" w:hAnsi="標楷體" w:hint="eastAsia"/>
          <w:b w:val="0"/>
          <w:sz w:val="24"/>
          <w:szCs w:val="24"/>
        </w:rPr>
        <w:t>接至管理平台。經查109至111年度核定補助車輛且於111年底</w:t>
      </w:r>
      <w:proofErr w:type="gramStart"/>
      <w:r w:rsidR="009C72F3" w:rsidRPr="009C72F3">
        <w:rPr>
          <w:rFonts w:ascii="標楷體" w:eastAsia="標楷體" w:hAnsi="標楷體" w:hint="eastAsia"/>
          <w:b w:val="0"/>
          <w:sz w:val="24"/>
          <w:szCs w:val="24"/>
        </w:rPr>
        <w:t>前登檢領牌者</w:t>
      </w:r>
      <w:proofErr w:type="gramEnd"/>
      <w:r w:rsidR="009C72F3" w:rsidRPr="009C72F3">
        <w:rPr>
          <w:rFonts w:ascii="標楷體" w:eastAsia="標楷體" w:hAnsi="標楷體" w:hint="eastAsia"/>
          <w:b w:val="0"/>
          <w:sz w:val="24"/>
          <w:szCs w:val="24"/>
        </w:rPr>
        <w:t>，計有631輛，惟截至112年3月6日止，管理平台收錄受補助電動大客車營運數據僅493輛，尚有138輛未</w:t>
      </w:r>
      <w:proofErr w:type="gramStart"/>
      <w:r w:rsidR="009C72F3" w:rsidRPr="009C72F3">
        <w:rPr>
          <w:rFonts w:ascii="標楷體" w:eastAsia="標楷體" w:hAnsi="標楷體" w:hint="eastAsia"/>
          <w:b w:val="0"/>
          <w:sz w:val="24"/>
          <w:szCs w:val="24"/>
        </w:rPr>
        <w:t>介</w:t>
      </w:r>
      <w:proofErr w:type="gramEnd"/>
      <w:r w:rsidR="009C72F3" w:rsidRPr="009C72F3">
        <w:rPr>
          <w:rFonts w:ascii="標楷體" w:eastAsia="標楷體" w:hAnsi="標楷體" w:hint="eastAsia"/>
          <w:b w:val="0"/>
          <w:sz w:val="24"/>
          <w:szCs w:val="24"/>
        </w:rPr>
        <w:t>接該平台；</w:t>
      </w:r>
      <w:proofErr w:type="gramStart"/>
      <w:r w:rsidR="009C72F3" w:rsidRPr="009C72F3">
        <w:rPr>
          <w:rFonts w:ascii="標楷體" w:eastAsia="標楷體" w:hAnsi="標楷體" w:hint="eastAsia"/>
          <w:b w:val="0"/>
          <w:sz w:val="24"/>
          <w:szCs w:val="24"/>
        </w:rPr>
        <w:t>又查上開</w:t>
      </w:r>
      <w:proofErr w:type="gramEnd"/>
      <w:r w:rsidR="009C72F3" w:rsidRPr="009C72F3">
        <w:rPr>
          <w:rFonts w:ascii="標楷體" w:eastAsia="標楷體" w:hAnsi="標楷體" w:hint="eastAsia"/>
          <w:b w:val="0"/>
          <w:sz w:val="24"/>
          <w:szCs w:val="24"/>
        </w:rPr>
        <w:t>要點已規定受補助車輛應於正式營運前通過資料傳輸作業規範檢核，惟前述已核定補助並</w:t>
      </w:r>
      <w:proofErr w:type="gramStart"/>
      <w:r w:rsidR="009C72F3" w:rsidRPr="009C72F3">
        <w:rPr>
          <w:rFonts w:ascii="標楷體" w:eastAsia="標楷體" w:hAnsi="標楷體" w:hint="eastAsia"/>
          <w:b w:val="0"/>
          <w:sz w:val="24"/>
          <w:szCs w:val="24"/>
        </w:rPr>
        <w:t>介</w:t>
      </w:r>
      <w:proofErr w:type="gramEnd"/>
      <w:r w:rsidR="009C72F3" w:rsidRPr="009C72F3">
        <w:rPr>
          <w:rFonts w:ascii="標楷體" w:eastAsia="標楷體" w:hAnsi="標楷體" w:hint="eastAsia"/>
          <w:b w:val="0"/>
          <w:sz w:val="24"/>
          <w:szCs w:val="24"/>
        </w:rPr>
        <w:t>接該平台之493輛電動大客車，登</w:t>
      </w:r>
      <w:proofErr w:type="gramStart"/>
      <w:r w:rsidR="009C72F3" w:rsidRPr="009C72F3">
        <w:rPr>
          <w:rFonts w:ascii="標楷體" w:eastAsia="標楷體" w:hAnsi="標楷體" w:hint="eastAsia"/>
          <w:b w:val="0"/>
          <w:sz w:val="24"/>
          <w:szCs w:val="24"/>
        </w:rPr>
        <w:t>檢領牌日</w:t>
      </w:r>
      <w:proofErr w:type="gramEnd"/>
      <w:r w:rsidR="009C72F3" w:rsidRPr="009C72F3">
        <w:rPr>
          <w:rFonts w:ascii="標楷體" w:eastAsia="標楷體" w:hAnsi="標楷體" w:hint="eastAsia"/>
          <w:b w:val="0"/>
          <w:sz w:val="24"/>
          <w:szCs w:val="24"/>
        </w:rPr>
        <w:t>至通過資料傳輸檢核日平均為8個月，其中逾1年者計有125輛（表</w:t>
      </w:r>
      <w:r w:rsidR="003A4085">
        <w:rPr>
          <w:rFonts w:ascii="標楷體" w:eastAsia="標楷體" w:hAnsi="標楷體" w:hint="eastAsia"/>
          <w:b w:val="0"/>
          <w:sz w:val="24"/>
          <w:szCs w:val="24"/>
        </w:rPr>
        <w:t>8</w:t>
      </w:r>
      <w:r w:rsidR="009C72F3" w:rsidRPr="009C72F3">
        <w:rPr>
          <w:rFonts w:ascii="標楷體" w:eastAsia="標楷體" w:hAnsi="標楷體" w:hint="eastAsia"/>
          <w:b w:val="0"/>
          <w:sz w:val="24"/>
          <w:szCs w:val="24"/>
        </w:rPr>
        <w:t>）。另本部前查核交通部推動公車全面電動化政策執行情形，業就營造便利之電動大客車電能補充據點，函請該部</w:t>
      </w:r>
      <w:proofErr w:type="gramStart"/>
      <w:r w:rsidR="009C72F3" w:rsidRPr="009C72F3">
        <w:rPr>
          <w:rFonts w:ascii="標楷體" w:eastAsia="標楷體" w:hAnsi="標楷體" w:hint="eastAsia"/>
          <w:b w:val="0"/>
          <w:sz w:val="24"/>
          <w:szCs w:val="24"/>
        </w:rPr>
        <w:t>研</w:t>
      </w:r>
      <w:proofErr w:type="gramEnd"/>
      <w:r w:rsidR="009C72F3" w:rsidRPr="009C72F3">
        <w:rPr>
          <w:rFonts w:ascii="標楷體" w:eastAsia="標楷體" w:hAnsi="標楷體" w:hint="eastAsia"/>
          <w:b w:val="0"/>
          <w:sz w:val="24"/>
          <w:szCs w:val="24"/>
        </w:rPr>
        <w:t>議設置公共充電樁之可行性。經追蹤後續辦理情形，</w:t>
      </w:r>
      <w:proofErr w:type="gramStart"/>
      <w:r w:rsidR="009C72F3" w:rsidRPr="009C72F3">
        <w:rPr>
          <w:rFonts w:ascii="標楷體" w:eastAsia="標楷體" w:hAnsi="標楷體" w:hint="eastAsia"/>
          <w:b w:val="0"/>
          <w:sz w:val="24"/>
          <w:szCs w:val="24"/>
        </w:rPr>
        <w:t>該部為達</w:t>
      </w:r>
      <w:proofErr w:type="gramEnd"/>
      <w:r w:rsidR="009C72F3" w:rsidRPr="009C72F3">
        <w:rPr>
          <w:rFonts w:ascii="標楷體" w:eastAsia="標楷體" w:hAnsi="標楷體" w:hint="eastAsia"/>
          <w:b w:val="0"/>
          <w:sz w:val="24"/>
          <w:szCs w:val="24"/>
        </w:rPr>
        <w:t>運具電動化進程目標，已於112年3月提出電動車充電站（樁）資料標準，規範各項數據項目及格式，藉由統一資訊格式，推動資料開放共享，並鼓勵民間發展APP創新應用服務，以解決未來電動車車主不易找尋充電站（樁）之問題。惟上開資料標準，</w:t>
      </w:r>
      <w:r w:rsidR="009C72F3" w:rsidRPr="009C72F3">
        <w:rPr>
          <w:rFonts w:ascii="標楷體" w:eastAsia="標楷體" w:hAnsi="標楷體" w:hint="eastAsia"/>
          <w:b w:val="0"/>
          <w:sz w:val="24"/>
          <w:szCs w:val="24"/>
        </w:rPr>
        <w:lastRenderedPageBreak/>
        <w:t>僅適用於電動汽車，尚未包含電動大客車，經函請交通部積極協助及輔導客運業者儘速完成車輛傳輸檢核，並</w:t>
      </w:r>
      <w:proofErr w:type="gramStart"/>
      <w:r w:rsidR="009C72F3" w:rsidRPr="009C72F3">
        <w:rPr>
          <w:rFonts w:ascii="標楷體" w:eastAsia="標楷體" w:hAnsi="標楷體" w:hint="eastAsia"/>
          <w:b w:val="0"/>
          <w:sz w:val="24"/>
          <w:szCs w:val="24"/>
        </w:rPr>
        <w:t>研</w:t>
      </w:r>
      <w:proofErr w:type="gramEnd"/>
      <w:r w:rsidR="009C72F3" w:rsidRPr="009C72F3">
        <w:rPr>
          <w:rFonts w:ascii="標楷體" w:eastAsia="標楷體" w:hAnsi="標楷體" w:hint="eastAsia"/>
          <w:b w:val="0"/>
          <w:sz w:val="24"/>
          <w:szCs w:val="24"/>
        </w:rPr>
        <w:t>議訂定電動大客車充電站（樁）資料標準之可行性，以利完整蒐集電動大客車營運數據資料。</w:t>
      </w:r>
      <w:r w:rsidR="006302F2" w:rsidRPr="00DF7469">
        <w:rPr>
          <w:rFonts w:ascii="標楷體" w:eastAsia="標楷體" w:hAnsi="標楷體" w:hint="eastAsia"/>
          <w:b w:val="0"/>
          <w:color w:val="000000"/>
          <w:sz w:val="24"/>
          <w:szCs w:val="24"/>
        </w:rPr>
        <w:t>據復：</w:t>
      </w:r>
      <w:r w:rsidR="00E70345" w:rsidRPr="00E70345">
        <w:rPr>
          <w:rFonts w:ascii="標楷體" w:eastAsia="標楷體" w:hAnsi="標楷體" w:hint="eastAsia"/>
          <w:b w:val="0"/>
          <w:color w:val="000000"/>
          <w:sz w:val="24"/>
          <w:szCs w:val="24"/>
        </w:rPr>
        <w:t>管理平台營運初期，部分業者對於資料傳輸規範及車載機資訊規格不熟悉，公路總局將持續協助地方政府及客運業者儘速通過資料傳輸檢核，以蒐集相關營運資料，並視地方政府充電站建置及管理平台營運情形，評估充電站納入平台之可行性，及</w:t>
      </w:r>
      <w:proofErr w:type="gramStart"/>
      <w:r w:rsidR="00E70345" w:rsidRPr="00E70345">
        <w:rPr>
          <w:rFonts w:ascii="標楷體" w:eastAsia="標楷體" w:hAnsi="標楷體" w:hint="eastAsia"/>
          <w:b w:val="0"/>
          <w:color w:val="000000"/>
          <w:sz w:val="24"/>
          <w:szCs w:val="24"/>
        </w:rPr>
        <w:t>研</w:t>
      </w:r>
      <w:proofErr w:type="gramEnd"/>
      <w:r w:rsidR="00E70345" w:rsidRPr="00E70345">
        <w:rPr>
          <w:rFonts w:ascii="標楷體" w:eastAsia="標楷體" w:hAnsi="標楷體" w:hint="eastAsia"/>
          <w:b w:val="0"/>
          <w:color w:val="000000"/>
          <w:sz w:val="24"/>
          <w:szCs w:val="24"/>
        </w:rPr>
        <w:t>議訂定充電站（樁）資料標準。</w:t>
      </w:r>
    </w:p>
    <w:p w14:paraId="5A34741D" w14:textId="77777777" w:rsidR="00821557" w:rsidRDefault="00821557" w:rsidP="00821557">
      <w:pPr>
        <w:pStyle w:val="a5"/>
        <w:overflowPunct w:val="0"/>
        <w:spacing w:line="460" w:lineRule="exact"/>
        <w:ind w:firstLineChars="200" w:firstLine="561"/>
        <w:outlineLvl w:val="3"/>
        <w:rPr>
          <w:rFonts w:cs="Times New Roman"/>
          <w:b w:val="0"/>
          <w:color w:val="000000" w:themeColor="text1"/>
          <w:kern w:val="0"/>
          <w:sz w:val="28"/>
          <w:szCs w:val="28"/>
        </w:rPr>
      </w:pPr>
      <w:r w:rsidRPr="00361F9D">
        <w:rPr>
          <w:rFonts w:ascii="標楷體" w:hAnsi="標楷體" w:cs="DFKaiShu-SB-Estd-BF" w:hint="eastAsia"/>
          <w:kern w:val="0"/>
          <w:sz w:val="28"/>
          <w:szCs w:val="28"/>
        </w:rPr>
        <w:t>（</w:t>
      </w:r>
      <w:r>
        <w:rPr>
          <w:rFonts w:ascii="標楷體" w:hAnsi="標楷體" w:cs="DFKaiShu-SB-Estd-BF" w:hint="eastAsia"/>
          <w:kern w:val="0"/>
          <w:sz w:val="28"/>
          <w:szCs w:val="28"/>
        </w:rPr>
        <w:t>五</w:t>
      </w:r>
      <w:r w:rsidRPr="00361F9D">
        <w:rPr>
          <w:rFonts w:ascii="標楷體" w:hAnsi="標楷體" w:cs="DFKaiShu-SB-Estd-BF" w:hint="eastAsia"/>
          <w:kern w:val="0"/>
          <w:sz w:val="28"/>
          <w:szCs w:val="28"/>
        </w:rPr>
        <w:t xml:space="preserve">）　</w:t>
      </w:r>
      <w:r w:rsidR="00C4201E" w:rsidRPr="00C4201E">
        <w:rPr>
          <w:rFonts w:ascii="標楷體" w:hAnsi="標楷體" w:cs="DFKaiShu-SB-Estd-BF" w:hint="eastAsia"/>
          <w:kern w:val="0"/>
          <w:sz w:val="28"/>
          <w:szCs w:val="28"/>
        </w:rPr>
        <w:t>交通部為推動2050</w:t>
      </w:r>
      <w:proofErr w:type="gramStart"/>
      <w:r w:rsidR="00C4201E" w:rsidRPr="00C4201E">
        <w:rPr>
          <w:rFonts w:ascii="標楷體" w:hAnsi="標楷體" w:cs="DFKaiShu-SB-Estd-BF" w:hint="eastAsia"/>
          <w:kern w:val="0"/>
          <w:sz w:val="28"/>
          <w:szCs w:val="28"/>
        </w:rPr>
        <w:t>淨零轉型</w:t>
      </w:r>
      <w:proofErr w:type="gramEnd"/>
      <w:r w:rsidR="00C4201E" w:rsidRPr="00C4201E">
        <w:rPr>
          <w:rFonts w:ascii="標楷體" w:hAnsi="標楷體" w:cs="DFKaiShu-SB-Estd-BF" w:hint="eastAsia"/>
          <w:kern w:val="0"/>
          <w:sz w:val="28"/>
          <w:szCs w:val="28"/>
        </w:rPr>
        <w:t>策略，主辦運具電動化及無碳化關鍵戰略行動計畫，惟</w:t>
      </w:r>
      <w:proofErr w:type="gramStart"/>
      <w:r w:rsidR="00C4201E" w:rsidRPr="00C4201E">
        <w:rPr>
          <w:rFonts w:ascii="標楷體" w:hAnsi="標楷體" w:cs="DFKaiShu-SB-Estd-BF" w:hint="eastAsia"/>
          <w:kern w:val="0"/>
          <w:sz w:val="28"/>
          <w:szCs w:val="28"/>
        </w:rPr>
        <w:t>有關氫能載</w:t>
      </w:r>
      <w:proofErr w:type="gramEnd"/>
      <w:r w:rsidR="00C4201E" w:rsidRPr="00C4201E">
        <w:rPr>
          <w:rFonts w:ascii="標楷體" w:hAnsi="標楷體" w:cs="DFKaiShu-SB-Estd-BF" w:hint="eastAsia"/>
          <w:kern w:val="0"/>
          <w:sz w:val="28"/>
          <w:szCs w:val="28"/>
        </w:rPr>
        <w:t>具能源補充基礎設施及法規調適，尚待相關部會協調擬定，又推動2030公務車全面電動化，交通部所屬機關電動車輛占比仍低，允宜</w:t>
      </w:r>
      <w:proofErr w:type="gramStart"/>
      <w:r w:rsidR="00C4201E" w:rsidRPr="00C4201E">
        <w:rPr>
          <w:rFonts w:ascii="標楷體" w:hAnsi="標楷體" w:cs="DFKaiShu-SB-Estd-BF" w:hint="eastAsia"/>
          <w:kern w:val="0"/>
          <w:sz w:val="28"/>
          <w:szCs w:val="28"/>
        </w:rPr>
        <w:t>研</w:t>
      </w:r>
      <w:proofErr w:type="gramEnd"/>
      <w:r w:rsidR="00C4201E" w:rsidRPr="00C4201E">
        <w:rPr>
          <w:rFonts w:ascii="標楷體" w:hAnsi="標楷體" w:cs="DFKaiShu-SB-Estd-BF" w:hint="eastAsia"/>
          <w:kern w:val="0"/>
          <w:sz w:val="28"/>
          <w:szCs w:val="28"/>
        </w:rPr>
        <w:t>謀改善，以實現</w:t>
      </w:r>
      <w:proofErr w:type="gramStart"/>
      <w:r w:rsidR="00C4201E" w:rsidRPr="00C4201E">
        <w:rPr>
          <w:rFonts w:ascii="標楷體" w:hAnsi="標楷體" w:cs="DFKaiShu-SB-Estd-BF" w:hint="eastAsia"/>
          <w:kern w:val="0"/>
          <w:sz w:val="28"/>
          <w:szCs w:val="28"/>
        </w:rPr>
        <w:t>2050年淨零排放</w:t>
      </w:r>
      <w:proofErr w:type="gramEnd"/>
      <w:r w:rsidR="00C4201E" w:rsidRPr="00C4201E">
        <w:rPr>
          <w:rFonts w:ascii="標楷體" w:hAnsi="標楷體" w:cs="DFKaiShu-SB-Estd-BF" w:hint="eastAsia"/>
          <w:kern w:val="0"/>
          <w:sz w:val="28"/>
          <w:szCs w:val="28"/>
        </w:rPr>
        <w:t>之永續社會目標。</w:t>
      </w:r>
    </w:p>
    <w:p w14:paraId="29576E5A" w14:textId="7AE1DC4C" w:rsidR="00821557" w:rsidRPr="00361F9D" w:rsidRDefault="00A87CCB" w:rsidP="0051721F">
      <w:pPr>
        <w:kinsoku w:val="0"/>
        <w:overflowPunct w:val="0"/>
        <w:spacing w:line="440" w:lineRule="exact"/>
        <w:ind w:firstLineChars="200" w:firstLine="480"/>
        <w:jc w:val="both"/>
        <w:rPr>
          <w:rFonts w:ascii="標楷體" w:eastAsia="標楷體" w:hAnsi="標楷體" w:cs="新細明體"/>
          <w:bCs/>
        </w:rPr>
      </w:pPr>
      <w:r>
        <w:rPr>
          <w:rFonts w:ascii="標楷體" w:eastAsia="標楷體" w:hAnsi="標楷體" w:cs="新細明體" w:hint="eastAsia"/>
          <w:bCs/>
          <w:noProof/>
        </w:rPr>
        <mc:AlternateContent>
          <mc:Choice Requires="wps">
            <w:drawing>
              <wp:anchor distT="0" distB="0" distL="114300" distR="114300" simplePos="0" relativeHeight="251885056" behindDoc="0" locked="0" layoutInCell="1" allowOverlap="1" wp14:anchorId="7F877574" wp14:editId="55CD3170">
                <wp:simplePos x="0" y="0"/>
                <wp:positionH relativeFrom="margin">
                  <wp:posOffset>2394585</wp:posOffset>
                </wp:positionH>
                <wp:positionV relativeFrom="paragraph">
                  <wp:posOffset>1779270</wp:posOffset>
                </wp:positionV>
                <wp:extent cx="3903980" cy="2413000"/>
                <wp:effectExtent l="0" t="0" r="1270" b="6350"/>
                <wp:wrapTight wrapText="bothSides">
                  <wp:wrapPolygon edited="0">
                    <wp:start x="0" y="0"/>
                    <wp:lineTo x="0" y="21486"/>
                    <wp:lineTo x="21502" y="21486"/>
                    <wp:lineTo x="21502" y="0"/>
                    <wp:lineTo x="0" y="0"/>
                  </wp:wrapPolygon>
                </wp:wrapTight>
                <wp:docPr id="23" name="文字方塊 23"/>
                <wp:cNvGraphicFramePr/>
                <a:graphic xmlns:a="http://schemas.openxmlformats.org/drawingml/2006/main">
                  <a:graphicData uri="http://schemas.microsoft.com/office/word/2010/wordprocessingShape">
                    <wps:wsp>
                      <wps:cNvSpPr txBox="1"/>
                      <wps:spPr>
                        <a:xfrm>
                          <a:off x="0" y="0"/>
                          <a:ext cx="3903980" cy="2413000"/>
                        </a:xfrm>
                        <a:prstGeom prst="rect">
                          <a:avLst/>
                        </a:prstGeom>
                        <a:solidFill>
                          <a:sysClr val="window" lastClr="FFFFFF"/>
                        </a:solidFill>
                        <a:ln w="6350">
                          <a:noFill/>
                        </a:ln>
                        <a:effectLst/>
                      </wps:spPr>
                      <wps:txbx>
                        <w:txbxContent>
                          <w:p w14:paraId="65B27F01" w14:textId="77777777" w:rsidR="00BF3A7C" w:rsidRPr="00094D3C" w:rsidRDefault="00BF3A7C" w:rsidP="0047634E">
                            <w:pPr>
                              <w:keepNext/>
                              <w:spacing w:line="400" w:lineRule="exact"/>
                              <w:ind w:left="673" w:hangingChars="280" w:hanging="673"/>
                              <w:jc w:val="center"/>
                              <w:rPr>
                                <w:rFonts w:ascii="標楷體" w:eastAsia="標楷體" w:hAnsi="標楷體"/>
                                <w:b/>
                              </w:rPr>
                            </w:pPr>
                            <w:r w:rsidRPr="00094D3C">
                              <w:rPr>
                                <w:rFonts w:ascii="標楷體" w:eastAsia="標楷體" w:hAnsi="標楷體" w:hint="eastAsia"/>
                                <w:b/>
                              </w:rPr>
                              <w:t>圖1　運具電動化及無碳化推動重點策略</w:t>
                            </w:r>
                          </w:p>
                          <w:p w14:paraId="0BBF3BC8" w14:textId="77777777" w:rsidR="00BF3A7C" w:rsidRDefault="00BF3A7C" w:rsidP="00F91485">
                            <w:pPr>
                              <w:spacing w:line="40" w:lineRule="atLeast"/>
                              <w:jc w:val="center"/>
                              <w:rPr>
                                <w:rFonts w:ascii="標楷體" w:eastAsia="標楷體" w:hAnsi="標楷體"/>
                                <w:sz w:val="18"/>
                                <w:szCs w:val="18"/>
                              </w:rPr>
                            </w:pPr>
                            <w:r w:rsidRPr="00DE173D">
                              <w:rPr>
                                <w:noProof/>
                              </w:rPr>
                              <w:drawing>
                                <wp:inline distT="0" distB="0" distL="0" distR="0" wp14:anchorId="3DE840D7" wp14:editId="66A5E6E3">
                                  <wp:extent cx="3895200" cy="16704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grayscl/>
                                            <a:lum/>
                                            <a:extLst>
                                              <a:ext uri="{28A0092B-C50C-407E-A947-70E740481C1C}">
                                                <a14:useLocalDpi xmlns:a14="http://schemas.microsoft.com/office/drawing/2010/main" val="0"/>
                                              </a:ext>
                                            </a:extLst>
                                          </a:blip>
                                          <a:srcRect/>
                                          <a:stretch>
                                            <a:fillRect/>
                                          </a:stretch>
                                        </pic:blipFill>
                                        <pic:spPr bwMode="auto">
                                          <a:xfrm>
                                            <a:off x="0" y="0"/>
                                            <a:ext cx="3895200" cy="1670400"/>
                                          </a:xfrm>
                                          <a:prstGeom prst="rect">
                                            <a:avLst/>
                                          </a:prstGeom>
                                          <a:noFill/>
                                          <a:ln>
                                            <a:noFill/>
                                          </a:ln>
                                        </pic:spPr>
                                      </pic:pic>
                                    </a:graphicData>
                                  </a:graphic>
                                </wp:inline>
                              </w:drawing>
                            </w:r>
                          </w:p>
                          <w:p w14:paraId="42652925" w14:textId="77777777" w:rsidR="00BF3A7C" w:rsidRPr="008D7C4D" w:rsidRDefault="00BF3A7C" w:rsidP="0047634E">
                            <w:pPr>
                              <w:spacing w:line="180" w:lineRule="atLeast"/>
                              <w:ind w:leftChars="80" w:left="192"/>
                              <w:rPr>
                                <w:rFonts w:ascii="標楷體" w:eastAsia="標楷體" w:hAnsi="標楷體"/>
                                <w:sz w:val="18"/>
                                <w:szCs w:val="18"/>
                              </w:rPr>
                            </w:pP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w:t>
                            </w:r>
                            <w:r w:rsidRPr="00573538">
                              <w:rPr>
                                <w:rFonts w:ascii="標楷體" w:eastAsia="標楷體" w:hAnsi="標楷體" w:hint="eastAsia"/>
                                <w:sz w:val="18"/>
                                <w:szCs w:val="18"/>
                              </w:rPr>
                              <w:t>運具電動化及無碳化關鍵戰略行動計畫</w:t>
                            </w:r>
                            <w:r>
                              <w:rPr>
                                <w:rFonts w:ascii="標楷體" w:eastAsia="標楷體" w:hAnsi="標楷體" w:hint="eastAsia"/>
                                <w:sz w:val="18"/>
                                <w:szCs w:val="18"/>
                              </w:rPr>
                              <w:t>資料</w:t>
                            </w:r>
                            <w:r w:rsidRPr="00D80BF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77574" id="文字方塊 23" o:spid="_x0000_s1034" type="#_x0000_t202" style="position:absolute;left:0;text-align:left;margin-left:188.55pt;margin-top:140.1pt;width:307.4pt;height:190pt;z-index:25188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" fillcolor="window" stroked="f" strokeweight=".5pt">
                <v:textbox inset="1mm,1mm,1mm,1mm">
                  <w:txbxContent>
                    <w:p w14:paraId="65B27F01" w14:textId="77777777" w:rsidR="00BF3A7C" w:rsidRPr="00094D3C" w:rsidRDefault="00BF3A7C" w:rsidP="0047634E">
                      <w:pPr>
                        <w:keepNext/>
                        <w:spacing w:line="400" w:lineRule="exact"/>
                        <w:ind w:left="673" w:hangingChars="280" w:hanging="673"/>
                        <w:jc w:val="center"/>
                        <w:rPr>
                          <w:rFonts w:ascii="標楷體" w:eastAsia="標楷體" w:hAnsi="標楷體"/>
                          <w:b/>
                        </w:rPr>
                      </w:pPr>
                      <w:r w:rsidRPr="00094D3C">
                        <w:rPr>
                          <w:rFonts w:ascii="標楷體" w:eastAsia="標楷體" w:hAnsi="標楷體" w:hint="eastAsia"/>
                          <w:b/>
                        </w:rPr>
                        <w:t>圖1　運具電動化及無碳化推動重點策略</w:t>
                      </w:r>
                    </w:p>
                    <w:p w14:paraId="0BBF3BC8" w14:textId="77777777" w:rsidR="00BF3A7C" w:rsidRDefault="00BF3A7C" w:rsidP="00F91485">
                      <w:pPr>
                        <w:spacing w:line="40" w:lineRule="atLeast"/>
                        <w:jc w:val="center"/>
                        <w:rPr>
                          <w:rFonts w:ascii="標楷體" w:eastAsia="標楷體" w:hAnsi="標楷體"/>
                          <w:sz w:val="18"/>
                          <w:szCs w:val="18"/>
                        </w:rPr>
                      </w:pPr>
                      <w:r w:rsidRPr="00DE173D">
                        <w:rPr>
                          <w:noProof/>
                        </w:rPr>
                        <w:drawing>
                          <wp:inline distT="0" distB="0" distL="0" distR="0" wp14:anchorId="3DE840D7" wp14:editId="66A5E6E3">
                            <wp:extent cx="3895200" cy="16704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grayscl/>
                                      <a:lum/>
                                      <a:extLst>
                                        <a:ext uri="{28A0092B-C50C-407E-A947-70E740481C1C}">
                                          <a14:useLocalDpi xmlns:a14="http://schemas.microsoft.com/office/drawing/2010/main" val="0"/>
                                        </a:ext>
                                      </a:extLst>
                                    </a:blip>
                                    <a:srcRect/>
                                    <a:stretch>
                                      <a:fillRect/>
                                    </a:stretch>
                                  </pic:blipFill>
                                  <pic:spPr bwMode="auto">
                                    <a:xfrm>
                                      <a:off x="0" y="0"/>
                                      <a:ext cx="3895200" cy="1670400"/>
                                    </a:xfrm>
                                    <a:prstGeom prst="rect">
                                      <a:avLst/>
                                    </a:prstGeom>
                                    <a:noFill/>
                                    <a:ln>
                                      <a:noFill/>
                                    </a:ln>
                                  </pic:spPr>
                                </pic:pic>
                              </a:graphicData>
                            </a:graphic>
                          </wp:inline>
                        </w:drawing>
                      </w:r>
                    </w:p>
                    <w:p w14:paraId="42652925" w14:textId="77777777" w:rsidR="00BF3A7C" w:rsidRPr="008D7C4D" w:rsidRDefault="00BF3A7C" w:rsidP="0047634E">
                      <w:pPr>
                        <w:spacing w:line="180" w:lineRule="atLeast"/>
                        <w:ind w:leftChars="80" w:left="192"/>
                        <w:rPr>
                          <w:rFonts w:ascii="標楷體" w:eastAsia="標楷體" w:hAnsi="標楷體"/>
                          <w:sz w:val="18"/>
                          <w:szCs w:val="18"/>
                        </w:rPr>
                      </w:pP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w:t>
                      </w:r>
                      <w:r w:rsidRPr="00573538">
                        <w:rPr>
                          <w:rFonts w:ascii="標楷體" w:eastAsia="標楷體" w:hAnsi="標楷體" w:hint="eastAsia"/>
                          <w:sz w:val="18"/>
                          <w:szCs w:val="18"/>
                        </w:rPr>
                        <w:t>運具電動化及無碳化關鍵戰略行動計畫</w:t>
                      </w:r>
                      <w:r>
                        <w:rPr>
                          <w:rFonts w:ascii="標楷體" w:eastAsia="標楷體" w:hAnsi="標楷體" w:hint="eastAsia"/>
                          <w:sz w:val="18"/>
                          <w:szCs w:val="18"/>
                        </w:rPr>
                        <w:t>資料</w:t>
                      </w:r>
                      <w:r w:rsidRPr="00D80BF8">
                        <w:rPr>
                          <w:rFonts w:ascii="標楷體" w:eastAsia="標楷體" w:hAnsi="標楷體" w:hint="eastAsia"/>
                          <w:sz w:val="18"/>
                          <w:szCs w:val="18"/>
                        </w:rPr>
                        <w:t>。</w:t>
                      </w:r>
                    </w:p>
                  </w:txbxContent>
                </v:textbox>
                <w10:wrap type="tight" anchorx="margin"/>
              </v:shape>
            </w:pict>
          </mc:Fallback>
        </mc:AlternateContent>
      </w:r>
      <w:proofErr w:type="gramStart"/>
      <w:r w:rsidR="00C4201E" w:rsidRPr="00C4201E">
        <w:rPr>
          <w:rFonts w:ascii="標楷體" w:eastAsia="標楷體" w:hAnsi="標楷體" w:cs="新細明體" w:hint="eastAsia"/>
          <w:bCs/>
        </w:rPr>
        <w:t>鑑</w:t>
      </w:r>
      <w:proofErr w:type="gramEnd"/>
      <w:r w:rsidR="00C4201E" w:rsidRPr="00C4201E">
        <w:rPr>
          <w:rFonts w:ascii="標楷體" w:eastAsia="標楷體" w:hAnsi="標楷體" w:cs="新細明體" w:hint="eastAsia"/>
          <w:bCs/>
        </w:rPr>
        <w:t>於氣候變遷對環境、人類生存及國家安全之威脅，政府於111年3月及12月分別公布「臺灣2050</w:t>
      </w:r>
      <w:proofErr w:type="gramStart"/>
      <w:r w:rsidR="00C4201E" w:rsidRPr="00C4201E">
        <w:rPr>
          <w:rFonts w:ascii="標楷體" w:eastAsia="標楷體" w:hAnsi="標楷體" w:cs="新細明體" w:hint="eastAsia"/>
          <w:bCs/>
        </w:rPr>
        <w:t>淨零排放</w:t>
      </w:r>
      <w:proofErr w:type="gramEnd"/>
      <w:r w:rsidR="00C4201E" w:rsidRPr="00C4201E">
        <w:rPr>
          <w:rFonts w:ascii="標楷體" w:eastAsia="標楷體" w:hAnsi="標楷體" w:cs="新細明體" w:hint="eastAsia"/>
          <w:bCs/>
        </w:rPr>
        <w:t>路徑及策略總說明」及「12項關鍵戰略行動計畫」，以實現</w:t>
      </w:r>
      <w:proofErr w:type="gramStart"/>
      <w:r w:rsidR="00C4201E" w:rsidRPr="00C4201E">
        <w:rPr>
          <w:rFonts w:ascii="標楷體" w:eastAsia="標楷體" w:hAnsi="標楷體" w:cs="新細明體" w:hint="eastAsia"/>
          <w:bCs/>
        </w:rPr>
        <w:t>2050年淨零排放</w:t>
      </w:r>
      <w:proofErr w:type="gramEnd"/>
      <w:r w:rsidR="00C4201E" w:rsidRPr="00C4201E">
        <w:rPr>
          <w:rFonts w:ascii="標楷體" w:eastAsia="標楷體" w:hAnsi="標楷體" w:cs="新細明體" w:hint="eastAsia"/>
          <w:bCs/>
        </w:rPr>
        <w:t>之永續社會目標，其中「運具電動化及無碳化」關鍵戰略行動由交通部主辦，行政院並於112年4月核定「臺灣2050</w:t>
      </w:r>
      <w:proofErr w:type="gramStart"/>
      <w:r w:rsidR="00C4201E" w:rsidRPr="00C4201E">
        <w:rPr>
          <w:rFonts w:ascii="標楷體" w:eastAsia="標楷體" w:hAnsi="標楷體" w:cs="新細明體" w:hint="eastAsia"/>
          <w:bCs/>
        </w:rPr>
        <w:t>淨零轉型</w:t>
      </w:r>
      <w:proofErr w:type="gramEnd"/>
      <w:r w:rsidR="00C4201E" w:rsidRPr="00C4201E">
        <w:rPr>
          <w:rFonts w:ascii="標楷體" w:eastAsia="標楷體" w:hAnsi="標楷體" w:cs="新細明體" w:hint="eastAsia"/>
          <w:bCs/>
        </w:rPr>
        <w:t>『運具電動化及無碳化』關鍵戰略行動計畫」（下稱運具電動化及無碳化關鍵戰略行動計畫），聚焦提高電動運具數量、完善使用環境配套及產業技術升級轉型3大重點策略（</w:t>
      </w:r>
      <w:r w:rsidR="00C4201E" w:rsidRPr="00094D3C">
        <w:rPr>
          <w:rFonts w:ascii="標楷體" w:eastAsia="標楷體" w:hAnsi="標楷體" w:cs="新細明體" w:hint="eastAsia"/>
          <w:bCs/>
        </w:rPr>
        <w:t>圖</w:t>
      </w:r>
      <w:r w:rsidR="00094D3C" w:rsidRPr="00094D3C">
        <w:rPr>
          <w:rFonts w:ascii="標楷體" w:eastAsia="標楷體" w:hAnsi="標楷體" w:cs="新細明體" w:hint="eastAsia"/>
          <w:bCs/>
        </w:rPr>
        <w:t>1</w:t>
      </w:r>
      <w:r w:rsidR="00C4201E" w:rsidRPr="00C4201E">
        <w:rPr>
          <w:rFonts w:ascii="標楷體" w:eastAsia="標楷體" w:hAnsi="標楷體" w:cs="新細明體" w:hint="eastAsia"/>
          <w:bCs/>
        </w:rPr>
        <w:t>），依推動期程分為短期（2023年</w:t>
      </w:r>
      <w:r w:rsidR="0057006F">
        <w:rPr>
          <w:rFonts w:ascii="標楷體" w:eastAsia="標楷體" w:hAnsi="標楷體" w:cs="新細明體" w:hint="eastAsia"/>
          <w:bCs/>
        </w:rPr>
        <w:t>－</w:t>
      </w:r>
      <w:r w:rsidR="00C4201E" w:rsidRPr="00C4201E">
        <w:rPr>
          <w:rFonts w:ascii="標楷體" w:eastAsia="標楷體" w:hAnsi="標楷體" w:cs="新細明體" w:hint="eastAsia"/>
          <w:bCs/>
        </w:rPr>
        <w:t>2030年）及中長期（2031年</w:t>
      </w:r>
      <w:r w:rsidR="0057006F">
        <w:rPr>
          <w:rFonts w:ascii="標楷體" w:eastAsia="標楷體" w:hAnsi="標楷體" w:cs="新細明體" w:hint="eastAsia"/>
          <w:bCs/>
        </w:rPr>
        <w:t>－</w:t>
      </w:r>
      <w:r w:rsidR="00C4201E" w:rsidRPr="00C4201E">
        <w:rPr>
          <w:rFonts w:ascii="標楷體" w:eastAsia="標楷體" w:hAnsi="標楷體" w:cs="新細明體" w:hint="eastAsia"/>
          <w:bCs/>
        </w:rPr>
        <w:t>2050年）階段之推動工作重點，其中短期階段由交通部、經濟部、環境保護署、內政部、行政院主計總處、勞動部、財政部、國家科學及技術委員會</w:t>
      </w:r>
      <w:r w:rsidR="00EA7D63">
        <w:rPr>
          <w:rFonts w:ascii="標楷體" w:eastAsia="標楷體" w:hAnsi="標楷體" w:cs="新細明體" w:hint="eastAsia"/>
          <w:bCs/>
        </w:rPr>
        <w:t>暨</w:t>
      </w:r>
      <w:r w:rsidR="00C4201E" w:rsidRPr="00C4201E">
        <w:rPr>
          <w:rFonts w:ascii="標楷體" w:eastAsia="標楷體" w:hAnsi="標楷體" w:cs="新細明體" w:hint="eastAsia"/>
          <w:bCs/>
        </w:rPr>
        <w:t>金融監督管理委員會等9個部（會、處、署），共同提出57項行動措施計畫。經查交通部</w:t>
      </w:r>
      <w:proofErr w:type="gramStart"/>
      <w:r w:rsidR="00C4201E" w:rsidRPr="00C4201E">
        <w:rPr>
          <w:rFonts w:ascii="標楷體" w:eastAsia="標楷體" w:hAnsi="標楷體" w:cs="新細明體" w:hint="eastAsia"/>
          <w:bCs/>
        </w:rPr>
        <w:t>推動氫能車輛</w:t>
      </w:r>
      <w:proofErr w:type="gramEnd"/>
      <w:r w:rsidR="00C4201E" w:rsidRPr="00C4201E">
        <w:rPr>
          <w:rFonts w:ascii="標楷體" w:eastAsia="標楷體" w:hAnsi="標楷體" w:cs="新細明體" w:hint="eastAsia"/>
          <w:bCs/>
        </w:rPr>
        <w:t>示範計畫及2030公務車全面電動化執行情形，核有下列事項：</w:t>
      </w:r>
    </w:p>
    <w:p w14:paraId="1A31492A" w14:textId="69322493" w:rsidR="00821557" w:rsidRPr="00361F9D" w:rsidRDefault="00821557" w:rsidP="0051721F">
      <w:pPr>
        <w:kinsoku w:val="0"/>
        <w:overflowPunct w:val="0"/>
        <w:spacing w:line="450" w:lineRule="exact"/>
        <w:ind w:firstLineChars="450" w:firstLine="1081"/>
        <w:jc w:val="both"/>
        <w:outlineLvl w:val="4"/>
        <w:rPr>
          <w:rFonts w:ascii="標楷體" w:eastAsia="標楷體" w:hAnsi="標楷體"/>
          <w:b/>
        </w:rPr>
      </w:pPr>
      <w:r w:rsidRPr="00361F9D">
        <w:rPr>
          <w:rFonts w:ascii="標楷體" w:eastAsia="標楷體" w:hAnsi="標楷體" w:cstheme="majorBidi" w:hint="eastAsia"/>
          <w:b/>
          <w:bCs/>
        </w:rPr>
        <w:t>1.</w:t>
      </w:r>
      <w:r w:rsidR="0057006F">
        <w:rPr>
          <w:rFonts w:ascii="標楷體" w:eastAsia="標楷體" w:hAnsi="標楷體" w:cstheme="majorBidi" w:hint="eastAsia"/>
          <w:b/>
          <w:bCs/>
        </w:rPr>
        <w:t xml:space="preserve">　</w:t>
      </w:r>
      <w:r w:rsidR="00C4201E" w:rsidRPr="00C4201E">
        <w:rPr>
          <w:rFonts w:ascii="標楷體" w:eastAsia="標楷體" w:hAnsi="標楷體" w:cstheme="majorBidi" w:hint="eastAsia"/>
          <w:b/>
          <w:bCs/>
        </w:rPr>
        <w:t>氫氣加氣站用地及設置條件等經營管理事項、</w:t>
      </w:r>
      <w:proofErr w:type="gramStart"/>
      <w:r w:rsidR="00C4201E" w:rsidRPr="00C4201E">
        <w:rPr>
          <w:rFonts w:ascii="標楷體" w:eastAsia="標楷體" w:hAnsi="標楷體" w:cstheme="majorBidi" w:hint="eastAsia"/>
          <w:b/>
          <w:bCs/>
        </w:rPr>
        <w:t>氫能車輛</w:t>
      </w:r>
      <w:proofErr w:type="gramEnd"/>
      <w:r w:rsidR="00C4201E" w:rsidRPr="00C4201E">
        <w:rPr>
          <w:rFonts w:ascii="標楷體" w:eastAsia="標楷體" w:hAnsi="標楷體" w:cstheme="majorBidi" w:hint="eastAsia"/>
          <w:b/>
          <w:bCs/>
        </w:rPr>
        <w:t>申請牌照、定期（臨時）檢驗等法令規範闕如，</w:t>
      </w:r>
      <w:proofErr w:type="gramStart"/>
      <w:r w:rsidR="00C4201E" w:rsidRPr="00C4201E">
        <w:rPr>
          <w:rFonts w:ascii="標楷體" w:eastAsia="標楷體" w:hAnsi="標楷體" w:cstheme="majorBidi" w:hint="eastAsia"/>
          <w:b/>
          <w:bCs/>
        </w:rPr>
        <w:t>安全審驗之</w:t>
      </w:r>
      <w:proofErr w:type="gramEnd"/>
      <w:r w:rsidR="00C4201E" w:rsidRPr="00C4201E">
        <w:rPr>
          <w:rFonts w:ascii="標楷體" w:eastAsia="標楷體" w:hAnsi="標楷體" w:cstheme="majorBidi" w:hint="eastAsia"/>
          <w:b/>
          <w:bCs/>
        </w:rPr>
        <w:t>檢測設備亦有不足，又分工會議尚未徵詢市區客運業者等利害關係人意見，且計畫經費與資金需求規模差異懸殊，允宜</w:t>
      </w:r>
      <w:proofErr w:type="gramStart"/>
      <w:r w:rsidR="00C4201E" w:rsidRPr="00C4201E">
        <w:rPr>
          <w:rFonts w:ascii="標楷體" w:eastAsia="標楷體" w:hAnsi="標楷體" w:cstheme="majorBidi" w:hint="eastAsia"/>
          <w:b/>
          <w:bCs/>
        </w:rPr>
        <w:t>研</w:t>
      </w:r>
      <w:proofErr w:type="gramEnd"/>
      <w:r w:rsidR="00C4201E" w:rsidRPr="00C4201E">
        <w:rPr>
          <w:rFonts w:ascii="標楷體" w:eastAsia="標楷體" w:hAnsi="標楷體" w:cstheme="majorBidi" w:hint="eastAsia"/>
          <w:b/>
          <w:bCs/>
        </w:rPr>
        <w:t>謀改善：</w:t>
      </w:r>
      <w:proofErr w:type="gramStart"/>
      <w:r w:rsidR="00C4201E" w:rsidRPr="00C4201E">
        <w:rPr>
          <w:rFonts w:ascii="標楷體" w:eastAsia="標楷體" w:hAnsi="標楷體" w:cstheme="majorBidi" w:hint="eastAsia"/>
          <w:bCs/>
        </w:rPr>
        <w:t>據運具</w:t>
      </w:r>
      <w:proofErr w:type="gramEnd"/>
      <w:r w:rsidR="00C4201E" w:rsidRPr="00C4201E">
        <w:rPr>
          <w:rFonts w:ascii="標楷體" w:eastAsia="標楷體" w:hAnsi="標楷體" w:cstheme="majorBidi" w:hint="eastAsia"/>
          <w:bCs/>
        </w:rPr>
        <w:t>電動化及無碳化關鍵戰略行動計畫行動措施計畫之十五，</w:t>
      </w:r>
      <w:proofErr w:type="gramStart"/>
      <w:r w:rsidR="00C4201E" w:rsidRPr="00C4201E">
        <w:rPr>
          <w:rFonts w:ascii="標楷體" w:eastAsia="標楷體" w:hAnsi="標楷體" w:cstheme="majorBidi" w:hint="eastAsia"/>
          <w:bCs/>
        </w:rPr>
        <w:t>推動氫能車輛</w:t>
      </w:r>
      <w:proofErr w:type="gramEnd"/>
      <w:r w:rsidR="00C4201E" w:rsidRPr="00C4201E">
        <w:rPr>
          <w:rFonts w:ascii="標楷體" w:eastAsia="標楷體" w:hAnsi="標楷體" w:cstheme="majorBidi" w:hint="eastAsia"/>
          <w:bCs/>
        </w:rPr>
        <w:t>示範計畫之工作重點</w:t>
      </w:r>
      <w:proofErr w:type="gramStart"/>
      <w:r w:rsidR="00C4201E" w:rsidRPr="00C4201E">
        <w:rPr>
          <w:rFonts w:ascii="標楷體" w:eastAsia="標楷體" w:hAnsi="標楷體" w:cstheme="majorBidi" w:hint="eastAsia"/>
          <w:bCs/>
        </w:rPr>
        <w:t>優先以氫燃料</w:t>
      </w:r>
      <w:proofErr w:type="gramEnd"/>
      <w:r w:rsidR="00C4201E" w:rsidRPr="00C4201E">
        <w:rPr>
          <w:rFonts w:ascii="標楷體" w:eastAsia="標楷體" w:hAnsi="標楷體" w:cstheme="majorBidi" w:hint="eastAsia"/>
          <w:bCs/>
        </w:rPr>
        <w:t>電池大客車為發展對象，參考推動2030年公車（客運）全面電動化計畫經驗，規劃分期推動，包括：示範期（2023</w:t>
      </w:r>
      <w:r w:rsidR="0057006F">
        <w:rPr>
          <w:rFonts w:ascii="標楷體" w:eastAsia="標楷體" w:hAnsi="標楷體" w:cstheme="majorBidi" w:hint="eastAsia"/>
          <w:bCs/>
        </w:rPr>
        <w:t>－</w:t>
      </w:r>
      <w:r w:rsidR="00C4201E" w:rsidRPr="00C4201E">
        <w:rPr>
          <w:rFonts w:ascii="標楷體" w:eastAsia="標楷體" w:hAnsi="標楷體" w:cstheme="majorBidi" w:hint="eastAsia"/>
          <w:bCs/>
        </w:rPr>
        <w:t>2026年），累積經驗，盤點與建置基礎設施並檢討產業環境；推廣期（2027</w:t>
      </w:r>
      <w:r w:rsidR="0057006F">
        <w:rPr>
          <w:rFonts w:ascii="標楷體" w:eastAsia="標楷體" w:hAnsi="標楷體" w:cstheme="majorBidi" w:hint="eastAsia"/>
          <w:bCs/>
        </w:rPr>
        <w:t>－</w:t>
      </w:r>
      <w:r w:rsidR="00C4201E" w:rsidRPr="00C4201E">
        <w:rPr>
          <w:rFonts w:ascii="標楷體" w:eastAsia="標楷體" w:hAnsi="標楷體" w:cstheme="majorBidi" w:hint="eastAsia"/>
          <w:bCs/>
        </w:rPr>
        <w:t>2030</w:t>
      </w:r>
      <w:r w:rsidR="00C4201E" w:rsidRPr="00C4201E">
        <w:rPr>
          <w:rFonts w:ascii="標楷體" w:eastAsia="標楷體" w:hAnsi="標楷體" w:cstheme="majorBidi" w:hint="eastAsia"/>
          <w:bCs/>
        </w:rPr>
        <w:lastRenderedPageBreak/>
        <w:t>年），預期氫燃料電池車輛技術成熟，確立產品清單，擴大營運規模持續建置基礎設施，扶持關鍵產業本土化，其中2023至2026年預算經費1.7億元。經查執行情形，核有：（1）氫氣加氣站用地及設置條件等經營管理事項相關法令規範闕如，</w:t>
      </w:r>
      <w:proofErr w:type="gramStart"/>
      <w:r w:rsidR="00C4201E" w:rsidRPr="00C4201E">
        <w:rPr>
          <w:rFonts w:ascii="標楷體" w:eastAsia="標楷體" w:hAnsi="標楷體" w:cstheme="majorBidi" w:hint="eastAsia"/>
          <w:bCs/>
        </w:rPr>
        <w:t>不利氫能車輛</w:t>
      </w:r>
      <w:proofErr w:type="gramEnd"/>
      <w:r w:rsidR="00C4201E" w:rsidRPr="00C4201E">
        <w:rPr>
          <w:rFonts w:ascii="標楷體" w:eastAsia="標楷體" w:hAnsi="標楷體" w:cstheme="majorBidi" w:hint="eastAsia"/>
          <w:bCs/>
        </w:rPr>
        <w:t>示範計畫推動執行及產業未來發展；（2）已調和</w:t>
      </w:r>
      <w:proofErr w:type="gramStart"/>
      <w:r w:rsidR="00C4201E" w:rsidRPr="00C4201E">
        <w:rPr>
          <w:rFonts w:ascii="標楷體" w:eastAsia="標楷體" w:hAnsi="標楷體" w:cstheme="majorBidi" w:hint="eastAsia"/>
          <w:bCs/>
        </w:rPr>
        <w:t>聯合國氫能車輛</w:t>
      </w:r>
      <w:proofErr w:type="gramEnd"/>
      <w:r w:rsidR="00C4201E" w:rsidRPr="00C4201E">
        <w:rPr>
          <w:rFonts w:ascii="標楷體" w:eastAsia="標楷體" w:hAnsi="標楷體" w:cstheme="majorBidi" w:hint="eastAsia"/>
          <w:bCs/>
        </w:rPr>
        <w:t>安全法規，</w:t>
      </w:r>
      <w:proofErr w:type="gramStart"/>
      <w:r w:rsidR="00C4201E" w:rsidRPr="00C4201E">
        <w:rPr>
          <w:rFonts w:ascii="標楷體" w:eastAsia="標楷體" w:hAnsi="標楷體" w:cstheme="majorBidi" w:hint="eastAsia"/>
          <w:bCs/>
        </w:rPr>
        <w:t>訂定氫燃料</w:t>
      </w:r>
      <w:proofErr w:type="gramEnd"/>
      <w:r w:rsidR="00C4201E" w:rsidRPr="00C4201E">
        <w:rPr>
          <w:rFonts w:ascii="標楷體" w:eastAsia="標楷體" w:hAnsi="標楷體" w:cstheme="majorBidi" w:hint="eastAsia"/>
          <w:bCs/>
        </w:rPr>
        <w:t>車輛整車安全防護等檢測基準，</w:t>
      </w:r>
      <w:proofErr w:type="gramStart"/>
      <w:r w:rsidR="00C4201E" w:rsidRPr="00C4201E">
        <w:rPr>
          <w:rFonts w:ascii="標楷體" w:eastAsia="標楷體" w:hAnsi="標楷體" w:cstheme="majorBidi" w:hint="eastAsia"/>
          <w:bCs/>
        </w:rPr>
        <w:t>惟氫能</w:t>
      </w:r>
      <w:proofErr w:type="gramEnd"/>
      <w:r w:rsidR="00C4201E" w:rsidRPr="00C4201E">
        <w:rPr>
          <w:rFonts w:ascii="標楷體" w:eastAsia="標楷體" w:hAnsi="標楷體" w:cstheme="majorBidi" w:hint="eastAsia"/>
          <w:bCs/>
        </w:rPr>
        <w:t>車輛</w:t>
      </w:r>
      <w:proofErr w:type="gramStart"/>
      <w:r w:rsidR="00C4201E" w:rsidRPr="00C4201E">
        <w:rPr>
          <w:rFonts w:ascii="標楷體" w:eastAsia="標楷體" w:hAnsi="標楷體" w:cstheme="majorBidi" w:hint="eastAsia"/>
          <w:bCs/>
        </w:rPr>
        <w:t>安全審驗之</w:t>
      </w:r>
      <w:proofErr w:type="gramEnd"/>
      <w:r w:rsidR="00C4201E" w:rsidRPr="00C4201E">
        <w:rPr>
          <w:rFonts w:ascii="標楷體" w:eastAsia="標楷體" w:hAnsi="標楷體" w:cstheme="majorBidi" w:hint="eastAsia"/>
          <w:bCs/>
        </w:rPr>
        <w:t>檢測設備不足，影響檢測量能甚巨；（3）氫氣之危害程度較石油等燃料為高，惟申請牌照、定期（臨時）檢驗等規定付之闕如；（4）</w:t>
      </w:r>
      <w:proofErr w:type="gramStart"/>
      <w:r w:rsidR="00C4201E" w:rsidRPr="00C4201E">
        <w:rPr>
          <w:rFonts w:ascii="標楷體" w:eastAsia="標楷體" w:hAnsi="標楷體" w:cstheme="majorBidi" w:hint="eastAsia"/>
          <w:bCs/>
        </w:rPr>
        <w:t>氫能載</w:t>
      </w:r>
      <w:proofErr w:type="gramEnd"/>
      <w:r w:rsidR="00C4201E" w:rsidRPr="00C4201E">
        <w:rPr>
          <w:rFonts w:ascii="標楷體" w:eastAsia="標楷體" w:hAnsi="標楷體" w:cstheme="majorBidi" w:hint="eastAsia"/>
          <w:bCs/>
        </w:rPr>
        <w:t>具示範計畫推動分工等相關會議尚未將汽車運輸業納為與會對象，恐影響業者投入意願，</w:t>
      </w:r>
      <w:proofErr w:type="gramStart"/>
      <w:r w:rsidR="00C4201E" w:rsidRPr="00C4201E">
        <w:rPr>
          <w:rFonts w:ascii="標楷體" w:eastAsia="標楷體" w:hAnsi="標楷體" w:cstheme="majorBidi" w:hint="eastAsia"/>
          <w:bCs/>
        </w:rPr>
        <w:t>又氫能</w:t>
      </w:r>
      <w:proofErr w:type="gramEnd"/>
      <w:r w:rsidR="00C4201E" w:rsidRPr="00C4201E">
        <w:rPr>
          <w:rFonts w:ascii="標楷體" w:eastAsia="標楷體" w:hAnsi="標楷體" w:cstheme="majorBidi" w:hint="eastAsia"/>
          <w:bCs/>
        </w:rPr>
        <w:t>大客車</w:t>
      </w:r>
      <w:proofErr w:type="gramStart"/>
      <w:r w:rsidR="00C4201E" w:rsidRPr="00C4201E">
        <w:rPr>
          <w:rFonts w:ascii="標楷體" w:eastAsia="標楷體" w:hAnsi="標楷體" w:cstheme="majorBidi" w:hint="eastAsia"/>
          <w:bCs/>
        </w:rPr>
        <w:t>汰</w:t>
      </w:r>
      <w:proofErr w:type="gramEnd"/>
      <w:r w:rsidR="00C4201E" w:rsidRPr="00C4201E">
        <w:rPr>
          <w:rFonts w:ascii="標楷體" w:eastAsia="標楷體" w:hAnsi="標楷體" w:cstheme="majorBidi" w:hint="eastAsia"/>
          <w:bCs/>
        </w:rPr>
        <w:t>換及加氣站布建整體資金需求龐鉅，惟計畫經費與資金需求規模差異懸殊等情事，經函請行政院督促</w:t>
      </w:r>
      <w:proofErr w:type="gramStart"/>
      <w:r w:rsidR="00C4201E" w:rsidRPr="00C4201E">
        <w:rPr>
          <w:rFonts w:ascii="標楷體" w:eastAsia="標楷體" w:hAnsi="標楷體" w:cstheme="majorBidi" w:hint="eastAsia"/>
          <w:bCs/>
        </w:rPr>
        <w:t>研</w:t>
      </w:r>
      <w:proofErr w:type="gramEnd"/>
      <w:r w:rsidR="00C4201E" w:rsidRPr="00C4201E">
        <w:rPr>
          <w:rFonts w:ascii="標楷體" w:eastAsia="標楷體" w:hAnsi="標楷體" w:cstheme="majorBidi" w:hint="eastAsia"/>
          <w:bCs/>
        </w:rPr>
        <w:t>謀改善。</w:t>
      </w:r>
      <w:r w:rsidR="002D1628" w:rsidRPr="00385E41">
        <w:rPr>
          <w:rFonts w:ascii="標楷體" w:eastAsia="標楷體" w:hAnsi="標楷體" w:hint="eastAsia"/>
          <w:bCs/>
          <w:color w:val="000000"/>
        </w:rPr>
        <w:t>據復</w:t>
      </w:r>
      <w:r w:rsidR="002D1628" w:rsidRPr="004E0085">
        <w:rPr>
          <w:rFonts w:ascii="標楷體" w:eastAsia="標楷體" w:hAnsi="標楷體" w:hint="eastAsia"/>
          <w:bCs/>
          <w:color w:val="000000"/>
        </w:rPr>
        <w:t>：</w:t>
      </w:r>
      <w:r w:rsidR="002D1628" w:rsidRPr="004E0085">
        <w:rPr>
          <w:rFonts w:ascii="標楷體" w:eastAsia="標楷體" w:hAnsi="標楷體" w:cstheme="majorBidi" w:hint="eastAsia"/>
          <w:bCs/>
        </w:rPr>
        <w:t>（1）經濟部業邀集交通部、內政部、</w:t>
      </w:r>
      <w:proofErr w:type="gramStart"/>
      <w:r w:rsidR="002D1628" w:rsidRPr="004E0085">
        <w:rPr>
          <w:rFonts w:ascii="標楷體" w:eastAsia="標楷體" w:hAnsi="標楷體" w:cstheme="majorBidi" w:hint="eastAsia"/>
          <w:bCs/>
        </w:rPr>
        <w:t>勞動部及地方政府</w:t>
      </w:r>
      <w:proofErr w:type="gramEnd"/>
      <w:r w:rsidR="003F1118" w:rsidRPr="004E0085">
        <w:rPr>
          <w:rFonts w:ascii="標楷體" w:eastAsia="標楷體" w:hAnsi="標楷體" w:cstheme="majorBidi" w:hint="eastAsia"/>
          <w:bCs/>
        </w:rPr>
        <w:t>，</w:t>
      </w:r>
      <w:r w:rsidR="002D1628" w:rsidRPr="004E0085">
        <w:rPr>
          <w:rFonts w:ascii="標楷體" w:eastAsia="標楷體" w:hAnsi="標楷體" w:cstheme="majorBidi" w:hint="eastAsia"/>
          <w:bCs/>
        </w:rPr>
        <w:t>召開</w:t>
      </w:r>
      <w:r w:rsidR="003F1118" w:rsidRPr="004E0085">
        <w:rPr>
          <w:rFonts w:ascii="標楷體" w:eastAsia="標楷體" w:hAnsi="標楷體" w:cstheme="majorBidi" w:hint="eastAsia"/>
          <w:bCs/>
        </w:rPr>
        <w:t>「</w:t>
      </w:r>
      <w:proofErr w:type="gramStart"/>
      <w:r w:rsidR="002D1628" w:rsidRPr="004E0085">
        <w:rPr>
          <w:rFonts w:ascii="標楷體" w:eastAsia="標楷體" w:hAnsi="標楷體" w:cstheme="majorBidi" w:hint="eastAsia"/>
          <w:bCs/>
        </w:rPr>
        <w:t>加氫站銷售</w:t>
      </w:r>
      <w:proofErr w:type="gramEnd"/>
      <w:r w:rsidR="002D1628" w:rsidRPr="004E0085">
        <w:rPr>
          <w:rFonts w:ascii="標楷體" w:eastAsia="標楷體" w:hAnsi="標楷體" w:cstheme="majorBidi" w:hint="eastAsia"/>
          <w:bCs/>
        </w:rPr>
        <w:t>氫燃料經營許可管理辦法</w:t>
      </w:r>
      <w:r w:rsidR="003F1118" w:rsidRPr="004E0085">
        <w:rPr>
          <w:rFonts w:ascii="標楷體" w:eastAsia="標楷體" w:hAnsi="標楷體" w:cstheme="majorBidi" w:hint="eastAsia"/>
          <w:bCs/>
        </w:rPr>
        <w:t>（草案）</w:t>
      </w:r>
      <w:r w:rsidR="002D1628" w:rsidRPr="004E0085">
        <w:rPr>
          <w:rFonts w:ascii="標楷體" w:eastAsia="標楷體" w:hAnsi="標楷體" w:cstheme="majorBidi" w:hint="eastAsia"/>
          <w:bCs/>
        </w:rPr>
        <w:t>」</w:t>
      </w:r>
      <w:proofErr w:type="gramStart"/>
      <w:r w:rsidR="002D1628" w:rsidRPr="004E0085">
        <w:rPr>
          <w:rFonts w:ascii="標楷體" w:eastAsia="標楷體" w:hAnsi="標楷體" w:cstheme="majorBidi" w:hint="eastAsia"/>
          <w:bCs/>
        </w:rPr>
        <w:t>研</w:t>
      </w:r>
      <w:proofErr w:type="gramEnd"/>
      <w:r w:rsidR="002D1628" w:rsidRPr="004E0085">
        <w:rPr>
          <w:rFonts w:ascii="標楷體" w:eastAsia="標楷體" w:hAnsi="標楷體" w:cstheme="majorBidi" w:hint="eastAsia"/>
          <w:bCs/>
        </w:rPr>
        <w:t>商會議</w:t>
      </w:r>
      <w:r w:rsidR="00235E1E" w:rsidRPr="004E0085">
        <w:rPr>
          <w:rFonts w:ascii="標楷體" w:eastAsia="標楷體" w:hAnsi="標楷體" w:cstheme="majorBidi" w:hint="eastAsia"/>
          <w:bCs/>
        </w:rPr>
        <w:t>，</w:t>
      </w:r>
      <w:r w:rsidR="00E12872" w:rsidRPr="004E0085">
        <w:rPr>
          <w:rFonts w:ascii="標楷體" w:eastAsia="標楷體" w:hAnsi="標楷體" w:cstheme="majorBidi" w:hint="eastAsia"/>
          <w:bCs/>
        </w:rPr>
        <w:t>以</w:t>
      </w:r>
      <w:r w:rsidR="006C5883" w:rsidRPr="004E0085">
        <w:rPr>
          <w:rFonts w:ascii="標楷體" w:eastAsia="標楷體" w:hAnsi="標楷體" w:cstheme="majorBidi" w:hint="eastAsia"/>
          <w:bCs/>
        </w:rPr>
        <w:t>建立</w:t>
      </w:r>
      <w:proofErr w:type="gramStart"/>
      <w:r w:rsidR="00890331" w:rsidRPr="004E0085">
        <w:rPr>
          <w:rFonts w:ascii="標楷體" w:eastAsia="標楷體" w:hAnsi="標楷體" w:cstheme="majorBidi" w:hint="eastAsia"/>
          <w:bCs/>
        </w:rPr>
        <w:t>加氫站</w:t>
      </w:r>
      <w:r w:rsidR="00235E1E" w:rsidRPr="004E0085">
        <w:rPr>
          <w:rFonts w:ascii="標楷體" w:eastAsia="標楷體" w:hAnsi="標楷體" w:cstheme="majorBidi" w:hint="eastAsia"/>
          <w:bCs/>
        </w:rPr>
        <w:t>管理</w:t>
      </w:r>
      <w:proofErr w:type="gramEnd"/>
      <w:r w:rsidR="00235E1E" w:rsidRPr="004E0085">
        <w:rPr>
          <w:rFonts w:ascii="標楷體" w:eastAsia="標楷體" w:hAnsi="標楷體" w:cstheme="majorBidi" w:hint="eastAsia"/>
          <w:bCs/>
        </w:rPr>
        <w:t>機制</w:t>
      </w:r>
      <w:r w:rsidR="00890331" w:rsidRPr="004E0085">
        <w:rPr>
          <w:rFonts w:ascii="標楷體" w:eastAsia="標楷體" w:hAnsi="標楷體" w:cstheme="majorBidi" w:hint="eastAsia"/>
          <w:bCs/>
        </w:rPr>
        <w:t>及</w:t>
      </w:r>
      <w:proofErr w:type="gramStart"/>
      <w:r w:rsidR="00890331" w:rsidRPr="004E0085">
        <w:rPr>
          <w:rFonts w:ascii="標楷體" w:eastAsia="標楷體" w:hAnsi="標楷體" w:cstheme="majorBidi" w:hint="eastAsia"/>
          <w:bCs/>
        </w:rPr>
        <w:t>推動氫能基礎</w:t>
      </w:r>
      <w:proofErr w:type="gramEnd"/>
      <w:r w:rsidR="00890331" w:rsidRPr="004E0085">
        <w:rPr>
          <w:rFonts w:ascii="標楷體" w:eastAsia="標楷體" w:hAnsi="標楷體" w:cstheme="majorBidi" w:hint="eastAsia"/>
          <w:bCs/>
        </w:rPr>
        <w:t>建設</w:t>
      </w:r>
      <w:r w:rsidR="002D1628" w:rsidRPr="004E0085">
        <w:rPr>
          <w:rFonts w:ascii="標楷體" w:eastAsia="標楷體" w:hAnsi="標楷體" w:cstheme="majorBidi" w:hint="eastAsia"/>
          <w:bCs/>
        </w:rPr>
        <w:t>；（2）</w:t>
      </w:r>
      <w:r w:rsidR="003F1118" w:rsidRPr="004E0085">
        <w:rPr>
          <w:rFonts w:ascii="標楷體" w:eastAsia="標楷體" w:hAnsi="標楷體" w:cstheme="majorBidi" w:hint="eastAsia"/>
          <w:bCs/>
        </w:rPr>
        <w:t>交通部將於「</w:t>
      </w:r>
      <w:proofErr w:type="gramStart"/>
      <w:r w:rsidR="003F1118" w:rsidRPr="004E0085">
        <w:rPr>
          <w:rFonts w:ascii="標楷體" w:eastAsia="標楷體" w:hAnsi="標楷體" w:cstheme="majorBidi" w:hint="eastAsia"/>
          <w:bCs/>
        </w:rPr>
        <w:t>氫能載</w:t>
      </w:r>
      <w:proofErr w:type="gramEnd"/>
      <w:r w:rsidR="003F1118" w:rsidRPr="004E0085">
        <w:rPr>
          <w:rFonts w:ascii="標楷體" w:eastAsia="標楷體" w:hAnsi="標楷體" w:cstheme="majorBidi" w:hint="eastAsia"/>
          <w:bCs/>
        </w:rPr>
        <w:t>具示範計畫（草案）」</w:t>
      </w:r>
      <w:r w:rsidR="008505B2" w:rsidRPr="004E0085">
        <w:rPr>
          <w:rFonts w:ascii="標楷體" w:eastAsia="標楷體" w:hAnsi="標楷體" w:cstheme="majorBidi" w:hint="eastAsia"/>
          <w:bCs/>
        </w:rPr>
        <w:t>規劃</w:t>
      </w:r>
      <w:r w:rsidR="003F1118" w:rsidRPr="004E0085">
        <w:rPr>
          <w:rFonts w:ascii="標楷體" w:eastAsia="標楷體" w:hAnsi="標楷體" w:cstheme="majorBidi" w:hint="eastAsia"/>
          <w:bCs/>
        </w:rPr>
        <w:t>分工策略，請經濟部</w:t>
      </w:r>
      <w:proofErr w:type="gramStart"/>
      <w:r w:rsidR="003F1118" w:rsidRPr="004E0085">
        <w:rPr>
          <w:rFonts w:ascii="標楷體" w:eastAsia="標楷體" w:hAnsi="標楷體" w:cstheme="majorBidi" w:hint="eastAsia"/>
          <w:bCs/>
        </w:rPr>
        <w:t>建置</w:t>
      </w:r>
      <w:r w:rsidR="00E12872" w:rsidRPr="004E0085">
        <w:rPr>
          <w:rFonts w:ascii="標楷體" w:eastAsia="標楷體" w:hAnsi="標楷體" w:cstheme="majorBidi" w:hint="eastAsia"/>
          <w:bCs/>
        </w:rPr>
        <w:t>氫能車輛</w:t>
      </w:r>
      <w:r w:rsidR="008505B2" w:rsidRPr="004E0085">
        <w:rPr>
          <w:rFonts w:ascii="標楷體" w:eastAsia="標楷體" w:hAnsi="標楷體" w:cstheme="majorBidi" w:hint="eastAsia"/>
          <w:bCs/>
        </w:rPr>
        <w:t>安全審驗之</w:t>
      </w:r>
      <w:proofErr w:type="gramEnd"/>
      <w:r w:rsidR="003F1118" w:rsidRPr="004E0085">
        <w:rPr>
          <w:rFonts w:ascii="標楷體" w:eastAsia="標楷體" w:hAnsi="標楷體" w:cstheme="majorBidi" w:hint="eastAsia"/>
          <w:bCs/>
        </w:rPr>
        <w:t>檢測能量</w:t>
      </w:r>
      <w:r w:rsidR="001C298C" w:rsidRPr="004E0085">
        <w:rPr>
          <w:rFonts w:ascii="標楷體" w:eastAsia="標楷體" w:hAnsi="標楷體" w:cstheme="majorBidi" w:hint="eastAsia"/>
          <w:bCs/>
        </w:rPr>
        <w:t>，以利計畫推動</w:t>
      </w:r>
      <w:r w:rsidR="002D1628" w:rsidRPr="004E0085">
        <w:rPr>
          <w:rFonts w:ascii="標楷體" w:eastAsia="標楷體" w:hAnsi="標楷體" w:cstheme="majorBidi" w:hint="eastAsia"/>
          <w:bCs/>
        </w:rPr>
        <w:t>；（3）</w:t>
      </w:r>
      <w:r w:rsidR="003F1118" w:rsidRPr="004E0085">
        <w:rPr>
          <w:rFonts w:ascii="標楷體" w:eastAsia="標楷體" w:hAnsi="標楷體" w:cstheme="majorBidi" w:hint="eastAsia"/>
          <w:bCs/>
        </w:rPr>
        <w:t>交通部將請財團法人車輛</w:t>
      </w:r>
      <w:proofErr w:type="gramStart"/>
      <w:r w:rsidR="003F1118" w:rsidRPr="004E0085">
        <w:rPr>
          <w:rFonts w:ascii="標楷體" w:eastAsia="標楷體" w:hAnsi="標楷體" w:cstheme="majorBidi" w:hint="eastAsia"/>
          <w:bCs/>
        </w:rPr>
        <w:t>安全審驗中心</w:t>
      </w:r>
      <w:proofErr w:type="gramEnd"/>
      <w:r w:rsidR="003F1118" w:rsidRPr="004E0085">
        <w:rPr>
          <w:rFonts w:ascii="標楷體" w:eastAsia="標楷體" w:hAnsi="標楷體" w:cstheme="majorBidi" w:hint="eastAsia"/>
          <w:bCs/>
        </w:rPr>
        <w:t>會同公路總局，</w:t>
      </w:r>
      <w:proofErr w:type="gramStart"/>
      <w:r w:rsidR="00A6404E" w:rsidRPr="004E0085">
        <w:rPr>
          <w:rFonts w:ascii="標楷體" w:eastAsia="標楷體" w:hAnsi="標楷體" w:cstheme="majorBidi" w:hint="eastAsia"/>
          <w:bCs/>
        </w:rPr>
        <w:t>研</w:t>
      </w:r>
      <w:proofErr w:type="gramEnd"/>
      <w:r w:rsidR="00A6404E" w:rsidRPr="004E0085">
        <w:rPr>
          <w:rFonts w:ascii="標楷體" w:eastAsia="標楷體" w:hAnsi="標楷體" w:cstheme="majorBidi" w:hint="eastAsia"/>
          <w:bCs/>
        </w:rPr>
        <w:t>議</w:t>
      </w:r>
      <w:r w:rsidR="003F1118" w:rsidRPr="004E0085">
        <w:rPr>
          <w:rFonts w:ascii="標楷體" w:eastAsia="標楷體" w:hAnsi="標楷體" w:cstheme="majorBidi" w:hint="eastAsia"/>
          <w:bCs/>
        </w:rPr>
        <w:t>檢討</w:t>
      </w:r>
      <w:proofErr w:type="gramStart"/>
      <w:r w:rsidR="003F1118" w:rsidRPr="004E0085">
        <w:rPr>
          <w:rFonts w:ascii="標楷體" w:eastAsia="標楷體" w:hAnsi="標楷體" w:cstheme="majorBidi" w:hint="eastAsia"/>
          <w:bCs/>
        </w:rPr>
        <w:t>增訂氫能車輛登檢領照</w:t>
      </w:r>
      <w:proofErr w:type="gramEnd"/>
      <w:r w:rsidR="003F1118" w:rsidRPr="004E0085">
        <w:rPr>
          <w:rFonts w:ascii="標楷體" w:eastAsia="標楷體" w:hAnsi="標楷體" w:cstheme="majorBidi" w:hint="eastAsia"/>
          <w:bCs/>
        </w:rPr>
        <w:t>及定期檢驗之檢驗項目及基準</w:t>
      </w:r>
      <w:r w:rsidR="00870E96" w:rsidRPr="004E0085">
        <w:rPr>
          <w:rFonts w:ascii="標楷體" w:eastAsia="標楷體" w:hAnsi="標楷體" w:cstheme="majorBidi" w:hint="eastAsia"/>
          <w:bCs/>
        </w:rPr>
        <w:t>，以保障國人行車安全</w:t>
      </w:r>
      <w:r w:rsidR="002D1628" w:rsidRPr="004E0085">
        <w:rPr>
          <w:rFonts w:ascii="標楷體" w:eastAsia="標楷體" w:hAnsi="標楷體" w:cstheme="majorBidi" w:hint="eastAsia"/>
          <w:bCs/>
        </w:rPr>
        <w:t>；（4）</w:t>
      </w:r>
      <w:r w:rsidR="00870E96" w:rsidRPr="004E0085">
        <w:rPr>
          <w:rFonts w:ascii="標楷體" w:eastAsia="標楷體" w:hAnsi="標楷體" w:cstheme="majorBidi" w:hint="eastAsia"/>
          <w:bCs/>
        </w:rPr>
        <w:t>交通部</w:t>
      </w:r>
      <w:r w:rsidR="0047063D" w:rsidRPr="004E0085">
        <w:rPr>
          <w:rFonts w:ascii="標楷體" w:eastAsia="標楷體" w:hAnsi="標楷體" w:cstheme="majorBidi" w:hint="eastAsia"/>
          <w:bCs/>
        </w:rPr>
        <w:t>後續</w:t>
      </w:r>
      <w:r w:rsidR="00DB59D3" w:rsidRPr="004E0085">
        <w:rPr>
          <w:rFonts w:ascii="標楷體" w:eastAsia="標楷體" w:hAnsi="標楷體" w:cstheme="majorBidi" w:hint="eastAsia"/>
          <w:bCs/>
        </w:rPr>
        <w:t>將邀集客運業者進行討論，並蒐集示範計畫推動</w:t>
      </w:r>
      <w:r w:rsidR="003F1118" w:rsidRPr="004E0085">
        <w:rPr>
          <w:rFonts w:ascii="標楷體" w:eastAsia="標楷體" w:hAnsi="標楷體" w:cstheme="majorBidi" w:hint="eastAsia"/>
          <w:bCs/>
        </w:rPr>
        <w:t>補助</w:t>
      </w:r>
      <w:r w:rsidR="00DB59D3" w:rsidRPr="004E0085">
        <w:rPr>
          <w:rFonts w:ascii="標楷體" w:eastAsia="標楷體" w:hAnsi="標楷體" w:cstheme="majorBidi" w:hint="eastAsia"/>
          <w:bCs/>
        </w:rPr>
        <w:t>之</w:t>
      </w:r>
      <w:r w:rsidR="00870E96" w:rsidRPr="004E0085">
        <w:rPr>
          <w:rFonts w:ascii="標楷體" w:eastAsia="標楷體" w:hAnsi="標楷體" w:cstheme="majorBidi" w:hint="eastAsia"/>
          <w:bCs/>
        </w:rPr>
        <w:t>建議</w:t>
      </w:r>
      <w:r w:rsidR="00727236" w:rsidRPr="004E0085">
        <w:rPr>
          <w:rFonts w:ascii="標楷體" w:eastAsia="標楷體" w:hAnsi="標楷體" w:cstheme="majorBidi" w:hint="eastAsia"/>
          <w:bCs/>
        </w:rPr>
        <w:t>意見</w:t>
      </w:r>
      <w:r w:rsidR="002D1628" w:rsidRPr="004E0085">
        <w:rPr>
          <w:rFonts w:ascii="標楷體" w:eastAsia="標楷體" w:hAnsi="標楷體" w:cstheme="majorBidi" w:hint="eastAsia"/>
          <w:bCs/>
        </w:rPr>
        <w:t>。</w:t>
      </w:r>
    </w:p>
    <w:p w14:paraId="6FD09B42" w14:textId="77777777" w:rsidR="00821557" w:rsidRPr="00AC4136" w:rsidRDefault="000607F5" w:rsidP="00821557">
      <w:pPr>
        <w:pStyle w:val="afe"/>
        <w:widowControl/>
        <w:spacing w:line="460" w:lineRule="exact"/>
        <w:ind w:leftChars="0" w:left="0" w:firstLineChars="450" w:firstLine="1080"/>
        <w:jc w:val="both"/>
        <w:rPr>
          <w:rFonts w:ascii="標楷體" w:eastAsia="標楷體" w:hAnsi="標楷體" w:cstheme="majorBidi"/>
          <w:bCs/>
        </w:rPr>
      </w:pPr>
      <w:r w:rsidRPr="00F07B54">
        <w:rPr>
          <w:noProof/>
          <w:kern w:val="0"/>
        </w:rPr>
        <mc:AlternateContent>
          <mc:Choice Requires="wps">
            <w:drawing>
              <wp:anchor distT="0" distB="0" distL="114300" distR="114300" simplePos="0" relativeHeight="251758080" behindDoc="1" locked="0" layoutInCell="1" allowOverlap="1" wp14:anchorId="245C24D4" wp14:editId="4748A5CF">
                <wp:simplePos x="0" y="0"/>
                <wp:positionH relativeFrom="margin">
                  <wp:posOffset>3509645</wp:posOffset>
                </wp:positionH>
                <wp:positionV relativeFrom="paragraph">
                  <wp:posOffset>2740025</wp:posOffset>
                </wp:positionV>
                <wp:extent cx="2764790" cy="1967230"/>
                <wp:effectExtent l="0" t="0" r="0" b="0"/>
                <wp:wrapTight wrapText="bothSides">
                  <wp:wrapPolygon edited="0">
                    <wp:start x="0" y="0"/>
                    <wp:lineTo x="0" y="21335"/>
                    <wp:lineTo x="21431" y="21335"/>
                    <wp:lineTo x="21431" y="0"/>
                    <wp:lineTo x="0" y="0"/>
                  </wp:wrapPolygon>
                </wp:wrapTight>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4790" cy="1967230"/>
                        </a:xfrm>
                        <a:prstGeom prst="rect">
                          <a:avLst/>
                        </a:prstGeom>
                        <a:solidFill>
                          <a:srgbClr val="FFFFFF"/>
                        </a:solidFill>
                        <a:ln w="9525">
                          <a:noFill/>
                          <a:miter lim="800000"/>
                          <a:headEnd/>
                          <a:tailEnd/>
                        </a:ln>
                      </wps:spPr>
                      <wps:txbx>
                        <w:txbxContent>
                          <w:p w14:paraId="157B1696" w14:textId="1A6A5066" w:rsidR="00BF3A7C" w:rsidRPr="00B90669" w:rsidRDefault="00BF3A7C" w:rsidP="0076292D">
                            <w:pPr>
                              <w:spacing w:line="240" w:lineRule="exact"/>
                              <w:jc w:val="center"/>
                              <w:rPr>
                                <w:rFonts w:ascii="標楷體" w:eastAsia="標楷體" w:hAnsi="標楷體"/>
                                <w:b/>
                              </w:rPr>
                            </w:pPr>
                            <w:r w:rsidRPr="00B90669">
                              <w:rPr>
                                <w:rFonts w:ascii="標楷體" w:eastAsia="標楷體" w:hAnsi="標楷體" w:hint="eastAsia"/>
                                <w:b/>
                              </w:rPr>
                              <w:t>表9　交通部及所屬汽機車</w:t>
                            </w:r>
                            <w:proofErr w:type="gramStart"/>
                            <w:r w:rsidRPr="00B90669">
                              <w:rPr>
                                <w:rFonts w:ascii="標楷體" w:eastAsia="標楷體" w:hAnsi="標楷體" w:hint="eastAsia"/>
                                <w:b/>
                              </w:rPr>
                              <w:t>能源別</w:t>
                            </w:r>
                            <w:r>
                              <w:rPr>
                                <w:rFonts w:ascii="標楷體" w:eastAsia="標楷體" w:hAnsi="標楷體" w:hint="eastAsia"/>
                                <w:b/>
                              </w:rPr>
                              <w:t>占比</w:t>
                            </w:r>
                            <w:proofErr w:type="gramEnd"/>
                          </w:p>
                          <w:p w14:paraId="2E1E4239" w14:textId="77777777" w:rsidR="00BF3A7C" w:rsidRPr="00955073" w:rsidRDefault="00BF3A7C" w:rsidP="000607F5">
                            <w:pPr>
                              <w:spacing w:line="240" w:lineRule="exact"/>
                              <w:jc w:val="right"/>
                              <w:rPr>
                                <w:rFonts w:ascii="標楷體" w:eastAsia="標楷體" w:hAnsi="標楷體"/>
                                <w:sz w:val="20"/>
                                <w:szCs w:val="20"/>
                              </w:rPr>
                            </w:pPr>
                            <w:r w:rsidRPr="00955073">
                              <w:rPr>
                                <w:rFonts w:ascii="標楷體" w:eastAsia="標楷體" w:hAnsi="標楷體"/>
                                <w:sz w:val="20"/>
                                <w:szCs w:val="20"/>
                              </w:rPr>
                              <w:t>單位</w:t>
                            </w:r>
                            <w:proofErr w:type="gramStart"/>
                            <w:r w:rsidRPr="00955073">
                              <w:rPr>
                                <w:rFonts w:ascii="標楷體" w:eastAsia="標楷體" w:hAnsi="標楷體"/>
                                <w:sz w:val="20"/>
                                <w:szCs w:val="20"/>
                              </w:rPr>
                              <w:t>︰</w:t>
                            </w:r>
                            <w:proofErr w:type="gramEnd"/>
                            <w:r>
                              <w:rPr>
                                <w:rFonts w:ascii="標楷體" w:eastAsia="標楷體" w:hAnsi="標楷體" w:hint="eastAsia"/>
                                <w:sz w:val="20"/>
                                <w:szCs w:val="20"/>
                              </w:rPr>
                              <w:t>輛、％</w:t>
                            </w:r>
                          </w:p>
                          <w:tbl>
                            <w:tblPr>
                              <w:tblW w:w="5000" w:type="pct"/>
                              <w:tblCellMar>
                                <w:left w:w="28" w:type="dxa"/>
                                <w:right w:w="28" w:type="dxa"/>
                              </w:tblCellMar>
                              <w:tblLook w:val="04A0" w:firstRow="1" w:lastRow="0" w:firstColumn="1" w:lastColumn="0" w:noHBand="0" w:noVBand="1"/>
                            </w:tblPr>
                            <w:tblGrid>
                              <w:gridCol w:w="987"/>
                              <w:gridCol w:w="774"/>
                              <w:gridCol w:w="733"/>
                              <w:gridCol w:w="825"/>
                              <w:gridCol w:w="723"/>
                            </w:tblGrid>
                            <w:tr w:rsidR="00BF3A7C" w:rsidRPr="003068B0" w14:paraId="10C868D1" w14:textId="77777777" w:rsidTr="00186194">
                              <w:trPr>
                                <w:trHeight w:hRule="exact" w:val="340"/>
                              </w:trPr>
                              <w:tc>
                                <w:tcPr>
                                  <w:tcW w:w="1221"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9DF545B" w14:textId="77777777" w:rsidR="00BF3A7C" w:rsidRPr="00767336" w:rsidRDefault="00BF3A7C" w:rsidP="00560163">
                                  <w:pPr>
                                    <w:spacing w:line="200" w:lineRule="exact"/>
                                    <w:ind w:leftChars="20" w:left="102" w:rightChars="-157" w:right="-377" w:hangingChars="27" w:hanging="54"/>
                                    <w:jc w:val="center"/>
                                    <w:rPr>
                                      <w:rFonts w:ascii="標楷體" w:eastAsia="標楷體" w:hAnsi="標楷體" w:cs="新細明體"/>
                                      <w:color w:val="000000"/>
                                      <w:spacing w:val="50"/>
                                      <w:kern w:val="0"/>
                                      <w:sz w:val="20"/>
                                      <w:szCs w:val="20"/>
                                    </w:rPr>
                                  </w:pPr>
                                  <w:r w:rsidRPr="002D6DDA">
                                    <w:rPr>
                                      <w:rFonts w:ascii="標楷體" w:eastAsia="標楷體" w:hAnsi="標楷體" w:cs="新細明體" w:hint="eastAsia"/>
                                      <w:color w:val="000000"/>
                                      <w:kern w:val="0"/>
                                      <w:sz w:val="20"/>
                                      <w:szCs w:val="20"/>
                                    </w:rPr>
                                    <w:t>車種</w:t>
                                  </w:r>
                                </w:p>
                                <w:p w14:paraId="67B4041E" w14:textId="77777777" w:rsidR="00BF3A7C" w:rsidRPr="003068B0" w:rsidRDefault="00BF3A7C" w:rsidP="00560163">
                                  <w:pPr>
                                    <w:spacing w:line="200" w:lineRule="exact"/>
                                    <w:ind w:leftChars="-162" w:left="-81"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能源</w:t>
                                  </w:r>
                                </w:p>
                              </w:tc>
                              <w:tc>
                                <w:tcPr>
                                  <w:tcW w:w="186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EE3AB"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1D4803">
                                    <w:rPr>
                                      <w:rFonts w:ascii="標楷體" w:eastAsia="標楷體" w:hAnsi="標楷體" w:cs="新細明體" w:hint="eastAsia"/>
                                      <w:color w:val="000000"/>
                                      <w:kern w:val="0"/>
                                      <w:sz w:val="20"/>
                                      <w:szCs w:val="20"/>
                                    </w:rPr>
                                    <w:t>汽車</w:t>
                                  </w:r>
                                </w:p>
                              </w:tc>
                              <w:tc>
                                <w:tcPr>
                                  <w:tcW w:w="191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0D8C2"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1D4803">
                                    <w:rPr>
                                      <w:rFonts w:ascii="標楷體" w:eastAsia="標楷體" w:hAnsi="標楷體" w:cs="新細明體" w:hint="eastAsia"/>
                                      <w:color w:val="000000"/>
                                      <w:kern w:val="0"/>
                                      <w:sz w:val="20"/>
                                      <w:szCs w:val="20"/>
                                    </w:rPr>
                                    <w:t>機車</w:t>
                                  </w:r>
                                </w:p>
                              </w:tc>
                            </w:tr>
                            <w:tr w:rsidR="00BF3A7C" w:rsidRPr="003068B0" w14:paraId="1FD88E9A" w14:textId="77777777" w:rsidTr="00186194">
                              <w:trPr>
                                <w:trHeight w:hRule="exact" w:val="340"/>
                              </w:trPr>
                              <w:tc>
                                <w:tcPr>
                                  <w:tcW w:w="1221" w:type="pct"/>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7369CEF9"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1760"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車輛數</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B8D86"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比率</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12ABE" w14:textId="77777777" w:rsidR="00BF3A7C" w:rsidRPr="003068B0" w:rsidRDefault="00BF3A7C" w:rsidP="00560163">
                                  <w:pPr>
                                    <w:widowControl/>
                                    <w:spacing w:line="200" w:lineRule="exact"/>
                                    <w:jc w:val="center"/>
                                    <w:rPr>
                                      <w:rFonts w:ascii="標楷體" w:eastAsia="標楷體" w:hAnsi="標楷體" w:cs="新細明體"/>
                                      <w:color w:val="000000"/>
                                      <w:spacing w:val="200"/>
                                      <w:kern w:val="0"/>
                                      <w:sz w:val="20"/>
                                      <w:szCs w:val="20"/>
                                    </w:rPr>
                                  </w:pPr>
                                  <w:r w:rsidRPr="002D6DDA">
                                    <w:rPr>
                                      <w:rFonts w:ascii="標楷體" w:eastAsia="標楷體" w:hAnsi="標楷體" w:cs="新細明體" w:hint="eastAsia"/>
                                      <w:color w:val="000000"/>
                                      <w:kern w:val="0"/>
                                      <w:sz w:val="20"/>
                                      <w:szCs w:val="20"/>
                                    </w:rPr>
                                    <w:t>車輛數</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1856D" w14:textId="77777777" w:rsidR="00BF3A7C" w:rsidRPr="003068B0" w:rsidRDefault="00BF3A7C" w:rsidP="00560163">
                                  <w:pPr>
                                    <w:widowControl/>
                                    <w:spacing w:line="200" w:lineRule="exact"/>
                                    <w:jc w:val="center"/>
                                    <w:rPr>
                                      <w:rFonts w:ascii="標楷體" w:eastAsia="標楷體" w:hAnsi="標楷體" w:cs="新細明體"/>
                                      <w:color w:val="000000"/>
                                      <w:spacing w:val="200"/>
                                      <w:kern w:val="0"/>
                                      <w:sz w:val="20"/>
                                      <w:szCs w:val="20"/>
                                    </w:rPr>
                                  </w:pPr>
                                  <w:r w:rsidRPr="002D6DDA">
                                    <w:rPr>
                                      <w:rFonts w:ascii="標楷體" w:eastAsia="標楷體" w:hAnsi="標楷體" w:cs="新細明體" w:hint="eastAsia"/>
                                      <w:color w:val="000000"/>
                                      <w:kern w:val="0"/>
                                      <w:sz w:val="20"/>
                                      <w:szCs w:val="20"/>
                                    </w:rPr>
                                    <w:t>比率</w:t>
                                  </w:r>
                                </w:p>
                              </w:tc>
                            </w:tr>
                            <w:tr w:rsidR="00BF3A7C" w:rsidRPr="003068B0" w14:paraId="08D47061"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361EA" w14:textId="77777777" w:rsidR="00BF3A7C" w:rsidRPr="001E33FE" w:rsidRDefault="00BF3A7C" w:rsidP="00560163">
                                  <w:pPr>
                                    <w:spacing w:line="200" w:lineRule="exact"/>
                                    <w:ind w:leftChars="35" w:left="392" w:rightChars="19" w:right="46" w:hangingChars="154" w:hanging="308"/>
                                    <w:jc w:val="center"/>
                                    <w:rPr>
                                      <w:rFonts w:ascii="標楷體" w:eastAsia="標楷體" w:hAnsi="標楷體" w:cs="新細明體"/>
                                      <w:b/>
                                      <w:bCs/>
                                      <w:color w:val="000000"/>
                                      <w:kern w:val="0"/>
                                      <w:sz w:val="20"/>
                                      <w:szCs w:val="20"/>
                                    </w:rPr>
                                  </w:pPr>
                                  <w:r w:rsidRPr="002D6DDA">
                                    <w:rPr>
                                      <w:rFonts w:ascii="標楷體" w:eastAsia="標楷體" w:hAnsi="標楷體" w:cs="新細明體" w:hint="eastAsia"/>
                                      <w:b/>
                                      <w:bCs/>
                                      <w:color w:val="000000"/>
                                      <w:kern w:val="0"/>
                                      <w:sz w:val="20"/>
                                      <w:szCs w:val="20"/>
                                    </w:rPr>
                                    <w:t>合計</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04226"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5</w:t>
                                  </w:r>
                                  <w:r w:rsidRPr="001E33FE">
                                    <w:rPr>
                                      <w:rFonts w:ascii="標楷體" w:eastAsia="標楷體" w:hAnsi="標楷體" w:cs="新細明體"/>
                                      <w:b/>
                                      <w:bCs/>
                                      <w:color w:val="000000"/>
                                      <w:kern w:val="0"/>
                                      <w:sz w:val="20"/>
                                      <w:szCs w:val="20"/>
                                    </w:rPr>
                                    <w:t>,267</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66741D"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1</w:t>
                                  </w:r>
                                  <w:r w:rsidRPr="001E33FE">
                                    <w:rPr>
                                      <w:rFonts w:ascii="標楷體" w:eastAsia="標楷體" w:hAnsi="標楷體" w:cs="新細明體"/>
                                      <w:b/>
                                      <w:bCs/>
                                      <w:color w:val="000000"/>
                                      <w:kern w:val="0"/>
                                      <w:sz w:val="20"/>
                                      <w:szCs w:val="20"/>
                                    </w:rPr>
                                    <w:t>00.00</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813AE0"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9</w:t>
                                  </w:r>
                                  <w:r w:rsidRPr="001E33FE">
                                    <w:rPr>
                                      <w:rFonts w:ascii="標楷體" w:eastAsia="標楷體" w:hAnsi="標楷體" w:cs="新細明體"/>
                                      <w:b/>
                                      <w:bCs/>
                                      <w:color w:val="000000"/>
                                      <w:kern w:val="0"/>
                                      <w:sz w:val="20"/>
                                      <w:szCs w:val="20"/>
                                    </w:rPr>
                                    <w:t>,713</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C8203"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1</w:t>
                                  </w:r>
                                  <w:r w:rsidRPr="001E33FE">
                                    <w:rPr>
                                      <w:rFonts w:ascii="標楷體" w:eastAsia="標楷體" w:hAnsi="標楷體" w:cs="新細明體"/>
                                      <w:b/>
                                      <w:bCs/>
                                      <w:color w:val="000000"/>
                                      <w:kern w:val="0"/>
                                      <w:sz w:val="20"/>
                                      <w:szCs w:val="20"/>
                                    </w:rPr>
                                    <w:t>00.00</w:t>
                                  </w:r>
                                </w:p>
                              </w:tc>
                            </w:tr>
                            <w:tr w:rsidR="00BF3A7C" w:rsidRPr="003068B0" w14:paraId="4075A6FF"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7F10F"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電動</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7B2A7"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76</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D8138"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1.44</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2FEF0"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3,536</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AFC8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36.40</w:t>
                                  </w:r>
                                </w:p>
                              </w:tc>
                            </w:tr>
                            <w:tr w:rsidR="00BF3A7C" w:rsidRPr="003068B0" w14:paraId="22CFC713"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45F12"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混合動力</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03EF5"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50</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4C1BF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0.95</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8A558"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proofErr w:type="gramStart"/>
                                  <w:r w:rsidRPr="003068B0">
                                    <w:rPr>
                                      <w:rFonts w:ascii="標楷體" w:eastAsia="標楷體" w:hAnsi="標楷體" w:hint="eastAsia"/>
                                      <w:b/>
                                      <w:sz w:val="20"/>
                                      <w:szCs w:val="20"/>
                                    </w:rPr>
                                    <w:t>—</w:t>
                                  </w:r>
                                  <w:proofErr w:type="gramEnd"/>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C1509"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proofErr w:type="gramStart"/>
                                  <w:r w:rsidRPr="003068B0">
                                    <w:rPr>
                                      <w:rFonts w:ascii="標楷體" w:eastAsia="標楷體" w:hAnsi="標楷體" w:cs="新細明體" w:hint="eastAsia"/>
                                      <w:color w:val="000000"/>
                                      <w:kern w:val="0"/>
                                      <w:sz w:val="20"/>
                                      <w:szCs w:val="20"/>
                                    </w:rPr>
                                    <w:t>—</w:t>
                                  </w:r>
                                  <w:proofErr w:type="gramEnd"/>
                                </w:p>
                              </w:tc>
                            </w:tr>
                            <w:tr w:rsidR="00BF3A7C" w:rsidRPr="003068B0" w14:paraId="2573B7E3"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4DE59"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燃油</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2C9E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5,141</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7BCDE"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97.61</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55B80"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6,177</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428F2"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63.60</w:t>
                                  </w:r>
                                </w:p>
                              </w:tc>
                            </w:tr>
                          </w:tbl>
                          <w:p w14:paraId="63624F7D" w14:textId="77777777" w:rsidR="00BF3A7C" w:rsidRPr="00BF0A35" w:rsidRDefault="00BF3A7C" w:rsidP="000607F5">
                            <w:pPr>
                              <w:spacing w:line="200" w:lineRule="exact"/>
                              <w:ind w:leftChars="-1" w:left="-2" w:firstLine="1"/>
                              <w:rPr>
                                <w:rFonts w:ascii="標楷體" w:eastAsia="標楷體" w:hAnsi="標楷體"/>
                                <w:sz w:val="18"/>
                                <w:szCs w:val="18"/>
                              </w:rPr>
                            </w:pPr>
                            <w:proofErr w:type="gramStart"/>
                            <w:r w:rsidRPr="00BF0A35">
                              <w:rPr>
                                <w:rFonts w:ascii="標楷體" w:eastAsia="標楷體" w:hAnsi="標楷體" w:hint="eastAsia"/>
                                <w:sz w:val="18"/>
                                <w:szCs w:val="18"/>
                              </w:rPr>
                              <w:t>註</w:t>
                            </w:r>
                            <w:proofErr w:type="gramEnd"/>
                            <w:r w:rsidRPr="00BF0A35">
                              <w:rPr>
                                <w:rFonts w:ascii="標楷體" w:eastAsia="標楷體" w:hAnsi="標楷體" w:hint="eastAsia"/>
                                <w:sz w:val="18"/>
                                <w:szCs w:val="18"/>
                              </w:rPr>
                              <w:t>：1</w:t>
                            </w:r>
                            <w:r w:rsidRPr="00BF0A35">
                              <w:rPr>
                                <w:rFonts w:ascii="標楷體" w:eastAsia="標楷體" w:hAnsi="標楷體"/>
                                <w:sz w:val="18"/>
                                <w:szCs w:val="18"/>
                              </w:rPr>
                              <w:t>.</w:t>
                            </w:r>
                            <w:r w:rsidRPr="00BF0A35">
                              <w:rPr>
                                <w:rFonts w:ascii="標楷體" w:eastAsia="標楷體" w:hAnsi="標楷體" w:hint="eastAsia"/>
                                <w:sz w:val="18"/>
                                <w:szCs w:val="18"/>
                              </w:rPr>
                              <w:t>資料時點：截至1</w:t>
                            </w:r>
                            <w:r w:rsidRPr="00BF0A35">
                              <w:rPr>
                                <w:rFonts w:ascii="標楷體" w:eastAsia="標楷體" w:hAnsi="標楷體"/>
                                <w:sz w:val="18"/>
                                <w:szCs w:val="18"/>
                              </w:rPr>
                              <w:t>12</w:t>
                            </w:r>
                            <w:r w:rsidRPr="00BF0A35">
                              <w:rPr>
                                <w:rFonts w:ascii="標楷體" w:eastAsia="標楷體" w:hAnsi="標楷體" w:hint="eastAsia"/>
                                <w:sz w:val="18"/>
                                <w:szCs w:val="18"/>
                              </w:rPr>
                              <w:t>年2月1</w:t>
                            </w:r>
                            <w:r w:rsidRPr="00BF0A35">
                              <w:rPr>
                                <w:rFonts w:ascii="標楷體" w:eastAsia="標楷體" w:hAnsi="標楷體"/>
                                <w:sz w:val="18"/>
                                <w:szCs w:val="18"/>
                              </w:rPr>
                              <w:t>8</w:t>
                            </w:r>
                            <w:r w:rsidRPr="00BF0A35">
                              <w:rPr>
                                <w:rFonts w:ascii="標楷體" w:eastAsia="標楷體" w:hAnsi="標楷體" w:hint="eastAsia"/>
                                <w:sz w:val="18"/>
                                <w:szCs w:val="18"/>
                              </w:rPr>
                              <w:t>日止。</w:t>
                            </w:r>
                          </w:p>
                          <w:p w14:paraId="4D9047F3" w14:textId="77777777" w:rsidR="00BF3A7C" w:rsidRPr="002D6DDA" w:rsidRDefault="00BF3A7C" w:rsidP="00FE5F42">
                            <w:pPr>
                              <w:spacing w:line="200" w:lineRule="exact"/>
                              <w:ind w:firstLine="357"/>
                              <w:rPr>
                                <w:b/>
                                <w:bCs/>
                                <w:spacing w:val="-6"/>
                                <w:sz w:val="18"/>
                                <w:szCs w:val="18"/>
                              </w:rPr>
                            </w:pPr>
                            <w:r w:rsidRPr="00BF0A35">
                              <w:rPr>
                                <w:rFonts w:ascii="標楷體" w:eastAsia="標楷體" w:hAnsi="標楷體"/>
                                <w:sz w:val="18"/>
                                <w:szCs w:val="18"/>
                              </w:rPr>
                              <w:t>2.資料來源</w:t>
                            </w:r>
                            <w:proofErr w:type="gramStart"/>
                            <w:r w:rsidRPr="00BF0A35">
                              <w:rPr>
                                <w:rFonts w:ascii="標楷體" w:eastAsia="標楷體" w:hAnsi="標楷體"/>
                                <w:sz w:val="18"/>
                                <w:szCs w:val="18"/>
                              </w:rPr>
                              <w:t>︰</w:t>
                            </w:r>
                            <w:proofErr w:type="gramEnd"/>
                            <w:r w:rsidRPr="00BF0A35">
                              <w:rPr>
                                <w:rFonts w:ascii="標楷體" w:eastAsia="標楷體" w:hAnsi="標楷體" w:hint="eastAsia"/>
                                <w:sz w:val="18"/>
                                <w:szCs w:val="18"/>
                              </w:rPr>
                              <w:t>整理自公路總局提供資料。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C24D4" id="文字方塊 28" o:spid="_x0000_s1035" type="#_x0000_t202" style="position:absolute;left:0;text-align:left;margin-left:276.35pt;margin-top:215.75pt;width:217.7pt;height:154.9pt;z-index:-25155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" stroked="f">
                <v:textbox>
                  <w:txbxContent>
                    <w:p w14:paraId="157B1696" w14:textId="1A6A5066" w:rsidR="00BF3A7C" w:rsidRPr="00B90669" w:rsidRDefault="00BF3A7C" w:rsidP="0076292D">
                      <w:pPr>
                        <w:spacing w:line="240" w:lineRule="exact"/>
                        <w:jc w:val="center"/>
                        <w:rPr>
                          <w:rFonts w:ascii="標楷體" w:eastAsia="標楷體" w:hAnsi="標楷體"/>
                          <w:b/>
                        </w:rPr>
                      </w:pPr>
                      <w:r w:rsidRPr="00B90669">
                        <w:rPr>
                          <w:rFonts w:ascii="標楷體" w:eastAsia="標楷體" w:hAnsi="標楷體" w:hint="eastAsia"/>
                          <w:b/>
                        </w:rPr>
                        <w:t>表9　交通部及所屬汽機車</w:t>
                      </w:r>
                      <w:proofErr w:type="gramStart"/>
                      <w:r w:rsidRPr="00B90669">
                        <w:rPr>
                          <w:rFonts w:ascii="標楷體" w:eastAsia="標楷體" w:hAnsi="標楷體" w:hint="eastAsia"/>
                          <w:b/>
                        </w:rPr>
                        <w:t>能源別</w:t>
                      </w:r>
                      <w:r>
                        <w:rPr>
                          <w:rFonts w:ascii="標楷體" w:eastAsia="標楷體" w:hAnsi="標楷體" w:hint="eastAsia"/>
                          <w:b/>
                        </w:rPr>
                        <w:t>占比</w:t>
                      </w:r>
                      <w:proofErr w:type="gramEnd"/>
                    </w:p>
                    <w:p w14:paraId="2E1E4239" w14:textId="77777777" w:rsidR="00BF3A7C" w:rsidRPr="00955073" w:rsidRDefault="00BF3A7C" w:rsidP="000607F5">
                      <w:pPr>
                        <w:spacing w:line="240" w:lineRule="exact"/>
                        <w:jc w:val="right"/>
                        <w:rPr>
                          <w:rFonts w:ascii="標楷體" w:eastAsia="標楷體" w:hAnsi="標楷體"/>
                          <w:sz w:val="20"/>
                          <w:szCs w:val="20"/>
                        </w:rPr>
                      </w:pPr>
                      <w:r w:rsidRPr="00955073">
                        <w:rPr>
                          <w:rFonts w:ascii="標楷體" w:eastAsia="標楷體" w:hAnsi="標楷體"/>
                          <w:sz w:val="20"/>
                          <w:szCs w:val="20"/>
                        </w:rPr>
                        <w:t>單位</w:t>
                      </w:r>
                      <w:proofErr w:type="gramStart"/>
                      <w:r w:rsidRPr="00955073">
                        <w:rPr>
                          <w:rFonts w:ascii="標楷體" w:eastAsia="標楷體" w:hAnsi="標楷體"/>
                          <w:sz w:val="20"/>
                          <w:szCs w:val="20"/>
                        </w:rPr>
                        <w:t>︰</w:t>
                      </w:r>
                      <w:proofErr w:type="gramEnd"/>
                      <w:r>
                        <w:rPr>
                          <w:rFonts w:ascii="標楷體" w:eastAsia="標楷體" w:hAnsi="標楷體" w:hint="eastAsia"/>
                          <w:sz w:val="20"/>
                          <w:szCs w:val="20"/>
                        </w:rPr>
                        <w:t>輛、％</w:t>
                      </w:r>
                    </w:p>
                    <w:tbl>
                      <w:tblPr>
                        <w:tblW w:w="5000" w:type="pct"/>
                        <w:tblCellMar>
                          <w:left w:w="28" w:type="dxa"/>
                          <w:right w:w="28" w:type="dxa"/>
                        </w:tblCellMar>
                        <w:tblLook w:val="04A0" w:firstRow="1" w:lastRow="0" w:firstColumn="1" w:lastColumn="0" w:noHBand="0" w:noVBand="1"/>
                      </w:tblPr>
                      <w:tblGrid>
                        <w:gridCol w:w="987"/>
                        <w:gridCol w:w="774"/>
                        <w:gridCol w:w="733"/>
                        <w:gridCol w:w="825"/>
                        <w:gridCol w:w="723"/>
                      </w:tblGrid>
                      <w:tr w:rsidR="00BF3A7C" w:rsidRPr="003068B0" w14:paraId="10C868D1" w14:textId="77777777" w:rsidTr="00186194">
                        <w:trPr>
                          <w:trHeight w:hRule="exact" w:val="340"/>
                        </w:trPr>
                        <w:tc>
                          <w:tcPr>
                            <w:tcW w:w="1221"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9DF545B" w14:textId="77777777" w:rsidR="00BF3A7C" w:rsidRPr="00767336" w:rsidRDefault="00BF3A7C" w:rsidP="00560163">
                            <w:pPr>
                              <w:spacing w:line="200" w:lineRule="exact"/>
                              <w:ind w:leftChars="20" w:left="102" w:rightChars="-157" w:right="-377" w:hangingChars="27" w:hanging="54"/>
                              <w:jc w:val="center"/>
                              <w:rPr>
                                <w:rFonts w:ascii="標楷體" w:eastAsia="標楷體" w:hAnsi="標楷體" w:cs="新細明體"/>
                                <w:color w:val="000000"/>
                                <w:spacing w:val="50"/>
                                <w:kern w:val="0"/>
                                <w:sz w:val="20"/>
                                <w:szCs w:val="20"/>
                              </w:rPr>
                            </w:pPr>
                            <w:r w:rsidRPr="002D6DDA">
                              <w:rPr>
                                <w:rFonts w:ascii="標楷體" w:eastAsia="標楷體" w:hAnsi="標楷體" w:cs="新細明體" w:hint="eastAsia"/>
                                <w:color w:val="000000"/>
                                <w:kern w:val="0"/>
                                <w:sz w:val="20"/>
                                <w:szCs w:val="20"/>
                              </w:rPr>
                              <w:t>車種</w:t>
                            </w:r>
                          </w:p>
                          <w:p w14:paraId="67B4041E" w14:textId="77777777" w:rsidR="00BF3A7C" w:rsidRPr="003068B0" w:rsidRDefault="00BF3A7C" w:rsidP="00560163">
                            <w:pPr>
                              <w:spacing w:line="200" w:lineRule="exact"/>
                              <w:ind w:leftChars="-162" w:left="-81"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能源</w:t>
                            </w:r>
                          </w:p>
                        </w:tc>
                        <w:tc>
                          <w:tcPr>
                            <w:tcW w:w="186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EE3AB"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1D4803">
                              <w:rPr>
                                <w:rFonts w:ascii="標楷體" w:eastAsia="標楷體" w:hAnsi="標楷體" w:cs="新細明體" w:hint="eastAsia"/>
                                <w:color w:val="000000"/>
                                <w:kern w:val="0"/>
                                <w:sz w:val="20"/>
                                <w:szCs w:val="20"/>
                              </w:rPr>
                              <w:t>汽車</w:t>
                            </w:r>
                          </w:p>
                        </w:tc>
                        <w:tc>
                          <w:tcPr>
                            <w:tcW w:w="191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0D8C2"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1D4803">
                              <w:rPr>
                                <w:rFonts w:ascii="標楷體" w:eastAsia="標楷體" w:hAnsi="標楷體" w:cs="新細明體" w:hint="eastAsia"/>
                                <w:color w:val="000000"/>
                                <w:kern w:val="0"/>
                                <w:sz w:val="20"/>
                                <w:szCs w:val="20"/>
                              </w:rPr>
                              <w:t>機車</w:t>
                            </w:r>
                          </w:p>
                        </w:tc>
                      </w:tr>
                      <w:tr w:rsidR="00BF3A7C" w:rsidRPr="003068B0" w14:paraId="1FD88E9A" w14:textId="77777777" w:rsidTr="00186194">
                        <w:trPr>
                          <w:trHeight w:hRule="exact" w:val="340"/>
                        </w:trPr>
                        <w:tc>
                          <w:tcPr>
                            <w:tcW w:w="1221" w:type="pct"/>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7369CEF9"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1760"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車輛數</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B8D86" w14:textId="77777777" w:rsidR="00BF3A7C" w:rsidRPr="003068B0" w:rsidRDefault="00BF3A7C" w:rsidP="00560163">
                            <w:pPr>
                              <w:widowControl/>
                              <w:spacing w:line="200" w:lineRule="exact"/>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比率</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12ABE" w14:textId="77777777" w:rsidR="00BF3A7C" w:rsidRPr="003068B0" w:rsidRDefault="00BF3A7C" w:rsidP="00560163">
                            <w:pPr>
                              <w:widowControl/>
                              <w:spacing w:line="200" w:lineRule="exact"/>
                              <w:jc w:val="center"/>
                              <w:rPr>
                                <w:rFonts w:ascii="標楷體" w:eastAsia="標楷體" w:hAnsi="標楷體" w:cs="新細明體"/>
                                <w:color w:val="000000"/>
                                <w:spacing w:val="200"/>
                                <w:kern w:val="0"/>
                                <w:sz w:val="20"/>
                                <w:szCs w:val="20"/>
                              </w:rPr>
                            </w:pPr>
                            <w:r w:rsidRPr="002D6DDA">
                              <w:rPr>
                                <w:rFonts w:ascii="標楷體" w:eastAsia="標楷體" w:hAnsi="標楷體" w:cs="新細明體" w:hint="eastAsia"/>
                                <w:color w:val="000000"/>
                                <w:kern w:val="0"/>
                                <w:sz w:val="20"/>
                                <w:szCs w:val="20"/>
                              </w:rPr>
                              <w:t>車輛數</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1856D" w14:textId="77777777" w:rsidR="00BF3A7C" w:rsidRPr="003068B0" w:rsidRDefault="00BF3A7C" w:rsidP="00560163">
                            <w:pPr>
                              <w:widowControl/>
                              <w:spacing w:line="200" w:lineRule="exact"/>
                              <w:jc w:val="center"/>
                              <w:rPr>
                                <w:rFonts w:ascii="標楷體" w:eastAsia="標楷體" w:hAnsi="標楷體" w:cs="新細明體"/>
                                <w:color w:val="000000"/>
                                <w:spacing w:val="200"/>
                                <w:kern w:val="0"/>
                                <w:sz w:val="20"/>
                                <w:szCs w:val="20"/>
                              </w:rPr>
                            </w:pPr>
                            <w:r w:rsidRPr="002D6DDA">
                              <w:rPr>
                                <w:rFonts w:ascii="標楷體" w:eastAsia="標楷體" w:hAnsi="標楷體" w:cs="新細明體" w:hint="eastAsia"/>
                                <w:color w:val="000000"/>
                                <w:kern w:val="0"/>
                                <w:sz w:val="20"/>
                                <w:szCs w:val="20"/>
                              </w:rPr>
                              <w:t>比率</w:t>
                            </w:r>
                          </w:p>
                        </w:tc>
                      </w:tr>
                      <w:tr w:rsidR="00BF3A7C" w:rsidRPr="003068B0" w14:paraId="08D47061"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361EA" w14:textId="77777777" w:rsidR="00BF3A7C" w:rsidRPr="001E33FE" w:rsidRDefault="00BF3A7C" w:rsidP="00560163">
                            <w:pPr>
                              <w:spacing w:line="200" w:lineRule="exact"/>
                              <w:ind w:leftChars="35" w:left="392" w:rightChars="19" w:right="46" w:hangingChars="154" w:hanging="308"/>
                              <w:jc w:val="center"/>
                              <w:rPr>
                                <w:rFonts w:ascii="標楷體" w:eastAsia="標楷體" w:hAnsi="標楷體" w:cs="新細明體"/>
                                <w:b/>
                                <w:bCs/>
                                <w:color w:val="000000"/>
                                <w:kern w:val="0"/>
                                <w:sz w:val="20"/>
                                <w:szCs w:val="20"/>
                              </w:rPr>
                            </w:pPr>
                            <w:r w:rsidRPr="002D6DDA">
                              <w:rPr>
                                <w:rFonts w:ascii="標楷體" w:eastAsia="標楷體" w:hAnsi="標楷體" w:cs="新細明體" w:hint="eastAsia"/>
                                <w:b/>
                                <w:bCs/>
                                <w:color w:val="000000"/>
                                <w:kern w:val="0"/>
                                <w:sz w:val="20"/>
                                <w:szCs w:val="20"/>
                              </w:rPr>
                              <w:t>合計</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04226"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5</w:t>
                            </w:r>
                            <w:r w:rsidRPr="001E33FE">
                              <w:rPr>
                                <w:rFonts w:ascii="標楷體" w:eastAsia="標楷體" w:hAnsi="標楷體" w:cs="新細明體"/>
                                <w:b/>
                                <w:bCs/>
                                <w:color w:val="000000"/>
                                <w:kern w:val="0"/>
                                <w:sz w:val="20"/>
                                <w:szCs w:val="20"/>
                              </w:rPr>
                              <w:t>,267</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66741D"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1</w:t>
                            </w:r>
                            <w:r w:rsidRPr="001E33FE">
                              <w:rPr>
                                <w:rFonts w:ascii="標楷體" w:eastAsia="標楷體" w:hAnsi="標楷體" w:cs="新細明體"/>
                                <w:b/>
                                <w:bCs/>
                                <w:color w:val="000000"/>
                                <w:kern w:val="0"/>
                                <w:sz w:val="20"/>
                                <w:szCs w:val="20"/>
                              </w:rPr>
                              <w:t>00.00</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813AE0"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9</w:t>
                            </w:r>
                            <w:r w:rsidRPr="001E33FE">
                              <w:rPr>
                                <w:rFonts w:ascii="標楷體" w:eastAsia="標楷體" w:hAnsi="標楷體" w:cs="新細明體"/>
                                <w:b/>
                                <w:bCs/>
                                <w:color w:val="000000"/>
                                <w:kern w:val="0"/>
                                <w:sz w:val="20"/>
                                <w:szCs w:val="20"/>
                              </w:rPr>
                              <w:t>,713</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C8203" w14:textId="77777777" w:rsidR="00BF3A7C" w:rsidRPr="001E33FE" w:rsidRDefault="00BF3A7C" w:rsidP="00560163">
                            <w:pPr>
                              <w:widowControl/>
                              <w:spacing w:line="200" w:lineRule="exact"/>
                              <w:jc w:val="right"/>
                              <w:rPr>
                                <w:rFonts w:ascii="標楷體" w:eastAsia="標楷體" w:hAnsi="標楷體" w:cs="新細明體"/>
                                <w:b/>
                                <w:bCs/>
                                <w:color w:val="000000"/>
                                <w:kern w:val="0"/>
                                <w:sz w:val="20"/>
                                <w:szCs w:val="20"/>
                              </w:rPr>
                            </w:pPr>
                            <w:r w:rsidRPr="001E33FE">
                              <w:rPr>
                                <w:rFonts w:ascii="標楷體" w:eastAsia="標楷體" w:hAnsi="標楷體" w:cs="新細明體" w:hint="eastAsia"/>
                                <w:b/>
                                <w:bCs/>
                                <w:color w:val="000000"/>
                                <w:kern w:val="0"/>
                                <w:sz w:val="20"/>
                                <w:szCs w:val="20"/>
                              </w:rPr>
                              <w:t>1</w:t>
                            </w:r>
                            <w:r w:rsidRPr="001E33FE">
                              <w:rPr>
                                <w:rFonts w:ascii="標楷體" w:eastAsia="標楷體" w:hAnsi="標楷體" w:cs="新細明體"/>
                                <w:b/>
                                <w:bCs/>
                                <w:color w:val="000000"/>
                                <w:kern w:val="0"/>
                                <w:sz w:val="20"/>
                                <w:szCs w:val="20"/>
                              </w:rPr>
                              <w:t>00.00</w:t>
                            </w:r>
                          </w:p>
                        </w:tc>
                      </w:tr>
                      <w:tr w:rsidR="00BF3A7C" w:rsidRPr="003068B0" w14:paraId="4075A6FF"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7F10F"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電動</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7B2A7"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76</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D8138"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1.44</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2FEF0"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3,536</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AFC8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36.40</w:t>
                            </w:r>
                          </w:p>
                        </w:tc>
                      </w:tr>
                      <w:tr w:rsidR="00BF3A7C" w:rsidRPr="003068B0" w14:paraId="22CFC713"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45F12"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混合動力</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03EF5"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50</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4C1BF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0.95</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8A558"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proofErr w:type="gramStart"/>
                            <w:r w:rsidRPr="003068B0">
                              <w:rPr>
                                <w:rFonts w:ascii="標楷體" w:eastAsia="標楷體" w:hAnsi="標楷體" w:hint="eastAsia"/>
                                <w:b/>
                                <w:sz w:val="20"/>
                                <w:szCs w:val="20"/>
                              </w:rPr>
                              <w:t>—</w:t>
                            </w:r>
                            <w:proofErr w:type="gramEnd"/>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C1509"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proofErr w:type="gramStart"/>
                            <w:r w:rsidRPr="003068B0">
                              <w:rPr>
                                <w:rFonts w:ascii="標楷體" w:eastAsia="標楷體" w:hAnsi="標楷體" w:cs="新細明體" w:hint="eastAsia"/>
                                <w:color w:val="000000"/>
                                <w:kern w:val="0"/>
                                <w:sz w:val="20"/>
                                <w:szCs w:val="20"/>
                              </w:rPr>
                              <w:t>—</w:t>
                            </w:r>
                            <w:proofErr w:type="gramEnd"/>
                          </w:p>
                        </w:tc>
                      </w:tr>
                      <w:tr w:rsidR="00BF3A7C" w:rsidRPr="003068B0" w14:paraId="2573B7E3" w14:textId="77777777" w:rsidTr="00186194">
                        <w:trPr>
                          <w:trHeight w:hRule="exact" w:val="340"/>
                        </w:trPr>
                        <w:tc>
                          <w:tcPr>
                            <w:tcW w:w="1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4DE59" w14:textId="77777777" w:rsidR="00BF3A7C" w:rsidRPr="003068B0" w:rsidRDefault="00BF3A7C" w:rsidP="00560163">
                            <w:pPr>
                              <w:spacing w:line="200" w:lineRule="exact"/>
                              <w:ind w:leftChars="35" w:left="392" w:rightChars="19" w:right="46" w:hangingChars="154" w:hanging="308"/>
                              <w:jc w:val="center"/>
                              <w:rPr>
                                <w:rFonts w:ascii="標楷體" w:eastAsia="標楷體" w:hAnsi="標楷體" w:cs="新細明體"/>
                                <w:color w:val="000000"/>
                                <w:kern w:val="0"/>
                                <w:sz w:val="20"/>
                                <w:szCs w:val="20"/>
                              </w:rPr>
                            </w:pPr>
                            <w:r w:rsidRPr="002D6DDA">
                              <w:rPr>
                                <w:rFonts w:ascii="標楷體" w:eastAsia="標楷體" w:hAnsi="標楷體" w:cs="新細明體" w:hint="eastAsia"/>
                                <w:color w:val="000000"/>
                                <w:kern w:val="0"/>
                                <w:sz w:val="20"/>
                                <w:szCs w:val="20"/>
                              </w:rPr>
                              <w:t>燃油</w:t>
                            </w:r>
                          </w:p>
                        </w:tc>
                        <w:tc>
                          <w:tcPr>
                            <w:tcW w:w="9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2C9E1"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5,141</w:t>
                            </w:r>
                          </w:p>
                        </w:tc>
                        <w:tc>
                          <w:tcPr>
                            <w:tcW w:w="9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7BCDE"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97.61</w:t>
                            </w:r>
                          </w:p>
                        </w:tc>
                        <w:tc>
                          <w:tcPr>
                            <w:tcW w:w="10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55B80"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6,177</w:t>
                            </w:r>
                          </w:p>
                        </w:tc>
                        <w:tc>
                          <w:tcPr>
                            <w:tcW w:w="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428F2" w14:textId="77777777" w:rsidR="00BF3A7C" w:rsidRPr="003068B0" w:rsidRDefault="00BF3A7C" w:rsidP="00560163">
                            <w:pPr>
                              <w:widowControl/>
                              <w:spacing w:line="200" w:lineRule="exact"/>
                              <w:jc w:val="right"/>
                              <w:rPr>
                                <w:rFonts w:ascii="標楷體" w:eastAsia="標楷體" w:hAnsi="標楷體" w:cs="新細明體"/>
                                <w:color w:val="000000"/>
                                <w:kern w:val="0"/>
                                <w:sz w:val="20"/>
                                <w:szCs w:val="20"/>
                              </w:rPr>
                            </w:pPr>
                            <w:r w:rsidRPr="003068B0">
                              <w:rPr>
                                <w:rFonts w:ascii="標楷體" w:eastAsia="標楷體" w:hAnsi="標楷體" w:cs="新細明體" w:hint="eastAsia"/>
                                <w:color w:val="000000"/>
                                <w:kern w:val="0"/>
                                <w:sz w:val="20"/>
                                <w:szCs w:val="20"/>
                              </w:rPr>
                              <w:t>63.60</w:t>
                            </w:r>
                          </w:p>
                        </w:tc>
                      </w:tr>
                    </w:tbl>
                    <w:p w14:paraId="63624F7D" w14:textId="77777777" w:rsidR="00BF3A7C" w:rsidRPr="00BF0A35" w:rsidRDefault="00BF3A7C" w:rsidP="000607F5">
                      <w:pPr>
                        <w:spacing w:line="200" w:lineRule="exact"/>
                        <w:ind w:leftChars="-1" w:left="-2" w:firstLine="1"/>
                        <w:rPr>
                          <w:rFonts w:ascii="標楷體" w:eastAsia="標楷體" w:hAnsi="標楷體"/>
                          <w:sz w:val="18"/>
                          <w:szCs w:val="18"/>
                        </w:rPr>
                      </w:pPr>
                      <w:proofErr w:type="gramStart"/>
                      <w:r w:rsidRPr="00BF0A35">
                        <w:rPr>
                          <w:rFonts w:ascii="標楷體" w:eastAsia="標楷體" w:hAnsi="標楷體" w:hint="eastAsia"/>
                          <w:sz w:val="18"/>
                          <w:szCs w:val="18"/>
                        </w:rPr>
                        <w:t>註</w:t>
                      </w:r>
                      <w:proofErr w:type="gramEnd"/>
                      <w:r w:rsidRPr="00BF0A35">
                        <w:rPr>
                          <w:rFonts w:ascii="標楷體" w:eastAsia="標楷體" w:hAnsi="標楷體" w:hint="eastAsia"/>
                          <w:sz w:val="18"/>
                          <w:szCs w:val="18"/>
                        </w:rPr>
                        <w:t>：1</w:t>
                      </w:r>
                      <w:r w:rsidRPr="00BF0A35">
                        <w:rPr>
                          <w:rFonts w:ascii="標楷體" w:eastAsia="標楷體" w:hAnsi="標楷體"/>
                          <w:sz w:val="18"/>
                          <w:szCs w:val="18"/>
                        </w:rPr>
                        <w:t>.</w:t>
                      </w:r>
                      <w:r w:rsidRPr="00BF0A35">
                        <w:rPr>
                          <w:rFonts w:ascii="標楷體" w:eastAsia="標楷體" w:hAnsi="標楷體" w:hint="eastAsia"/>
                          <w:sz w:val="18"/>
                          <w:szCs w:val="18"/>
                        </w:rPr>
                        <w:t>資料時點：截至1</w:t>
                      </w:r>
                      <w:r w:rsidRPr="00BF0A35">
                        <w:rPr>
                          <w:rFonts w:ascii="標楷體" w:eastAsia="標楷體" w:hAnsi="標楷體"/>
                          <w:sz w:val="18"/>
                          <w:szCs w:val="18"/>
                        </w:rPr>
                        <w:t>12</w:t>
                      </w:r>
                      <w:r w:rsidRPr="00BF0A35">
                        <w:rPr>
                          <w:rFonts w:ascii="標楷體" w:eastAsia="標楷體" w:hAnsi="標楷體" w:hint="eastAsia"/>
                          <w:sz w:val="18"/>
                          <w:szCs w:val="18"/>
                        </w:rPr>
                        <w:t>年2月1</w:t>
                      </w:r>
                      <w:r w:rsidRPr="00BF0A35">
                        <w:rPr>
                          <w:rFonts w:ascii="標楷體" w:eastAsia="標楷體" w:hAnsi="標楷體"/>
                          <w:sz w:val="18"/>
                          <w:szCs w:val="18"/>
                        </w:rPr>
                        <w:t>8</w:t>
                      </w:r>
                      <w:r w:rsidRPr="00BF0A35">
                        <w:rPr>
                          <w:rFonts w:ascii="標楷體" w:eastAsia="標楷體" w:hAnsi="標楷體" w:hint="eastAsia"/>
                          <w:sz w:val="18"/>
                          <w:szCs w:val="18"/>
                        </w:rPr>
                        <w:t>日止。</w:t>
                      </w:r>
                    </w:p>
                    <w:p w14:paraId="4D9047F3" w14:textId="77777777" w:rsidR="00BF3A7C" w:rsidRPr="002D6DDA" w:rsidRDefault="00BF3A7C" w:rsidP="00FE5F42">
                      <w:pPr>
                        <w:spacing w:line="200" w:lineRule="exact"/>
                        <w:ind w:firstLine="357"/>
                        <w:rPr>
                          <w:b/>
                          <w:bCs/>
                          <w:spacing w:val="-6"/>
                          <w:sz w:val="18"/>
                          <w:szCs w:val="18"/>
                        </w:rPr>
                      </w:pPr>
                      <w:r w:rsidRPr="00BF0A35">
                        <w:rPr>
                          <w:rFonts w:ascii="標楷體" w:eastAsia="標楷體" w:hAnsi="標楷體"/>
                          <w:sz w:val="18"/>
                          <w:szCs w:val="18"/>
                        </w:rPr>
                        <w:t>2.資料來源</w:t>
                      </w:r>
                      <w:proofErr w:type="gramStart"/>
                      <w:r w:rsidRPr="00BF0A35">
                        <w:rPr>
                          <w:rFonts w:ascii="標楷體" w:eastAsia="標楷體" w:hAnsi="標楷體"/>
                          <w:sz w:val="18"/>
                          <w:szCs w:val="18"/>
                        </w:rPr>
                        <w:t>︰</w:t>
                      </w:r>
                      <w:proofErr w:type="gramEnd"/>
                      <w:r w:rsidRPr="00BF0A35">
                        <w:rPr>
                          <w:rFonts w:ascii="標楷體" w:eastAsia="標楷體" w:hAnsi="標楷體" w:hint="eastAsia"/>
                          <w:sz w:val="18"/>
                          <w:szCs w:val="18"/>
                        </w:rPr>
                        <w:t>整理自公路總局提供資料。</w:t>
                      </w:r>
                    </w:p>
                  </w:txbxContent>
                </v:textbox>
                <w10:wrap type="tight" anchorx="margin"/>
              </v:shape>
            </w:pict>
          </mc:Fallback>
        </mc:AlternateContent>
      </w:r>
      <w:r w:rsidR="00821557">
        <w:rPr>
          <w:rFonts w:ascii="標楷體" w:eastAsia="標楷體" w:hAnsi="標楷體" w:cstheme="majorBidi" w:hint="eastAsia"/>
          <w:b/>
          <w:bCs/>
        </w:rPr>
        <w:t>2</w:t>
      </w:r>
      <w:r w:rsidR="00821557" w:rsidRPr="00361F9D">
        <w:rPr>
          <w:rFonts w:ascii="標楷體" w:eastAsia="標楷體" w:hAnsi="標楷體" w:cstheme="majorBidi" w:hint="eastAsia"/>
          <w:b/>
          <w:bCs/>
        </w:rPr>
        <w:t>.</w:t>
      </w:r>
      <w:r w:rsidR="0057006F">
        <w:rPr>
          <w:rFonts w:ascii="標楷體" w:eastAsia="標楷體" w:hAnsi="標楷體" w:cstheme="majorBidi" w:hint="eastAsia"/>
          <w:b/>
          <w:bCs/>
        </w:rPr>
        <w:t xml:space="preserve">　</w:t>
      </w:r>
      <w:r w:rsidR="00C4201E" w:rsidRPr="00C4201E">
        <w:rPr>
          <w:rFonts w:ascii="標楷體" w:eastAsia="標楷體" w:hAnsi="標楷體" w:cstheme="majorBidi" w:hint="eastAsia"/>
          <w:b/>
          <w:bCs/>
        </w:rPr>
        <w:t>政府推動2030公務車全面電動化，已提高電動車購置預算編列金額，惟交通部及所屬機關電動車輛占比仍低，允宜檢討改善：</w:t>
      </w:r>
      <w:r w:rsidR="00C4201E" w:rsidRPr="00C4201E">
        <w:rPr>
          <w:rFonts w:ascii="標楷體" w:eastAsia="標楷體" w:hAnsi="標楷體" w:cstheme="majorBidi" w:hint="eastAsia"/>
          <w:bCs/>
        </w:rPr>
        <w:t>政府推動道路車輛低碳化或零碳化，期達到</w:t>
      </w:r>
      <w:proofErr w:type="gramStart"/>
      <w:r w:rsidR="00C4201E" w:rsidRPr="00C4201E">
        <w:rPr>
          <w:rFonts w:ascii="標楷體" w:eastAsia="標楷體" w:hAnsi="標楷體" w:cstheme="majorBidi" w:hint="eastAsia"/>
          <w:bCs/>
        </w:rPr>
        <w:t>運輸淨零排放</w:t>
      </w:r>
      <w:proofErr w:type="gramEnd"/>
      <w:r w:rsidR="00C4201E" w:rsidRPr="00C4201E">
        <w:rPr>
          <w:rFonts w:ascii="標楷體" w:eastAsia="標楷體" w:hAnsi="標楷體" w:cstheme="majorBidi" w:hint="eastAsia"/>
          <w:bCs/>
        </w:rPr>
        <w:t>，並透過檢討公務車輛</w:t>
      </w:r>
      <w:proofErr w:type="gramStart"/>
      <w:r w:rsidR="00C4201E" w:rsidRPr="00C4201E">
        <w:rPr>
          <w:rFonts w:ascii="標楷體" w:eastAsia="標楷體" w:hAnsi="標楷體" w:cstheme="majorBidi" w:hint="eastAsia"/>
          <w:bCs/>
        </w:rPr>
        <w:t>汰</w:t>
      </w:r>
      <w:proofErr w:type="gramEnd"/>
      <w:r w:rsidR="00C4201E" w:rsidRPr="00C4201E">
        <w:rPr>
          <w:rFonts w:ascii="標楷體" w:eastAsia="標楷體" w:hAnsi="標楷體" w:cstheme="majorBidi" w:hint="eastAsia"/>
          <w:bCs/>
        </w:rPr>
        <w:t>換為電動車可編列預算額度，實現2030年公務車電動化之目標。依中央政府各機關學校購置及租賃公務車輛作業要點第2點第4項及第9點第1項第1款規定，各機關購置或租賃各種公務車輛，優先擇選電動車等低污染性之車種；又</w:t>
      </w:r>
      <w:proofErr w:type="gramStart"/>
      <w:r w:rsidR="00C4201E" w:rsidRPr="00C4201E">
        <w:rPr>
          <w:rFonts w:ascii="標楷體" w:eastAsia="標楷體" w:hAnsi="標楷體" w:cstheme="majorBidi" w:hint="eastAsia"/>
          <w:bCs/>
        </w:rPr>
        <w:t>113</w:t>
      </w:r>
      <w:proofErr w:type="gramEnd"/>
      <w:r w:rsidR="00C4201E" w:rsidRPr="00C4201E">
        <w:rPr>
          <w:rFonts w:ascii="標楷體" w:eastAsia="標楷體" w:hAnsi="標楷體" w:cstheme="majorBidi" w:hint="eastAsia"/>
          <w:bCs/>
        </w:rPr>
        <w:t>年度共同性費用編列基準表，將購置電動汽車編列基準提升最高為每輛195萬元，已滾動檢討公務車輛電動車編列預算額度。經運用交通部及所屬機關統一編號與公路總局車籍資料比對分析，截至112年2月18日止，交通部及所屬機關計有汽車5,267輛，其中電動汽車占1.44％、混合動力汽車占0.95％、燃油汽車占97.61％；另機車9,713輛，其中電動機車占36.40％、燃油機車占63.60％，電動汽機車占比仍低（表</w:t>
      </w:r>
      <w:r w:rsidR="003A4085">
        <w:rPr>
          <w:rFonts w:ascii="標楷體" w:eastAsia="標楷體" w:hAnsi="標楷體" w:cstheme="majorBidi" w:hint="eastAsia"/>
          <w:bCs/>
        </w:rPr>
        <w:t>9</w:t>
      </w:r>
      <w:r w:rsidR="00C4201E" w:rsidRPr="00C4201E">
        <w:rPr>
          <w:rFonts w:ascii="標楷體" w:eastAsia="標楷體" w:hAnsi="標楷體" w:cstheme="majorBidi" w:hint="eastAsia"/>
          <w:bCs/>
        </w:rPr>
        <w:t>）；又非電動汽機車中，登記</w:t>
      </w:r>
      <w:proofErr w:type="gramStart"/>
      <w:r w:rsidR="00C4201E" w:rsidRPr="00C4201E">
        <w:rPr>
          <w:rFonts w:ascii="標楷體" w:eastAsia="標楷體" w:hAnsi="標楷體" w:cstheme="majorBidi" w:hint="eastAsia"/>
          <w:bCs/>
        </w:rPr>
        <w:t>領牌日迄</w:t>
      </w:r>
      <w:proofErr w:type="gramEnd"/>
      <w:r w:rsidR="00C4201E" w:rsidRPr="00C4201E">
        <w:rPr>
          <w:rFonts w:ascii="標楷體" w:eastAsia="標楷體" w:hAnsi="標楷體" w:cstheme="majorBidi" w:hint="eastAsia"/>
          <w:bCs/>
        </w:rPr>
        <w:t>112年4月底止已逾15年者計有汽車393輛及機車201輛，其中63輛汽車及16輛機車已使用逾20年，恐不利降低溫室氣體排放量。為達成2030年公務車全面電動化目標，並展現政府帶頭示範推動運具電動化，經函請交通部檢討改善。</w:t>
      </w:r>
      <w:r w:rsidR="006302F2" w:rsidRPr="0018508A">
        <w:rPr>
          <w:rFonts w:ascii="標楷體" w:eastAsia="標楷體" w:hAnsi="標楷體" w:hint="eastAsia"/>
          <w:bCs/>
          <w:color w:val="000000"/>
        </w:rPr>
        <w:t>據復：</w:t>
      </w:r>
      <w:r w:rsidR="0018508A" w:rsidRPr="0018508A">
        <w:rPr>
          <w:rFonts w:ascii="標楷體" w:eastAsia="標楷體" w:hAnsi="標楷體" w:hint="eastAsia"/>
          <w:bCs/>
          <w:color w:val="000000"/>
        </w:rPr>
        <w:t>已督促所屬機</w:t>
      </w:r>
      <w:r w:rsidR="0018508A" w:rsidRPr="00AC4136">
        <w:rPr>
          <w:rFonts w:ascii="標楷體" w:eastAsia="標楷體" w:hAnsi="標楷體" w:hint="eastAsia"/>
          <w:bCs/>
          <w:color w:val="000000"/>
        </w:rPr>
        <w:t>關確實將屆</w:t>
      </w:r>
      <w:proofErr w:type="gramStart"/>
      <w:r w:rsidR="0018508A" w:rsidRPr="00AC4136">
        <w:rPr>
          <w:rFonts w:ascii="標楷體" w:eastAsia="標楷體" w:hAnsi="標楷體" w:hint="eastAsia"/>
          <w:bCs/>
          <w:color w:val="000000"/>
        </w:rPr>
        <w:t>齡</w:t>
      </w:r>
      <w:proofErr w:type="gramEnd"/>
      <w:r w:rsidR="0018508A" w:rsidRPr="00AC4136">
        <w:rPr>
          <w:rFonts w:ascii="標楷體" w:eastAsia="標楷體" w:hAnsi="標楷體" w:hint="eastAsia"/>
          <w:bCs/>
          <w:color w:val="000000"/>
        </w:rPr>
        <w:t>車輛</w:t>
      </w:r>
      <w:proofErr w:type="gramStart"/>
      <w:r w:rsidR="0018508A" w:rsidRPr="00AC4136">
        <w:rPr>
          <w:rFonts w:ascii="標楷體" w:eastAsia="標楷體" w:hAnsi="標楷體" w:hint="eastAsia"/>
          <w:bCs/>
          <w:color w:val="000000"/>
        </w:rPr>
        <w:t>汰</w:t>
      </w:r>
      <w:proofErr w:type="gramEnd"/>
      <w:r w:rsidR="0018508A" w:rsidRPr="00AC4136">
        <w:rPr>
          <w:rFonts w:ascii="標楷體" w:eastAsia="標楷體" w:hAnsi="標楷體" w:hint="eastAsia"/>
          <w:bCs/>
          <w:color w:val="000000"/>
        </w:rPr>
        <w:t>換為電動</w:t>
      </w:r>
      <w:r w:rsidR="0018508A" w:rsidRPr="00AC4136">
        <w:rPr>
          <w:rFonts w:ascii="標楷體" w:eastAsia="標楷體" w:hAnsi="標楷體" w:hint="eastAsia"/>
          <w:bCs/>
          <w:color w:val="000000"/>
        </w:rPr>
        <w:lastRenderedPageBreak/>
        <w:t>車，並優先將車齡老舊及排煙不良車輛列入年度預算進行汰舊換新，另將持續觀察特種車輛電動化發展情形，滾動檢討精進</w:t>
      </w:r>
      <w:proofErr w:type="gramStart"/>
      <w:r w:rsidR="0018508A" w:rsidRPr="00AC4136">
        <w:rPr>
          <w:rFonts w:ascii="標楷體" w:eastAsia="標楷體" w:hAnsi="標楷體" w:hint="eastAsia"/>
          <w:bCs/>
          <w:color w:val="000000"/>
        </w:rPr>
        <w:t>汰</w:t>
      </w:r>
      <w:proofErr w:type="gramEnd"/>
      <w:r w:rsidR="0018508A" w:rsidRPr="00AC4136">
        <w:rPr>
          <w:rFonts w:ascii="標楷體" w:eastAsia="標楷體" w:hAnsi="標楷體" w:hint="eastAsia"/>
          <w:bCs/>
          <w:color w:val="000000"/>
        </w:rPr>
        <w:t>換作為。</w:t>
      </w:r>
    </w:p>
    <w:p w14:paraId="30E12C5D" w14:textId="6AD861A5" w:rsidR="00821557" w:rsidRPr="008B4B61" w:rsidRDefault="00821557" w:rsidP="00821557">
      <w:pPr>
        <w:pStyle w:val="a5"/>
        <w:overflowPunct w:val="0"/>
        <w:spacing w:line="460" w:lineRule="exact"/>
        <w:ind w:firstLineChars="200" w:firstLine="569"/>
        <w:outlineLvl w:val="3"/>
        <w:rPr>
          <w:rFonts w:ascii="標楷體" w:hAnsi="標楷體" w:cs="DFKaiShu-SB-Estd-BF"/>
          <w:spacing w:val="2"/>
          <w:kern w:val="0"/>
          <w:sz w:val="28"/>
          <w:szCs w:val="28"/>
        </w:rPr>
      </w:pPr>
      <w:r w:rsidRPr="008B4B61">
        <w:rPr>
          <w:rFonts w:ascii="標楷體" w:hAnsi="標楷體" w:cs="DFKaiShu-SB-Estd-BF" w:hint="eastAsia"/>
          <w:spacing w:val="2"/>
          <w:kern w:val="0"/>
          <w:sz w:val="28"/>
          <w:szCs w:val="28"/>
        </w:rPr>
        <w:t xml:space="preserve">（六）　</w:t>
      </w:r>
      <w:r w:rsidR="00B95135" w:rsidRPr="008B4B61">
        <w:rPr>
          <w:rFonts w:ascii="標楷體" w:hAnsi="標楷體" w:cs="DFKaiShu-SB-Estd-BF" w:hint="eastAsia"/>
          <w:spacing w:val="2"/>
          <w:kern w:val="0"/>
          <w:sz w:val="28"/>
          <w:szCs w:val="28"/>
        </w:rPr>
        <w:t>交通部為降低運輸部門溫室氣體排放，</w:t>
      </w:r>
      <w:proofErr w:type="gramStart"/>
      <w:r w:rsidR="00B95135" w:rsidRPr="008B4B61">
        <w:rPr>
          <w:rFonts w:ascii="標楷體" w:hAnsi="標楷體" w:cs="DFKaiShu-SB-Estd-BF" w:hint="eastAsia"/>
          <w:spacing w:val="2"/>
          <w:kern w:val="0"/>
          <w:sz w:val="28"/>
          <w:szCs w:val="28"/>
        </w:rPr>
        <w:t>研</w:t>
      </w:r>
      <w:proofErr w:type="gramEnd"/>
      <w:r w:rsidR="00B95135" w:rsidRPr="008B4B61">
        <w:rPr>
          <w:rFonts w:ascii="標楷體" w:hAnsi="標楷體" w:cs="DFKaiShu-SB-Estd-BF" w:hint="eastAsia"/>
          <w:spacing w:val="2"/>
          <w:kern w:val="0"/>
          <w:sz w:val="28"/>
          <w:szCs w:val="28"/>
        </w:rPr>
        <w:t>擬並推動相關管制行動方案，</w:t>
      </w:r>
      <w:proofErr w:type="gramStart"/>
      <w:r w:rsidR="00B95135" w:rsidRPr="008B4B61">
        <w:rPr>
          <w:rFonts w:ascii="標楷體" w:hAnsi="標楷體" w:cs="DFKaiShu-SB-Estd-BF" w:hint="eastAsia"/>
          <w:spacing w:val="2"/>
          <w:kern w:val="0"/>
          <w:sz w:val="28"/>
          <w:szCs w:val="28"/>
        </w:rPr>
        <w:t>鑑</w:t>
      </w:r>
      <w:proofErr w:type="gramEnd"/>
      <w:r w:rsidR="00B95135" w:rsidRPr="008B4B61">
        <w:rPr>
          <w:rFonts w:ascii="標楷體" w:hAnsi="標楷體" w:cs="DFKaiShu-SB-Estd-BF" w:hint="eastAsia"/>
          <w:spacing w:val="2"/>
          <w:kern w:val="0"/>
          <w:sz w:val="28"/>
          <w:szCs w:val="28"/>
        </w:rPr>
        <w:t>於</w:t>
      </w:r>
      <w:proofErr w:type="gramStart"/>
      <w:r w:rsidR="00B95135" w:rsidRPr="008B4B61">
        <w:rPr>
          <w:rFonts w:ascii="標楷體" w:hAnsi="標楷體" w:cs="DFKaiShu-SB-Estd-BF" w:hint="eastAsia"/>
          <w:spacing w:val="2"/>
          <w:kern w:val="0"/>
          <w:sz w:val="28"/>
          <w:szCs w:val="28"/>
        </w:rPr>
        <w:t>新型冠</w:t>
      </w:r>
      <w:proofErr w:type="gramEnd"/>
      <w:r w:rsidR="00B95135" w:rsidRPr="008B4B61">
        <w:rPr>
          <w:rFonts w:ascii="標楷體" w:hAnsi="標楷體" w:cs="DFKaiShu-SB-Estd-BF" w:hint="eastAsia"/>
          <w:spacing w:val="2"/>
          <w:kern w:val="0"/>
          <w:sz w:val="28"/>
          <w:szCs w:val="28"/>
        </w:rPr>
        <w:t>狀病毒肺炎</w:t>
      </w:r>
      <w:r w:rsidR="005905A6" w:rsidRPr="005905A6">
        <w:rPr>
          <w:rFonts w:ascii="標楷體" w:hAnsi="標楷體" w:cs="DFKaiShu-SB-Estd-BF" w:hint="eastAsia"/>
          <w:spacing w:val="2"/>
          <w:kern w:val="0"/>
          <w:sz w:val="28"/>
          <w:szCs w:val="28"/>
        </w:rPr>
        <w:t>（COVID－19）</w:t>
      </w:r>
      <w:proofErr w:type="gramStart"/>
      <w:r w:rsidR="00B95135" w:rsidRPr="008B4B61">
        <w:rPr>
          <w:rFonts w:ascii="標楷體" w:hAnsi="標楷體" w:cs="DFKaiShu-SB-Estd-BF" w:hint="eastAsia"/>
          <w:spacing w:val="2"/>
          <w:kern w:val="0"/>
          <w:sz w:val="28"/>
          <w:szCs w:val="28"/>
        </w:rPr>
        <w:t>疫情漸</w:t>
      </w:r>
      <w:proofErr w:type="gramEnd"/>
      <w:r w:rsidR="00B95135" w:rsidRPr="008B4B61">
        <w:rPr>
          <w:rFonts w:ascii="標楷體" w:hAnsi="標楷體" w:cs="DFKaiShu-SB-Estd-BF" w:hint="eastAsia"/>
          <w:spacing w:val="2"/>
          <w:kern w:val="0"/>
          <w:sz w:val="28"/>
          <w:szCs w:val="28"/>
        </w:rPr>
        <w:t>趨緩和，允宜通盤</w:t>
      </w:r>
      <w:proofErr w:type="gramStart"/>
      <w:r w:rsidR="00B95135" w:rsidRPr="008B4B61">
        <w:rPr>
          <w:rFonts w:ascii="標楷體" w:hAnsi="標楷體" w:cs="DFKaiShu-SB-Estd-BF" w:hint="eastAsia"/>
          <w:spacing w:val="2"/>
          <w:kern w:val="0"/>
          <w:sz w:val="28"/>
          <w:szCs w:val="28"/>
        </w:rPr>
        <w:t>研</w:t>
      </w:r>
      <w:proofErr w:type="gramEnd"/>
      <w:r w:rsidR="00B95135" w:rsidRPr="008B4B61">
        <w:rPr>
          <w:rFonts w:ascii="標楷體" w:hAnsi="標楷體" w:cs="DFKaiShu-SB-Estd-BF" w:hint="eastAsia"/>
          <w:spacing w:val="2"/>
          <w:kern w:val="0"/>
          <w:sz w:val="28"/>
          <w:szCs w:val="28"/>
        </w:rPr>
        <w:t>析因應民眾搭乘公共運輸習慣改變，並落實檢討溫室氣體減量評量指標，加強運輸需求管理，確保國家永續發展。</w:t>
      </w:r>
    </w:p>
    <w:p w14:paraId="496FA927" w14:textId="029E1669" w:rsidR="00821557" w:rsidRPr="00580A58" w:rsidRDefault="00B95135" w:rsidP="006302F2">
      <w:pPr>
        <w:overflowPunct w:val="0"/>
        <w:spacing w:line="460" w:lineRule="exact"/>
        <w:ind w:firstLineChars="200" w:firstLine="480"/>
        <w:jc w:val="both"/>
        <w:rPr>
          <w:rFonts w:ascii="標楷體" w:eastAsia="標楷體" w:hAnsi="標楷體" w:cstheme="majorBidi"/>
          <w:bCs/>
        </w:rPr>
      </w:pPr>
      <w:r w:rsidRPr="00AC4136">
        <w:rPr>
          <w:rFonts w:ascii="標楷體" w:eastAsia="標楷體" w:hAnsi="標楷體" w:cs="新細明體" w:hint="eastAsia"/>
          <w:bCs/>
        </w:rPr>
        <w:t>政府為因應全球氣候變遷議題，期有效降低溫室氣體排放，強化相關管理機制，參考聯合國氣候變遷綱要公約（United Nations Framework Convention on Climate Change）締約國各項重要協議之精神，制定溫室氣體減量與管理法（下稱溫管法），104年7月1日公布施行，以落實環境正義，確保國家永續發展。</w:t>
      </w:r>
      <w:proofErr w:type="gramStart"/>
      <w:r w:rsidRPr="00AC4136">
        <w:rPr>
          <w:rFonts w:ascii="標楷體" w:eastAsia="標楷體" w:hAnsi="標楷體" w:cs="新細明體" w:hint="eastAsia"/>
          <w:bCs/>
        </w:rPr>
        <w:t>嗣</w:t>
      </w:r>
      <w:proofErr w:type="gramEnd"/>
      <w:r w:rsidRPr="00AC4136">
        <w:rPr>
          <w:rFonts w:ascii="標楷體" w:eastAsia="標楷體" w:hAnsi="標楷體" w:cs="新細明體" w:hint="eastAsia"/>
          <w:bCs/>
        </w:rPr>
        <w:t>為適應全球氣候變遷衝擊及建構韌性體系，並與國際接軌，達成139年溫室</w:t>
      </w:r>
      <w:proofErr w:type="gramStart"/>
      <w:r w:rsidRPr="00AC4136">
        <w:rPr>
          <w:rFonts w:ascii="標楷體" w:eastAsia="標楷體" w:hAnsi="標楷體" w:cs="新細明體" w:hint="eastAsia"/>
          <w:bCs/>
        </w:rPr>
        <w:t>氣體淨零排放</w:t>
      </w:r>
      <w:proofErr w:type="gramEnd"/>
      <w:r w:rsidRPr="00AC4136">
        <w:rPr>
          <w:rFonts w:ascii="標楷體" w:eastAsia="標楷體" w:hAnsi="標楷體" w:cs="新細明體" w:hint="eastAsia"/>
          <w:bCs/>
        </w:rPr>
        <w:t>目標，擬</w:t>
      </w:r>
      <w:proofErr w:type="gramStart"/>
      <w:r w:rsidRPr="00AC4136">
        <w:rPr>
          <w:rFonts w:ascii="標楷體" w:eastAsia="標楷體" w:hAnsi="標楷體" w:cs="新細明體" w:hint="eastAsia"/>
          <w:bCs/>
        </w:rPr>
        <w:t>具溫管</w:t>
      </w:r>
      <w:proofErr w:type="gramEnd"/>
      <w:r w:rsidRPr="00AC4136">
        <w:rPr>
          <w:rFonts w:ascii="標楷體" w:eastAsia="標楷體" w:hAnsi="標楷體" w:cs="新細明體" w:hint="eastAsia"/>
          <w:bCs/>
        </w:rPr>
        <w:t>法修正草案，經立法院於112年1月10日三讀通過，修正名稱為氣候變遷因應法，同年2月15日公布施行，其中第8條第2項第4款規定，運輸管理、大眾運輸系統發展及其他運輸部門溫室氣體減量事項，由交通部主辦。交通部</w:t>
      </w:r>
      <w:proofErr w:type="gramStart"/>
      <w:r w:rsidRPr="00AC4136">
        <w:rPr>
          <w:rFonts w:ascii="標楷體" w:eastAsia="標楷體" w:hAnsi="標楷體" w:cs="新細明體" w:hint="eastAsia"/>
          <w:bCs/>
        </w:rPr>
        <w:t>爰</w:t>
      </w:r>
      <w:proofErr w:type="gramEnd"/>
      <w:r w:rsidRPr="00AC4136">
        <w:rPr>
          <w:rFonts w:ascii="標楷體" w:eastAsia="標楷體" w:hAnsi="標楷體" w:cs="新細明體" w:hint="eastAsia"/>
          <w:bCs/>
        </w:rPr>
        <w:t>先後</w:t>
      </w:r>
      <w:proofErr w:type="gramStart"/>
      <w:r w:rsidRPr="00AC4136">
        <w:rPr>
          <w:rFonts w:ascii="標楷體" w:eastAsia="標楷體" w:hAnsi="標楷體" w:cs="新細明體" w:hint="eastAsia"/>
          <w:bCs/>
        </w:rPr>
        <w:t>研</w:t>
      </w:r>
      <w:proofErr w:type="gramEnd"/>
      <w:r w:rsidRPr="00AC4136">
        <w:rPr>
          <w:rFonts w:ascii="標楷體" w:eastAsia="標楷體" w:hAnsi="標楷體" w:cs="新細明體" w:hint="eastAsia"/>
          <w:bCs/>
        </w:rPr>
        <w:t>擬第一期（105至109年）及第二期（110至114年）運輸部門溫室氣體排放管制行動方案（下稱第一期行動方案、第二期行動方案），提出發展公共運輸系統、加強運輸需求管理，推廣</w:t>
      </w:r>
      <w:proofErr w:type="gramStart"/>
      <w:r w:rsidRPr="00AC4136">
        <w:rPr>
          <w:rFonts w:ascii="標楷體" w:eastAsia="標楷體" w:hAnsi="標楷體" w:cs="新細明體" w:hint="eastAsia"/>
          <w:bCs/>
        </w:rPr>
        <w:t>低碳運具</w:t>
      </w:r>
      <w:proofErr w:type="gramEnd"/>
      <w:r w:rsidRPr="00AC4136">
        <w:rPr>
          <w:rFonts w:ascii="標楷體" w:eastAsia="標楷體" w:hAnsi="標楷體" w:cs="新細明體" w:hint="eastAsia"/>
          <w:bCs/>
        </w:rPr>
        <w:t>、建構綠色運輸網路，提升運輸系統、能源使用效率等3大策略及對應之行動（減碳）措施，並經行政院分別於107年10月3日、111年9月16日核定。經查執行情形，核有：1.第一期行動方案，以109年為目標年期，交通部針對公路公共運輸、</w:t>
      </w:r>
      <w:proofErr w:type="gramStart"/>
      <w:r w:rsidRPr="00AC4136">
        <w:rPr>
          <w:rFonts w:ascii="標楷體" w:eastAsia="標楷體" w:hAnsi="標楷體" w:cs="新細明體" w:hint="eastAsia"/>
          <w:bCs/>
        </w:rPr>
        <w:t>臺</w:t>
      </w:r>
      <w:proofErr w:type="gramEnd"/>
      <w:r w:rsidRPr="00AC4136">
        <w:rPr>
          <w:rFonts w:ascii="標楷體" w:eastAsia="標楷體" w:hAnsi="標楷體" w:cs="新細明體" w:hint="eastAsia"/>
          <w:bCs/>
        </w:rPr>
        <w:t>鐵、高鐵、捷運運量提升及電動機車推廣等5項主要行動措施，分別訂定應達12億4,400萬人次、2億3,700萬人次、6,300萬人次、9億300萬人次與12萬1,000輛等評量指標，</w:t>
      </w:r>
      <w:proofErr w:type="gramStart"/>
      <w:r w:rsidRPr="00AC4136">
        <w:rPr>
          <w:rFonts w:ascii="標楷體" w:eastAsia="標楷體" w:hAnsi="標楷體" w:cs="新細明體" w:hint="eastAsia"/>
          <w:bCs/>
        </w:rPr>
        <w:t>嗣</w:t>
      </w:r>
      <w:proofErr w:type="gramEnd"/>
      <w:r w:rsidRPr="00AC4136">
        <w:rPr>
          <w:rFonts w:ascii="標楷體" w:eastAsia="標楷體" w:hAnsi="標楷體" w:cs="新細明體" w:hint="eastAsia"/>
          <w:bCs/>
        </w:rPr>
        <w:t>為持續強化溫室氣體減量管理，</w:t>
      </w:r>
      <w:proofErr w:type="gramStart"/>
      <w:r w:rsidRPr="00AC4136">
        <w:rPr>
          <w:rFonts w:ascii="標楷體" w:eastAsia="標楷體" w:hAnsi="標楷體" w:cs="新細明體" w:hint="eastAsia"/>
          <w:bCs/>
        </w:rPr>
        <w:t>研</w:t>
      </w:r>
      <w:proofErr w:type="gramEnd"/>
      <w:r w:rsidRPr="00AC4136">
        <w:rPr>
          <w:rFonts w:ascii="標楷體" w:eastAsia="標楷體" w:hAnsi="標楷體" w:cs="新細明體" w:hint="eastAsia"/>
          <w:bCs/>
        </w:rPr>
        <w:t>擬第二期行動方案，以114年為目標年期，於評量指標部分，新增全國電動公車占市區公車總數量達35％及電動機車</w:t>
      </w:r>
      <w:proofErr w:type="gramStart"/>
      <w:r w:rsidRPr="00AC4136">
        <w:rPr>
          <w:rFonts w:ascii="標楷體" w:eastAsia="標楷體" w:hAnsi="標楷體" w:cs="新細明體" w:hint="eastAsia"/>
          <w:bCs/>
        </w:rPr>
        <w:t>市售比達</w:t>
      </w:r>
      <w:proofErr w:type="gramEnd"/>
      <w:r w:rsidRPr="00AC4136">
        <w:rPr>
          <w:rFonts w:ascii="標楷體" w:eastAsia="標楷體" w:hAnsi="標楷體" w:cs="新細明體" w:hint="eastAsia"/>
          <w:bCs/>
        </w:rPr>
        <w:t>16.4％等2項，並調升第一期行動方案公路公共運輸、</w:t>
      </w:r>
      <w:proofErr w:type="gramStart"/>
      <w:r w:rsidRPr="00AC4136">
        <w:rPr>
          <w:rFonts w:ascii="標楷體" w:eastAsia="標楷體" w:hAnsi="標楷體" w:cs="新細明體" w:hint="eastAsia"/>
          <w:bCs/>
        </w:rPr>
        <w:t>臺</w:t>
      </w:r>
      <w:proofErr w:type="gramEnd"/>
      <w:r w:rsidRPr="00AC4136">
        <w:rPr>
          <w:rFonts w:ascii="標楷體" w:eastAsia="標楷體" w:hAnsi="標楷體" w:cs="新細明體" w:hint="eastAsia"/>
          <w:bCs/>
        </w:rPr>
        <w:t>鐵、高鐵運量及電動機車推廣數量目標值，至114年應分別達成12億7,000萬人次、2億4,000萬人次、6,659萬人次與59萬8,000輛之目標，惟卻調降捷運部分運量目標為8億9,000萬人次，相對第一期行動方案目標值減少1,300萬人次，與發展公共運輸系統，加強運輸需求管理之推動策略未合；2.政府因</w:t>
      </w:r>
      <w:proofErr w:type="gramStart"/>
      <w:r w:rsidRPr="00AC4136">
        <w:rPr>
          <w:rFonts w:ascii="標楷體" w:eastAsia="標楷體" w:hAnsi="標楷體" w:cs="新細明體" w:hint="eastAsia"/>
          <w:bCs/>
        </w:rPr>
        <w:t>新型冠</w:t>
      </w:r>
      <w:proofErr w:type="gramEnd"/>
      <w:r w:rsidRPr="00AC4136">
        <w:rPr>
          <w:rFonts w:ascii="標楷體" w:eastAsia="標楷體" w:hAnsi="標楷體" w:cs="新細明體" w:hint="eastAsia"/>
          <w:bCs/>
        </w:rPr>
        <w:t>狀病毒肺炎（</w:t>
      </w:r>
      <w:r w:rsidR="0057006F" w:rsidRPr="00AC4136">
        <w:rPr>
          <w:rFonts w:ascii="標楷體" w:eastAsia="標楷體" w:hAnsi="標楷體" w:cs="新細明體" w:hint="eastAsia"/>
          <w:bCs/>
        </w:rPr>
        <w:t>COVID－</w:t>
      </w:r>
      <w:r w:rsidRPr="00AC4136">
        <w:rPr>
          <w:rFonts w:ascii="標楷體" w:eastAsia="標楷體" w:hAnsi="標楷體" w:cs="新細明體" w:hint="eastAsia"/>
          <w:bCs/>
        </w:rPr>
        <w:t>19）</w:t>
      </w:r>
      <w:proofErr w:type="gramStart"/>
      <w:r w:rsidRPr="00AC4136">
        <w:rPr>
          <w:rFonts w:ascii="標楷體" w:eastAsia="標楷體" w:hAnsi="標楷體" w:cs="新細明體" w:hint="eastAsia"/>
          <w:bCs/>
        </w:rPr>
        <w:t>疫</w:t>
      </w:r>
      <w:proofErr w:type="gramEnd"/>
      <w:r w:rsidRPr="00AC4136">
        <w:rPr>
          <w:rFonts w:ascii="標楷體" w:eastAsia="標楷體" w:hAnsi="標楷體" w:cs="新細明體" w:hint="eastAsia"/>
          <w:bCs/>
        </w:rPr>
        <w:t>情，加速數位轉型之腳步，視訊會議、居家辦公等需求因應而生，據交通部110年提出之「運輸部門溫室氣體排放管制行動方案成果報告」，第一期行動方案執行過程因受</w:t>
      </w:r>
      <w:proofErr w:type="gramStart"/>
      <w:r w:rsidRPr="00AC4136">
        <w:rPr>
          <w:rFonts w:ascii="標楷體" w:eastAsia="標楷體" w:hAnsi="標楷體" w:cs="新細明體" w:hint="eastAsia"/>
          <w:bCs/>
        </w:rPr>
        <w:t>疫</w:t>
      </w:r>
      <w:proofErr w:type="gramEnd"/>
      <w:r w:rsidRPr="00AC4136">
        <w:rPr>
          <w:rFonts w:ascii="標楷體" w:eastAsia="標楷體" w:hAnsi="標楷體" w:cs="新細明體" w:hint="eastAsia"/>
          <w:bCs/>
        </w:rPr>
        <w:t>情影響，致109年公路公共運輸、</w:t>
      </w:r>
      <w:proofErr w:type="gramStart"/>
      <w:r w:rsidRPr="00AC4136">
        <w:rPr>
          <w:rFonts w:ascii="標楷體" w:eastAsia="標楷體" w:hAnsi="標楷體" w:cs="新細明體" w:hint="eastAsia"/>
          <w:bCs/>
        </w:rPr>
        <w:t>臺</w:t>
      </w:r>
      <w:proofErr w:type="gramEnd"/>
      <w:r w:rsidRPr="00AC4136">
        <w:rPr>
          <w:rFonts w:ascii="標楷體" w:eastAsia="標楷體" w:hAnsi="標楷體" w:cs="新細明體" w:hint="eastAsia"/>
          <w:bCs/>
        </w:rPr>
        <w:t>鐵、高鐵、捷運</w:t>
      </w:r>
      <w:proofErr w:type="gramStart"/>
      <w:r w:rsidRPr="00AC4136">
        <w:rPr>
          <w:rFonts w:ascii="標楷體" w:eastAsia="標楷體" w:hAnsi="標楷體" w:cs="新細明體" w:hint="eastAsia"/>
          <w:bCs/>
        </w:rPr>
        <w:t>運量均未達</w:t>
      </w:r>
      <w:proofErr w:type="gramEnd"/>
      <w:r w:rsidRPr="00AC4136">
        <w:rPr>
          <w:rFonts w:ascii="標楷體" w:eastAsia="標楷體" w:hAnsi="標楷體" w:cs="新細明體" w:hint="eastAsia"/>
          <w:bCs/>
        </w:rPr>
        <w:t>目標值，分別為10億7,855萬人次、2億352萬人次、5,723萬人次與7億6,854萬人次（表</w:t>
      </w:r>
      <w:r w:rsidR="003A4085" w:rsidRPr="00AC4136">
        <w:rPr>
          <w:rFonts w:ascii="標楷體" w:eastAsia="標楷體" w:hAnsi="標楷體" w:cs="新細明體" w:hint="eastAsia"/>
          <w:bCs/>
        </w:rPr>
        <w:t>10</w:t>
      </w:r>
      <w:r w:rsidRPr="00AC4136">
        <w:rPr>
          <w:rFonts w:ascii="標楷體" w:eastAsia="標楷體" w:hAnsi="標楷體" w:cs="新細明體" w:hint="eastAsia"/>
          <w:bCs/>
        </w:rPr>
        <w:t>），合計總運量為21億785萬餘</w:t>
      </w:r>
      <w:proofErr w:type="gramStart"/>
      <w:r w:rsidRPr="00AC4136">
        <w:rPr>
          <w:rFonts w:ascii="標楷體" w:eastAsia="標楷體" w:hAnsi="標楷體" w:cs="新細明體" w:hint="eastAsia"/>
          <w:bCs/>
        </w:rPr>
        <w:t>人次，</w:t>
      </w:r>
      <w:proofErr w:type="gramEnd"/>
      <w:r w:rsidRPr="00AC4136">
        <w:rPr>
          <w:rFonts w:ascii="標楷體" w:eastAsia="標楷體" w:hAnsi="標楷體" w:cs="新細明體" w:hint="eastAsia"/>
          <w:bCs/>
        </w:rPr>
        <w:t>僅達總目標運量（24億4,700萬人次）之</w:t>
      </w:r>
      <w:r w:rsidRPr="00AC4136">
        <w:rPr>
          <w:rFonts w:ascii="標楷體" w:eastAsia="標楷體" w:hAnsi="標楷體" w:cs="新細明體" w:hint="eastAsia"/>
          <w:bCs/>
        </w:rPr>
        <w:lastRenderedPageBreak/>
        <w:t>86.14％；另交通部統計處111年民眾日常使用運具調查結果，國內公共運輸市占率為</w:t>
      </w:r>
      <w:r w:rsidRPr="00B95135">
        <w:rPr>
          <w:rFonts w:ascii="標楷體" w:eastAsia="標楷體" w:hAnsi="標楷體" w:cs="新細明體" w:hint="eastAsia"/>
          <w:bCs/>
        </w:rPr>
        <w:t>14.3％，為歷次調查最低比率，且多數市</w:t>
      </w:r>
      <w:r w:rsidR="00A337A1" w:rsidRPr="00B95135">
        <w:rPr>
          <w:rFonts w:ascii="標楷體" w:eastAsia="標楷體" w:hAnsi="標楷體" w:cs="新細明體" w:hint="eastAsia"/>
          <w:bCs/>
        </w:rPr>
        <w:t>縣</w:t>
      </w:r>
      <w:r w:rsidRPr="00B95135">
        <w:rPr>
          <w:rFonts w:ascii="標楷體" w:eastAsia="標楷體" w:hAnsi="標楷體" w:cs="新細明體" w:hint="eastAsia"/>
          <w:bCs/>
        </w:rPr>
        <w:t>公共運輸市占率皆較109年下降，而私人</w:t>
      </w:r>
      <w:proofErr w:type="gramStart"/>
      <w:r w:rsidRPr="00B95135">
        <w:rPr>
          <w:rFonts w:ascii="標楷體" w:eastAsia="標楷體" w:hAnsi="標楷體" w:cs="新細明體" w:hint="eastAsia"/>
          <w:bCs/>
        </w:rPr>
        <w:t>機動運</w:t>
      </w:r>
      <w:proofErr w:type="gramEnd"/>
      <w:r w:rsidRPr="00B95135">
        <w:rPr>
          <w:rFonts w:ascii="標楷體" w:eastAsia="標楷體" w:hAnsi="標楷體" w:cs="新細明體" w:hint="eastAsia"/>
          <w:bCs/>
        </w:rPr>
        <w:t>具</w:t>
      </w:r>
      <w:r w:rsidR="008F607A">
        <w:rPr>
          <w:noProof/>
        </w:rPr>
        <mc:AlternateContent>
          <mc:Choice Requires="wps">
            <w:drawing>
              <wp:anchor distT="0" distB="0" distL="114300" distR="114300" simplePos="0" relativeHeight="251772416" behindDoc="1" locked="0" layoutInCell="1" allowOverlap="1" wp14:anchorId="5277CD90" wp14:editId="42D7E775">
                <wp:simplePos x="0" y="0"/>
                <wp:positionH relativeFrom="margin">
                  <wp:posOffset>43815</wp:posOffset>
                </wp:positionH>
                <wp:positionV relativeFrom="paragraph">
                  <wp:posOffset>18415</wp:posOffset>
                </wp:positionV>
                <wp:extent cx="6217920" cy="2625725"/>
                <wp:effectExtent l="0" t="0" r="0" b="3175"/>
                <wp:wrapTight wrapText="bothSides">
                  <wp:wrapPolygon edited="0">
                    <wp:start x="0" y="0"/>
                    <wp:lineTo x="0" y="21469"/>
                    <wp:lineTo x="21507" y="21469"/>
                    <wp:lineTo x="21507" y="0"/>
                    <wp:lineTo x="0" y="0"/>
                  </wp:wrapPolygon>
                </wp:wrapTight>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2625725"/>
                        </a:xfrm>
                        <a:prstGeom prst="rect">
                          <a:avLst/>
                        </a:prstGeom>
                        <a:solidFill>
                          <a:srgbClr val="FFFFFF"/>
                        </a:solidFill>
                        <a:ln w="9525">
                          <a:noFill/>
                          <a:miter lim="800000"/>
                          <a:headEnd/>
                          <a:tailEnd/>
                        </a:ln>
                      </wps:spPr>
                      <wps:txbx>
                        <w:txbxContent>
                          <w:p w14:paraId="2FF2C092" w14:textId="77777777" w:rsidR="00BF3A7C" w:rsidRPr="00B95135" w:rsidRDefault="00BF3A7C" w:rsidP="008F607A">
                            <w:pPr>
                              <w:jc w:val="center"/>
                              <w:rPr>
                                <w:rFonts w:ascii="標楷體" w:eastAsia="標楷體" w:hAnsi="標楷體"/>
                                <w:b/>
                                <w:color w:val="000000"/>
                              </w:rPr>
                            </w:pPr>
                            <w:r w:rsidRPr="00B95135">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0</w:t>
                            </w:r>
                            <w:r w:rsidRPr="00B95135">
                              <w:rPr>
                                <w:rFonts w:ascii="標楷體" w:eastAsia="標楷體" w:hAnsi="標楷體" w:hint="eastAsia"/>
                                <w:b/>
                                <w:color w:val="000000"/>
                              </w:rPr>
                              <w:t xml:space="preserve">  運輸部門溫室氣體排放管制行動方案執行情形</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BF3A7C" w:rsidRPr="00B95135" w14:paraId="063582C6" w14:textId="77777777" w:rsidTr="00C30BE2">
                              <w:trPr>
                                <w:trHeight w:val="360"/>
                              </w:trPr>
                              <w:tc>
                                <w:tcPr>
                                  <w:tcW w:w="5763" w:type="dxa"/>
                                  <w:gridSpan w:val="3"/>
                                  <w:tcBorders>
                                    <w:right w:val="double" w:sz="4" w:space="0" w:color="auto"/>
                                  </w:tcBorders>
                                  <w:shd w:val="clear" w:color="auto" w:fill="auto"/>
                                  <w:vAlign w:val="center"/>
                                </w:tcPr>
                                <w:p w14:paraId="0ED28034" w14:textId="32CCE029" w:rsidR="00BF3A7C" w:rsidRPr="00B95135" w:rsidRDefault="00BF3A7C" w:rsidP="00EA7D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第一期行動方案</w:t>
                                  </w:r>
                                  <w:r>
                                    <w:rPr>
                                      <w:rFonts w:ascii="標楷體" w:eastAsia="標楷體" w:hAnsi="標楷體" w:hint="eastAsia"/>
                                      <w:b/>
                                      <w:color w:val="000000"/>
                                      <w:sz w:val="20"/>
                                    </w:rPr>
                                    <w:t>（</w:t>
                                  </w:r>
                                  <w:r w:rsidRPr="00B95135">
                                    <w:rPr>
                                      <w:rFonts w:ascii="標楷體" w:eastAsia="標楷體" w:hAnsi="標楷體" w:hint="eastAsia"/>
                                      <w:b/>
                                      <w:color w:val="000000"/>
                                      <w:sz w:val="20"/>
                                    </w:rPr>
                                    <w:t>105</w:t>
                                  </w:r>
                                  <w:r>
                                    <w:rPr>
                                      <w:rFonts w:ascii="標楷體" w:eastAsia="標楷體" w:hAnsi="標楷體" w:hint="eastAsia"/>
                                      <w:b/>
                                      <w:color w:val="000000"/>
                                      <w:sz w:val="20"/>
                                    </w:rPr>
                                    <w:t>－</w:t>
                                  </w:r>
                                  <w:r w:rsidRPr="00B95135">
                                    <w:rPr>
                                      <w:rFonts w:ascii="標楷體" w:eastAsia="標楷體" w:hAnsi="標楷體" w:hint="eastAsia"/>
                                      <w:b/>
                                      <w:color w:val="000000"/>
                                      <w:sz w:val="20"/>
                                    </w:rPr>
                                    <w:t>109年</w:t>
                                  </w:r>
                                  <w:r>
                                    <w:rPr>
                                      <w:rFonts w:ascii="標楷體" w:eastAsia="標楷體" w:hAnsi="標楷體" w:hint="eastAsia"/>
                                      <w:b/>
                                      <w:color w:val="000000"/>
                                      <w:sz w:val="20"/>
                                    </w:rPr>
                                    <w:t>）</w:t>
                                  </w:r>
                                </w:p>
                              </w:tc>
                              <w:tc>
                                <w:tcPr>
                                  <w:tcW w:w="3843" w:type="dxa"/>
                                  <w:gridSpan w:val="2"/>
                                  <w:tcBorders>
                                    <w:left w:val="double" w:sz="4" w:space="0" w:color="auto"/>
                                    <w:right w:val="single" w:sz="2" w:space="0" w:color="auto"/>
                                  </w:tcBorders>
                                  <w:shd w:val="clear" w:color="auto" w:fill="auto"/>
                                  <w:vAlign w:val="center"/>
                                </w:tcPr>
                                <w:p w14:paraId="3C8CF23B" w14:textId="78C04182" w:rsidR="00BF3A7C" w:rsidRPr="00B95135" w:rsidRDefault="00BF3A7C" w:rsidP="00EA7D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第二期行動方案</w:t>
                                  </w:r>
                                  <w:r>
                                    <w:rPr>
                                      <w:rFonts w:ascii="標楷體" w:eastAsia="標楷體" w:hAnsi="標楷體" w:hint="eastAsia"/>
                                      <w:b/>
                                      <w:color w:val="000000"/>
                                      <w:sz w:val="20"/>
                                    </w:rPr>
                                    <w:t>（</w:t>
                                  </w:r>
                                  <w:r w:rsidRPr="00B95135">
                                    <w:rPr>
                                      <w:rFonts w:ascii="標楷體" w:eastAsia="標楷體" w:hAnsi="標楷體" w:hint="eastAsia"/>
                                      <w:b/>
                                      <w:color w:val="000000"/>
                                      <w:sz w:val="20"/>
                                    </w:rPr>
                                    <w:t>110</w:t>
                                  </w:r>
                                  <w:r>
                                    <w:rPr>
                                      <w:rFonts w:ascii="標楷體" w:eastAsia="標楷體" w:hAnsi="標楷體" w:hint="eastAsia"/>
                                      <w:b/>
                                      <w:color w:val="000000"/>
                                      <w:sz w:val="20"/>
                                    </w:rPr>
                                    <w:t>－</w:t>
                                  </w:r>
                                  <w:r w:rsidRPr="00B95135">
                                    <w:rPr>
                                      <w:rFonts w:ascii="標楷體" w:eastAsia="標楷體" w:hAnsi="標楷體" w:hint="eastAsia"/>
                                      <w:b/>
                                      <w:color w:val="000000"/>
                                      <w:sz w:val="20"/>
                                    </w:rPr>
                                    <w:t>114年</w:t>
                                  </w:r>
                                  <w:r>
                                    <w:rPr>
                                      <w:rFonts w:ascii="標楷體" w:eastAsia="標楷體" w:hAnsi="標楷體" w:hint="eastAsia"/>
                                      <w:b/>
                                      <w:color w:val="000000"/>
                                      <w:sz w:val="20"/>
                                    </w:rPr>
                                    <w:t>）</w:t>
                                  </w:r>
                                </w:p>
                              </w:tc>
                            </w:tr>
                            <w:tr w:rsidR="00BF3A7C" w:rsidRPr="00B95135" w14:paraId="11149F94" w14:textId="77777777" w:rsidTr="00C30BE2">
                              <w:trPr>
                                <w:trHeight w:val="360"/>
                              </w:trPr>
                              <w:tc>
                                <w:tcPr>
                                  <w:tcW w:w="1921" w:type="dxa"/>
                                  <w:shd w:val="clear" w:color="auto" w:fill="auto"/>
                                  <w:vAlign w:val="center"/>
                                </w:tcPr>
                                <w:p w14:paraId="4DE6A864"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行動措施</w:t>
                                  </w:r>
                                </w:p>
                              </w:tc>
                              <w:tc>
                                <w:tcPr>
                                  <w:tcW w:w="1921" w:type="dxa"/>
                                  <w:shd w:val="clear" w:color="auto" w:fill="auto"/>
                                  <w:vAlign w:val="center"/>
                                </w:tcPr>
                                <w:p w14:paraId="24D6E297"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目標值</w:t>
                                  </w:r>
                                </w:p>
                              </w:tc>
                              <w:tc>
                                <w:tcPr>
                                  <w:tcW w:w="1921" w:type="dxa"/>
                                  <w:tcBorders>
                                    <w:right w:val="double" w:sz="4" w:space="0" w:color="auto"/>
                                  </w:tcBorders>
                                  <w:shd w:val="clear" w:color="auto" w:fill="auto"/>
                                  <w:vAlign w:val="center"/>
                                </w:tcPr>
                                <w:p w14:paraId="62BF81A9"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實際值</w:t>
                                  </w:r>
                                </w:p>
                              </w:tc>
                              <w:tc>
                                <w:tcPr>
                                  <w:tcW w:w="1921" w:type="dxa"/>
                                  <w:tcBorders>
                                    <w:left w:val="double" w:sz="4" w:space="0" w:color="auto"/>
                                  </w:tcBorders>
                                  <w:shd w:val="clear" w:color="auto" w:fill="auto"/>
                                  <w:vAlign w:val="center"/>
                                </w:tcPr>
                                <w:p w14:paraId="67DE232F"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行動措施</w:t>
                                  </w:r>
                                </w:p>
                              </w:tc>
                              <w:tc>
                                <w:tcPr>
                                  <w:tcW w:w="1922" w:type="dxa"/>
                                  <w:tcBorders>
                                    <w:right w:val="single" w:sz="2" w:space="0" w:color="auto"/>
                                  </w:tcBorders>
                                  <w:shd w:val="clear" w:color="auto" w:fill="auto"/>
                                  <w:vAlign w:val="center"/>
                                </w:tcPr>
                                <w:p w14:paraId="4FF8A667"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目標值</w:t>
                                  </w:r>
                                </w:p>
                              </w:tc>
                            </w:tr>
                            <w:tr w:rsidR="00BF3A7C" w:rsidRPr="00B95135" w14:paraId="1D0A7EA8" w14:textId="77777777" w:rsidTr="00C30BE2">
                              <w:trPr>
                                <w:trHeight w:val="360"/>
                              </w:trPr>
                              <w:tc>
                                <w:tcPr>
                                  <w:tcW w:w="1921" w:type="dxa"/>
                                  <w:shd w:val="clear" w:color="auto" w:fill="auto"/>
                                  <w:vAlign w:val="center"/>
                                </w:tcPr>
                                <w:p w14:paraId="5F3AA24B"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公路公共運輸運量</w:t>
                                  </w:r>
                                </w:p>
                              </w:tc>
                              <w:tc>
                                <w:tcPr>
                                  <w:tcW w:w="1921" w:type="dxa"/>
                                  <w:shd w:val="clear" w:color="auto" w:fill="auto"/>
                                </w:tcPr>
                                <w:p w14:paraId="6770F38E"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12億4,400萬人次</w:t>
                                  </w:r>
                                </w:p>
                              </w:tc>
                              <w:tc>
                                <w:tcPr>
                                  <w:tcW w:w="1921" w:type="dxa"/>
                                  <w:tcBorders>
                                    <w:right w:val="double" w:sz="4" w:space="0" w:color="auto"/>
                                  </w:tcBorders>
                                  <w:shd w:val="clear" w:color="auto" w:fill="auto"/>
                                </w:tcPr>
                                <w:p w14:paraId="733C8665"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10億7,855萬人次</w:t>
                                  </w:r>
                                </w:p>
                              </w:tc>
                              <w:tc>
                                <w:tcPr>
                                  <w:tcW w:w="1921" w:type="dxa"/>
                                  <w:tcBorders>
                                    <w:left w:val="double" w:sz="4" w:space="0" w:color="auto"/>
                                  </w:tcBorders>
                                  <w:shd w:val="clear" w:color="auto" w:fill="auto"/>
                                  <w:vAlign w:val="center"/>
                                </w:tcPr>
                                <w:p w14:paraId="73FCBB89"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公路公共運輸運量</w:t>
                                  </w:r>
                                </w:p>
                              </w:tc>
                              <w:tc>
                                <w:tcPr>
                                  <w:tcW w:w="1922" w:type="dxa"/>
                                  <w:shd w:val="clear" w:color="auto" w:fill="auto"/>
                                </w:tcPr>
                                <w:p w14:paraId="41B377DF"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12億7,000萬人次</w:t>
                                  </w:r>
                                </w:p>
                              </w:tc>
                            </w:tr>
                            <w:tr w:rsidR="00BF3A7C" w:rsidRPr="00B95135" w14:paraId="7CB38201" w14:textId="77777777" w:rsidTr="00C30BE2">
                              <w:trPr>
                                <w:trHeight w:val="360"/>
                              </w:trPr>
                              <w:tc>
                                <w:tcPr>
                                  <w:tcW w:w="1921" w:type="dxa"/>
                                  <w:shd w:val="clear" w:color="auto" w:fill="auto"/>
                                  <w:vAlign w:val="center"/>
                                </w:tcPr>
                                <w:p w14:paraId="36A9A1F0" w14:textId="77777777" w:rsidR="00BF3A7C" w:rsidRPr="00B95135" w:rsidRDefault="00BF3A7C" w:rsidP="00560163">
                                  <w:pPr>
                                    <w:overflowPunct w:val="0"/>
                                    <w:jc w:val="center"/>
                                    <w:rPr>
                                      <w:rFonts w:ascii="標楷體" w:eastAsia="標楷體" w:hAnsi="標楷體"/>
                                      <w:color w:val="000000"/>
                                      <w:sz w:val="20"/>
                                    </w:rPr>
                                  </w:pPr>
                                  <w:proofErr w:type="gramStart"/>
                                  <w:r w:rsidRPr="00B95135">
                                    <w:rPr>
                                      <w:rFonts w:ascii="標楷體" w:eastAsia="標楷體" w:hAnsi="標楷體" w:hint="eastAsia"/>
                                      <w:color w:val="000000"/>
                                      <w:sz w:val="20"/>
                                    </w:rPr>
                                    <w:t>臺</w:t>
                                  </w:r>
                                  <w:proofErr w:type="gramEnd"/>
                                  <w:r w:rsidRPr="00B95135">
                                    <w:rPr>
                                      <w:rFonts w:ascii="標楷體" w:eastAsia="標楷體" w:hAnsi="標楷體" w:hint="eastAsia"/>
                                      <w:color w:val="000000"/>
                                      <w:sz w:val="20"/>
                                    </w:rPr>
                                    <w:t>鐵運量</w:t>
                                  </w:r>
                                </w:p>
                              </w:tc>
                              <w:tc>
                                <w:tcPr>
                                  <w:tcW w:w="1921" w:type="dxa"/>
                                  <w:shd w:val="clear" w:color="auto" w:fill="auto"/>
                                </w:tcPr>
                                <w:p w14:paraId="24B642CA"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2億3,700萬人次</w:t>
                                  </w:r>
                                </w:p>
                              </w:tc>
                              <w:tc>
                                <w:tcPr>
                                  <w:tcW w:w="1921" w:type="dxa"/>
                                  <w:tcBorders>
                                    <w:right w:val="double" w:sz="4" w:space="0" w:color="auto"/>
                                  </w:tcBorders>
                                  <w:shd w:val="clear" w:color="auto" w:fill="auto"/>
                                </w:tcPr>
                                <w:p w14:paraId="7F2D079C"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2億352萬人次</w:t>
                                  </w:r>
                                </w:p>
                              </w:tc>
                              <w:tc>
                                <w:tcPr>
                                  <w:tcW w:w="1921" w:type="dxa"/>
                                  <w:tcBorders>
                                    <w:left w:val="double" w:sz="4" w:space="0" w:color="auto"/>
                                  </w:tcBorders>
                                  <w:shd w:val="clear" w:color="auto" w:fill="auto"/>
                                  <w:vAlign w:val="center"/>
                                </w:tcPr>
                                <w:p w14:paraId="7D89EFC4" w14:textId="77777777" w:rsidR="00BF3A7C" w:rsidRPr="00B95135" w:rsidRDefault="00BF3A7C" w:rsidP="00560163">
                                  <w:pPr>
                                    <w:overflowPunct w:val="0"/>
                                    <w:jc w:val="center"/>
                                    <w:rPr>
                                      <w:rFonts w:ascii="標楷體" w:eastAsia="標楷體" w:hAnsi="標楷體"/>
                                      <w:color w:val="000000"/>
                                      <w:sz w:val="20"/>
                                    </w:rPr>
                                  </w:pPr>
                                  <w:proofErr w:type="gramStart"/>
                                  <w:r w:rsidRPr="00B95135">
                                    <w:rPr>
                                      <w:rFonts w:ascii="標楷體" w:eastAsia="標楷體" w:hAnsi="標楷體" w:hint="eastAsia"/>
                                      <w:color w:val="000000"/>
                                      <w:sz w:val="20"/>
                                    </w:rPr>
                                    <w:t>臺</w:t>
                                  </w:r>
                                  <w:proofErr w:type="gramEnd"/>
                                  <w:r w:rsidRPr="00B95135">
                                    <w:rPr>
                                      <w:rFonts w:ascii="標楷體" w:eastAsia="標楷體" w:hAnsi="標楷體" w:hint="eastAsia"/>
                                      <w:color w:val="000000"/>
                                      <w:sz w:val="20"/>
                                    </w:rPr>
                                    <w:t>鐵運量</w:t>
                                  </w:r>
                                </w:p>
                              </w:tc>
                              <w:tc>
                                <w:tcPr>
                                  <w:tcW w:w="1922" w:type="dxa"/>
                                  <w:shd w:val="clear" w:color="auto" w:fill="auto"/>
                                </w:tcPr>
                                <w:p w14:paraId="2FC03B66"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2億4,000萬人次</w:t>
                                  </w:r>
                                </w:p>
                              </w:tc>
                            </w:tr>
                            <w:tr w:rsidR="00BF3A7C" w:rsidRPr="00B95135" w14:paraId="27F1E59B" w14:textId="77777777" w:rsidTr="00C30BE2">
                              <w:trPr>
                                <w:trHeight w:val="360"/>
                              </w:trPr>
                              <w:tc>
                                <w:tcPr>
                                  <w:tcW w:w="1921" w:type="dxa"/>
                                  <w:shd w:val="clear" w:color="auto" w:fill="auto"/>
                                  <w:vAlign w:val="center"/>
                                </w:tcPr>
                                <w:p w14:paraId="0D8F6B49"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高鐵運量</w:t>
                                  </w:r>
                                </w:p>
                              </w:tc>
                              <w:tc>
                                <w:tcPr>
                                  <w:tcW w:w="1921" w:type="dxa"/>
                                  <w:shd w:val="clear" w:color="auto" w:fill="auto"/>
                                </w:tcPr>
                                <w:p w14:paraId="52137A01"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6,300萬人次</w:t>
                                  </w:r>
                                </w:p>
                              </w:tc>
                              <w:tc>
                                <w:tcPr>
                                  <w:tcW w:w="1921" w:type="dxa"/>
                                  <w:tcBorders>
                                    <w:right w:val="double" w:sz="4" w:space="0" w:color="auto"/>
                                  </w:tcBorders>
                                  <w:shd w:val="clear" w:color="auto" w:fill="auto"/>
                                </w:tcPr>
                                <w:p w14:paraId="503C51D4" w14:textId="0B43602A" w:rsidR="00BF3A7C" w:rsidRPr="00B95135" w:rsidRDefault="00BF3A7C" w:rsidP="00EA7D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5,72</w:t>
                                  </w:r>
                                  <w:r w:rsidR="00EA7D63">
                                    <w:rPr>
                                      <w:rFonts w:ascii="標楷體" w:eastAsia="標楷體" w:hAnsi="標楷體"/>
                                      <w:color w:val="000000"/>
                                      <w:sz w:val="20"/>
                                    </w:rPr>
                                    <w:t>3</w:t>
                                  </w:r>
                                  <w:r w:rsidRPr="00B95135">
                                    <w:rPr>
                                      <w:rFonts w:ascii="標楷體" w:eastAsia="標楷體" w:hAnsi="標楷體" w:hint="eastAsia"/>
                                      <w:color w:val="000000"/>
                                      <w:sz w:val="20"/>
                                    </w:rPr>
                                    <w:t>萬人次</w:t>
                                  </w:r>
                                </w:p>
                              </w:tc>
                              <w:tc>
                                <w:tcPr>
                                  <w:tcW w:w="1921" w:type="dxa"/>
                                  <w:tcBorders>
                                    <w:left w:val="double" w:sz="4" w:space="0" w:color="auto"/>
                                  </w:tcBorders>
                                  <w:shd w:val="clear" w:color="auto" w:fill="auto"/>
                                  <w:vAlign w:val="center"/>
                                </w:tcPr>
                                <w:p w14:paraId="351C0736"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高鐵運量</w:t>
                                  </w:r>
                                </w:p>
                              </w:tc>
                              <w:tc>
                                <w:tcPr>
                                  <w:tcW w:w="1922" w:type="dxa"/>
                                  <w:shd w:val="clear" w:color="auto" w:fill="auto"/>
                                </w:tcPr>
                                <w:p w14:paraId="0F4D6A40"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6,659萬人次</w:t>
                                  </w:r>
                                </w:p>
                              </w:tc>
                            </w:tr>
                            <w:tr w:rsidR="00BF3A7C" w:rsidRPr="00B95135" w14:paraId="3C5259B1" w14:textId="77777777" w:rsidTr="00C30BE2">
                              <w:trPr>
                                <w:trHeight w:val="360"/>
                              </w:trPr>
                              <w:tc>
                                <w:tcPr>
                                  <w:tcW w:w="1921" w:type="dxa"/>
                                  <w:shd w:val="clear" w:color="auto" w:fill="auto"/>
                                  <w:vAlign w:val="center"/>
                                </w:tcPr>
                                <w:p w14:paraId="0602224F"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捷運運量</w:t>
                                  </w:r>
                                </w:p>
                              </w:tc>
                              <w:tc>
                                <w:tcPr>
                                  <w:tcW w:w="1921" w:type="dxa"/>
                                  <w:shd w:val="clear" w:color="auto" w:fill="auto"/>
                                </w:tcPr>
                                <w:p w14:paraId="1AEAF09E"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9億300萬人次</w:t>
                                  </w:r>
                                </w:p>
                              </w:tc>
                              <w:tc>
                                <w:tcPr>
                                  <w:tcW w:w="1921" w:type="dxa"/>
                                  <w:tcBorders>
                                    <w:right w:val="double" w:sz="4" w:space="0" w:color="auto"/>
                                  </w:tcBorders>
                                  <w:shd w:val="clear" w:color="auto" w:fill="auto"/>
                                </w:tcPr>
                                <w:p w14:paraId="421D8E8D"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7億6,854萬人次</w:t>
                                  </w:r>
                                </w:p>
                              </w:tc>
                              <w:tc>
                                <w:tcPr>
                                  <w:tcW w:w="1921" w:type="dxa"/>
                                  <w:tcBorders>
                                    <w:left w:val="double" w:sz="4" w:space="0" w:color="auto"/>
                                  </w:tcBorders>
                                  <w:shd w:val="clear" w:color="auto" w:fill="auto"/>
                                  <w:vAlign w:val="center"/>
                                </w:tcPr>
                                <w:p w14:paraId="02F2970F"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捷運運量</w:t>
                                  </w:r>
                                </w:p>
                              </w:tc>
                              <w:tc>
                                <w:tcPr>
                                  <w:tcW w:w="1922" w:type="dxa"/>
                                  <w:shd w:val="clear" w:color="auto" w:fill="auto"/>
                                </w:tcPr>
                                <w:p w14:paraId="2F99DA24"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8億9,000萬人次</w:t>
                                  </w:r>
                                </w:p>
                              </w:tc>
                            </w:tr>
                            <w:tr w:rsidR="00BF3A7C" w:rsidRPr="00B95135" w14:paraId="41378B97" w14:textId="77777777" w:rsidTr="00C30BE2">
                              <w:trPr>
                                <w:trHeight w:val="360"/>
                              </w:trPr>
                              <w:tc>
                                <w:tcPr>
                                  <w:tcW w:w="1921" w:type="dxa"/>
                                  <w:tcBorders>
                                    <w:bottom w:val="single" w:sz="4" w:space="0" w:color="auto"/>
                                  </w:tcBorders>
                                  <w:shd w:val="clear" w:color="auto" w:fill="auto"/>
                                  <w:vAlign w:val="center"/>
                                </w:tcPr>
                                <w:p w14:paraId="3E47B823"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電動機車推廣數量</w:t>
                                  </w:r>
                                </w:p>
                              </w:tc>
                              <w:tc>
                                <w:tcPr>
                                  <w:tcW w:w="1921" w:type="dxa"/>
                                  <w:tcBorders>
                                    <w:bottom w:val="single" w:sz="4" w:space="0" w:color="auto"/>
                                  </w:tcBorders>
                                  <w:shd w:val="clear" w:color="auto" w:fill="auto"/>
                                </w:tcPr>
                                <w:p w14:paraId="606FF293"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12萬1,000輛</w:t>
                                  </w:r>
                                </w:p>
                              </w:tc>
                              <w:tc>
                                <w:tcPr>
                                  <w:tcW w:w="1921" w:type="dxa"/>
                                  <w:tcBorders>
                                    <w:bottom w:val="single" w:sz="4" w:space="0" w:color="auto"/>
                                    <w:right w:val="double" w:sz="4" w:space="0" w:color="auto"/>
                                  </w:tcBorders>
                                  <w:shd w:val="clear" w:color="auto" w:fill="auto"/>
                                </w:tcPr>
                                <w:p w14:paraId="41B9E5C4"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35萬224輛</w:t>
                                  </w:r>
                                </w:p>
                              </w:tc>
                              <w:tc>
                                <w:tcPr>
                                  <w:tcW w:w="1921" w:type="dxa"/>
                                  <w:tcBorders>
                                    <w:left w:val="double" w:sz="4" w:space="0" w:color="auto"/>
                                  </w:tcBorders>
                                  <w:shd w:val="clear" w:color="auto" w:fill="auto"/>
                                  <w:vAlign w:val="center"/>
                                </w:tcPr>
                                <w:p w14:paraId="13B06D6B"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電動機車推廣數量</w:t>
                                  </w:r>
                                </w:p>
                              </w:tc>
                              <w:tc>
                                <w:tcPr>
                                  <w:tcW w:w="1922" w:type="dxa"/>
                                  <w:shd w:val="clear" w:color="auto" w:fill="auto"/>
                                </w:tcPr>
                                <w:p w14:paraId="726253D8"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59萬8,000輛</w:t>
                                  </w:r>
                                </w:p>
                              </w:tc>
                            </w:tr>
                            <w:tr w:rsidR="00BF3A7C" w:rsidRPr="00B95135" w14:paraId="1A8ECBC3" w14:textId="77777777" w:rsidTr="00C30BE2">
                              <w:trPr>
                                <w:trHeight w:val="360"/>
                              </w:trPr>
                              <w:tc>
                                <w:tcPr>
                                  <w:tcW w:w="5763" w:type="dxa"/>
                                  <w:gridSpan w:val="3"/>
                                  <w:vMerge w:val="restart"/>
                                  <w:tcBorders>
                                    <w:right w:val="double" w:sz="4" w:space="0" w:color="auto"/>
                                    <w:tl2br w:val="single" w:sz="4" w:space="0" w:color="auto"/>
                                  </w:tcBorders>
                                  <w:shd w:val="clear" w:color="auto" w:fill="auto"/>
                                </w:tcPr>
                                <w:p w14:paraId="0AF2FF18" w14:textId="77777777" w:rsidR="00BF3A7C" w:rsidRPr="00B95135" w:rsidRDefault="00BF3A7C" w:rsidP="00560163">
                                  <w:pPr>
                                    <w:overflowPunct w:val="0"/>
                                    <w:jc w:val="center"/>
                                    <w:rPr>
                                      <w:rFonts w:ascii="標楷體" w:eastAsia="標楷體" w:hAnsi="標楷體"/>
                                      <w:color w:val="000000"/>
                                      <w:sz w:val="20"/>
                                    </w:rPr>
                                  </w:pPr>
                                </w:p>
                              </w:tc>
                              <w:tc>
                                <w:tcPr>
                                  <w:tcW w:w="3843" w:type="dxa"/>
                                  <w:gridSpan w:val="2"/>
                                  <w:tcBorders>
                                    <w:left w:val="double" w:sz="4" w:space="0" w:color="auto"/>
                                  </w:tcBorders>
                                  <w:shd w:val="clear" w:color="auto" w:fill="auto"/>
                                </w:tcPr>
                                <w:p w14:paraId="2730EA07"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全國電動公車占市區公車總數量達35％</w:t>
                                  </w:r>
                                </w:p>
                              </w:tc>
                            </w:tr>
                            <w:tr w:rsidR="00BF3A7C" w:rsidRPr="00B95135" w14:paraId="356AA822" w14:textId="77777777" w:rsidTr="00C30BE2">
                              <w:trPr>
                                <w:trHeight w:val="360"/>
                              </w:trPr>
                              <w:tc>
                                <w:tcPr>
                                  <w:tcW w:w="5763" w:type="dxa"/>
                                  <w:gridSpan w:val="3"/>
                                  <w:vMerge/>
                                  <w:tcBorders>
                                    <w:bottom w:val="single" w:sz="4" w:space="0" w:color="auto"/>
                                    <w:right w:val="double" w:sz="4" w:space="0" w:color="auto"/>
                                    <w:tl2br w:val="single" w:sz="4" w:space="0" w:color="auto"/>
                                  </w:tcBorders>
                                  <w:shd w:val="clear" w:color="auto" w:fill="auto"/>
                                </w:tcPr>
                                <w:p w14:paraId="732BBAAC" w14:textId="77777777" w:rsidR="00BF3A7C" w:rsidRPr="00B95135" w:rsidRDefault="00BF3A7C" w:rsidP="00560163">
                                  <w:pPr>
                                    <w:overflowPunct w:val="0"/>
                                    <w:jc w:val="center"/>
                                    <w:rPr>
                                      <w:rFonts w:ascii="標楷體" w:eastAsia="標楷體" w:hAnsi="標楷體"/>
                                      <w:color w:val="000000"/>
                                      <w:sz w:val="20"/>
                                    </w:rPr>
                                  </w:pPr>
                                </w:p>
                              </w:tc>
                              <w:tc>
                                <w:tcPr>
                                  <w:tcW w:w="3843" w:type="dxa"/>
                                  <w:gridSpan w:val="2"/>
                                  <w:tcBorders>
                                    <w:left w:val="double" w:sz="4" w:space="0" w:color="auto"/>
                                    <w:bottom w:val="single" w:sz="4" w:space="0" w:color="auto"/>
                                  </w:tcBorders>
                                  <w:shd w:val="clear" w:color="auto" w:fill="auto"/>
                                </w:tcPr>
                                <w:p w14:paraId="6FA55995"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w:t>
                                  </w:r>
                                  <w:proofErr w:type="gramStart"/>
                                  <w:r w:rsidRPr="00B95135">
                                    <w:rPr>
                                      <w:rFonts w:ascii="標楷體" w:eastAsia="標楷體" w:hAnsi="標楷體" w:hint="eastAsia"/>
                                      <w:color w:val="000000"/>
                                      <w:sz w:val="20"/>
                                    </w:rPr>
                                    <w:t>市售比達</w:t>
                                  </w:r>
                                  <w:proofErr w:type="gramEnd"/>
                                  <w:r w:rsidRPr="00B95135">
                                    <w:rPr>
                                      <w:rFonts w:ascii="標楷體" w:eastAsia="標楷體" w:hAnsi="標楷體" w:hint="eastAsia"/>
                                      <w:color w:val="000000"/>
                                      <w:sz w:val="20"/>
                                    </w:rPr>
                                    <w:t>16.4％</w:t>
                                  </w:r>
                                </w:p>
                              </w:tc>
                            </w:tr>
                            <w:tr w:rsidR="00BF3A7C" w:rsidRPr="00B95135" w14:paraId="209E833C" w14:textId="77777777" w:rsidTr="00C30BE2">
                              <w:trPr>
                                <w:trHeight w:val="360"/>
                              </w:trPr>
                              <w:tc>
                                <w:tcPr>
                                  <w:tcW w:w="9606" w:type="dxa"/>
                                  <w:gridSpan w:val="5"/>
                                  <w:tcBorders>
                                    <w:left w:val="nil"/>
                                    <w:bottom w:val="nil"/>
                                    <w:right w:val="nil"/>
                                  </w:tcBorders>
                                  <w:shd w:val="clear" w:color="auto" w:fill="auto"/>
                                </w:tcPr>
                                <w:p w14:paraId="57C0F5B2" w14:textId="77777777" w:rsidR="00BF3A7C" w:rsidRPr="00B95135" w:rsidRDefault="00BF3A7C" w:rsidP="00560163">
                                  <w:pPr>
                                    <w:overflowPunct w:val="0"/>
                                    <w:ind w:leftChars="-45" w:left="-108"/>
                                    <w:rPr>
                                      <w:rFonts w:ascii="標楷體" w:eastAsia="標楷體" w:hAnsi="標楷體"/>
                                      <w:color w:val="000000"/>
                                      <w:sz w:val="20"/>
                                    </w:rPr>
                                  </w:pPr>
                                  <w:r w:rsidRPr="00B95135">
                                    <w:rPr>
                                      <w:rFonts w:ascii="標楷體" w:eastAsia="標楷體" w:hAnsi="標楷體" w:hint="eastAsia"/>
                                      <w:color w:val="000000"/>
                                      <w:sz w:val="18"/>
                                      <w:szCs w:val="16"/>
                                    </w:rPr>
                                    <w:t>資料來源：整理自交通部110年「運輸部門溫室氣體排放管制行動方案成果報告」。</w:t>
                                  </w:r>
                                </w:p>
                              </w:tc>
                            </w:tr>
                          </w:tbl>
                          <w:p w14:paraId="7C1D58E7" w14:textId="77777777" w:rsidR="00BF3A7C" w:rsidRPr="004D532E" w:rsidRDefault="00BF3A7C" w:rsidP="008F607A">
                            <w:pPr>
                              <w:rPr>
                                <w:rFonts w:ascii="標楷體" w:hAnsi="標楷體"/>
                                <w:b/>
                                <w:color w:val="00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7CD90" id="文字方塊 2" o:spid="_x0000_s1036" type="#_x0000_t202" style="position:absolute;left:0;text-align:left;margin-left:3.45pt;margin-top:1.45pt;width:489.6pt;height:206.75pt;z-index:-25154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" stroked="f">
                <v:textbox>
                  <w:txbxContent>
                    <w:p w14:paraId="2FF2C092" w14:textId="77777777" w:rsidR="00BF3A7C" w:rsidRPr="00B95135" w:rsidRDefault="00BF3A7C" w:rsidP="008F607A">
                      <w:pPr>
                        <w:jc w:val="center"/>
                        <w:rPr>
                          <w:rFonts w:ascii="標楷體" w:eastAsia="標楷體" w:hAnsi="標楷體"/>
                          <w:b/>
                          <w:color w:val="000000"/>
                        </w:rPr>
                      </w:pPr>
                      <w:r w:rsidRPr="00B95135">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0</w:t>
                      </w:r>
                      <w:r w:rsidRPr="00B95135">
                        <w:rPr>
                          <w:rFonts w:ascii="標楷體" w:eastAsia="標楷體" w:hAnsi="標楷體" w:hint="eastAsia"/>
                          <w:b/>
                          <w:color w:val="000000"/>
                        </w:rPr>
                        <w:t xml:space="preserve">  運輸部門溫室氣體排放管制行動方案執行情形</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BF3A7C" w:rsidRPr="00B95135" w14:paraId="063582C6" w14:textId="77777777" w:rsidTr="00C30BE2">
                        <w:trPr>
                          <w:trHeight w:val="360"/>
                        </w:trPr>
                        <w:tc>
                          <w:tcPr>
                            <w:tcW w:w="5763" w:type="dxa"/>
                            <w:gridSpan w:val="3"/>
                            <w:tcBorders>
                              <w:right w:val="double" w:sz="4" w:space="0" w:color="auto"/>
                            </w:tcBorders>
                            <w:shd w:val="clear" w:color="auto" w:fill="auto"/>
                            <w:vAlign w:val="center"/>
                          </w:tcPr>
                          <w:p w14:paraId="0ED28034" w14:textId="32CCE029" w:rsidR="00BF3A7C" w:rsidRPr="00B95135" w:rsidRDefault="00BF3A7C" w:rsidP="00EA7D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第一期行動方案</w:t>
                            </w:r>
                            <w:r>
                              <w:rPr>
                                <w:rFonts w:ascii="標楷體" w:eastAsia="標楷體" w:hAnsi="標楷體" w:hint="eastAsia"/>
                                <w:b/>
                                <w:color w:val="000000"/>
                                <w:sz w:val="20"/>
                              </w:rPr>
                              <w:t>（</w:t>
                            </w:r>
                            <w:r w:rsidRPr="00B95135">
                              <w:rPr>
                                <w:rFonts w:ascii="標楷體" w:eastAsia="標楷體" w:hAnsi="標楷體" w:hint="eastAsia"/>
                                <w:b/>
                                <w:color w:val="000000"/>
                                <w:sz w:val="20"/>
                              </w:rPr>
                              <w:t>105</w:t>
                            </w:r>
                            <w:r>
                              <w:rPr>
                                <w:rFonts w:ascii="標楷體" w:eastAsia="標楷體" w:hAnsi="標楷體" w:hint="eastAsia"/>
                                <w:b/>
                                <w:color w:val="000000"/>
                                <w:sz w:val="20"/>
                              </w:rPr>
                              <w:t>－</w:t>
                            </w:r>
                            <w:r w:rsidRPr="00B95135">
                              <w:rPr>
                                <w:rFonts w:ascii="標楷體" w:eastAsia="標楷體" w:hAnsi="標楷體" w:hint="eastAsia"/>
                                <w:b/>
                                <w:color w:val="000000"/>
                                <w:sz w:val="20"/>
                              </w:rPr>
                              <w:t>109年</w:t>
                            </w:r>
                            <w:r>
                              <w:rPr>
                                <w:rFonts w:ascii="標楷體" w:eastAsia="標楷體" w:hAnsi="標楷體" w:hint="eastAsia"/>
                                <w:b/>
                                <w:color w:val="000000"/>
                                <w:sz w:val="20"/>
                              </w:rPr>
                              <w:t>）</w:t>
                            </w:r>
                          </w:p>
                        </w:tc>
                        <w:tc>
                          <w:tcPr>
                            <w:tcW w:w="3843" w:type="dxa"/>
                            <w:gridSpan w:val="2"/>
                            <w:tcBorders>
                              <w:left w:val="double" w:sz="4" w:space="0" w:color="auto"/>
                              <w:right w:val="single" w:sz="2" w:space="0" w:color="auto"/>
                            </w:tcBorders>
                            <w:shd w:val="clear" w:color="auto" w:fill="auto"/>
                            <w:vAlign w:val="center"/>
                          </w:tcPr>
                          <w:p w14:paraId="3C8CF23B" w14:textId="78C04182" w:rsidR="00BF3A7C" w:rsidRPr="00B95135" w:rsidRDefault="00BF3A7C" w:rsidP="00EA7D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第二期行動方案</w:t>
                            </w:r>
                            <w:r>
                              <w:rPr>
                                <w:rFonts w:ascii="標楷體" w:eastAsia="標楷體" w:hAnsi="標楷體" w:hint="eastAsia"/>
                                <w:b/>
                                <w:color w:val="000000"/>
                                <w:sz w:val="20"/>
                              </w:rPr>
                              <w:t>（</w:t>
                            </w:r>
                            <w:r w:rsidRPr="00B95135">
                              <w:rPr>
                                <w:rFonts w:ascii="標楷體" w:eastAsia="標楷體" w:hAnsi="標楷體" w:hint="eastAsia"/>
                                <w:b/>
                                <w:color w:val="000000"/>
                                <w:sz w:val="20"/>
                              </w:rPr>
                              <w:t>110</w:t>
                            </w:r>
                            <w:r>
                              <w:rPr>
                                <w:rFonts w:ascii="標楷體" w:eastAsia="標楷體" w:hAnsi="標楷體" w:hint="eastAsia"/>
                                <w:b/>
                                <w:color w:val="000000"/>
                                <w:sz w:val="20"/>
                              </w:rPr>
                              <w:t>－</w:t>
                            </w:r>
                            <w:r w:rsidRPr="00B95135">
                              <w:rPr>
                                <w:rFonts w:ascii="標楷體" w:eastAsia="標楷體" w:hAnsi="標楷體" w:hint="eastAsia"/>
                                <w:b/>
                                <w:color w:val="000000"/>
                                <w:sz w:val="20"/>
                              </w:rPr>
                              <w:t>114年</w:t>
                            </w:r>
                            <w:r>
                              <w:rPr>
                                <w:rFonts w:ascii="標楷體" w:eastAsia="標楷體" w:hAnsi="標楷體" w:hint="eastAsia"/>
                                <w:b/>
                                <w:color w:val="000000"/>
                                <w:sz w:val="20"/>
                              </w:rPr>
                              <w:t>）</w:t>
                            </w:r>
                          </w:p>
                        </w:tc>
                      </w:tr>
                      <w:tr w:rsidR="00BF3A7C" w:rsidRPr="00B95135" w14:paraId="11149F94" w14:textId="77777777" w:rsidTr="00C30BE2">
                        <w:trPr>
                          <w:trHeight w:val="360"/>
                        </w:trPr>
                        <w:tc>
                          <w:tcPr>
                            <w:tcW w:w="1921" w:type="dxa"/>
                            <w:shd w:val="clear" w:color="auto" w:fill="auto"/>
                            <w:vAlign w:val="center"/>
                          </w:tcPr>
                          <w:p w14:paraId="4DE6A864"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行動措施</w:t>
                            </w:r>
                          </w:p>
                        </w:tc>
                        <w:tc>
                          <w:tcPr>
                            <w:tcW w:w="1921" w:type="dxa"/>
                            <w:shd w:val="clear" w:color="auto" w:fill="auto"/>
                            <w:vAlign w:val="center"/>
                          </w:tcPr>
                          <w:p w14:paraId="24D6E297"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目標值</w:t>
                            </w:r>
                          </w:p>
                        </w:tc>
                        <w:tc>
                          <w:tcPr>
                            <w:tcW w:w="1921" w:type="dxa"/>
                            <w:tcBorders>
                              <w:right w:val="double" w:sz="4" w:space="0" w:color="auto"/>
                            </w:tcBorders>
                            <w:shd w:val="clear" w:color="auto" w:fill="auto"/>
                            <w:vAlign w:val="center"/>
                          </w:tcPr>
                          <w:p w14:paraId="62BF81A9"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實際值</w:t>
                            </w:r>
                          </w:p>
                        </w:tc>
                        <w:tc>
                          <w:tcPr>
                            <w:tcW w:w="1921" w:type="dxa"/>
                            <w:tcBorders>
                              <w:left w:val="double" w:sz="4" w:space="0" w:color="auto"/>
                            </w:tcBorders>
                            <w:shd w:val="clear" w:color="auto" w:fill="auto"/>
                            <w:vAlign w:val="center"/>
                          </w:tcPr>
                          <w:p w14:paraId="67DE232F"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行動措施</w:t>
                            </w:r>
                          </w:p>
                        </w:tc>
                        <w:tc>
                          <w:tcPr>
                            <w:tcW w:w="1922" w:type="dxa"/>
                            <w:tcBorders>
                              <w:right w:val="single" w:sz="2" w:space="0" w:color="auto"/>
                            </w:tcBorders>
                            <w:shd w:val="clear" w:color="auto" w:fill="auto"/>
                            <w:vAlign w:val="center"/>
                          </w:tcPr>
                          <w:p w14:paraId="4FF8A667" w14:textId="77777777" w:rsidR="00BF3A7C" w:rsidRPr="00B95135" w:rsidRDefault="00BF3A7C" w:rsidP="00560163">
                            <w:pPr>
                              <w:overflowPunct w:val="0"/>
                              <w:jc w:val="center"/>
                              <w:rPr>
                                <w:rFonts w:ascii="標楷體" w:eastAsia="標楷體" w:hAnsi="標楷體"/>
                                <w:b/>
                                <w:color w:val="000000"/>
                                <w:sz w:val="20"/>
                              </w:rPr>
                            </w:pPr>
                            <w:r w:rsidRPr="00B95135">
                              <w:rPr>
                                <w:rFonts w:ascii="標楷體" w:eastAsia="標楷體" w:hAnsi="標楷體" w:hint="eastAsia"/>
                                <w:b/>
                                <w:color w:val="000000"/>
                                <w:sz w:val="20"/>
                              </w:rPr>
                              <w:t>目標值</w:t>
                            </w:r>
                          </w:p>
                        </w:tc>
                      </w:tr>
                      <w:tr w:rsidR="00BF3A7C" w:rsidRPr="00B95135" w14:paraId="1D0A7EA8" w14:textId="77777777" w:rsidTr="00C30BE2">
                        <w:trPr>
                          <w:trHeight w:val="360"/>
                        </w:trPr>
                        <w:tc>
                          <w:tcPr>
                            <w:tcW w:w="1921" w:type="dxa"/>
                            <w:shd w:val="clear" w:color="auto" w:fill="auto"/>
                            <w:vAlign w:val="center"/>
                          </w:tcPr>
                          <w:p w14:paraId="5F3AA24B"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公路公共運輸運量</w:t>
                            </w:r>
                          </w:p>
                        </w:tc>
                        <w:tc>
                          <w:tcPr>
                            <w:tcW w:w="1921" w:type="dxa"/>
                            <w:shd w:val="clear" w:color="auto" w:fill="auto"/>
                          </w:tcPr>
                          <w:p w14:paraId="6770F38E"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12億4,400萬人次</w:t>
                            </w:r>
                          </w:p>
                        </w:tc>
                        <w:tc>
                          <w:tcPr>
                            <w:tcW w:w="1921" w:type="dxa"/>
                            <w:tcBorders>
                              <w:right w:val="double" w:sz="4" w:space="0" w:color="auto"/>
                            </w:tcBorders>
                            <w:shd w:val="clear" w:color="auto" w:fill="auto"/>
                          </w:tcPr>
                          <w:p w14:paraId="733C8665"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10億7,855萬人次</w:t>
                            </w:r>
                          </w:p>
                        </w:tc>
                        <w:tc>
                          <w:tcPr>
                            <w:tcW w:w="1921" w:type="dxa"/>
                            <w:tcBorders>
                              <w:left w:val="double" w:sz="4" w:space="0" w:color="auto"/>
                            </w:tcBorders>
                            <w:shd w:val="clear" w:color="auto" w:fill="auto"/>
                            <w:vAlign w:val="center"/>
                          </w:tcPr>
                          <w:p w14:paraId="73FCBB89"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公路公共運輸運量</w:t>
                            </w:r>
                          </w:p>
                        </w:tc>
                        <w:tc>
                          <w:tcPr>
                            <w:tcW w:w="1922" w:type="dxa"/>
                            <w:shd w:val="clear" w:color="auto" w:fill="auto"/>
                          </w:tcPr>
                          <w:p w14:paraId="41B377DF"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12億7,000萬人次</w:t>
                            </w:r>
                          </w:p>
                        </w:tc>
                      </w:tr>
                      <w:tr w:rsidR="00BF3A7C" w:rsidRPr="00B95135" w14:paraId="7CB38201" w14:textId="77777777" w:rsidTr="00C30BE2">
                        <w:trPr>
                          <w:trHeight w:val="360"/>
                        </w:trPr>
                        <w:tc>
                          <w:tcPr>
                            <w:tcW w:w="1921" w:type="dxa"/>
                            <w:shd w:val="clear" w:color="auto" w:fill="auto"/>
                            <w:vAlign w:val="center"/>
                          </w:tcPr>
                          <w:p w14:paraId="36A9A1F0" w14:textId="77777777" w:rsidR="00BF3A7C" w:rsidRPr="00B95135" w:rsidRDefault="00BF3A7C" w:rsidP="00560163">
                            <w:pPr>
                              <w:overflowPunct w:val="0"/>
                              <w:jc w:val="center"/>
                              <w:rPr>
                                <w:rFonts w:ascii="標楷體" w:eastAsia="標楷體" w:hAnsi="標楷體"/>
                                <w:color w:val="000000"/>
                                <w:sz w:val="20"/>
                              </w:rPr>
                            </w:pPr>
                            <w:proofErr w:type="gramStart"/>
                            <w:r w:rsidRPr="00B95135">
                              <w:rPr>
                                <w:rFonts w:ascii="標楷體" w:eastAsia="標楷體" w:hAnsi="標楷體" w:hint="eastAsia"/>
                                <w:color w:val="000000"/>
                                <w:sz w:val="20"/>
                              </w:rPr>
                              <w:t>臺</w:t>
                            </w:r>
                            <w:proofErr w:type="gramEnd"/>
                            <w:r w:rsidRPr="00B95135">
                              <w:rPr>
                                <w:rFonts w:ascii="標楷體" w:eastAsia="標楷體" w:hAnsi="標楷體" w:hint="eastAsia"/>
                                <w:color w:val="000000"/>
                                <w:sz w:val="20"/>
                              </w:rPr>
                              <w:t>鐵運量</w:t>
                            </w:r>
                          </w:p>
                        </w:tc>
                        <w:tc>
                          <w:tcPr>
                            <w:tcW w:w="1921" w:type="dxa"/>
                            <w:shd w:val="clear" w:color="auto" w:fill="auto"/>
                          </w:tcPr>
                          <w:p w14:paraId="24B642CA"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2億3,700萬人次</w:t>
                            </w:r>
                          </w:p>
                        </w:tc>
                        <w:tc>
                          <w:tcPr>
                            <w:tcW w:w="1921" w:type="dxa"/>
                            <w:tcBorders>
                              <w:right w:val="double" w:sz="4" w:space="0" w:color="auto"/>
                            </w:tcBorders>
                            <w:shd w:val="clear" w:color="auto" w:fill="auto"/>
                          </w:tcPr>
                          <w:p w14:paraId="7F2D079C"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2億352萬人次</w:t>
                            </w:r>
                          </w:p>
                        </w:tc>
                        <w:tc>
                          <w:tcPr>
                            <w:tcW w:w="1921" w:type="dxa"/>
                            <w:tcBorders>
                              <w:left w:val="double" w:sz="4" w:space="0" w:color="auto"/>
                            </w:tcBorders>
                            <w:shd w:val="clear" w:color="auto" w:fill="auto"/>
                            <w:vAlign w:val="center"/>
                          </w:tcPr>
                          <w:p w14:paraId="7D89EFC4" w14:textId="77777777" w:rsidR="00BF3A7C" w:rsidRPr="00B95135" w:rsidRDefault="00BF3A7C" w:rsidP="00560163">
                            <w:pPr>
                              <w:overflowPunct w:val="0"/>
                              <w:jc w:val="center"/>
                              <w:rPr>
                                <w:rFonts w:ascii="標楷體" w:eastAsia="標楷體" w:hAnsi="標楷體"/>
                                <w:color w:val="000000"/>
                                <w:sz w:val="20"/>
                              </w:rPr>
                            </w:pPr>
                            <w:proofErr w:type="gramStart"/>
                            <w:r w:rsidRPr="00B95135">
                              <w:rPr>
                                <w:rFonts w:ascii="標楷體" w:eastAsia="標楷體" w:hAnsi="標楷體" w:hint="eastAsia"/>
                                <w:color w:val="000000"/>
                                <w:sz w:val="20"/>
                              </w:rPr>
                              <w:t>臺</w:t>
                            </w:r>
                            <w:proofErr w:type="gramEnd"/>
                            <w:r w:rsidRPr="00B95135">
                              <w:rPr>
                                <w:rFonts w:ascii="標楷體" w:eastAsia="標楷體" w:hAnsi="標楷體" w:hint="eastAsia"/>
                                <w:color w:val="000000"/>
                                <w:sz w:val="20"/>
                              </w:rPr>
                              <w:t>鐵運量</w:t>
                            </w:r>
                          </w:p>
                        </w:tc>
                        <w:tc>
                          <w:tcPr>
                            <w:tcW w:w="1922" w:type="dxa"/>
                            <w:shd w:val="clear" w:color="auto" w:fill="auto"/>
                          </w:tcPr>
                          <w:p w14:paraId="2FC03B66"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2億4,000萬人次</w:t>
                            </w:r>
                          </w:p>
                        </w:tc>
                      </w:tr>
                      <w:tr w:rsidR="00BF3A7C" w:rsidRPr="00B95135" w14:paraId="27F1E59B" w14:textId="77777777" w:rsidTr="00C30BE2">
                        <w:trPr>
                          <w:trHeight w:val="360"/>
                        </w:trPr>
                        <w:tc>
                          <w:tcPr>
                            <w:tcW w:w="1921" w:type="dxa"/>
                            <w:shd w:val="clear" w:color="auto" w:fill="auto"/>
                            <w:vAlign w:val="center"/>
                          </w:tcPr>
                          <w:p w14:paraId="0D8F6B49"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高鐵運量</w:t>
                            </w:r>
                          </w:p>
                        </w:tc>
                        <w:tc>
                          <w:tcPr>
                            <w:tcW w:w="1921" w:type="dxa"/>
                            <w:shd w:val="clear" w:color="auto" w:fill="auto"/>
                          </w:tcPr>
                          <w:p w14:paraId="52137A01"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6,300萬人次</w:t>
                            </w:r>
                          </w:p>
                        </w:tc>
                        <w:tc>
                          <w:tcPr>
                            <w:tcW w:w="1921" w:type="dxa"/>
                            <w:tcBorders>
                              <w:right w:val="double" w:sz="4" w:space="0" w:color="auto"/>
                            </w:tcBorders>
                            <w:shd w:val="clear" w:color="auto" w:fill="auto"/>
                          </w:tcPr>
                          <w:p w14:paraId="503C51D4" w14:textId="0B43602A" w:rsidR="00BF3A7C" w:rsidRPr="00B95135" w:rsidRDefault="00BF3A7C" w:rsidP="00EA7D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5,72</w:t>
                            </w:r>
                            <w:r w:rsidR="00EA7D63">
                              <w:rPr>
                                <w:rFonts w:ascii="標楷體" w:eastAsia="標楷體" w:hAnsi="標楷體"/>
                                <w:color w:val="000000"/>
                                <w:sz w:val="20"/>
                              </w:rPr>
                              <w:t>3</w:t>
                            </w:r>
                            <w:r w:rsidRPr="00B95135">
                              <w:rPr>
                                <w:rFonts w:ascii="標楷體" w:eastAsia="標楷體" w:hAnsi="標楷體" w:hint="eastAsia"/>
                                <w:color w:val="000000"/>
                                <w:sz w:val="20"/>
                              </w:rPr>
                              <w:t>萬人次</w:t>
                            </w:r>
                          </w:p>
                        </w:tc>
                        <w:tc>
                          <w:tcPr>
                            <w:tcW w:w="1921" w:type="dxa"/>
                            <w:tcBorders>
                              <w:left w:val="double" w:sz="4" w:space="0" w:color="auto"/>
                            </w:tcBorders>
                            <w:shd w:val="clear" w:color="auto" w:fill="auto"/>
                            <w:vAlign w:val="center"/>
                          </w:tcPr>
                          <w:p w14:paraId="351C0736"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高鐵運量</w:t>
                            </w:r>
                          </w:p>
                        </w:tc>
                        <w:tc>
                          <w:tcPr>
                            <w:tcW w:w="1922" w:type="dxa"/>
                            <w:shd w:val="clear" w:color="auto" w:fill="auto"/>
                          </w:tcPr>
                          <w:p w14:paraId="0F4D6A40"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6,659萬人次</w:t>
                            </w:r>
                          </w:p>
                        </w:tc>
                      </w:tr>
                      <w:tr w:rsidR="00BF3A7C" w:rsidRPr="00B95135" w14:paraId="3C5259B1" w14:textId="77777777" w:rsidTr="00C30BE2">
                        <w:trPr>
                          <w:trHeight w:val="360"/>
                        </w:trPr>
                        <w:tc>
                          <w:tcPr>
                            <w:tcW w:w="1921" w:type="dxa"/>
                            <w:shd w:val="clear" w:color="auto" w:fill="auto"/>
                            <w:vAlign w:val="center"/>
                          </w:tcPr>
                          <w:p w14:paraId="0602224F"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捷運運量</w:t>
                            </w:r>
                          </w:p>
                        </w:tc>
                        <w:tc>
                          <w:tcPr>
                            <w:tcW w:w="1921" w:type="dxa"/>
                            <w:shd w:val="clear" w:color="auto" w:fill="auto"/>
                          </w:tcPr>
                          <w:p w14:paraId="1AEAF09E"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9億300萬人次</w:t>
                            </w:r>
                          </w:p>
                        </w:tc>
                        <w:tc>
                          <w:tcPr>
                            <w:tcW w:w="1921" w:type="dxa"/>
                            <w:tcBorders>
                              <w:right w:val="double" w:sz="4" w:space="0" w:color="auto"/>
                            </w:tcBorders>
                            <w:shd w:val="clear" w:color="auto" w:fill="auto"/>
                          </w:tcPr>
                          <w:p w14:paraId="421D8E8D"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7億6,854萬人次</w:t>
                            </w:r>
                          </w:p>
                        </w:tc>
                        <w:tc>
                          <w:tcPr>
                            <w:tcW w:w="1921" w:type="dxa"/>
                            <w:tcBorders>
                              <w:left w:val="double" w:sz="4" w:space="0" w:color="auto"/>
                            </w:tcBorders>
                            <w:shd w:val="clear" w:color="auto" w:fill="auto"/>
                            <w:vAlign w:val="center"/>
                          </w:tcPr>
                          <w:p w14:paraId="02F2970F"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捷運運量</w:t>
                            </w:r>
                          </w:p>
                        </w:tc>
                        <w:tc>
                          <w:tcPr>
                            <w:tcW w:w="1922" w:type="dxa"/>
                            <w:shd w:val="clear" w:color="auto" w:fill="auto"/>
                          </w:tcPr>
                          <w:p w14:paraId="2F99DA24"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8億9,000萬人次</w:t>
                            </w:r>
                          </w:p>
                        </w:tc>
                      </w:tr>
                      <w:tr w:rsidR="00BF3A7C" w:rsidRPr="00B95135" w14:paraId="41378B97" w14:textId="77777777" w:rsidTr="00C30BE2">
                        <w:trPr>
                          <w:trHeight w:val="360"/>
                        </w:trPr>
                        <w:tc>
                          <w:tcPr>
                            <w:tcW w:w="1921" w:type="dxa"/>
                            <w:tcBorders>
                              <w:bottom w:val="single" w:sz="4" w:space="0" w:color="auto"/>
                            </w:tcBorders>
                            <w:shd w:val="clear" w:color="auto" w:fill="auto"/>
                            <w:vAlign w:val="center"/>
                          </w:tcPr>
                          <w:p w14:paraId="3E47B823"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電動機車推廣數量</w:t>
                            </w:r>
                          </w:p>
                        </w:tc>
                        <w:tc>
                          <w:tcPr>
                            <w:tcW w:w="1921" w:type="dxa"/>
                            <w:tcBorders>
                              <w:bottom w:val="single" w:sz="4" w:space="0" w:color="auto"/>
                            </w:tcBorders>
                            <w:shd w:val="clear" w:color="auto" w:fill="auto"/>
                          </w:tcPr>
                          <w:p w14:paraId="606FF293"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12萬1,000輛</w:t>
                            </w:r>
                          </w:p>
                        </w:tc>
                        <w:tc>
                          <w:tcPr>
                            <w:tcW w:w="1921" w:type="dxa"/>
                            <w:tcBorders>
                              <w:bottom w:val="single" w:sz="4" w:space="0" w:color="auto"/>
                              <w:right w:val="double" w:sz="4" w:space="0" w:color="auto"/>
                            </w:tcBorders>
                            <w:shd w:val="clear" w:color="auto" w:fill="auto"/>
                          </w:tcPr>
                          <w:p w14:paraId="41B9E5C4"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35萬224輛</w:t>
                            </w:r>
                          </w:p>
                        </w:tc>
                        <w:tc>
                          <w:tcPr>
                            <w:tcW w:w="1921" w:type="dxa"/>
                            <w:tcBorders>
                              <w:left w:val="double" w:sz="4" w:space="0" w:color="auto"/>
                            </w:tcBorders>
                            <w:shd w:val="clear" w:color="auto" w:fill="auto"/>
                            <w:vAlign w:val="center"/>
                          </w:tcPr>
                          <w:p w14:paraId="13B06D6B"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電動機車推廣數量</w:t>
                            </w:r>
                          </w:p>
                        </w:tc>
                        <w:tc>
                          <w:tcPr>
                            <w:tcW w:w="1922" w:type="dxa"/>
                            <w:shd w:val="clear" w:color="auto" w:fill="auto"/>
                          </w:tcPr>
                          <w:p w14:paraId="726253D8" w14:textId="77777777" w:rsidR="00BF3A7C" w:rsidRPr="00B95135" w:rsidRDefault="00BF3A7C" w:rsidP="00560163">
                            <w:pPr>
                              <w:overflowPunct w:val="0"/>
                              <w:jc w:val="right"/>
                              <w:rPr>
                                <w:rFonts w:ascii="標楷體" w:eastAsia="標楷體" w:hAnsi="標楷體"/>
                                <w:color w:val="000000"/>
                                <w:sz w:val="20"/>
                              </w:rPr>
                            </w:pPr>
                            <w:r w:rsidRPr="00B95135">
                              <w:rPr>
                                <w:rFonts w:ascii="標楷體" w:eastAsia="標楷體" w:hAnsi="標楷體" w:hint="eastAsia"/>
                                <w:color w:val="000000"/>
                                <w:sz w:val="20"/>
                              </w:rPr>
                              <w:t>59萬8,000輛</w:t>
                            </w:r>
                          </w:p>
                        </w:tc>
                      </w:tr>
                      <w:tr w:rsidR="00BF3A7C" w:rsidRPr="00B95135" w14:paraId="1A8ECBC3" w14:textId="77777777" w:rsidTr="00C30BE2">
                        <w:trPr>
                          <w:trHeight w:val="360"/>
                        </w:trPr>
                        <w:tc>
                          <w:tcPr>
                            <w:tcW w:w="5763" w:type="dxa"/>
                            <w:gridSpan w:val="3"/>
                            <w:vMerge w:val="restart"/>
                            <w:tcBorders>
                              <w:right w:val="double" w:sz="4" w:space="0" w:color="auto"/>
                              <w:tl2br w:val="single" w:sz="4" w:space="0" w:color="auto"/>
                            </w:tcBorders>
                            <w:shd w:val="clear" w:color="auto" w:fill="auto"/>
                          </w:tcPr>
                          <w:p w14:paraId="0AF2FF18" w14:textId="77777777" w:rsidR="00BF3A7C" w:rsidRPr="00B95135" w:rsidRDefault="00BF3A7C" w:rsidP="00560163">
                            <w:pPr>
                              <w:overflowPunct w:val="0"/>
                              <w:jc w:val="center"/>
                              <w:rPr>
                                <w:rFonts w:ascii="標楷體" w:eastAsia="標楷體" w:hAnsi="標楷體"/>
                                <w:color w:val="000000"/>
                                <w:sz w:val="20"/>
                              </w:rPr>
                            </w:pPr>
                          </w:p>
                        </w:tc>
                        <w:tc>
                          <w:tcPr>
                            <w:tcW w:w="3843" w:type="dxa"/>
                            <w:gridSpan w:val="2"/>
                            <w:tcBorders>
                              <w:left w:val="double" w:sz="4" w:space="0" w:color="auto"/>
                            </w:tcBorders>
                            <w:shd w:val="clear" w:color="auto" w:fill="auto"/>
                          </w:tcPr>
                          <w:p w14:paraId="2730EA07"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全國電動公車占市區公車總數量達35％</w:t>
                            </w:r>
                          </w:p>
                        </w:tc>
                      </w:tr>
                      <w:tr w:rsidR="00BF3A7C" w:rsidRPr="00B95135" w14:paraId="356AA822" w14:textId="77777777" w:rsidTr="00C30BE2">
                        <w:trPr>
                          <w:trHeight w:val="360"/>
                        </w:trPr>
                        <w:tc>
                          <w:tcPr>
                            <w:tcW w:w="5763" w:type="dxa"/>
                            <w:gridSpan w:val="3"/>
                            <w:vMerge/>
                            <w:tcBorders>
                              <w:bottom w:val="single" w:sz="4" w:space="0" w:color="auto"/>
                              <w:right w:val="double" w:sz="4" w:space="0" w:color="auto"/>
                              <w:tl2br w:val="single" w:sz="4" w:space="0" w:color="auto"/>
                            </w:tcBorders>
                            <w:shd w:val="clear" w:color="auto" w:fill="auto"/>
                          </w:tcPr>
                          <w:p w14:paraId="732BBAAC" w14:textId="77777777" w:rsidR="00BF3A7C" w:rsidRPr="00B95135" w:rsidRDefault="00BF3A7C" w:rsidP="00560163">
                            <w:pPr>
                              <w:overflowPunct w:val="0"/>
                              <w:jc w:val="center"/>
                              <w:rPr>
                                <w:rFonts w:ascii="標楷體" w:eastAsia="標楷體" w:hAnsi="標楷體"/>
                                <w:color w:val="000000"/>
                                <w:sz w:val="20"/>
                              </w:rPr>
                            </w:pPr>
                          </w:p>
                        </w:tc>
                        <w:tc>
                          <w:tcPr>
                            <w:tcW w:w="3843" w:type="dxa"/>
                            <w:gridSpan w:val="2"/>
                            <w:tcBorders>
                              <w:left w:val="double" w:sz="4" w:space="0" w:color="auto"/>
                              <w:bottom w:val="single" w:sz="4" w:space="0" w:color="auto"/>
                            </w:tcBorders>
                            <w:shd w:val="clear" w:color="auto" w:fill="auto"/>
                          </w:tcPr>
                          <w:p w14:paraId="6FA55995" w14:textId="77777777" w:rsidR="00BF3A7C" w:rsidRPr="00B95135" w:rsidRDefault="00BF3A7C" w:rsidP="00560163">
                            <w:pPr>
                              <w:overflowPunct w:val="0"/>
                              <w:jc w:val="center"/>
                              <w:rPr>
                                <w:rFonts w:ascii="標楷體" w:eastAsia="標楷體" w:hAnsi="標楷體"/>
                                <w:color w:val="000000"/>
                                <w:sz w:val="20"/>
                              </w:rPr>
                            </w:pPr>
                            <w:r w:rsidRPr="00B95135">
                              <w:rPr>
                                <w:rFonts w:ascii="標楷體" w:eastAsia="標楷體" w:hAnsi="標楷體" w:hint="eastAsia"/>
                                <w:color w:val="000000"/>
                                <w:sz w:val="20"/>
                              </w:rPr>
                              <w:t>電動機車</w:t>
                            </w:r>
                            <w:proofErr w:type="gramStart"/>
                            <w:r w:rsidRPr="00B95135">
                              <w:rPr>
                                <w:rFonts w:ascii="標楷體" w:eastAsia="標楷體" w:hAnsi="標楷體" w:hint="eastAsia"/>
                                <w:color w:val="000000"/>
                                <w:sz w:val="20"/>
                              </w:rPr>
                              <w:t>市售比達</w:t>
                            </w:r>
                            <w:proofErr w:type="gramEnd"/>
                            <w:r w:rsidRPr="00B95135">
                              <w:rPr>
                                <w:rFonts w:ascii="標楷體" w:eastAsia="標楷體" w:hAnsi="標楷體" w:hint="eastAsia"/>
                                <w:color w:val="000000"/>
                                <w:sz w:val="20"/>
                              </w:rPr>
                              <w:t>16.4％</w:t>
                            </w:r>
                          </w:p>
                        </w:tc>
                      </w:tr>
                      <w:tr w:rsidR="00BF3A7C" w:rsidRPr="00B95135" w14:paraId="209E833C" w14:textId="77777777" w:rsidTr="00C30BE2">
                        <w:trPr>
                          <w:trHeight w:val="360"/>
                        </w:trPr>
                        <w:tc>
                          <w:tcPr>
                            <w:tcW w:w="9606" w:type="dxa"/>
                            <w:gridSpan w:val="5"/>
                            <w:tcBorders>
                              <w:left w:val="nil"/>
                              <w:bottom w:val="nil"/>
                              <w:right w:val="nil"/>
                            </w:tcBorders>
                            <w:shd w:val="clear" w:color="auto" w:fill="auto"/>
                          </w:tcPr>
                          <w:p w14:paraId="57C0F5B2" w14:textId="77777777" w:rsidR="00BF3A7C" w:rsidRPr="00B95135" w:rsidRDefault="00BF3A7C" w:rsidP="00560163">
                            <w:pPr>
                              <w:overflowPunct w:val="0"/>
                              <w:ind w:leftChars="-45" w:left="-108"/>
                              <w:rPr>
                                <w:rFonts w:ascii="標楷體" w:eastAsia="標楷體" w:hAnsi="標楷體"/>
                                <w:color w:val="000000"/>
                                <w:sz w:val="20"/>
                              </w:rPr>
                            </w:pPr>
                            <w:r w:rsidRPr="00B95135">
                              <w:rPr>
                                <w:rFonts w:ascii="標楷體" w:eastAsia="標楷體" w:hAnsi="標楷體" w:hint="eastAsia"/>
                                <w:color w:val="000000"/>
                                <w:sz w:val="18"/>
                                <w:szCs w:val="16"/>
                              </w:rPr>
                              <w:t>資料來源：整理自交通部110年「運輸部門溫室氣體排放管制行動方案成果報告」。</w:t>
                            </w:r>
                          </w:p>
                        </w:tc>
                      </w:tr>
                    </w:tbl>
                    <w:p w14:paraId="7C1D58E7" w14:textId="77777777" w:rsidR="00BF3A7C" w:rsidRPr="004D532E" w:rsidRDefault="00BF3A7C" w:rsidP="008F607A">
                      <w:pPr>
                        <w:rPr>
                          <w:rFonts w:ascii="標楷體" w:hAnsi="標楷體"/>
                          <w:b/>
                          <w:color w:val="000000"/>
                        </w:rPr>
                      </w:pPr>
                    </w:p>
                  </w:txbxContent>
                </v:textbox>
                <w10:wrap type="tight" anchorx="margin"/>
              </v:shape>
            </w:pict>
          </mc:Fallback>
        </mc:AlternateContent>
      </w:r>
      <w:r w:rsidRPr="00B95135">
        <w:rPr>
          <w:rFonts w:ascii="標楷體" w:eastAsia="標楷體" w:hAnsi="標楷體" w:cs="新細明體" w:hint="eastAsia"/>
          <w:bCs/>
        </w:rPr>
        <w:t>市占率高達72.3％，民眾搭乘公共運輸習慣之改變，將衝擊既有交通政策，並影響溫室氣體減量目標之達成，經函請交通部檢討改善。</w:t>
      </w:r>
      <w:r w:rsidR="006302F2" w:rsidRPr="00DF7469">
        <w:rPr>
          <w:rFonts w:ascii="標楷體" w:eastAsia="標楷體" w:hAnsi="標楷體" w:hint="eastAsia"/>
          <w:bCs/>
          <w:color w:val="000000"/>
        </w:rPr>
        <w:t>據復：</w:t>
      </w:r>
      <w:r w:rsidR="00DF7469" w:rsidRPr="00DF7469">
        <w:rPr>
          <w:rFonts w:ascii="標楷體" w:eastAsia="標楷體" w:hAnsi="標楷體" w:hint="eastAsia"/>
          <w:bCs/>
          <w:color w:val="000000"/>
        </w:rPr>
        <w:t>環境保護署刻與各部會</w:t>
      </w:r>
      <w:proofErr w:type="gramStart"/>
      <w:r w:rsidR="00DF7469" w:rsidRPr="00DF7469">
        <w:rPr>
          <w:rFonts w:ascii="標楷體" w:eastAsia="標楷體" w:hAnsi="標楷體" w:hint="eastAsia"/>
          <w:bCs/>
          <w:color w:val="000000"/>
        </w:rPr>
        <w:t>研</w:t>
      </w:r>
      <w:proofErr w:type="gramEnd"/>
      <w:r w:rsidR="00DF7469" w:rsidRPr="00DF7469">
        <w:rPr>
          <w:rFonts w:ascii="標楷體" w:eastAsia="標楷體" w:hAnsi="標楷體" w:hint="eastAsia"/>
          <w:bCs/>
          <w:color w:val="000000"/>
        </w:rPr>
        <w:t>訂第三期（115至119年）溫室氣體排放管制目標，</w:t>
      </w:r>
      <w:r w:rsidR="00C24DA6">
        <w:rPr>
          <w:rFonts w:ascii="標楷體" w:eastAsia="標楷體" w:hAnsi="標楷體" w:hint="eastAsia"/>
          <w:bCs/>
          <w:color w:val="000000"/>
        </w:rPr>
        <w:t>該</w:t>
      </w:r>
      <w:r w:rsidR="00DF7469" w:rsidRPr="00DF7469">
        <w:rPr>
          <w:rFonts w:ascii="標楷體" w:eastAsia="標楷體" w:hAnsi="標楷體" w:hint="eastAsia"/>
          <w:bCs/>
          <w:color w:val="000000"/>
        </w:rPr>
        <w:t>部將據以</w:t>
      </w:r>
      <w:proofErr w:type="gramStart"/>
      <w:r w:rsidR="00DF7469" w:rsidRPr="00DF7469">
        <w:rPr>
          <w:rFonts w:ascii="標楷體" w:eastAsia="標楷體" w:hAnsi="標楷體" w:hint="eastAsia"/>
          <w:bCs/>
          <w:color w:val="000000"/>
        </w:rPr>
        <w:t>研提妥</w:t>
      </w:r>
      <w:proofErr w:type="gramEnd"/>
      <w:r w:rsidR="00DF7469" w:rsidRPr="00DF7469">
        <w:rPr>
          <w:rFonts w:ascii="標楷體" w:eastAsia="標楷體" w:hAnsi="標楷體" w:hint="eastAsia"/>
          <w:bCs/>
          <w:color w:val="000000"/>
        </w:rPr>
        <w:t>適之評量指標，</w:t>
      </w:r>
      <w:proofErr w:type="gramStart"/>
      <w:r w:rsidR="00DF7469" w:rsidRPr="00DF7469">
        <w:rPr>
          <w:rFonts w:ascii="標楷體" w:eastAsia="標楷體" w:hAnsi="標楷體" w:hint="eastAsia"/>
          <w:bCs/>
          <w:color w:val="000000"/>
        </w:rPr>
        <w:t>訂修運輸</w:t>
      </w:r>
      <w:proofErr w:type="gramEnd"/>
      <w:r w:rsidR="00DF7469" w:rsidRPr="00DF7469">
        <w:rPr>
          <w:rFonts w:ascii="標楷體" w:eastAsia="標楷體" w:hAnsi="標楷體" w:hint="eastAsia"/>
          <w:bCs/>
          <w:color w:val="000000"/>
        </w:rPr>
        <w:t>部門溫室氣體排放管制行動方案，並請地方政府適度強化私人運具使用管制，輔以公共運輸搭乘優惠措施，以降低民眾因生活型態改變，對公共運輸載客量之影響。</w:t>
      </w:r>
    </w:p>
    <w:p w14:paraId="5BB90DF0" w14:textId="77777777" w:rsidR="00821557" w:rsidRPr="00485530"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（七</w:t>
      </w:r>
      <w:r w:rsidRPr="00485530">
        <w:rPr>
          <w:rFonts w:ascii="標楷體" w:hAnsi="標楷體" w:cs="DFKaiShu-SB-Estd-BF" w:hint="eastAsia"/>
          <w:kern w:val="0"/>
          <w:sz w:val="28"/>
          <w:szCs w:val="28"/>
        </w:rPr>
        <w:t xml:space="preserve">）　</w:t>
      </w:r>
      <w:r w:rsidR="000E070F" w:rsidRPr="000E070F">
        <w:rPr>
          <w:rFonts w:ascii="標楷體" w:hAnsi="標楷體" w:cs="DFKaiShu-SB-Estd-BF" w:hint="eastAsia"/>
          <w:kern w:val="0"/>
          <w:sz w:val="28"/>
          <w:szCs w:val="28"/>
        </w:rPr>
        <w:t>政府為</w:t>
      </w:r>
      <w:proofErr w:type="gramStart"/>
      <w:r w:rsidR="000E070F" w:rsidRPr="000E070F">
        <w:rPr>
          <w:rFonts w:ascii="標楷體" w:hAnsi="標楷體" w:cs="DFKaiShu-SB-Estd-BF" w:hint="eastAsia"/>
          <w:kern w:val="0"/>
          <w:sz w:val="28"/>
          <w:szCs w:val="28"/>
        </w:rPr>
        <w:t>完善偏</w:t>
      </w:r>
      <w:proofErr w:type="gramEnd"/>
      <w:r w:rsidR="000E070F" w:rsidRPr="000E070F">
        <w:rPr>
          <w:rFonts w:ascii="標楷體" w:hAnsi="標楷體" w:cs="DFKaiShu-SB-Estd-BF" w:hint="eastAsia"/>
          <w:kern w:val="0"/>
          <w:sz w:val="28"/>
          <w:szCs w:val="28"/>
        </w:rPr>
        <w:t>鄉交通服務，持續推動多元公共運輸服務計畫，惟未考量各地區人口在籍情形、就學及就醫需求，致部分地區公共運輸服務涵蓋不足且不均，</w:t>
      </w:r>
      <w:proofErr w:type="gramStart"/>
      <w:r w:rsidR="000E070F" w:rsidRPr="000E070F">
        <w:rPr>
          <w:rFonts w:ascii="標楷體" w:hAnsi="標楷體" w:cs="DFKaiShu-SB-Estd-BF" w:hint="eastAsia"/>
          <w:kern w:val="0"/>
          <w:sz w:val="28"/>
          <w:szCs w:val="28"/>
        </w:rPr>
        <w:t>又間有各</w:t>
      </w:r>
      <w:proofErr w:type="gramEnd"/>
      <w:r w:rsidR="000E070F" w:rsidRPr="000E070F">
        <w:rPr>
          <w:rFonts w:ascii="標楷體" w:hAnsi="標楷體" w:cs="DFKaiShu-SB-Estd-BF" w:hint="eastAsia"/>
          <w:kern w:val="0"/>
          <w:sz w:val="28"/>
          <w:szCs w:val="28"/>
        </w:rPr>
        <w:t>部會補助交通運輸資源欠缺整合等情事，允宜</w:t>
      </w:r>
      <w:proofErr w:type="gramStart"/>
      <w:r w:rsidR="000E070F" w:rsidRPr="000E070F">
        <w:rPr>
          <w:rFonts w:ascii="標楷體" w:hAnsi="標楷體" w:cs="DFKaiShu-SB-Estd-BF" w:hint="eastAsia"/>
          <w:kern w:val="0"/>
          <w:sz w:val="28"/>
          <w:szCs w:val="28"/>
        </w:rPr>
        <w:t>研</w:t>
      </w:r>
      <w:proofErr w:type="gramEnd"/>
      <w:r w:rsidR="000E070F" w:rsidRPr="000E070F">
        <w:rPr>
          <w:rFonts w:ascii="標楷體" w:hAnsi="標楷體" w:cs="DFKaiShu-SB-Estd-BF" w:hint="eastAsia"/>
          <w:kern w:val="0"/>
          <w:sz w:val="28"/>
          <w:szCs w:val="28"/>
        </w:rPr>
        <w:t>謀改善，</w:t>
      </w:r>
      <w:proofErr w:type="gramStart"/>
      <w:r w:rsidR="000E070F" w:rsidRPr="000E070F">
        <w:rPr>
          <w:rFonts w:ascii="標楷體" w:hAnsi="標楷體" w:cs="DFKaiShu-SB-Estd-BF" w:hint="eastAsia"/>
          <w:kern w:val="0"/>
          <w:sz w:val="28"/>
          <w:szCs w:val="28"/>
        </w:rPr>
        <w:t>以利偏鄉</w:t>
      </w:r>
      <w:proofErr w:type="gramEnd"/>
      <w:r w:rsidR="000E070F" w:rsidRPr="000E070F">
        <w:rPr>
          <w:rFonts w:ascii="標楷體" w:hAnsi="標楷體" w:cs="DFKaiShu-SB-Estd-BF" w:hint="eastAsia"/>
          <w:kern w:val="0"/>
          <w:sz w:val="28"/>
          <w:szCs w:val="28"/>
        </w:rPr>
        <w:t>基本民行。</w:t>
      </w:r>
    </w:p>
    <w:p w14:paraId="6558A90B" w14:textId="77777777" w:rsidR="000E070F" w:rsidRDefault="000E070F" w:rsidP="000E070F">
      <w:pPr>
        <w:pStyle w:val="afe"/>
        <w:kinsoku w:val="0"/>
        <w:overflowPunct w:val="0"/>
        <w:spacing w:line="460" w:lineRule="exact"/>
        <w:ind w:leftChars="0" w:left="0" w:firstLineChars="200" w:firstLine="480"/>
        <w:jc w:val="both"/>
        <w:rPr>
          <w:rFonts w:ascii="標楷體" w:eastAsia="標楷體" w:hAnsi="標楷體" w:cs="新細明體"/>
          <w:bCs/>
        </w:rPr>
      </w:pPr>
      <w:r w:rsidRPr="000E070F">
        <w:rPr>
          <w:rFonts w:ascii="標楷體" w:eastAsia="標楷體" w:hAnsi="標楷體" w:cs="新細明體" w:hint="eastAsia"/>
          <w:bCs/>
        </w:rPr>
        <w:t>臺灣永續發展目標（Taiwan Sustainable Development Goals, TSDGs）之具體目標第9.2項揭示：「提高偏鄉地區住戶可於步行500公尺範圍內使用公路公共運輸的比例」。依交通部2020運輸政策白皮書載述，為改善偏鄉基本民行環境，提出持續維持高山偏鄉公路正常服務、以精進補貼機制確保偏鄉公車路線永續經營、</w:t>
      </w:r>
      <w:proofErr w:type="gramStart"/>
      <w:r w:rsidRPr="000E070F">
        <w:rPr>
          <w:rFonts w:ascii="標楷體" w:eastAsia="標楷體" w:hAnsi="標楷體" w:cs="新細明體" w:hint="eastAsia"/>
          <w:bCs/>
        </w:rPr>
        <w:t>採</w:t>
      </w:r>
      <w:proofErr w:type="gramEnd"/>
      <w:r w:rsidRPr="000E070F">
        <w:rPr>
          <w:rFonts w:ascii="標楷體" w:eastAsia="標楷體" w:hAnsi="標楷體" w:cs="新細明體" w:hint="eastAsia"/>
          <w:bCs/>
        </w:rPr>
        <w:t>彈性營運模式改善偏鄉公路公共運輸服務、增修法令以營造偏鄉公路公共運輸發展有利環境等4項策略。交通部及公路總局為落實區域均衡發展，持續提升偏鄉地區交通便利性，推動「公路公共運輸服務升級計畫（110</w:t>
      </w:r>
      <w:r w:rsidR="008C49B1">
        <w:rPr>
          <w:rFonts w:ascii="標楷體" w:eastAsia="標楷體" w:hAnsi="標楷體" w:cs="新細明體" w:hint="eastAsia"/>
          <w:bCs/>
        </w:rPr>
        <w:t>－</w:t>
      </w:r>
      <w:r w:rsidRPr="000E070F">
        <w:rPr>
          <w:rFonts w:ascii="標楷體" w:eastAsia="標楷體" w:hAnsi="標楷體" w:cs="新細明體" w:hint="eastAsia"/>
          <w:bCs/>
        </w:rPr>
        <w:t>113年）」（下稱公運計畫），並</w:t>
      </w:r>
      <w:proofErr w:type="gramStart"/>
      <w:r w:rsidRPr="000E070F">
        <w:rPr>
          <w:rFonts w:ascii="標楷體" w:eastAsia="標楷體" w:hAnsi="標楷體" w:cs="新細明體" w:hint="eastAsia"/>
          <w:bCs/>
        </w:rPr>
        <w:t>訂定偏鄉</w:t>
      </w:r>
      <w:proofErr w:type="gramEnd"/>
      <w:r w:rsidRPr="000E070F">
        <w:rPr>
          <w:rFonts w:ascii="標楷體" w:eastAsia="標楷體" w:hAnsi="標楷體" w:cs="新細明體" w:hint="eastAsia"/>
          <w:bCs/>
        </w:rPr>
        <w:t>地區公路公共運輸空間服務涵蓋率（下稱公共運輸涵蓋率）之績效指標，</w:t>
      </w:r>
      <w:proofErr w:type="gramStart"/>
      <w:r w:rsidRPr="000E070F">
        <w:rPr>
          <w:rFonts w:ascii="標楷體" w:eastAsia="標楷體" w:hAnsi="標楷體" w:cs="新細明體" w:hint="eastAsia"/>
          <w:bCs/>
        </w:rPr>
        <w:t>111</w:t>
      </w:r>
      <w:proofErr w:type="gramEnd"/>
      <w:r w:rsidRPr="000E070F">
        <w:rPr>
          <w:rFonts w:ascii="標楷體" w:eastAsia="標楷體" w:hAnsi="標楷體" w:cs="新細明體" w:hint="eastAsia"/>
          <w:bCs/>
        </w:rPr>
        <w:t>年度階段目標為90％，截至111年底止，整體公共運輸涵蓋率為90.39％，已達目標值。經查政府推動偏鄉公共運輸服務情形，核有下列事項：</w:t>
      </w:r>
    </w:p>
    <w:p w14:paraId="155A0AAD" w14:textId="77777777" w:rsidR="00821557" w:rsidRPr="002B3936" w:rsidRDefault="00821557" w:rsidP="00821557">
      <w:pPr>
        <w:pStyle w:val="afe"/>
        <w:kinsoku w:val="0"/>
        <w:overflowPunct w:val="0"/>
        <w:spacing w:line="460" w:lineRule="exact"/>
        <w:ind w:leftChars="0" w:left="0" w:firstLineChars="450" w:firstLine="1081"/>
        <w:jc w:val="both"/>
        <w:rPr>
          <w:rFonts w:ascii="標楷體" w:eastAsia="標楷體" w:hAnsi="標楷體"/>
          <w:color w:val="000000" w:themeColor="text1"/>
          <w:kern w:val="0"/>
          <w:sz w:val="28"/>
          <w:szCs w:val="28"/>
        </w:rPr>
      </w:pPr>
      <w:r w:rsidRPr="00FA5ABC">
        <w:rPr>
          <w:rFonts w:ascii="標楷體" w:eastAsia="標楷體" w:hAnsi="標楷體" w:hint="eastAsia"/>
          <w:b/>
        </w:rPr>
        <w:t>1.</w:t>
      </w:r>
      <w:r w:rsidR="00200E20" w:rsidRPr="00FA5ABC">
        <w:rPr>
          <w:rFonts w:ascii="標楷體" w:eastAsia="標楷體" w:hAnsi="標楷體" w:hint="eastAsia"/>
          <w:b/>
        </w:rPr>
        <w:t xml:space="preserve">　</w:t>
      </w:r>
      <w:r w:rsidR="000E070F" w:rsidRPr="00FA5ABC">
        <w:rPr>
          <w:rFonts w:ascii="標楷體" w:eastAsia="標楷體" w:hAnsi="標楷體" w:hint="eastAsia"/>
          <w:b/>
        </w:rPr>
        <w:t>部分偏鄉地區公共運輸涵蓋率未達目標值，甚無公共運輸服務，不利落實交通平</w:t>
      </w:r>
      <w:r w:rsidR="000E070F" w:rsidRPr="000E070F">
        <w:rPr>
          <w:rFonts w:ascii="標楷體" w:eastAsia="標楷體" w:hAnsi="標楷體" w:cstheme="majorBidi" w:hint="eastAsia"/>
          <w:b/>
          <w:bCs/>
        </w:rPr>
        <w:lastRenderedPageBreak/>
        <w:t>權：</w:t>
      </w:r>
      <w:r w:rsidR="000E070F" w:rsidRPr="000E070F">
        <w:rPr>
          <w:rFonts w:ascii="標楷體" w:eastAsia="標楷體" w:hAnsi="標楷體" w:cstheme="majorBidi" w:hint="eastAsia"/>
          <w:bCs/>
        </w:rPr>
        <w:t>交通部已訂定公共運輸涵蓋率為績效指標並設定目標值，惟截至111年8月底止，仍有28個偏鄉地區鄉鎮區公共運輸涵蓋率未達預定目標，逾全</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69個偏鄉地區鄉鎮區之</w:t>
      </w:r>
      <w:proofErr w:type="gramStart"/>
      <w:r w:rsidR="000E070F" w:rsidRPr="000E070F">
        <w:rPr>
          <w:rFonts w:ascii="標楷體" w:eastAsia="標楷體" w:hAnsi="標楷體" w:cstheme="majorBidi" w:hint="eastAsia"/>
          <w:bCs/>
        </w:rPr>
        <w:t>4成</w:t>
      </w:r>
      <w:proofErr w:type="gramEnd"/>
      <w:r w:rsidR="000E070F" w:rsidRPr="000E070F">
        <w:rPr>
          <w:rFonts w:ascii="標楷體" w:eastAsia="標楷體" w:hAnsi="標楷體" w:cstheme="majorBidi" w:hint="eastAsia"/>
          <w:bCs/>
        </w:rPr>
        <w:t>；又偏遠地區幅員遼闊、地廣人稀，鄉鎮區公共運輸涵蓋率難以代表各村里公共運輸服務實際提供情形，</w:t>
      </w:r>
      <w:proofErr w:type="gramStart"/>
      <w:r w:rsidR="000E070F" w:rsidRPr="000E070F">
        <w:rPr>
          <w:rFonts w:ascii="標楷體" w:eastAsia="標楷體" w:hAnsi="標楷體" w:cstheme="majorBidi" w:hint="eastAsia"/>
          <w:bCs/>
        </w:rPr>
        <w:t>致偏鄉</w:t>
      </w:r>
      <w:proofErr w:type="gramEnd"/>
      <w:r w:rsidR="000E070F" w:rsidRPr="000E070F">
        <w:rPr>
          <w:rFonts w:ascii="標楷體" w:eastAsia="標楷體" w:hAnsi="標楷體" w:cstheme="majorBidi" w:hint="eastAsia"/>
          <w:bCs/>
        </w:rPr>
        <w:t>地區公共運輸空間服務涵蓋不足之村里仍有188個，逾全</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603個偏鄉地區村里之</w:t>
      </w:r>
      <w:proofErr w:type="gramStart"/>
      <w:r w:rsidR="000E070F" w:rsidRPr="000E070F">
        <w:rPr>
          <w:rFonts w:ascii="標楷體" w:eastAsia="標楷體" w:hAnsi="標楷體" w:cstheme="majorBidi" w:hint="eastAsia"/>
          <w:bCs/>
        </w:rPr>
        <w:t>3成</w:t>
      </w:r>
      <w:proofErr w:type="gramEnd"/>
      <w:r w:rsidR="000E070F" w:rsidRPr="000E070F">
        <w:rPr>
          <w:rFonts w:ascii="標楷體" w:eastAsia="標楷體" w:hAnsi="標楷體" w:cstheme="majorBidi" w:hint="eastAsia"/>
          <w:bCs/>
        </w:rPr>
        <w:t>，甚有</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南市左鎮區澄山里、</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東縣太麻里鄉北里村及卑南鄉東興村等公共運輸涵蓋率未及10％。另截至111年11月底止，計有雲林縣大埤鄉等209個鄉鎮區之公共運輸涵蓋率低於目標值，惟因戶籍人口密度未符內政部偏遠地區定義，致未</w:t>
      </w:r>
      <w:proofErr w:type="gramStart"/>
      <w:r w:rsidR="000E070F" w:rsidRPr="000E070F">
        <w:rPr>
          <w:rFonts w:ascii="標楷體" w:eastAsia="標楷體" w:hAnsi="標楷體" w:cstheme="majorBidi" w:hint="eastAsia"/>
          <w:bCs/>
        </w:rPr>
        <w:t>列入公運計畫</w:t>
      </w:r>
      <w:proofErr w:type="gramEnd"/>
      <w:r w:rsidR="000E070F" w:rsidRPr="000E070F">
        <w:rPr>
          <w:rFonts w:ascii="標楷體" w:eastAsia="標楷體" w:hAnsi="標楷體" w:cstheme="majorBidi" w:hint="eastAsia"/>
          <w:bCs/>
        </w:rPr>
        <w:t>偏鄉公共運輸服務改善範圍。為落實交通平權，經函請交通部督促妥適評估需求規劃服務。據復：截至112年5月8日止，尚有31個偏遠地區之鄉鎮區公共運輸涵蓋率未達目標值，其中10個已優先列入公路總局112年幸福巴士推動區域。另針對偏鄉地區公共運輸空間服務涵蓋不足之村里，</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南市左鎮區澄山里已由</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南市政府完成幸福小黃之路線籌劃，預計於112年下半年上路營運，</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東縣太麻里鄉北里村亦規劃於112年下半年納入幸福巴士之服務範圍，</w:t>
      </w:r>
      <w:proofErr w:type="gramStart"/>
      <w:r w:rsidR="000E070F" w:rsidRPr="000E070F">
        <w:rPr>
          <w:rFonts w:ascii="標楷體" w:eastAsia="標楷體" w:hAnsi="標楷體" w:cstheme="majorBidi" w:hint="eastAsia"/>
          <w:bCs/>
        </w:rPr>
        <w:t>臺</w:t>
      </w:r>
      <w:proofErr w:type="gramEnd"/>
      <w:r w:rsidR="000E070F" w:rsidRPr="000E070F">
        <w:rPr>
          <w:rFonts w:ascii="標楷體" w:eastAsia="標楷體" w:hAnsi="標楷體" w:cstheme="majorBidi" w:hint="eastAsia"/>
          <w:bCs/>
        </w:rPr>
        <w:t>東縣卑南鄉公所將再檢討東興村民眾需求，調整服務路線。又公路總局推動幸福巴士並未限於內政部定義之偏遠地區，地方政府可視實際需求，規劃幸福巴士（小黃），以提供適切之運輸服務。</w:t>
      </w:r>
    </w:p>
    <w:p w14:paraId="3A58561B" w14:textId="4B5E6D6D" w:rsidR="00821557" w:rsidRDefault="005F1B9B"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b/>
          <w:noProof/>
        </w:rPr>
        <mc:AlternateContent>
          <mc:Choice Requires="wps">
            <w:drawing>
              <wp:anchor distT="0" distB="0" distL="114300" distR="114300" simplePos="0" relativeHeight="251662336" behindDoc="1" locked="0" layoutInCell="1" allowOverlap="1" wp14:anchorId="70B04700" wp14:editId="6998F61A">
                <wp:simplePos x="0" y="0"/>
                <wp:positionH relativeFrom="margin">
                  <wp:posOffset>3004185</wp:posOffset>
                </wp:positionH>
                <wp:positionV relativeFrom="paragraph">
                  <wp:posOffset>665480</wp:posOffset>
                </wp:positionV>
                <wp:extent cx="3238500" cy="4127500"/>
                <wp:effectExtent l="0" t="0" r="0" b="6350"/>
                <wp:wrapTight wrapText="bothSides">
                  <wp:wrapPolygon edited="0">
                    <wp:start x="0" y="0"/>
                    <wp:lineTo x="0" y="21534"/>
                    <wp:lineTo x="21473" y="21534"/>
                    <wp:lineTo x="21473" y="0"/>
                    <wp:lineTo x="0" y="0"/>
                  </wp:wrapPolygon>
                </wp:wrapTight>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0" cy="4127500"/>
                        </a:xfrm>
                        <a:prstGeom prst="rect">
                          <a:avLst/>
                        </a:prstGeom>
                        <a:solidFill>
                          <a:srgbClr val="FFFFFF"/>
                        </a:solidFill>
                        <a:ln w="9525">
                          <a:noFill/>
                          <a:miter lim="800000"/>
                          <a:headEnd/>
                          <a:tailEnd/>
                        </a:ln>
                      </wps:spPr>
                      <wps:txbx>
                        <w:txbxContent>
                          <w:p w14:paraId="68B8C44D" w14:textId="77777777" w:rsidR="00BF3A7C" w:rsidRPr="00C01E8F" w:rsidRDefault="00BF3A7C" w:rsidP="003A4085">
                            <w:pPr>
                              <w:overflowPunct w:val="0"/>
                              <w:spacing w:line="240" w:lineRule="exact"/>
                              <w:ind w:left="793" w:hangingChars="330" w:hanging="793"/>
                              <w:rPr>
                                <w:rFonts w:ascii="標楷體" w:eastAsia="標楷體" w:hAnsi="標楷體"/>
                                <w:b/>
                              </w:rPr>
                            </w:pPr>
                            <w:r w:rsidRPr="00C01E8F">
                              <w:rPr>
                                <w:rFonts w:ascii="標楷體" w:eastAsia="標楷體" w:hAnsi="標楷體" w:hint="eastAsia"/>
                                <w:b/>
                              </w:rPr>
                              <w:t>表</w:t>
                            </w:r>
                            <w:r>
                              <w:rPr>
                                <w:rFonts w:ascii="標楷體" w:eastAsia="標楷體" w:hAnsi="標楷體"/>
                                <w:b/>
                              </w:rPr>
                              <w:t>11</w:t>
                            </w:r>
                            <w:r w:rsidRPr="00C01E8F">
                              <w:rPr>
                                <w:rFonts w:ascii="標楷體" w:eastAsia="標楷體" w:hAnsi="標楷體" w:hint="eastAsia"/>
                                <w:b/>
                              </w:rPr>
                              <w:t xml:space="preserve">　</w:t>
                            </w:r>
                            <w:r w:rsidRPr="00934EAB">
                              <w:rPr>
                                <w:rFonts w:ascii="標楷體" w:eastAsia="標楷體" w:hAnsi="標楷體" w:hint="eastAsia"/>
                                <w:b/>
                              </w:rPr>
                              <w:t>常住人口密度符合內政部偏鄉定義</w:t>
                            </w:r>
                            <w:proofErr w:type="gramStart"/>
                            <w:r>
                              <w:rPr>
                                <w:rFonts w:ascii="標楷體" w:eastAsia="標楷體" w:hAnsi="標楷體" w:hint="eastAsia"/>
                                <w:b/>
                              </w:rPr>
                              <w:t>惟</w:t>
                            </w:r>
                            <w:proofErr w:type="gramEnd"/>
                            <w:r w:rsidRPr="00934EAB">
                              <w:rPr>
                                <w:rFonts w:ascii="標楷體" w:eastAsia="標楷體" w:hAnsi="標楷體" w:hint="eastAsia"/>
                                <w:b/>
                              </w:rPr>
                              <w:t>公共運輸涵蓋率</w:t>
                            </w:r>
                            <w:r>
                              <w:rPr>
                                <w:rFonts w:ascii="標楷體" w:eastAsia="標楷體" w:hAnsi="標楷體" w:hint="eastAsia"/>
                                <w:b/>
                              </w:rPr>
                              <w:t>未及</w:t>
                            </w:r>
                            <w:r>
                              <w:rPr>
                                <w:rFonts w:ascii="標楷體" w:eastAsia="標楷體" w:hAnsi="標楷體"/>
                                <w:b/>
                              </w:rPr>
                              <w:t>90％</w:t>
                            </w:r>
                            <w:r w:rsidRPr="00934EAB">
                              <w:rPr>
                                <w:rFonts w:ascii="標楷體" w:eastAsia="標楷體" w:hAnsi="標楷體" w:hint="eastAsia"/>
                                <w:b/>
                              </w:rPr>
                              <w:t>之</w:t>
                            </w:r>
                            <w:r>
                              <w:rPr>
                                <w:rFonts w:ascii="標楷體" w:eastAsia="標楷體" w:hAnsi="標楷體" w:hint="eastAsia"/>
                                <w:b/>
                              </w:rPr>
                              <w:t>鄉鎮</w:t>
                            </w:r>
                            <w:r w:rsidRPr="00934EAB">
                              <w:rPr>
                                <w:rFonts w:ascii="標楷體" w:eastAsia="標楷體" w:hAnsi="標楷體" w:hint="eastAsia"/>
                                <w:b/>
                              </w:rPr>
                              <w:t>區</w:t>
                            </w:r>
                          </w:p>
                          <w:p w14:paraId="134F9D22" w14:textId="77777777" w:rsidR="00BF3A7C" w:rsidRPr="00C01E8F" w:rsidRDefault="00BF3A7C" w:rsidP="000E070F">
                            <w:pPr>
                              <w:overflowPunct w:val="0"/>
                              <w:spacing w:line="260" w:lineRule="exact"/>
                              <w:jc w:val="right"/>
                              <w:rPr>
                                <w:rFonts w:ascii="標楷體" w:eastAsia="標楷體" w:hAnsi="標楷體" w:cs="Arial"/>
                                <w:sz w:val="18"/>
                                <w:szCs w:val="20"/>
                              </w:rPr>
                            </w:pPr>
                            <w:r w:rsidRPr="00934EAB">
                              <w:rPr>
                                <w:rFonts w:ascii="標楷體" w:eastAsia="標楷體" w:hAnsi="標楷體" w:hint="eastAsia"/>
                                <w:sz w:val="20"/>
                              </w:rPr>
                              <w:t>單位：人/平方公里、％</w:t>
                            </w:r>
                          </w:p>
                          <w:tbl>
                            <w:tblPr>
                              <w:tblW w:w="4984" w:type="pct"/>
                              <w:tblCellMar>
                                <w:left w:w="28" w:type="dxa"/>
                                <w:right w:w="28" w:type="dxa"/>
                              </w:tblCellMar>
                              <w:tblLook w:val="04A0" w:firstRow="1" w:lastRow="0" w:firstColumn="1" w:lastColumn="0" w:noHBand="0" w:noVBand="1"/>
                            </w:tblPr>
                            <w:tblGrid>
                              <w:gridCol w:w="460"/>
                              <w:gridCol w:w="1267"/>
                              <w:gridCol w:w="662"/>
                              <w:gridCol w:w="662"/>
                              <w:gridCol w:w="806"/>
                              <w:gridCol w:w="916"/>
                            </w:tblGrid>
                            <w:tr w:rsidR="00BF3A7C" w:rsidRPr="00934EAB" w14:paraId="08A9C703" w14:textId="77777777" w:rsidTr="00786D39">
                              <w:trPr>
                                <w:trHeight w:hRule="exact" w:val="255"/>
                              </w:trPr>
                              <w:tc>
                                <w:tcPr>
                                  <w:tcW w:w="482" w:type="pct"/>
                                  <w:vMerge w:val="restart"/>
                                  <w:tcBorders>
                                    <w:top w:val="single" w:sz="4" w:space="0" w:color="auto"/>
                                    <w:left w:val="single" w:sz="4" w:space="0" w:color="auto"/>
                                    <w:right w:val="single" w:sz="4" w:space="0" w:color="auto"/>
                                  </w:tcBorders>
                                  <w:shd w:val="clear" w:color="auto" w:fill="auto"/>
                                  <w:noWrap/>
                                  <w:vAlign w:val="center"/>
                                  <w:hideMark/>
                                </w:tcPr>
                                <w:p w14:paraId="704BEF0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序號</w:t>
                                  </w:r>
                                </w:p>
                              </w:tc>
                              <w:tc>
                                <w:tcPr>
                                  <w:tcW w:w="1327" w:type="pct"/>
                                  <w:vMerge w:val="restart"/>
                                  <w:tcBorders>
                                    <w:top w:val="single" w:sz="4" w:space="0" w:color="auto"/>
                                    <w:left w:val="nil"/>
                                    <w:right w:val="single" w:sz="4" w:space="0" w:color="auto"/>
                                  </w:tcBorders>
                                  <w:shd w:val="clear" w:color="auto" w:fill="auto"/>
                                  <w:noWrap/>
                                  <w:vAlign w:val="center"/>
                                  <w:hideMark/>
                                </w:tcPr>
                                <w:p w14:paraId="2C1EAD6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鄉鎮區</w:t>
                                  </w:r>
                                </w:p>
                              </w:tc>
                              <w:tc>
                                <w:tcPr>
                                  <w:tcW w:w="1387" w:type="pct"/>
                                  <w:gridSpan w:val="2"/>
                                  <w:tcBorders>
                                    <w:top w:val="single" w:sz="4" w:space="0" w:color="auto"/>
                                    <w:left w:val="nil"/>
                                    <w:bottom w:val="single" w:sz="4" w:space="0" w:color="auto"/>
                                    <w:right w:val="single" w:sz="4" w:space="0" w:color="auto"/>
                                  </w:tcBorders>
                                  <w:vAlign w:val="center"/>
                                </w:tcPr>
                                <w:p w14:paraId="2FEFF10F"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人口密度</w:t>
                                  </w:r>
                                </w:p>
                              </w:tc>
                              <w:tc>
                                <w:tcPr>
                                  <w:tcW w:w="844" w:type="pct"/>
                                  <w:vMerge w:val="restart"/>
                                  <w:tcBorders>
                                    <w:top w:val="single" w:sz="4" w:space="0" w:color="auto"/>
                                    <w:left w:val="nil"/>
                                    <w:right w:val="single" w:sz="4" w:space="0" w:color="auto"/>
                                  </w:tcBorders>
                                  <w:vAlign w:val="center"/>
                                </w:tcPr>
                                <w:p w14:paraId="22FFAAB6"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roofErr w:type="gramStart"/>
                                  <w:r w:rsidRPr="00626DB3">
                                    <w:rPr>
                                      <w:rFonts w:ascii="標楷體" w:eastAsia="標楷體" w:hAnsi="標楷體" w:cs="新細明體"/>
                                      <w:bCs/>
                                      <w:color w:val="000000"/>
                                      <w:kern w:val="0"/>
                                      <w:sz w:val="20"/>
                                      <w:szCs w:val="20"/>
                                    </w:rPr>
                                    <w:t>在籍率</w:t>
                                  </w:r>
                                  <w:proofErr w:type="gramEnd"/>
                                </w:p>
                              </w:tc>
                              <w:tc>
                                <w:tcPr>
                                  <w:tcW w:w="960" w:type="pct"/>
                                  <w:vMerge w:val="restart"/>
                                  <w:tcBorders>
                                    <w:top w:val="single" w:sz="4" w:space="0" w:color="auto"/>
                                    <w:left w:val="nil"/>
                                    <w:bottom w:val="single" w:sz="4" w:space="0" w:color="auto"/>
                                    <w:right w:val="single" w:sz="4" w:space="0" w:color="auto"/>
                                  </w:tcBorders>
                                  <w:shd w:val="clear" w:color="auto" w:fill="auto"/>
                                  <w:vAlign w:val="center"/>
                                  <w:hideMark/>
                                </w:tcPr>
                                <w:p w14:paraId="4544CEE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公共運輸</w:t>
                                  </w:r>
                                </w:p>
                                <w:p w14:paraId="7BC32685"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涵蓋率</w:t>
                                  </w:r>
                                </w:p>
                              </w:tc>
                            </w:tr>
                            <w:tr w:rsidR="00BF3A7C" w:rsidRPr="00934EAB" w14:paraId="422CF5B7" w14:textId="77777777" w:rsidTr="00786D39">
                              <w:trPr>
                                <w:trHeight w:hRule="exact" w:val="255"/>
                              </w:trPr>
                              <w:tc>
                                <w:tcPr>
                                  <w:tcW w:w="482" w:type="pct"/>
                                  <w:vMerge/>
                                  <w:tcBorders>
                                    <w:left w:val="single" w:sz="4" w:space="0" w:color="auto"/>
                                    <w:bottom w:val="single" w:sz="4" w:space="0" w:color="auto"/>
                                    <w:right w:val="single" w:sz="4" w:space="0" w:color="auto"/>
                                  </w:tcBorders>
                                  <w:shd w:val="clear" w:color="auto" w:fill="auto"/>
                                  <w:noWrap/>
                                  <w:vAlign w:val="center"/>
                                </w:tcPr>
                                <w:p w14:paraId="744479F4"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1327" w:type="pct"/>
                                  <w:vMerge/>
                                  <w:tcBorders>
                                    <w:left w:val="nil"/>
                                    <w:bottom w:val="single" w:sz="4" w:space="0" w:color="auto"/>
                                    <w:right w:val="single" w:sz="4" w:space="0" w:color="auto"/>
                                  </w:tcBorders>
                                  <w:shd w:val="clear" w:color="auto" w:fill="auto"/>
                                  <w:noWrap/>
                                  <w:vAlign w:val="center"/>
                                </w:tcPr>
                                <w:p w14:paraId="02078ADE"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693" w:type="pct"/>
                                  <w:tcBorders>
                                    <w:top w:val="single" w:sz="4" w:space="0" w:color="auto"/>
                                    <w:left w:val="nil"/>
                                    <w:bottom w:val="single" w:sz="4" w:space="0" w:color="auto"/>
                                    <w:right w:val="single" w:sz="4" w:space="0" w:color="auto"/>
                                  </w:tcBorders>
                                  <w:vAlign w:val="center"/>
                                </w:tcPr>
                                <w:p w14:paraId="7667189F"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常住</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C2891E2"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戶籍</w:t>
                                  </w:r>
                                </w:p>
                              </w:tc>
                              <w:tc>
                                <w:tcPr>
                                  <w:tcW w:w="844" w:type="pct"/>
                                  <w:vMerge/>
                                  <w:tcBorders>
                                    <w:left w:val="nil"/>
                                    <w:bottom w:val="single" w:sz="4" w:space="0" w:color="auto"/>
                                    <w:right w:val="single" w:sz="4" w:space="0" w:color="auto"/>
                                  </w:tcBorders>
                                  <w:vAlign w:val="center"/>
                                </w:tcPr>
                                <w:p w14:paraId="6B718143"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96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78D269"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r>
                            <w:tr w:rsidR="00BF3A7C" w:rsidRPr="00934EAB" w14:paraId="7D93F4EE"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1DB32CA"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color w:val="000000"/>
                                      <w:kern w:val="0"/>
                                      <w:sz w:val="20"/>
                                      <w:szCs w:val="20"/>
                                    </w:rPr>
                                    <w:t>1</w:t>
                                  </w:r>
                                </w:p>
                              </w:tc>
                              <w:tc>
                                <w:tcPr>
                                  <w:tcW w:w="1327" w:type="pct"/>
                                  <w:tcBorders>
                                    <w:top w:val="nil"/>
                                    <w:left w:val="nil"/>
                                    <w:bottom w:val="single" w:sz="4" w:space="0" w:color="auto"/>
                                    <w:right w:val="single" w:sz="4" w:space="0" w:color="auto"/>
                                  </w:tcBorders>
                                  <w:shd w:val="clear" w:color="auto" w:fill="auto"/>
                                  <w:noWrap/>
                                  <w:vAlign w:val="center"/>
                                  <w:hideMark/>
                                </w:tcPr>
                                <w:p w14:paraId="613849E5"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東縣關山鎮</w:t>
                                  </w:r>
                                </w:p>
                              </w:tc>
                              <w:tc>
                                <w:tcPr>
                                  <w:tcW w:w="693" w:type="pct"/>
                                  <w:tcBorders>
                                    <w:top w:val="single" w:sz="4" w:space="0" w:color="auto"/>
                                    <w:left w:val="nil"/>
                                    <w:bottom w:val="single" w:sz="4" w:space="0" w:color="auto"/>
                                    <w:right w:val="single" w:sz="4" w:space="0" w:color="auto"/>
                                  </w:tcBorders>
                                  <w:vAlign w:val="center"/>
                                </w:tcPr>
                                <w:p w14:paraId="4777C03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112.20</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5D8A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143.36</w:t>
                                  </w:r>
                                </w:p>
                              </w:tc>
                              <w:tc>
                                <w:tcPr>
                                  <w:tcW w:w="844" w:type="pct"/>
                                  <w:tcBorders>
                                    <w:top w:val="nil"/>
                                    <w:left w:val="nil"/>
                                    <w:bottom w:val="single" w:sz="4" w:space="0" w:color="auto"/>
                                    <w:right w:val="single" w:sz="4" w:space="0" w:color="auto"/>
                                  </w:tcBorders>
                                  <w:vAlign w:val="center"/>
                                </w:tcPr>
                                <w:p w14:paraId="5925038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78.27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5978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32.94</w:t>
                                  </w:r>
                                </w:p>
                              </w:tc>
                            </w:tr>
                            <w:tr w:rsidR="00BF3A7C" w:rsidRPr="00934EAB" w14:paraId="6ED4FC18"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30284047"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2</w:t>
                                  </w:r>
                                </w:p>
                              </w:tc>
                              <w:tc>
                                <w:tcPr>
                                  <w:tcW w:w="1327" w:type="pct"/>
                                  <w:tcBorders>
                                    <w:top w:val="nil"/>
                                    <w:left w:val="nil"/>
                                    <w:bottom w:val="single" w:sz="4" w:space="0" w:color="auto"/>
                                    <w:right w:val="single" w:sz="4" w:space="0" w:color="auto"/>
                                  </w:tcBorders>
                                  <w:shd w:val="clear" w:color="auto" w:fill="auto"/>
                                  <w:noWrap/>
                                  <w:vAlign w:val="center"/>
                                  <w:hideMark/>
                                </w:tcPr>
                                <w:p w14:paraId="1336BA57"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苗栗縣西湖鄉</w:t>
                                  </w:r>
                                </w:p>
                              </w:tc>
                              <w:tc>
                                <w:tcPr>
                                  <w:tcW w:w="693" w:type="pct"/>
                                  <w:tcBorders>
                                    <w:top w:val="single" w:sz="4" w:space="0" w:color="auto"/>
                                    <w:left w:val="nil"/>
                                    <w:bottom w:val="single" w:sz="4" w:space="0" w:color="auto"/>
                                    <w:right w:val="single" w:sz="4" w:space="0" w:color="auto"/>
                                  </w:tcBorders>
                                  <w:vAlign w:val="center"/>
                                </w:tcPr>
                                <w:p w14:paraId="3597473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104.12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3D7E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163.82</w:t>
                                  </w:r>
                                </w:p>
                              </w:tc>
                              <w:tc>
                                <w:tcPr>
                                  <w:tcW w:w="844" w:type="pct"/>
                                  <w:tcBorders>
                                    <w:top w:val="nil"/>
                                    <w:left w:val="nil"/>
                                    <w:bottom w:val="single" w:sz="4" w:space="0" w:color="auto"/>
                                    <w:right w:val="single" w:sz="4" w:space="0" w:color="auto"/>
                                  </w:tcBorders>
                                  <w:vAlign w:val="center"/>
                                </w:tcPr>
                                <w:p w14:paraId="4DCDB6D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63.56</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C49B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56.16</w:t>
                                  </w:r>
                                </w:p>
                              </w:tc>
                            </w:tr>
                            <w:tr w:rsidR="00BF3A7C" w:rsidRPr="00934EAB" w14:paraId="1707005A"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7BD82644"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3</w:t>
                                  </w:r>
                                </w:p>
                              </w:tc>
                              <w:tc>
                                <w:tcPr>
                                  <w:tcW w:w="1327" w:type="pct"/>
                                  <w:tcBorders>
                                    <w:top w:val="nil"/>
                                    <w:left w:val="nil"/>
                                    <w:bottom w:val="single" w:sz="4" w:space="0" w:color="auto"/>
                                    <w:right w:val="single" w:sz="4" w:space="0" w:color="auto"/>
                                  </w:tcBorders>
                                  <w:shd w:val="clear" w:color="auto" w:fill="auto"/>
                                  <w:noWrap/>
                                  <w:vAlign w:val="center"/>
                                  <w:hideMark/>
                                </w:tcPr>
                                <w:p w14:paraId="2E410128"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高雄市內門區</w:t>
                                  </w:r>
                                </w:p>
                              </w:tc>
                              <w:tc>
                                <w:tcPr>
                                  <w:tcW w:w="693" w:type="pct"/>
                                  <w:tcBorders>
                                    <w:top w:val="single" w:sz="4" w:space="0" w:color="auto"/>
                                    <w:left w:val="nil"/>
                                    <w:bottom w:val="single" w:sz="4" w:space="0" w:color="auto"/>
                                    <w:right w:val="single" w:sz="4" w:space="0" w:color="auto"/>
                                  </w:tcBorders>
                                  <w:vAlign w:val="center"/>
                                </w:tcPr>
                                <w:p w14:paraId="0ED6182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100.74</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9419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146.16</w:t>
                                  </w:r>
                                </w:p>
                              </w:tc>
                              <w:tc>
                                <w:tcPr>
                                  <w:tcW w:w="844" w:type="pct"/>
                                  <w:tcBorders>
                                    <w:top w:val="nil"/>
                                    <w:left w:val="nil"/>
                                    <w:bottom w:val="single" w:sz="4" w:space="0" w:color="auto"/>
                                    <w:right w:val="single" w:sz="4" w:space="0" w:color="auto"/>
                                  </w:tcBorders>
                                  <w:vAlign w:val="center"/>
                                </w:tcPr>
                                <w:p w14:paraId="4F07461B"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68.93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94F6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61.64</w:t>
                                  </w:r>
                                </w:p>
                              </w:tc>
                            </w:tr>
                            <w:tr w:rsidR="00BF3A7C" w:rsidRPr="00934EAB" w14:paraId="181A538B"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02A53472"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4</w:t>
                                  </w:r>
                                </w:p>
                              </w:tc>
                              <w:tc>
                                <w:tcPr>
                                  <w:tcW w:w="1327" w:type="pct"/>
                                  <w:tcBorders>
                                    <w:top w:val="nil"/>
                                    <w:left w:val="nil"/>
                                    <w:bottom w:val="single" w:sz="4" w:space="0" w:color="auto"/>
                                    <w:right w:val="single" w:sz="4" w:space="0" w:color="auto"/>
                                  </w:tcBorders>
                                  <w:shd w:val="clear" w:color="auto" w:fill="auto"/>
                                  <w:noWrap/>
                                  <w:vAlign w:val="center"/>
                                  <w:hideMark/>
                                </w:tcPr>
                                <w:p w14:paraId="16D9B24A"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嘉義縣梅山鄉</w:t>
                                  </w:r>
                                </w:p>
                              </w:tc>
                              <w:tc>
                                <w:tcPr>
                                  <w:tcW w:w="693" w:type="pct"/>
                                  <w:tcBorders>
                                    <w:top w:val="single" w:sz="4" w:space="0" w:color="auto"/>
                                    <w:left w:val="nil"/>
                                    <w:bottom w:val="single" w:sz="4" w:space="0" w:color="auto"/>
                                    <w:right w:val="single" w:sz="4" w:space="0" w:color="auto"/>
                                  </w:tcBorders>
                                  <w:vAlign w:val="center"/>
                                </w:tcPr>
                                <w:p w14:paraId="38996F3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122.55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B7F0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156.04</w:t>
                                  </w:r>
                                </w:p>
                              </w:tc>
                              <w:tc>
                                <w:tcPr>
                                  <w:tcW w:w="844" w:type="pct"/>
                                  <w:tcBorders>
                                    <w:top w:val="nil"/>
                                    <w:left w:val="nil"/>
                                    <w:bottom w:val="single" w:sz="4" w:space="0" w:color="auto"/>
                                    <w:right w:val="single" w:sz="4" w:space="0" w:color="auto"/>
                                  </w:tcBorders>
                                  <w:vAlign w:val="center"/>
                                </w:tcPr>
                                <w:p w14:paraId="7854C2F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78.54</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7BFEA"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64.20</w:t>
                                  </w:r>
                                </w:p>
                              </w:tc>
                            </w:tr>
                            <w:tr w:rsidR="00BF3A7C" w:rsidRPr="00934EAB" w14:paraId="6845DD6F"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4503C5AD"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5</w:t>
                                  </w:r>
                                </w:p>
                              </w:tc>
                              <w:tc>
                                <w:tcPr>
                                  <w:tcW w:w="1327" w:type="pct"/>
                                  <w:tcBorders>
                                    <w:top w:val="nil"/>
                                    <w:left w:val="nil"/>
                                    <w:bottom w:val="single" w:sz="4" w:space="0" w:color="auto"/>
                                    <w:right w:val="single" w:sz="4" w:space="0" w:color="auto"/>
                                  </w:tcBorders>
                                  <w:shd w:val="clear" w:color="auto" w:fill="auto"/>
                                  <w:noWrap/>
                                  <w:vAlign w:val="center"/>
                                  <w:hideMark/>
                                </w:tcPr>
                                <w:p w14:paraId="3CC350F2"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南市大內區</w:t>
                                  </w:r>
                                </w:p>
                              </w:tc>
                              <w:tc>
                                <w:tcPr>
                                  <w:tcW w:w="693" w:type="pct"/>
                                  <w:tcBorders>
                                    <w:top w:val="single" w:sz="4" w:space="0" w:color="auto"/>
                                    <w:left w:val="nil"/>
                                    <w:bottom w:val="single" w:sz="4" w:space="0" w:color="auto"/>
                                    <w:right w:val="single" w:sz="4" w:space="0" w:color="auto"/>
                                  </w:tcBorders>
                                  <w:vAlign w:val="center"/>
                                </w:tcPr>
                                <w:p w14:paraId="2C05184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105.76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1BE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130.84</w:t>
                                  </w:r>
                                </w:p>
                              </w:tc>
                              <w:tc>
                                <w:tcPr>
                                  <w:tcW w:w="844" w:type="pct"/>
                                  <w:tcBorders>
                                    <w:top w:val="nil"/>
                                    <w:left w:val="nil"/>
                                    <w:bottom w:val="single" w:sz="4" w:space="0" w:color="auto"/>
                                    <w:right w:val="single" w:sz="4" w:space="0" w:color="auto"/>
                                  </w:tcBorders>
                                  <w:vAlign w:val="center"/>
                                </w:tcPr>
                                <w:p w14:paraId="7FBB3FC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80.83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AFE2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69.05</w:t>
                                  </w:r>
                                </w:p>
                              </w:tc>
                            </w:tr>
                            <w:tr w:rsidR="00BF3A7C" w:rsidRPr="00934EAB" w14:paraId="509F761D"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B4CEA67"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6</w:t>
                                  </w:r>
                                </w:p>
                              </w:tc>
                              <w:tc>
                                <w:tcPr>
                                  <w:tcW w:w="1327" w:type="pct"/>
                                  <w:tcBorders>
                                    <w:top w:val="nil"/>
                                    <w:left w:val="nil"/>
                                    <w:bottom w:val="single" w:sz="4" w:space="0" w:color="auto"/>
                                    <w:right w:val="single" w:sz="4" w:space="0" w:color="auto"/>
                                  </w:tcBorders>
                                  <w:shd w:val="clear" w:color="auto" w:fill="auto"/>
                                  <w:noWrap/>
                                  <w:vAlign w:val="center"/>
                                  <w:hideMark/>
                                </w:tcPr>
                                <w:p w14:paraId="30C94DA8"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屏東縣車城鄉</w:t>
                                  </w:r>
                                </w:p>
                              </w:tc>
                              <w:tc>
                                <w:tcPr>
                                  <w:tcW w:w="693" w:type="pct"/>
                                  <w:tcBorders>
                                    <w:top w:val="single" w:sz="4" w:space="0" w:color="auto"/>
                                    <w:left w:val="nil"/>
                                    <w:bottom w:val="single" w:sz="4" w:space="0" w:color="auto"/>
                                    <w:right w:val="single" w:sz="4" w:space="0" w:color="auto"/>
                                  </w:tcBorders>
                                  <w:vAlign w:val="center"/>
                                </w:tcPr>
                                <w:p w14:paraId="35B4F08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126.82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B9A3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166.05</w:t>
                                  </w:r>
                                </w:p>
                              </w:tc>
                              <w:tc>
                                <w:tcPr>
                                  <w:tcW w:w="844" w:type="pct"/>
                                  <w:tcBorders>
                                    <w:top w:val="nil"/>
                                    <w:left w:val="nil"/>
                                    <w:bottom w:val="single" w:sz="4" w:space="0" w:color="auto"/>
                                    <w:right w:val="single" w:sz="4" w:space="0" w:color="auto"/>
                                  </w:tcBorders>
                                  <w:vAlign w:val="center"/>
                                </w:tcPr>
                                <w:p w14:paraId="15D74A6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76.37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D396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70.93</w:t>
                                  </w:r>
                                </w:p>
                              </w:tc>
                            </w:tr>
                            <w:tr w:rsidR="00BF3A7C" w:rsidRPr="00934EAB" w14:paraId="3D6D8DDA"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108306C9"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7</w:t>
                                  </w:r>
                                </w:p>
                              </w:tc>
                              <w:tc>
                                <w:tcPr>
                                  <w:tcW w:w="1327" w:type="pct"/>
                                  <w:tcBorders>
                                    <w:top w:val="nil"/>
                                    <w:left w:val="nil"/>
                                    <w:bottom w:val="single" w:sz="4" w:space="0" w:color="auto"/>
                                    <w:right w:val="single" w:sz="4" w:space="0" w:color="auto"/>
                                  </w:tcBorders>
                                  <w:shd w:val="clear" w:color="auto" w:fill="auto"/>
                                  <w:noWrap/>
                                  <w:vAlign w:val="center"/>
                                  <w:hideMark/>
                                </w:tcPr>
                                <w:p w14:paraId="0DA8151B"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南市玉井區</w:t>
                                  </w:r>
                                </w:p>
                              </w:tc>
                              <w:tc>
                                <w:tcPr>
                                  <w:tcW w:w="693" w:type="pct"/>
                                  <w:tcBorders>
                                    <w:top w:val="single" w:sz="4" w:space="0" w:color="auto"/>
                                    <w:left w:val="nil"/>
                                    <w:bottom w:val="single" w:sz="4" w:space="0" w:color="auto"/>
                                    <w:right w:val="single" w:sz="4" w:space="0" w:color="auto"/>
                                  </w:tcBorders>
                                  <w:vAlign w:val="center"/>
                                </w:tcPr>
                                <w:p w14:paraId="043E563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124.87</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F738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178.12</w:t>
                                  </w:r>
                                </w:p>
                              </w:tc>
                              <w:tc>
                                <w:tcPr>
                                  <w:tcW w:w="844" w:type="pct"/>
                                  <w:tcBorders>
                                    <w:top w:val="nil"/>
                                    <w:left w:val="nil"/>
                                    <w:bottom w:val="single" w:sz="4" w:space="0" w:color="auto"/>
                                    <w:right w:val="single" w:sz="4" w:space="0" w:color="auto"/>
                                  </w:tcBorders>
                                  <w:vAlign w:val="center"/>
                                </w:tcPr>
                                <w:p w14:paraId="427F9DD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70.11</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729DB"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72.24</w:t>
                                  </w:r>
                                </w:p>
                              </w:tc>
                            </w:tr>
                            <w:tr w:rsidR="00BF3A7C" w:rsidRPr="00934EAB" w14:paraId="32ADF248"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2EE7AF20"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8</w:t>
                                  </w:r>
                                </w:p>
                              </w:tc>
                              <w:tc>
                                <w:tcPr>
                                  <w:tcW w:w="1327" w:type="pct"/>
                                  <w:tcBorders>
                                    <w:top w:val="nil"/>
                                    <w:left w:val="nil"/>
                                    <w:bottom w:val="single" w:sz="4" w:space="0" w:color="auto"/>
                                    <w:right w:val="single" w:sz="4" w:space="0" w:color="auto"/>
                                  </w:tcBorders>
                                  <w:shd w:val="clear" w:color="auto" w:fill="auto"/>
                                  <w:noWrap/>
                                  <w:vAlign w:val="center"/>
                                  <w:hideMark/>
                                </w:tcPr>
                                <w:p w14:paraId="09362AAE"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苗栗縣大湖鄉</w:t>
                                  </w:r>
                                </w:p>
                              </w:tc>
                              <w:tc>
                                <w:tcPr>
                                  <w:tcW w:w="693" w:type="pct"/>
                                  <w:tcBorders>
                                    <w:top w:val="single" w:sz="4" w:space="0" w:color="auto"/>
                                    <w:left w:val="nil"/>
                                    <w:bottom w:val="single" w:sz="4" w:space="0" w:color="auto"/>
                                    <w:right w:val="single" w:sz="4" w:space="0" w:color="auto"/>
                                  </w:tcBorders>
                                  <w:vAlign w:val="center"/>
                                </w:tcPr>
                                <w:p w14:paraId="7E1016B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108.56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3A16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152.84</w:t>
                                  </w:r>
                                </w:p>
                              </w:tc>
                              <w:tc>
                                <w:tcPr>
                                  <w:tcW w:w="844" w:type="pct"/>
                                  <w:tcBorders>
                                    <w:top w:val="nil"/>
                                    <w:left w:val="nil"/>
                                    <w:bottom w:val="single" w:sz="4" w:space="0" w:color="auto"/>
                                    <w:right w:val="single" w:sz="4" w:space="0" w:color="auto"/>
                                  </w:tcBorders>
                                  <w:vAlign w:val="center"/>
                                </w:tcPr>
                                <w:p w14:paraId="1F94A8B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71.03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85CD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72.54</w:t>
                                  </w:r>
                                </w:p>
                              </w:tc>
                            </w:tr>
                            <w:tr w:rsidR="00BF3A7C" w:rsidRPr="00934EAB" w14:paraId="0BFB1799"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6346FA6"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9</w:t>
                                  </w:r>
                                </w:p>
                              </w:tc>
                              <w:tc>
                                <w:tcPr>
                                  <w:tcW w:w="1327" w:type="pct"/>
                                  <w:tcBorders>
                                    <w:top w:val="nil"/>
                                    <w:left w:val="nil"/>
                                    <w:bottom w:val="single" w:sz="4" w:space="0" w:color="auto"/>
                                    <w:right w:val="single" w:sz="4" w:space="0" w:color="auto"/>
                                  </w:tcBorders>
                                  <w:shd w:val="clear" w:color="auto" w:fill="auto"/>
                                  <w:noWrap/>
                                  <w:vAlign w:val="center"/>
                                  <w:hideMark/>
                                </w:tcPr>
                                <w:p w14:paraId="34AC15B0"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南投縣水里鄉</w:t>
                                  </w:r>
                                </w:p>
                              </w:tc>
                              <w:tc>
                                <w:tcPr>
                                  <w:tcW w:w="693" w:type="pct"/>
                                  <w:tcBorders>
                                    <w:top w:val="single" w:sz="4" w:space="0" w:color="auto"/>
                                    <w:left w:val="nil"/>
                                    <w:bottom w:val="single" w:sz="4" w:space="0" w:color="auto"/>
                                    <w:right w:val="single" w:sz="4" w:space="0" w:color="auto"/>
                                  </w:tcBorders>
                                  <w:vAlign w:val="center"/>
                                </w:tcPr>
                                <w:p w14:paraId="48C8C75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115.65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5577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158.93</w:t>
                                  </w:r>
                                </w:p>
                              </w:tc>
                              <w:tc>
                                <w:tcPr>
                                  <w:tcW w:w="844" w:type="pct"/>
                                  <w:tcBorders>
                                    <w:top w:val="nil"/>
                                    <w:left w:val="nil"/>
                                    <w:bottom w:val="single" w:sz="4" w:space="0" w:color="auto"/>
                                    <w:right w:val="single" w:sz="4" w:space="0" w:color="auto"/>
                                  </w:tcBorders>
                                  <w:vAlign w:val="center"/>
                                </w:tcPr>
                                <w:p w14:paraId="51491C7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72.77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4D4F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80.73</w:t>
                                  </w:r>
                                </w:p>
                              </w:tc>
                            </w:tr>
                            <w:tr w:rsidR="00BF3A7C" w:rsidRPr="00934EAB" w14:paraId="5346C217"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3AC4F278"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10</w:t>
                                  </w:r>
                                </w:p>
                              </w:tc>
                              <w:tc>
                                <w:tcPr>
                                  <w:tcW w:w="1327" w:type="pct"/>
                                  <w:tcBorders>
                                    <w:top w:val="nil"/>
                                    <w:left w:val="nil"/>
                                    <w:bottom w:val="single" w:sz="4" w:space="0" w:color="auto"/>
                                    <w:right w:val="single" w:sz="4" w:space="0" w:color="auto"/>
                                  </w:tcBorders>
                                  <w:shd w:val="clear" w:color="auto" w:fill="auto"/>
                                  <w:noWrap/>
                                  <w:vAlign w:val="center"/>
                                  <w:hideMark/>
                                </w:tcPr>
                                <w:p w14:paraId="3096ADAD"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新北市石門區</w:t>
                                  </w:r>
                                </w:p>
                              </w:tc>
                              <w:tc>
                                <w:tcPr>
                                  <w:tcW w:w="693" w:type="pct"/>
                                  <w:tcBorders>
                                    <w:top w:val="single" w:sz="4" w:space="0" w:color="auto"/>
                                    <w:left w:val="nil"/>
                                    <w:bottom w:val="single" w:sz="4" w:space="0" w:color="auto"/>
                                    <w:right w:val="single" w:sz="4" w:space="0" w:color="auto"/>
                                  </w:tcBorders>
                                  <w:vAlign w:val="center"/>
                                </w:tcPr>
                                <w:p w14:paraId="1F9195A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99.52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6C5F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223.94</w:t>
                                  </w:r>
                                </w:p>
                              </w:tc>
                              <w:tc>
                                <w:tcPr>
                                  <w:tcW w:w="844" w:type="pct"/>
                                  <w:tcBorders>
                                    <w:top w:val="nil"/>
                                    <w:left w:val="nil"/>
                                    <w:bottom w:val="single" w:sz="4" w:space="0" w:color="auto"/>
                                    <w:right w:val="single" w:sz="4" w:space="0" w:color="auto"/>
                                  </w:tcBorders>
                                  <w:vAlign w:val="center"/>
                                </w:tcPr>
                                <w:p w14:paraId="7D8470B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44.44</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4DEDE"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82.37</w:t>
                                  </w:r>
                                </w:p>
                              </w:tc>
                            </w:tr>
                            <w:tr w:rsidR="00BF3A7C" w:rsidRPr="00934EAB" w14:paraId="66EB411E"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C90C538"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11</w:t>
                                  </w:r>
                                </w:p>
                              </w:tc>
                              <w:tc>
                                <w:tcPr>
                                  <w:tcW w:w="1327" w:type="pct"/>
                                  <w:tcBorders>
                                    <w:top w:val="nil"/>
                                    <w:left w:val="nil"/>
                                    <w:bottom w:val="single" w:sz="4" w:space="0" w:color="auto"/>
                                    <w:right w:val="single" w:sz="4" w:space="0" w:color="auto"/>
                                  </w:tcBorders>
                                  <w:shd w:val="clear" w:color="auto" w:fill="auto"/>
                                  <w:noWrap/>
                                  <w:vAlign w:val="center"/>
                                  <w:hideMark/>
                                </w:tcPr>
                                <w:p w14:paraId="38EADF85"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南市七股區</w:t>
                                  </w:r>
                                </w:p>
                              </w:tc>
                              <w:tc>
                                <w:tcPr>
                                  <w:tcW w:w="693" w:type="pct"/>
                                  <w:tcBorders>
                                    <w:top w:val="single" w:sz="4" w:space="0" w:color="auto"/>
                                    <w:left w:val="nil"/>
                                    <w:bottom w:val="single" w:sz="4" w:space="0" w:color="auto"/>
                                    <w:right w:val="single" w:sz="4" w:space="0" w:color="auto"/>
                                  </w:tcBorders>
                                  <w:vAlign w:val="center"/>
                                </w:tcPr>
                                <w:p w14:paraId="258DB38E"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123.79</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E17F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201.02</w:t>
                                  </w:r>
                                </w:p>
                              </w:tc>
                              <w:tc>
                                <w:tcPr>
                                  <w:tcW w:w="844" w:type="pct"/>
                                  <w:tcBorders>
                                    <w:top w:val="nil"/>
                                    <w:left w:val="nil"/>
                                    <w:bottom w:val="single" w:sz="4" w:space="0" w:color="auto"/>
                                    <w:right w:val="single" w:sz="4" w:space="0" w:color="auto"/>
                                  </w:tcBorders>
                                  <w:vAlign w:val="center"/>
                                </w:tcPr>
                                <w:p w14:paraId="2B594BB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61.58</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AC38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84.66</w:t>
                                  </w:r>
                                </w:p>
                              </w:tc>
                            </w:tr>
                            <w:tr w:rsidR="00BF3A7C" w:rsidRPr="00934EAB" w14:paraId="0388D932"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6A2E1581"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12</w:t>
                                  </w:r>
                                </w:p>
                              </w:tc>
                              <w:tc>
                                <w:tcPr>
                                  <w:tcW w:w="1327" w:type="pct"/>
                                  <w:tcBorders>
                                    <w:top w:val="nil"/>
                                    <w:left w:val="nil"/>
                                    <w:bottom w:val="single" w:sz="4" w:space="0" w:color="auto"/>
                                    <w:right w:val="single" w:sz="4" w:space="0" w:color="auto"/>
                                  </w:tcBorders>
                                  <w:shd w:val="clear" w:color="auto" w:fill="auto"/>
                                  <w:noWrap/>
                                  <w:vAlign w:val="center"/>
                                  <w:hideMark/>
                                </w:tcPr>
                                <w:p w14:paraId="04FBEE80"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南市東山區</w:t>
                                  </w:r>
                                </w:p>
                              </w:tc>
                              <w:tc>
                                <w:tcPr>
                                  <w:tcW w:w="693" w:type="pct"/>
                                  <w:tcBorders>
                                    <w:top w:val="single" w:sz="4" w:space="0" w:color="auto"/>
                                    <w:left w:val="nil"/>
                                    <w:bottom w:val="single" w:sz="4" w:space="0" w:color="auto"/>
                                    <w:right w:val="single" w:sz="4" w:space="0" w:color="auto"/>
                                  </w:tcBorders>
                                  <w:vAlign w:val="center"/>
                                </w:tcPr>
                                <w:p w14:paraId="4FF968E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103.75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A864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161.32</w:t>
                                  </w:r>
                                </w:p>
                              </w:tc>
                              <w:tc>
                                <w:tcPr>
                                  <w:tcW w:w="844" w:type="pct"/>
                                  <w:tcBorders>
                                    <w:top w:val="nil"/>
                                    <w:left w:val="nil"/>
                                    <w:bottom w:val="single" w:sz="4" w:space="0" w:color="auto"/>
                                    <w:right w:val="single" w:sz="4" w:space="0" w:color="auto"/>
                                  </w:tcBorders>
                                  <w:vAlign w:val="center"/>
                                </w:tcPr>
                                <w:p w14:paraId="163DAD7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64.31</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4114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85.81</w:t>
                                  </w:r>
                                </w:p>
                              </w:tc>
                            </w:tr>
                          </w:tbl>
                          <w:p w14:paraId="3401104E" w14:textId="72AE84FA" w:rsidR="00BF3A7C" w:rsidRPr="00DF3068" w:rsidRDefault="00BF3A7C" w:rsidP="000E070F">
                            <w:pPr>
                              <w:spacing w:line="240" w:lineRule="exact"/>
                              <w:ind w:left="540" w:hangingChars="300" w:hanging="540"/>
                              <w:jc w:val="both"/>
                              <w:rPr>
                                <w:rFonts w:ascii="標楷體" w:eastAsia="標楷體" w:hAnsi="標楷體"/>
                                <w:sz w:val="18"/>
                                <w:szCs w:val="18"/>
                              </w:rPr>
                            </w:pPr>
                            <w:proofErr w:type="gramStart"/>
                            <w:r w:rsidRPr="00DF3068">
                              <w:rPr>
                                <w:rFonts w:ascii="標楷體" w:eastAsia="標楷體" w:hAnsi="標楷體" w:hint="eastAsia"/>
                                <w:sz w:val="18"/>
                                <w:szCs w:val="18"/>
                              </w:rPr>
                              <w:t>註</w:t>
                            </w:r>
                            <w:proofErr w:type="gramEnd"/>
                            <w:r w:rsidRPr="00DF3068">
                              <w:rPr>
                                <w:rFonts w:ascii="標楷體" w:eastAsia="標楷體" w:hAnsi="標楷體" w:hint="eastAsia"/>
                                <w:sz w:val="18"/>
                                <w:szCs w:val="18"/>
                              </w:rPr>
                              <w:t>：1.依據內政部定義計算，109年底偏遠地區人口密度標準=650.92</w:t>
                            </w:r>
                            <w:r w:rsidRPr="00DF3068">
                              <w:rPr>
                                <w:sz w:val="18"/>
                                <w:szCs w:val="18"/>
                              </w:rPr>
                              <w:t>×</w:t>
                            </w:r>
                            <w:r w:rsidRPr="00DF3068">
                              <w:rPr>
                                <w:rFonts w:ascii="標楷體" w:eastAsia="標楷體" w:hAnsi="標楷體" w:hint="eastAsia"/>
                                <w:sz w:val="18"/>
                                <w:szCs w:val="18"/>
                              </w:rPr>
                              <w:t>1/5=130.18（人/平方公里）。</w:t>
                            </w:r>
                          </w:p>
                          <w:p w14:paraId="27DB6292" w14:textId="77777777" w:rsidR="00BF3A7C" w:rsidRPr="00C01E8F" w:rsidRDefault="00BF3A7C" w:rsidP="000E070F">
                            <w:pPr>
                              <w:spacing w:line="240" w:lineRule="exact"/>
                              <w:ind w:leftChars="130" w:left="492" w:hangingChars="100" w:hanging="180"/>
                              <w:jc w:val="both"/>
                              <w:rPr>
                                <w:sz w:val="18"/>
                                <w:szCs w:val="18"/>
                              </w:rPr>
                            </w:pPr>
                            <w:r w:rsidRPr="00DF3068">
                              <w:rPr>
                                <w:rFonts w:ascii="標楷體" w:eastAsia="標楷體" w:hAnsi="標楷體" w:hint="eastAsia"/>
                                <w:sz w:val="18"/>
                                <w:szCs w:val="18"/>
                              </w:rPr>
                              <w:t>2.資料來源：運用內政部國土資訊系統社會經濟資料服務平</w:t>
                            </w:r>
                            <w:proofErr w:type="gramStart"/>
                            <w:r w:rsidRPr="00DF3068">
                              <w:rPr>
                                <w:rFonts w:ascii="標楷體" w:eastAsia="標楷體" w:hAnsi="標楷體" w:hint="eastAsia"/>
                                <w:sz w:val="18"/>
                                <w:szCs w:val="18"/>
                              </w:rPr>
                              <w:t>臺</w:t>
                            </w:r>
                            <w:proofErr w:type="gramEnd"/>
                            <w:r w:rsidRPr="00DF3068">
                              <w:rPr>
                                <w:rFonts w:ascii="標楷體" w:eastAsia="標楷體" w:hAnsi="標楷體" w:hint="eastAsia"/>
                                <w:sz w:val="18"/>
                                <w:szCs w:val="18"/>
                              </w:rPr>
                              <w:t>109年11月電信</w:t>
                            </w:r>
                            <w:proofErr w:type="gramStart"/>
                            <w:r w:rsidRPr="00DF3068">
                              <w:rPr>
                                <w:rFonts w:ascii="標楷體" w:eastAsia="標楷體" w:hAnsi="標楷體" w:hint="eastAsia"/>
                                <w:sz w:val="18"/>
                                <w:szCs w:val="18"/>
                              </w:rPr>
                              <w:t>信</w:t>
                            </w:r>
                            <w:proofErr w:type="gramEnd"/>
                            <w:r w:rsidRPr="00DF3068">
                              <w:rPr>
                                <w:rFonts w:ascii="標楷體" w:eastAsia="標楷體" w:hAnsi="標楷體" w:hint="eastAsia"/>
                                <w:sz w:val="18"/>
                                <w:szCs w:val="18"/>
                              </w:rPr>
                              <w:t>令人口統計資料、內政部109年底戶籍人口及土地面積統計資料、運輸研究所公共運輸縫隙掃描決策支援系統各鄉鎮區公共運輸涵蓋率資料比對結果。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04700" id="_x0000_s1037" type="#_x0000_t202" style="position:absolute;left:0;text-align:left;margin-left:236.55pt;margin-top:52.4pt;width:255pt;height:32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" stroked="f">
                <v:textbox>
                  <w:txbxContent>
                    <w:p w14:paraId="68B8C44D" w14:textId="77777777" w:rsidR="00BF3A7C" w:rsidRPr="00C01E8F" w:rsidRDefault="00BF3A7C" w:rsidP="003A4085">
                      <w:pPr>
                        <w:overflowPunct w:val="0"/>
                        <w:spacing w:line="240" w:lineRule="exact"/>
                        <w:ind w:left="793" w:hangingChars="330" w:hanging="793"/>
                        <w:rPr>
                          <w:rFonts w:ascii="標楷體" w:eastAsia="標楷體" w:hAnsi="標楷體"/>
                          <w:b/>
                        </w:rPr>
                      </w:pPr>
                      <w:r w:rsidRPr="00C01E8F">
                        <w:rPr>
                          <w:rFonts w:ascii="標楷體" w:eastAsia="標楷體" w:hAnsi="標楷體" w:hint="eastAsia"/>
                          <w:b/>
                        </w:rPr>
                        <w:t>表</w:t>
                      </w:r>
                      <w:r>
                        <w:rPr>
                          <w:rFonts w:ascii="標楷體" w:eastAsia="標楷體" w:hAnsi="標楷體"/>
                          <w:b/>
                        </w:rPr>
                        <w:t>11</w:t>
                      </w:r>
                      <w:r w:rsidRPr="00C01E8F">
                        <w:rPr>
                          <w:rFonts w:ascii="標楷體" w:eastAsia="標楷體" w:hAnsi="標楷體" w:hint="eastAsia"/>
                          <w:b/>
                        </w:rPr>
                        <w:t xml:space="preserve">　</w:t>
                      </w:r>
                      <w:r w:rsidRPr="00934EAB">
                        <w:rPr>
                          <w:rFonts w:ascii="標楷體" w:eastAsia="標楷體" w:hAnsi="標楷體" w:hint="eastAsia"/>
                          <w:b/>
                        </w:rPr>
                        <w:t>常住人口密度符合內政部偏鄉定義</w:t>
                      </w:r>
                      <w:proofErr w:type="gramStart"/>
                      <w:r>
                        <w:rPr>
                          <w:rFonts w:ascii="標楷體" w:eastAsia="標楷體" w:hAnsi="標楷體" w:hint="eastAsia"/>
                          <w:b/>
                        </w:rPr>
                        <w:t>惟</w:t>
                      </w:r>
                      <w:proofErr w:type="gramEnd"/>
                      <w:r w:rsidRPr="00934EAB">
                        <w:rPr>
                          <w:rFonts w:ascii="標楷體" w:eastAsia="標楷體" w:hAnsi="標楷體" w:hint="eastAsia"/>
                          <w:b/>
                        </w:rPr>
                        <w:t>公共運輸涵蓋率</w:t>
                      </w:r>
                      <w:r>
                        <w:rPr>
                          <w:rFonts w:ascii="標楷體" w:eastAsia="標楷體" w:hAnsi="標楷體" w:hint="eastAsia"/>
                          <w:b/>
                        </w:rPr>
                        <w:t>未及</w:t>
                      </w:r>
                      <w:r>
                        <w:rPr>
                          <w:rFonts w:ascii="標楷體" w:eastAsia="標楷體" w:hAnsi="標楷體"/>
                          <w:b/>
                        </w:rPr>
                        <w:t>90％</w:t>
                      </w:r>
                      <w:r w:rsidRPr="00934EAB">
                        <w:rPr>
                          <w:rFonts w:ascii="標楷體" w:eastAsia="標楷體" w:hAnsi="標楷體" w:hint="eastAsia"/>
                          <w:b/>
                        </w:rPr>
                        <w:t>之</w:t>
                      </w:r>
                      <w:r>
                        <w:rPr>
                          <w:rFonts w:ascii="標楷體" w:eastAsia="標楷體" w:hAnsi="標楷體" w:hint="eastAsia"/>
                          <w:b/>
                        </w:rPr>
                        <w:t>鄉鎮</w:t>
                      </w:r>
                      <w:r w:rsidRPr="00934EAB">
                        <w:rPr>
                          <w:rFonts w:ascii="標楷體" w:eastAsia="標楷體" w:hAnsi="標楷體" w:hint="eastAsia"/>
                          <w:b/>
                        </w:rPr>
                        <w:t>區</w:t>
                      </w:r>
                    </w:p>
                    <w:p w14:paraId="134F9D22" w14:textId="77777777" w:rsidR="00BF3A7C" w:rsidRPr="00C01E8F" w:rsidRDefault="00BF3A7C" w:rsidP="000E070F">
                      <w:pPr>
                        <w:overflowPunct w:val="0"/>
                        <w:spacing w:line="260" w:lineRule="exact"/>
                        <w:jc w:val="right"/>
                        <w:rPr>
                          <w:rFonts w:ascii="標楷體" w:eastAsia="標楷體" w:hAnsi="標楷體" w:cs="Arial"/>
                          <w:sz w:val="18"/>
                          <w:szCs w:val="20"/>
                        </w:rPr>
                      </w:pPr>
                      <w:r w:rsidRPr="00934EAB">
                        <w:rPr>
                          <w:rFonts w:ascii="標楷體" w:eastAsia="標楷體" w:hAnsi="標楷體" w:hint="eastAsia"/>
                          <w:sz w:val="20"/>
                        </w:rPr>
                        <w:t>單位：人/平方公里、％</w:t>
                      </w:r>
                    </w:p>
                    <w:tbl>
                      <w:tblPr>
                        <w:tblW w:w="4984" w:type="pct"/>
                        <w:tblCellMar>
                          <w:left w:w="28" w:type="dxa"/>
                          <w:right w:w="28" w:type="dxa"/>
                        </w:tblCellMar>
                        <w:tblLook w:val="04A0" w:firstRow="1" w:lastRow="0" w:firstColumn="1" w:lastColumn="0" w:noHBand="0" w:noVBand="1"/>
                      </w:tblPr>
                      <w:tblGrid>
                        <w:gridCol w:w="460"/>
                        <w:gridCol w:w="1267"/>
                        <w:gridCol w:w="662"/>
                        <w:gridCol w:w="662"/>
                        <w:gridCol w:w="806"/>
                        <w:gridCol w:w="916"/>
                      </w:tblGrid>
                      <w:tr w:rsidR="00BF3A7C" w:rsidRPr="00934EAB" w14:paraId="08A9C703" w14:textId="77777777" w:rsidTr="00786D39">
                        <w:trPr>
                          <w:trHeight w:hRule="exact" w:val="255"/>
                        </w:trPr>
                        <w:tc>
                          <w:tcPr>
                            <w:tcW w:w="482" w:type="pct"/>
                            <w:vMerge w:val="restart"/>
                            <w:tcBorders>
                              <w:top w:val="single" w:sz="4" w:space="0" w:color="auto"/>
                              <w:left w:val="single" w:sz="4" w:space="0" w:color="auto"/>
                              <w:right w:val="single" w:sz="4" w:space="0" w:color="auto"/>
                            </w:tcBorders>
                            <w:shd w:val="clear" w:color="auto" w:fill="auto"/>
                            <w:noWrap/>
                            <w:vAlign w:val="center"/>
                            <w:hideMark/>
                          </w:tcPr>
                          <w:p w14:paraId="704BEF0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序號</w:t>
                            </w:r>
                          </w:p>
                        </w:tc>
                        <w:tc>
                          <w:tcPr>
                            <w:tcW w:w="1327" w:type="pct"/>
                            <w:vMerge w:val="restart"/>
                            <w:tcBorders>
                              <w:top w:val="single" w:sz="4" w:space="0" w:color="auto"/>
                              <w:left w:val="nil"/>
                              <w:right w:val="single" w:sz="4" w:space="0" w:color="auto"/>
                            </w:tcBorders>
                            <w:shd w:val="clear" w:color="auto" w:fill="auto"/>
                            <w:noWrap/>
                            <w:vAlign w:val="center"/>
                            <w:hideMark/>
                          </w:tcPr>
                          <w:p w14:paraId="2C1EAD6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鄉鎮區</w:t>
                            </w:r>
                          </w:p>
                        </w:tc>
                        <w:tc>
                          <w:tcPr>
                            <w:tcW w:w="1387" w:type="pct"/>
                            <w:gridSpan w:val="2"/>
                            <w:tcBorders>
                              <w:top w:val="single" w:sz="4" w:space="0" w:color="auto"/>
                              <w:left w:val="nil"/>
                              <w:bottom w:val="single" w:sz="4" w:space="0" w:color="auto"/>
                              <w:right w:val="single" w:sz="4" w:space="0" w:color="auto"/>
                            </w:tcBorders>
                            <w:vAlign w:val="center"/>
                          </w:tcPr>
                          <w:p w14:paraId="2FEFF10F"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人口密度</w:t>
                            </w:r>
                          </w:p>
                        </w:tc>
                        <w:tc>
                          <w:tcPr>
                            <w:tcW w:w="844" w:type="pct"/>
                            <w:vMerge w:val="restart"/>
                            <w:tcBorders>
                              <w:top w:val="single" w:sz="4" w:space="0" w:color="auto"/>
                              <w:left w:val="nil"/>
                              <w:right w:val="single" w:sz="4" w:space="0" w:color="auto"/>
                            </w:tcBorders>
                            <w:vAlign w:val="center"/>
                          </w:tcPr>
                          <w:p w14:paraId="22FFAAB6"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roofErr w:type="gramStart"/>
                            <w:r w:rsidRPr="00626DB3">
                              <w:rPr>
                                <w:rFonts w:ascii="標楷體" w:eastAsia="標楷體" w:hAnsi="標楷體" w:cs="新細明體"/>
                                <w:bCs/>
                                <w:color w:val="000000"/>
                                <w:kern w:val="0"/>
                                <w:sz w:val="20"/>
                                <w:szCs w:val="20"/>
                              </w:rPr>
                              <w:t>在籍率</w:t>
                            </w:r>
                            <w:proofErr w:type="gramEnd"/>
                          </w:p>
                        </w:tc>
                        <w:tc>
                          <w:tcPr>
                            <w:tcW w:w="960" w:type="pct"/>
                            <w:vMerge w:val="restart"/>
                            <w:tcBorders>
                              <w:top w:val="single" w:sz="4" w:space="0" w:color="auto"/>
                              <w:left w:val="nil"/>
                              <w:bottom w:val="single" w:sz="4" w:space="0" w:color="auto"/>
                              <w:right w:val="single" w:sz="4" w:space="0" w:color="auto"/>
                            </w:tcBorders>
                            <w:shd w:val="clear" w:color="auto" w:fill="auto"/>
                            <w:vAlign w:val="center"/>
                            <w:hideMark/>
                          </w:tcPr>
                          <w:p w14:paraId="4544CEED"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公共運輸</w:t>
                            </w:r>
                          </w:p>
                          <w:p w14:paraId="7BC32685"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涵蓋率</w:t>
                            </w:r>
                          </w:p>
                        </w:tc>
                      </w:tr>
                      <w:tr w:rsidR="00BF3A7C" w:rsidRPr="00934EAB" w14:paraId="422CF5B7" w14:textId="77777777" w:rsidTr="00786D39">
                        <w:trPr>
                          <w:trHeight w:hRule="exact" w:val="255"/>
                        </w:trPr>
                        <w:tc>
                          <w:tcPr>
                            <w:tcW w:w="482" w:type="pct"/>
                            <w:vMerge/>
                            <w:tcBorders>
                              <w:left w:val="single" w:sz="4" w:space="0" w:color="auto"/>
                              <w:bottom w:val="single" w:sz="4" w:space="0" w:color="auto"/>
                              <w:right w:val="single" w:sz="4" w:space="0" w:color="auto"/>
                            </w:tcBorders>
                            <w:shd w:val="clear" w:color="auto" w:fill="auto"/>
                            <w:noWrap/>
                            <w:vAlign w:val="center"/>
                          </w:tcPr>
                          <w:p w14:paraId="744479F4"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1327" w:type="pct"/>
                            <w:vMerge/>
                            <w:tcBorders>
                              <w:left w:val="nil"/>
                              <w:bottom w:val="single" w:sz="4" w:space="0" w:color="auto"/>
                              <w:right w:val="single" w:sz="4" w:space="0" w:color="auto"/>
                            </w:tcBorders>
                            <w:shd w:val="clear" w:color="auto" w:fill="auto"/>
                            <w:noWrap/>
                            <w:vAlign w:val="center"/>
                          </w:tcPr>
                          <w:p w14:paraId="02078ADE"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693" w:type="pct"/>
                            <w:tcBorders>
                              <w:top w:val="single" w:sz="4" w:space="0" w:color="auto"/>
                              <w:left w:val="nil"/>
                              <w:bottom w:val="single" w:sz="4" w:space="0" w:color="auto"/>
                              <w:right w:val="single" w:sz="4" w:space="0" w:color="auto"/>
                            </w:tcBorders>
                            <w:vAlign w:val="center"/>
                          </w:tcPr>
                          <w:p w14:paraId="7667189F"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常住</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C2891E2"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r w:rsidRPr="00626DB3">
                              <w:rPr>
                                <w:rFonts w:ascii="標楷體" w:eastAsia="標楷體" w:hAnsi="標楷體" w:cs="新細明體" w:hint="eastAsia"/>
                                <w:bCs/>
                                <w:color w:val="000000"/>
                                <w:kern w:val="0"/>
                                <w:sz w:val="20"/>
                                <w:szCs w:val="20"/>
                              </w:rPr>
                              <w:t>戶籍</w:t>
                            </w:r>
                          </w:p>
                        </w:tc>
                        <w:tc>
                          <w:tcPr>
                            <w:tcW w:w="844" w:type="pct"/>
                            <w:vMerge/>
                            <w:tcBorders>
                              <w:left w:val="nil"/>
                              <w:bottom w:val="single" w:sz="4" w:space="0" w:color="auto"/>
                              <w:right w:val="single" w:sz="4" w:space="0" w:color="auto"/>
                            </w:tcBorders>
                            <w:vAlign w:val="center"/>
                          </w:tcPr>
                          <w:p w14:paraId="6B718143"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c>
                          <w:tcPr>
                            <w:tcW w:w="96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78D269" w14:textId="77777777" w:rsidR="00BF3A7C" w:rsidRPr="00626DB3" w:rsidRDefault="00BF3A7C" w:rsidP="00B939E0">
                            <w:pPr>
                              <w:widowControl/>
                              <w:overflowPunct w:val="0"/>
                              <w:spacing w:line="200" w:lineRule="exact"/>
                              <w:jc w:val="center"/>
                              <w:rPr>
                                <w:rFonts w:ascii="標楷體" w:eastAsia="標楷體" w:hAnsi="標楷體" w:cs="新細明體"/>
                                <w:bCs/>
                                <w:color w:val="000000"/>
                                <w:kern w:val="0"/>
                                <w:sz w:val="20"/>
                                <w:szCs w:val="20"/>
                              </w:rPr>
                            </w:pPr>
                          </w:p>
                        </w:tc>
                      </w:tr>
                      <w:tr w:rsidR="00BF3A7C" w:rsidRPr="00934EAB" w14:paraId="7D93F4EE"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1DB32CA"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color w:val="000000"/>
                                <w:kern w:val="0"/>
                                <w:sz w:val="20"/>
                                <w:szCs w:val="20"/>
                              </w:rPr>
                              <w:t>1</w:t>
                            </w:r>
                          </w:p>
                        </w:tc>
                        <w:tc>
                          <w:tcPr>
                            <w:tcW w:w="1327" w:type="pct"/>
                            <w:tcBorders>
                              <w:top w:val="nil"/>
                              <w:left w:val="nil"/>
                              <w:bottom w:val="single" w:sz="4" w:space="0" w:color="auto"/>
                              <w:right w:val="single" w:sz="4" w:space="0" w:color="auto"/>
                            </w:tcBorders>
                            <w:shd w:val="clear" w:color="auto" w:fill="auto"/>
                            <w:noWrap/>
                            <w:vAlign w:val="center"/>
                            <w:hideMark/>
                          </w:tcPr>
                          <w:p w14:paraId="613849E5"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東縣關山鎮</w:t>
                            </w:r>
                          </w:p>
                        </w:tc>
                        <w:tc>
                          <w:tcPr>
                            <w:tcW w:w="693" w:type="pct"/>
                            <w:tcBorders>
                              <w:top w:val="single" w:sz="4" w:space="0" w:color="auto"/>
                              <w:left w:val="nil"/>
                              <w:bottom w:val="single" w:sz="4" w:space="0" w:color="auto"/>
                              <w:right w:val="single" w:sz="4" w:space="0" w:color="auto"/>
                            </w:tcBorders>
                            <w:vAlign w:val="center"/>
                          </w:tcPr>
                          <w:p w14:paraId="4777C03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112.20</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5D8A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143.36</w:t>
                            </w:r>
                          </w:p>
                        </w:tc>
                        <w:tc>
                          <w:tcPr>
                            <w:tcW w:w="844" w:type="pct"/>
                            <w:tcBorders>
                              <w:top w:val="nil"/>
                              <w:left w:val="nil"/>
                              <w:bottom w:val="single" w:sz="4" w:space="0" w:color="auto"/>
                              <w:right w:val="single" w:sz="4" w:space="0" w:color="auto"/>
                            </w:tcBorders>
                            <w:vAlign w:val="center"/>
                          </w:tcPr>
                          <w:p w14:paraId="5925038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78.27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5978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32.94</w:t>
                            </w:r>
                          </w:p>
                        </w:tc>
                      </w:tr>
                      <w:tr w:rsidR="00BF3A7C" w:rsidRPr="00934EAB" w14:paraId="6ED4FC18"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30284047"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2</w:t>
                            </w:r>
                          </w:p>
                        </w:tc>
                        <w:tc>
                          <w:tcPr>
                            <w:tcW w:w="1327" w:type="pct"/>
                            <w:tcBorders>
                              <w:top w:val="nil"/>
                              <w:left w:val="nil"/>
                              <w:bottom w:val="single" w:sz="4" w:space="0" w:color="auto"/>
                              <w:right w:val="single" w:sz="4" w:space="0" w:color="auto"/>
                            </w:tcBorders>
                            <w:shd w:val="clear" w:color="auto" w:fill="auto"/>
                            <w:noWrap/>
                            <w:vAlign w:val="center"/>
                            <w:hideMark/>
                          </w:tcPr>
                          <w:p w14:paraId="1336BA57"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苗栗縣西湖鄉</w:t>
                            </w:r>
                          </w:p>
                        </w:tc>
                        <w:tc>
                          <w:tcPr>
                            <w:tcW w:w="693" w:type="pct"/>
                            <w:tcBorders>
                              <w:top w:val="single" w:sz="4" w:space="0" w:color="auto"/>
                              <w:left w:val="nil"/>
                              <w:bottom w:val="single" w:sz="4" w:space="0" w:color="auto"/>
                              <w:right w:val="single" w:sz="4" w:space="0" w:color="auto"/>
                            </w:tcBorders>
                            <w:vAlign w:val="center"/>
                          </w:tcPr>
                          <w:p w14:paraId="3597473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104.12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3D7E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163.82</w:t>
                            </w:r>
                          </w:p>
                        </w:tc>
                        <w:tc>
                          <w:tcPr>
                            <w:tcW w:w="844" w:type="pct"/>
                            <w:tcBorders>
                              <w:top w:val="nil"/>
                              <w:left w:val="nil"/>
                              <w:bottom w:val="single" w:sz="4" w:space="0" w:color="auto"/>
                              <w:right w:val="single" w:sz="4" w:space="0" w:color="auto"/>
                            </w:tcBorders>
                            <w:vAlign w:val="center"/>
                          </w:tcPr>
                          <w:p w14:paraId="4DCDB6D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63.56</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C49B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56.16</w:t>
                            </w:r>
                          </w:p>
                        </w:tc>
                      </w:tr>
                      <w:tr w:rsidR="00BF3A7C" w:rsidRPr="00934EAB" w14:paraId="1707005A"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7BD82644"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3</w:t>
                            </w:r>
                          </w:p>
                        </w:tc>
                        <w:tc>
                          <w:tcPr>
                            <w:tcW w:w="1327" w:type="pct"/>
                            <w:tcBorders>
                              <w:top w:val="nil"/>
                              <w:left w:val="nil"/>
                              <w:bottom w:val="single" w:sz="4" w:space="0" w:color="auto"/>
                              <w:right w:val="single" w:sz="4" w:space="0" w:color="auto"/>
                            </w:tcBorders>
                            <w:shd w:val="clear" w:color="auto" w:fill="auto"/>
                            <w:noWrap/>
                            <w:vAlign w:val="center"/>
                            <w:hideMark/>
                          </w:tcPr>
                          <w:p w14:paraId="2E410128"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高雄市內門區</w:t>
                            </w:r>
                          </w:p>
                        </w:tc>
                        <w:tc>
                          <w:tcPr>
                            <w:tcW w:w="693" w:type="pct"/>
                            <w:tcBorders>
                              <w:top w:val="single" w:sz="4" w:space="0" w:color="auto"/>
                              <w:left w:val="nil"/>
                              <w:bottom w:val="single" w:sz="4" w:space="0" w:color="auto"/>
                              <w:right w:val="single" w:sz="4" w:space="0" w:color="auto"/>
                            </w:tcBorders>
                            <w:vAlign w:val="center"/>
                          </w:tcPr>
                          <w:p w14:paraId="0ED6182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100.74</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9419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146.16</w:t>
                            </w:r>
                          </w:p>
                        </w:tc>
                        <w:tc>
                          <w:tcPr>
                            <w:tcW w:w="844" w:type="pct"/>
                            <w:tcBorders>
                              <w:top w:val="nil"/>
                              <w:left w:val="nil"/>
                              <w:bottom w:val="single" w:sz="4" w:space="0" w:color="auto"/>
                              <w:right w:val="single" w:sz="4" w:space="0" w:color="auto"/>
                            </w:tcBorders>
                            <w:vAlign w:val="center"/>
                          </w:tcPr>
                          <w:p w14:paraId="4F07461B"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68.93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94F6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61.64</w:t>
                            </w:r>
                          </w:p>
                        </w:tc>
                      </w:tr>
                      <w:tr w:rsidR="00BF3A7C" w:rsidRPr="00934EAB" w14:paraId="181A538B"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02A53472"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4</w:t>
                            </w:r>
                          </w:p>
                        </w:tc>
                        <w:tc>
                          <w:tcPr>
                            <w:tcW w:w="1327" w:type="pct"/>
                            <w:tcBorders>
                              <w:top w:val="nil"/>
                              <w:left w:val="nil"/>
                              <w:bottom w:val="single" w:sz="4" w:space="0" w:color="auto"/>
                              <w:right w:val="single" w:sz="4" w:space="0" w:color="auto"/>
                            </w:tcBorders>
                            <w:shd w:val="clear" w:color="auto" w:fill="auto"/>
                            <w:noWrap/>
                            <w:vAlign w:val="center"/>
                            <w:hideMark/>
                          </w:tcPr>
                          <w:p w14:paraId="16D9B24A"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嘉義縣梅山鄉</w:t>
                            </w:r>
                          </w:p>
                        </w:tc>
                        <w:tc>
                          <w:tcPr>
                            <w:tcW w:w="693" w:type="pct"/>
                            <w:tcBorders>
                              <w:top w:val="single" w:sz="4" w:space="0" w:color="auto"/>
                              <w:left w:val="nil"/>
                              <w:bottom w:val="single" w:sz="4" w:space="0" w:color="auto"/>
                              <w:right w:val="single" w:sz="4" w:space="0" w:color="auto"/>
                            </w:tcBorders>
                            <w:vAlign w:val="center"/>
                          </w:tcPr>
                          <w:p w14:paraId="38996F3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122.55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B7F0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156.04</w:t>
                            </w:r>
                          </w:p>
                        </w:tc>
                        <w:tc>
                          <w:tcPr>
                            <w:tcW w:w="844" w:type="pct"/>
                            <w:tcBorders>
                              <w:top w:val="nil"/>
                              <w:left w:val="nil"/>
                              <w:bottom w:val="single" w:sz="4" w:space="0" w:color="auto"/>
                              <w:right w:val="single" w:sz="4" w:space="0" w:color="auto"/>
                            </w:tcBorders>
                            <w:vAlign w:val="center"/>
                          </w:tcPr>
                          <w:p w14:paraId="7854C2F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78.54</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7BFEA"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64.20</w:t>
                            </w:r>
                          </w:p>
                        </w:tc>
                      </w:tr>
                      <w:tr w:rsidR="00BF3A7C" w:rsidRPr="00934EAB" w14:paraId="6845DD6F"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4503C5AD"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5</w:t>
                            </w:r>
                          </w:p>
                        </w:tc>
                        <w:tc>
                          <w:tcPr>
                            <w:tcW w:w="1327" w:type="pct"/>
                            <w:tcBorders>
                              <w:top w:val="nil"/>
                              <w:left w:val="nil"/>
                              <w:bottom w:val="single" w:sz="4" w:space="0" w:color="auto"/>
                              <w:right w:val="single" w:sz="4" w:space="0" w:color="auto"/>
                            </w:tcBorders>
                            <w:shd w:val="clear" w:color="auto" w:fill="auto"/>
                            <w:noWrap/>
                            <w:vAlign w:val="center"/>
                            <w:hideMark/>
                          </w:tcPr>
                          <w:p w14:paraId="3CC350F2"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南市大內區</w:t>
                            </w:r>
                          </w:p>
                        </w:tc>
                        <w:tc>
                          <w:tcPr>
                            <w:tcW w:w="693" w:type="pct"/>
                            <w:tcBorders>
                              <w:top w:val="single" w:sz="4" w:space="0" w:color="auto"/>
                              <w:left w:val="nil"/>
                              <w:bottom w:val="single" w:sz="4" w:space="0" w:color="auto"/>
                              <w:right w:val="single" w:sz="4" w:space="0" w:color="auto"/>
                            </w:tcBorders>
                            <w:vAlign w:val="center"/>
                          </w:tcPr>
                          <w:p w14:paraId="2C05184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105.76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1BE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130.84</w:t>
                            </w:r>
                          </w:p>
                        </w:tc>
                        <w:tc>
                          <w:tcPr>
                            <w:tcW w:w="844" w:type="pct"/>
                            <w:tcBorders>
                              <w:top w:val="nil"/>
                              <w:left w:val="nil"/>
                              <w:bottom w:val="single" w:sz="4" w:space="0" w:color="auto"/>
                              <w:right w:val="single" w:sz="4" w:space="0" w:color="auto"/>
                            </w:tcBorders>
                            <w:vAlign w:val="center"/>
                          </w:tcPr>
                          <w:p w14:paraId="7FBB3FC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80.83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AFE2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69.05</w:t>
                            </w:r>
                          </w:p>
                        </w:tc>
                      </w:tr>
                      <w:tr w:rsidR="00BF3A7C" w:rsidRPr="00934EAB" w14:paraId="509F761D"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B4CEA67"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6</w:t>
                            </w:r>
                          </w:p>
                        </w:tc>
                        <w:tc>
                          <w:tcPr>
                            <w:tcW w:w="1327" w:type="pct"/>
                            <w:tcBorders>
                              <w:top w:val="nil"/>
                              <w:left w:val="nil"/>
                              <w:bottom w:val="single" w:sz="4" w:space="0" w:color="auto"/>
                              <w:right w:val="single" w:sz="4" w:space="0" w:color="auto"/>
                            </w:tcBorders>
                            <w:shd w:val="clear" w:color="auto" w:fill="auto"/>
                            <w:noWrap/>
                            <w:vAlign w:val="center"/>
                            <w:hideMark/>
                          </w:tcPr>
                          <w:p w14:paraId="30C94DA8"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屏東縣車城鄉</w:t>
                            </w:r>
                          </w:p>
                        </w:tc>
                        <w:tc>
                          <w:tcPr>
                            <w:tcW w:w="693" w:type="pct"/>
                            <w:tcBorders>
                              <w:top w:val="single" w:sz="4" w:space="0" w:color="auto"/>
                              <w:left w:val="nil"/>
                              <w:bottom w:val="single" w:sz="4" w:space="0" w:color="auto"/>
                              <w:right w:val="single" w:sz="4" w:space="0" w:color="auto"/>
                            </w:tcBorders>
                            <w:vAlign w:val="center"/>
                          </w:tcPr>
                          <w:p w14:paraId="35B4F08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126.82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B9A3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166.05</w:t>
                            </w:r>
                          </w:p>
                        </w:tc>
                        <w:tc>
                          <w:tcPr>
                            <w:tcW w:w="844" w:type="pct"/>
                            <w:tcBorders>
                              <w:top w:val="nil"/>
                              <w:left w:val="nil"/>
                              <w:bottom w:val="single" w:sz="4" w:space="0" w:color="auto"/>
                              <w:right w:val="single" w:sz="4" w:space="0" w:color="auto"/>
                            </w:tcBorders>
                            <w:vAlign w:val="center"/>
                          </w:tcPr>
                          <w:p w14:paraId="15D74A6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76.37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D396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70.93</w:t>
                            </w:r>
                          </w:p>
                        </w:tc>
                      </w:tr>
                      <w:tr w:rsidR="00BF3A7C" w:rsidRPr="00934EAB" w14:paraId="3D6D8DDA"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108306C9"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7</w:t>
                            </w:r>
                          </w:p>
                        </w:tc>
                        <w:tc>
                          <w:tcPr>
                            <w:tcW w:w="1327" w:type="pct"/>
                            <w:tcBorders>
                              <w:top w:val="nil"/>
                              <w:left w:val="nil"/>
                              <w:bottom w:val="single" w:sz="4" w:space="0" w:color="auto"/>
                              <w:right w:val="single" w:sz="4" w:space="0" w:color="auto"/>
                            </w:tcBorders>
                            <w:shd w:val="clear" w:color="auto" w:fill="auto"/>
                            <w:noWrap/>
                            <w:vAlign w:val="center"/>
                            <w:hideMark/>
                          </w:tcPr>
                          <w:p w14:paraId="0DA8151B"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南市玉井區</w:t>
                            </w:r>
                          </w:p>
                        </w:tc>
                        <w:tc>
                          <w:tcPr>
                            <w:tcW w:w="693" w:type="pct"/>
                            <w:tcBorders>
                              <w:top w:val="single" w:sz="4" w:space="0" w:color="auto"/>
                              <w:left w:val="nil"/>
                              <w:bottom w:val="single" w:sz="4" w:space="0" w:color="auto"/>
                              <w:right w:val="single" w:sz="4" w:space="0" w:color="auto"/>
                            </w:tcBorders>
                            <w:vAlign w:val="center"/>
                          </w:tcPr>
                          <w:p w14:paraId="043E563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124.87</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F738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178.12</w:t>
                            </w:r>
                          </w:p>
                        </w:tc>
                        <w:tc>
                          <w:tcPr>
                            <w:tcW w:w="844" w:type="pct"/>
                            <w:tcBorders>
                              <w:top w:val="nil"/>
                              <w:left w:val="nil"/>
                              <w:bottom w:val="single" w:sz="4" w:space="0" w:color="auto"/>
                              <w:right w:val="single" w:sz="4" w:space="0" w:color="auto"/>
                            </w:tcBorders>
                            <w:vAlign w:val="center"/>
                          </w:tcPr>
                          <w:p w14:paraId="427F9DD7"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70.11</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729DB"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72.24</w:t>
                            </w:r>
                          </w:p>
                        </w:tc>
                      </w:tr>
                      <w:tr w:rsidR="00BF3A7C" w:rsidRPr="00934EAB" w14:paraId="32ADF248"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2EE7AF20"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8</w:t>
                            </w:r>
                          </w:p>
                        </w:tc>
                        <w:tc>
                          <w:tcPr>
                            <w:tcW w:w="1327" w:type="pct"/>
                            <w:tcBorders>
                              <w:top w:val="nil"/>
                              <w:left w:val="nil"/>
                              <w:bottom w:val="single" w:sz="4" w:space="0" w:color="auto"/>
                              <w:right w:val="single" w:sz="4" w:space="0" w:color="auto"/>
                            </w:tcBorders>
                            <w:shd w:val="clear" w:color="auto" w:fill="auto"/>
                            <w:noWrap/>
                            <w:vAlign w:val="center"/>
                            <w:hideMark/>
                          </w:tcPr>
                          <w:p w14:paraId="09362AAE"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苗栗縣大湖鄉</w:t>
                            </w:r>
                          </w:p>
                        </w:tc>
                        <w:tc>
                          <w:tcPr>
                            <w:tcW w:w="693" w:type="pct"/>
                            <w:tcBorders>
                              <w:top w:val="single" w:sz="4" w:space="0" w:color="auto"/>
                              <w:left w:val="nil"/>
                              <w:bottom w:val="single" w:sz="4" w:space="0" w:color="auto"/>
                              <w:right w:val="single" w:sz="4" w:space="0" w:color="auto"/>
                            </w:tcBorders>
                            <w:vAlign w:val="center"/>
                          </w:tcPr>
                          <w:p w14:paraId="7E1016B2"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108.56</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3A16D"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152.84</w:t>
                            </w:r>
                          </w:p>
                        </w:tc>
                        <w:tc>
                          <w:tcPr>
                            <w:tcW w:w="844" w:type="pct"/>
                            <w:tcBorders>
                              <w:top w:val="nil"/>
                              <w:left w:val="nil"/>
                              <w:bottom w:val="single" w:sz="4" w:space="0" w:color="auto"/>
                              <w:right w:val="single" w:sz="4" w:space="0" w:color="auto"/>
                            </w:tcBorders>
                            <w:vAlign w:val="center"/>
                          </w:tcPr>
                          <w:p w14:paraId="1F94A8B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71.03</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85CD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72.54</w:t>
                            </w:r>
                          </w:p>
                        </w:tc>
                      </w:tr>
                      <w:tr w:rsidR="00BF3A7C" w:rsidRPr="00934EAB" w14:paraId="0BFB1799"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6346FA6"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9</w:t>
                            </w:r>
                          </w:p>
                        </w:tc>
                        <w:tc>
                          <w:tcPr>
                            <w:tcW w:w="1327" w:type="pct"/>
                            <w:tcBorders>
                              <w:top w:val="nil"/>
                              <w:left w:val="nil"/>
                              <w:bottom w:val="single" w:sz="4" w:space="0" w:color="auto"/>
                              <w:right w:val="single" w:sz="4" w:space="0" w:color="auto"/>
                            </w:tcBorders>
                            <w:shd w:val="clear" w:color="auto" w:fill="auto"/>
                            <w:noWrap/>
                            <w:vAlign w:val="center"/>
                            <w:hideMark/>
                          </w:tcPr>
                          <w:p w14:paraId="34AC15B0"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南投縣水里鄉</w:t>
                            </w:r>
                          </w:p>
                        </w:tc>
                        <w:tc>
                          <w:tcPr>
                            <w:tcW w:w="693" w:type="pct"/>
                            <w:tcBorders>
                              <w:top w:val="single" w:sz="4" w:space="0" w:color="auto"/>
                              <w:left w:val="nil"/>
                              <w:bottom w:val="single" w:sz="4" w:space="0" w:color="auto"/>
                              <w:right w:val="single" w:sz="4" w:space="0" w:color="auto"/>
                            </w:tcBorders>
                            <w:vAlign w:val="center"/>
                          </w:tcPr>
                          <w:p w14:paraId="48C8C75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115.65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5577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158.93</w:t>
                            </w:r>
                          </w:p>
                        </w:tc>
                        <w:tc>
                          <w:tcPr>
                            <w:tcW w:w="844" w:type="pct"/>
                            <w:tcBorders>
                              <w:top w:val="nil"/>
                              <w:left w:val="nil"/>
                              <w:bottom w:val="single" w:sz="4" w:space="0" w:color="auto"/>
                              <w:right w:val="single" w:sz="4" w:space="0" w:color="auto"/>
                            </w:tcBorders>
                            <w:vAlign w:val="center"/>
                          </w:tcPr>
                          <w:p w14:paraId="51491C70"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72.77</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4D4F8"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80.73</w:t>
                            </w:r>
                          </w:p>
                        </w:tc>
                      </w:tr>
                      <w:tr w:rsidR="00BF3A7C" w:rsidRPr="00934EAB" w14:paraId="5346C217"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3AC4F278"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10</w:t>
                            </w:r>
                          </w:p>
                        </w:tc>
                        <w:tc>
                          <w:tcPr>
                            <w:tcW w:w="1327" w:type="pct"/>
                            <w:tcBorders>
                              <w:top w:val="nil"/>
                              <w:left w:val="nil"/>
                              <w:bottom w:val="single" w:sz="4" w:space="0" w:color="auto"/>
                              <w:right w:val="single" w:sz="4" w:space="0" w:color="auto"/>
                            </w:tcBorders>
                            <w:shd w:val="clear" w:color="auto" w:fill="auto"/>
                            <w:noWrap/>
                            <w:vAlign w:val="center"/>
                            <w:hideMark/>
                          </w:tcPr>
                          <w:p w14:paraId="3096ADAD" w14:textId="77777777" w:rsidR="00BF3A7C" w:rsidRPr="00626DB3" w:rsidRDefault="00BF3A7C" w:rsidP="00B939E0">
                            <w:pPr>
                              <w:spacing w:line="200" w:lineRule="exact"/>
                              <w:rPr>
                                <w:rFonts w:ascii="標楷體" w:eastAsia="標楷體" w:hAnsi="標楷體"/>
                                <w:sz w:val="20"/>
                                <w:szCs w:val="20"/>
                              </w:rPr>
                            </w:pPr>
                            <w:r w:rsidRPr="00626DB3">
                              <w:rPr>
                                <w:rFonts w:ascii="標楷體" w:eastAsia="標楷體" w:hAnsi="標楷體" w:hint="eastAsia"/>
                                <w:sz w:val="20"/>
                                <w:szCs w:val="20"/>
                              </w:rPr>
                              <w:t>新北市石門區</w:t>
                            </w:r>
                          </w:p>
                        </w:tc>
                        <w:tc>
                          <w:tcPr>
                            <w:tcW w:w="693" w:type="pct"/>
                            <w:tcBorders>
                              <w:top w:val="single" w:sz="4" w:space="0" w:color="auto"/>
                              <w:left w:val="nil"/>
                              <w:bottom w:val="single" w:sz="4" w:space="0" w:color="auto"/>
                              <w:right w:val="single" w:sz="4" w:space="0" w:color="auto"/>
                            </w:tcBorders>
                            <w:vAlign w:val="center"/>
                          </w:tcPr>
                          <w:p w14:paraId="1F9195A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99.52</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6C5F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223.94</w:t>
                            </w:r>
                          </w:p>
                        </w:tc>
                        <w:tc>
                          <w:tcPr>
                            <w:tcW w:w="844" w:type="pct"/>
                            <w:tcBorders>
                              <w:top w:val="nil"/>
                              <w:left w:val="nil"/>
                              <w:bottom w:val="single" w:sz="4" w:space="0" w:color="auto"/>
                              <w:right w:val="single" w:sz="4" w:space="0" w:color="auto"/>
                            </w:tcBorders>
                            <w:vAlign w:val="center"/>
                          </w:tcPr>
                          <w:p w14:paraId="7D8470B6"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44.44</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4DEDE"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82.37</w:t>
                            </w:r>
                          </w:p>
                        </w:tc>
                      </w:tr>
                      <w:tr w:rsidR="00BF3A7C" w:rsidRPr="00934EAB" w14:paraId="66EB411E"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C90C538"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11</w:t>
                            </w:r>
                          </w:p>
                        </w:tc>
                        <w:tc>
                          <w:tcPr>
                            <w:tcW w:w="1327" w:type="pct"/>
                            <w:tcBorders>
                              <w:top w:val="nil"/>
                              <w:left w:val="nil"/>
                              <w:bottom w:val="single" w:sz="4" w:space="0" w:color="auto"/>
                              <w:right w:val="single" w:sz="4" w:space="0" w:color="auto"/>
                            </w:tcBorders>
                            <w:shd w:val="clear" w:color="auto" w:fill="auto"/>
                            <w:noWrap/>
                            <w:vAlign w:val="center"/>
                            <w:hideMark/>
                          </w:tcPr>
                          <w:p w14:paraId="38EADF85"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南市七股區</w:t>
                            </w:r>
                          </w:p>
                        </w:tc>
                        <w:tc>
                          <w:tcPr>
                            <w:tcW w:w="693" w:type="pct"/>
                            <w:tcBorders>
                              <w:top w:val="single" w:sz="4" w:space="0" w:color="auto"/>
                              <w:left w:val="nil"/>
                              <w:bottom w:val="single" w:sz="4" w:space="0" w:color="auto"/>
                              <w:right w:val="single" w:sz="4" w:space="0" w:color="auto"/>
                            </w:tcBorders>
                            <w:vAlign w:val="center"/>
                          </w:tcPr>
                          <w:p w14:paraId="258DB38E"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123.79</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E17F1"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201.02</w:t>
                            </w:r>
                          </w:p>
                        </w:tc>
                        <w:tc>
                          <w:tcPr>
                            <w:tcW w:w="844" w:type="pct"/>
                            <w:tcBorders>
                              <w:top w:val="nil"/>
                              <w:left w:val="nil"/>
                              <w:bottom w:val="single" w:sz="4" w:space="0" w:color="auto"/>
                              <w:right w:val="single" w:sz="4" w:space="0" w:color="auto"/>
                            </w:tcBorders>
                            <w:vAlign w:val="center"/>
                          </w:tcPr>
                          <w:p w14:paraId="2B594BB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61.58</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AC383"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84.66</w:t>
                            </w:r>
                          </w:p>
                        </w:tc>
                      </w:tr>
                      <w:tr w:rsidR="00BF3A7C" w:rsidRPr="00934EAB" w14:paraId="0388D932" w14:textId="77777777" w:rsidTr="00BB4C33">
                        <w:trPr>
                          <w:trHeight w:hRule="exact" w:val="284"/>
                        </w:trPr>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6A2E1581" w14:textId="77777777" w:rsidR="00BF3A7C" w:rsidRPr="00626DB3" w:rsidRDefault="00BF3A7C" w:rsidP="00B939E0">
                            <w:pPr>
                              <w:widowControl/>
                              <w:overflowPunct w:val="0"/>
                              <w:spacing w:line="200" w:lineRule="exact"/>
                              <w:jc w:val="center"/>
                              <w:rPr>
                                <w:rFonts w:ascii="標楷體" w:eastAsia="標楷體" w:hAnsi="標楷體" w:cs="新細明體"/>
                                <w:color w:val="000000"/>
                                <w:kern w:val="0"/>
                                <w:sz w:val="20"/>
                                <w:szCs w:val="20"/>
                              </w:rPr>
                            </w:pPr>
                            <w:r w:rsidRPr="00626DB3">
                              <w:rPr>
                                <w:rFonts w:ascii="標楷體" w:eastAsia="標楷體" w:hAnsi="標楷體" w:cs="新細明體" w:hint="eastAsia"/>
                                <w:color w:val="000000"/>
                                <w:kern w:val="0"/>
                                <w:sz w:val="20"/>
                                <w:szCs w:val="20"/>
                              </w:rPr>
                              <w:t>12</w:t>
                            </w:r>
                          </w:p>
                        </w:tc>
                        <w:tc>
                          <w:tcPr>
                            <w:tcW w:w="1327" w:type="pct"/>
                            <w:tcBorders>
                              <w:top w:val="nil"/>
                              <w:left w:val="nil"/>
                              <w:bottom w:val="single" w:sz="4" w:space="0" w:color="auto"/>
                              <w:right w:val="single" w:sz="4" w:space="0" w:color="auto"/>
                            </w:tcBorders>
                            <w:shd w:val="clear" w:color="auto" w:fill="auto"/>
                            <w:noWrap/>
                            <w:vAlign w:val="center"/>
                            <w:hideMark/>
                          </w:tcPr>
                          <w:p w14:paraId="04FBEE80" w14:textId="77777777" w:rsidR="00BF3A7C" w:rsidRPr="00626DB3" w:rsidRDefault="00BF3A7C" w:rsidP="00B939E0">
                            <w:pPr>
                              <w:spacing w:line="200" w:lineRule="exact"/>
                              <w:rPr>
                                <w:rFonts w:ascii="標楷體" w:eastAsia="標楷體" w:hAnsi="標楷體"/>
                                <w:sz w:val="20"/>
                                <w:szCs w:val="20"/>
                              </w:rPr>
                            </w:pPr>
                            <w:proofErr w:type="gramStart"/>
                            <w:r w:rsidRPr="00626DB3">
                              <w:rPr>
                                <w:rFonts w:ascii="標楷體" w:eastAsia="標楷體" w:hAnsi="標楷體" w:hint="eastAsia"/>
                                <w:sz w:val="20"/>
                                <w:szCs w:val="20"/>
                              </w:rPr>
                              <w:t>臺</w:t>
                            </w:r>
                            <w:proofErr w:type="gramEnd"/>
                            <w:r w:rsidRPr="00626DB3">
                              <w:rPr>
                                <w:rFonts w:ascii="標楷體" w:eastAsia="標楷體" w:hAnsi="標楷體" w:hint="eastAsia"/>
                                <w:sz w:val="20"/>
                                <w:szCs w:val="20"/>
                              </w:rPr>
                              <w:t>南市東山區</w:t>
                            </w:r>
                          </w:p>
                        </w:tc>
                        <w:tc>
                          <w:tcPr>
                            <w:tcW w:w="693" w:type="pct"/>
                            <w:tcBorders>
                              <w:top w:val="single" w:sz="4" w:space="0" w:color="auto"/>
                              <w:left w:val="nil"/>
                              <w:bottom w:val="single" w:sz="4" w:space="0" w:color="auto"/>
                              <w:right w:val="single" w:sz="4" w:space="0" w:color="auto"/>
                            </w:tcBorders>
                            <w:vAlign w:val="center"/>
                          </w:tcPr>
                          <w:p w14:paraId="4FF968E9"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103.75</w:t>
                            </w:r>
                          </w:p>
                        </w:tc>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A8644"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161.32</w:t>
                            </w:r>
                          </w:p>
                        </w:tc>
                        <w:tc>
                          <w:tcPr>
                            <w:tcW w:w="844" w:type="pct"/>
                            <w:tcBorders>
                              <w:top w:val="nil"/>
                              <w:left w:val="nil"/>
                              <w:bottom w:val="single" w:sz="4" w:space="0" w:color="auto"/>
                              <w:right w:val="single" w:sz="4" w:space="0" w:color="auto"/>
                            </w:tcBorders>
                            <w:vAlign w:val="center"/>
                          </w:tcPr>
                          <w:p w14:paraId="163DAD75"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64.31</w:t>
                            </w:r>
                          </w:p>
                        </w:tc>
                        <w:tc>
                          <w:tcPr>
                            <w:tcW w:w="9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4114F" w14:textId="77777777" w:rsidR="00BF3A7C" w:rsidRPr="00626DB3" w:rsidRDefault="00BF3A7C" w:rsidP="00B939E0">
                            <w:pPr>
                              <w:spacing w:line="200" w:lineRule="exact"/>
                              <w:jc w:val="right"/>
                              <w:rPr>
                                <w:rFonts w:ascii="標楷體" w:eastAsia="標楷體" w:hAnsi="標楷體"/>
                                <w:sz w:val="20"/>
                                <w:szCs w:val="20"/>
                              </w:rPr>
                            </w:pPr>
                            <w:r w:rsidRPr="00626DB3">
                              <w:rPr>
                                <w:rFonts w:ascii="標楷體" w:eastAsia="標楷體" w:hAnsi="標楷體" w:hint="eastAsia"/>
                                <w:sz w:val="20"/>
                                <w:szCs w:val="20"/>
                              </w:rPr>
                              <w:t>85.81</w:t>
                            </w:r>
                          </w:p>
                        </w:tc>
                      </w:tr>
                    </w:tbl>
                    <w:p w14:paraId="3401104E" w14:textId="72AE84FA" w:rsidR="00BF3A7C" w:rsidRPr="00DF3068" w:rsidRDefault="00BF3A7C" w:rsidP="000E070F">
                      <w:pPr>
                        <w:spacing w:line="240" w:lineRule="exact"/>
                        <w:ind w:left="540" w:hangingChars="300" w:hanging="540"/>
                        <w:jc w:val="both"/>
                        <w:rPr>
                          <w:rFonts w:ascii="標楷體" w:eastAsia="標楷體" w:hAnsi="標楷體"/>
                          <w:sz w:val="18"/>
                          <w:szCs w:val="18"/>
                        </w:rPr>
                      </w:pPr>
                      <w:proofErr w:type="gramStart"/>
                      <w:r w:rsidRPr="00DF3068">
                        <w:rPr>
                          <w:rFonts w:ascii="標楷體" w:eastAsia="標楷體" w:hAnsi="標楷體" w:hint="eastAsia"/>
                          <w:sz w:val="18"/>
                          <w:szCs w:val="18"/>
                        </w:rPr>
                        <w:t>註</w:t>
                      </w:r>
                      <w:proofErr w:type="gramEnd"/>
                      <w:r w:rsidRPr="00DF3068">
                        <w:rPr>
                          <w:rFonts w:ascii="標楷體" w:eastAsia="標楷體" w:hAnsi="標楷體" w:hint="eastAsia"/>
                          <w:sz w:val="18"/>
                          <w:szCs w:val="18"/>
                        </w:rPr>
                        <w:t>：1.依據內政部定義計算，109年底偏遠地區人口密度標準=650.92</w:t>
                      </w:r>
                      <w:r w:rsidRPr="00DF3068">
                        <w:rPr>
                          <w:sz w:val="18"/>
                          <w:szCs w:val="18"/>
                        </w:rPr>
                        <w:t>×</w:t>
                      </w:r>
                      <w:r w:rsidRPr="00DF3068">
                        <w:rPr>
                          <w:rFonts w:ascii="標楷體" w:eastAsia="標楷體" w:hAnsi="標楷體" w:hint="eastAsia"/>
                          <w:sz w:val="18"/>
                          <w:szCs w:val="18"/>
                        </w:rPr>
                        <w:t>1/5=130.18（人/平方公里）。</w:t>
                      </w:r>
                    </w:p>
                    <w:p w14:paraId="27DB6292" w14:textId="77777777" w:rsidR="00BF3A7C" w:rsidRPr="00C01E8F" w:rsidRDefault="00BF3A7C" w:rsidP="000E070F">
                      <w:pPr>
                        <w:spacing w:line="240" w:lineRule="exact"/>
                        <w:ind w:leftChars="130" w:left="492" w:hangingChars="100" w:hanging="180"/>
                        <w:jc w:val="both"/>
                        <w:rPr>
                          <w:sz w:val="18"/>
                          <w:szCs w:val="18"/>
                        </w:rPr>
                      </w:pPr>
                      <w:r w:rsidRPr="00DF3068">
                        <w:rPr>
                          <w:rFonts w:ascii="標楷體" w:eastAsia="標楷體" w:hAnsi="標楷體" w:hint="eastAsia"/>
                          <w:sz w:val="18"/>
                          <w:szCs w:val="18"/>
                        </w:rPr>
                        <w:t>2.資料來源：運用內政部國土資訊系統社會經濟資料服務平</w:t>
                      </w:r>
                      <w:proofErr w:type="gramStart"/>
                      <w:r w:rsidRPr="00DF3068">
                        <w:rPr>
                          <w:rFonts w:ascii="標楷體" w:eastAsia="標楷體" w:hAnsi="標楷體" w:hint="eastAsia"/>
                          <w:sz w:val="18"/>
                          <w:szCs w:val="18"/>
                        </w:rPr>
                        <w:t>臺</w:t>
                      </w:r>
                      <w:proofErr w:type="gramEnd"/>
                      <w:r w:rsidRPr="00DF3068">
                        <w:rPr>
                          <w:rFonts w:ascii="標楷體" w:eastAsia="標楷體" w:hAnsi="標楷體" w:hint="eastAsia"/>
                          <w:sz w:val="18"/>
                          <w:szCs w:val="18"/>
                        </w:rPr>
                        <w:t>109年11月電信</w:t>
                      </w:r>
                      <w:proofErr w:type="gramStart"/>
                      <w:r w:rsidRPr="00DF3068">
                        <w:rPr>
                          <w:rFonts w:ascii="標楷體" w:eastAsia="標楷體" w:hAnsi="標楷體" w:hint="eastAsia"/>
                          <w:sz w:val="18"/>
                          <w:szCs w:val="18"/>
                        </w:rPr>
                        <w:t>信</w:t>
                      </w:r>
                      <w:proofErr w:type="gramEnd"/>
                      <w:r w:rsidRPr="00DF3068">
                        <w:rPr>
                          <w:rFonts w:ascii="標楷體" w:eastAsia="標楷體" w:hAnsi="標楷體" w:hint="eastAsia"/>
                          <w:sz w:val="18"/>
                          <w:szCs w:val="18"/>
                        </w:rPr>
                        <w:t>令人口統計資料、內政部109年底戶籍人口及土地面積統計資料、運輸研究所公共運輸縫隙掃描決策支援系統各鄉鎮區公共運輸涵蓋率資料比對結果。</w:t>
                      </w:r>
                    </w:p>
                  </w:txbxContent>
                </v:textbox>
                <w10:wrap type="tight" anchorx="margin"/>
              </v:shape>
            </w:pict>
          </mc:Fallback>
        </mc:AlternateContent>
      </w:r>
      <w:r w:rsidR="00821557" w:rsidRPr="00FA5ABC">
        <w:rPr>
          <w:rFonts w:ascii="標楷體" w:eastAsia="標楷體" w:hAnsi="標楷體" w:hint="eastAsia"/>
          <w:b/>
        </w:rPr>
        <w:t>2.</w:t>
      </w:r>
      <w:r w:rsidR="00200E20" w:rsidRPr="00FA5ABC">
        <w:rPr>
          <w:rFonts w:ascii="標楷體" w:eastAsia="標楷體" w:hAnsi="標楷體" w:hint="eastAsia"/>
          <w:b/>
        </w:rPr>
        <w:t xml:space="preserve">　</w:t>
      </w:r>
      <w:r w:rsidR="000E070F" w:rsidRPr="000E070F">
        <w:rPr>
          <w:rFonts w:ascii="標楷體" w:eastAsia="標楷體" w:hAnsi="標楷體" w:hint="eastAsia"/>
          <w:b/>
        </w:rPr>
        <w:t>部分地區常住人口密度低於全國平均人口密度五分之一，且公共運輸涵蓋率未達目標值，惟因戶籍人口密度未符內政部偏鄉定義而未</w:t>
      </w:r>
      <w:proofErr w:type="gramStart"/>
      <w:r w:rsidR="000E070F" w:rsidRPr="000E070F">
        <w:rPr>
          <w:rFonts w:ascii="標楷體" w:eastAsia="標楷體" w:hAnsi="標楷體" w:hint="eastAsia"/>
          <w:b/>
        </w:rPr>
        <w:t>納入公運計畫</w:t>
      </w:r>
      <w:proofErr w:type="gramEnd"/>
      <w:r w:rsidR="000E070F" w:rsidRPr="000E070F">
        <w:rPr>
          <w:rFonts w:ascii="標楷體" w:eastAsia="標楷體" w:hAnsi="標楷體" w:hint="eastAsia"/>
          <w:b/>
        </w:rPr>
        <w:t>優先改善地區：</w:t>
      </w:r>
      <w:r w:rsidR="000E070F" w:rsidRPr="000E070F">
        <w:rPr>
          <w:rFonts w:ascii="標楷體" w:eastAsia="標楷體" w:hAnsi="標楷體" w:hint="eastAsia"/>
        </w:rPr>
        <w:t>據行政院主計總處109年人口及住宅普查結果，全國有超過四分之一居民未設戶籍於常住地，且國人平假日、日夜間活動行為資訊，皆難以透過現有之公務登記、普查或調查資料取得實際情形。經運用內政部109年11月電信</w:t>
      </w:r>
      <w:proofErr w:type="gramStart"/>
      <w:r w:rsidR="000E070F" w:rsidRPr="000E070F">
        <w:rPr>
          <w:rFonts w:ascii="標楷體" w:eastAsia="標楷體" w:hAnsi="標楷體" w:hint="eastAsia"/>
        </w:rPr>
        <w:t>信</w:t>
      </w:r>
      <w:proofErr w:type="gramEnd"/>
      <w:r w:rsidR="000E070F" w:rsidRPr="000E070F">
        <w:rPr>
          <w:rFonts w:ascii="標楷體" w:eastAsia="標楷體" w:hAnsi="標楷體" w:hint="eastAsia"/>
        </w:rPr>
        <w:t>令人口、109年底統計月報人口及土地面積等統計資料，分析全國鄉鎮區常住人口密度，並與偏鄉名單及公共運輸涵蓋率資料比對，發現</w:t>
      </w:r>
      <w:proofErr w:type="gramStart"/>
      <w:r w:rsidR="000E070F" w:rsidRPr="000E070F">
        <w:rPr>
          <w:rFonts w:ascii="標楷體" w:eastAsia="標楷體" w:hAnsi="標楷體" w:hint="eastAsia"/>
        </w:rPr>
        <w:t>臺</w:t>
      </w:r>
      <w:proofErr w:type="gramEnd"/>
      <w:r w:rsidR="000E070F" w:rsidRPr="000E070F">
        <w:rPr>
          <w:rFonts w:ascii="標楷體" w:eastAsia="標楷體" w:hAnsi="標楷體" w:hint="eastAsia"/>
        </w:rPr>
        <w:t>東縣關山鎮等12個鄉鎮區公共運輸涵蓋率均低於績效指標目標值（表1</w:t>
      </w:r>
      <w:r w:rsidR="003A4085">
        <w:rPr>
          <w:rFonts w:ascii="標楷體" w:eastAsia="標楷體" w:hAnsi="標楷體" w:hint="eastAsia"/>
        </w:rPr>
        <w:t>1</w:t>
      </w:r>
      <w:r w:rsidR="000E070F" w:rsidRPr="000E070F">
        <w:rPr>
          <w:rFonts w:ascii="標楷體" w:eastAsia="標楷體" w:hAnsi="標楷體" w:hint="eastAsia"/>
        </w:rPr>
        <w:t>），常住人口密度亦低於全國平均人口密度五分之一，惟因戶籍人口密度未符內政部偏鄉定義，致未納為公運計畫偏鄉公共運輸服務優先改善對象</w:t>
      </w:r>
      <w:r w:rsidR="001D1D1D">
        <w:rPr>
          <w:rFonts w:ascii="標楷體" w:eastAsia="標楷體" w:hAnsi="標楷體" w:hint="eastAsia"/>
        </w:rPr>
        <w:t>。</w:t>
      </w:r>
      <w:r w:rsidR="000E070F" w:rsidRPr="000E070F">
        <w:rPr>
          <w:rFonts w:ascii="標楷體" w:eastAsia="標楷體" w:hAnsi="標楷體" w:hint="eastAsia"/>
        </w:rPr>
        <w:t>經函請行政院督促善用電信</w:t>
      </w:r>
      <w:proofErr w:type="gramStart"/>
      <w:r w:rsidR="000E070F" w:rsidRPr="000E070F">
        <w:rPr>
          <w:rFonts w:ascii="標楷體" w:eastAsia="標楷體" w:hAnsi="標楷體" w:hint="eastAsia"/>
        </w:rPr>
        <w:lastRenderedPageBreak/>
        <w:t>信</w:t>
      </w:r>
      <w:proofErr w:type="gramEnd"/>
      <w:r w:rsidR="000E070F" w:rsidRPr="000E070F">
        <w:rPr>
          <w:rFonts w:ascii="標楷體" w:eastAsia="標楷體" w:hAnsi="標楷體" w:hint="eastAsia"/>
        </w:rPr>
        <w:t>令數據技術掌握人口移動及居住行為，妥適分析潛在服務需求人口，納入偏鄉公共運輸空間服務規劃。據復：已針對南投縣水里鄉、苗栗縣西湖鄉及大湖鄉等3個鄉鎮區籌備或規劃幸福巴士，高雄市內門區亦預計於112年推動含預約制之幸福巴士2.0，</w:t>
      </w:r>
      <w:proofErr w:type="gramStart"/>
      <w:r w:rsidR="000E070F" w:rsidRPr="000E070F">
        <w:rPr>
          <w:rFonts w:ascii="標楷體" w:eastAsia="標楷體" w:hAnsi="標楷體" w:hint="eastAsia"/>
        </w:rPr>
        <w:t>俾</w:t>
      </w:r>
      <w:proofErr w:type="gramEnd"/>
      <w:r w:rsidR="000E070F" w:rsidRPr="000E070F">
        <w:rPr>
          <w:rFonts w:ascii="標楷體" w:eastAsia="標楷體" w:hAnsi="標楷體" w:hint="eastAsia"/>
        </w:rPr>
        <w:t>滿足基本民行。</w:t>
      </w:r>
    </w:p>
    <w:p w14:paraId="69EC19AE" w14:textId="77777777" w:rsidR="000E070F" w:rsidRDefault="000E070F"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hint="eastAsia"/>
          <w:b/>
        </w:rPr>
        <w:t xml:space="preserve">3.　</w:t>
      </w:r>
      <w:r w:rsidRPr="000E070F">
        <w:rPr>
          <w:rFonts w:ascii="標楷體" w:eastAsia="標楷體" w:hAnsi="標楷體" w:hint="eastAsia"/>
          <w:b/>
        </w:rPr>
        <w:t>我國人口結構急速老化，高齡村里漸增，惟未將人口老化程度及醫療資源分布情形併入公共運輸服務改善</w:t>
      </w:r>
      <w:proofErr w:type="gramStart"/>
      <w:r w:rsidRPr="000E070F">
        <w:rPr>
          <w:rFonts w:ascii="標楷體" w:eastAsia="標楷體" w:hAnsi="標楷體" w:hint="eastAsia"/>
          <w:b/>
        </w:rPr>
        <w:t>決策參據</w:t>
      </w:r>
      <w:proofErr w:type="gramEnd"/>
      <w:r w:rsidRPr="000E070F">
        <w:rPr>
          <w:rFonts w:ascii="標楷體" w:eastAsia="標楷體" w:hAnsi="標楷體" w:hint="eastAsia"/>
          <w:b/>
        </w:rPr>
        <w:t>，不利提升極限、</w:t>
      </w:r>
      <w:proofErr w:type="gramStart"/>
      <w:r w:rsidRPr="000E070F">
        <w:rPr>
          <w:rFonts w:ascii="標楷體" w:eastAsia="標楷體" w:hAnsi="標楷體" w:hint="eastAsia"/>
          <w:b/>
        </w:rPr>
        <w:t>準</w:t>
      </w:r>
      <w:proofErr w:type="gramEnd"/>
      <w:r w:rsidRPr="000E070F">
        <w:rPr>
          <w:rFonts w:ascii="標楷體" w:eastAsia="標楷體" w:hAnsi="標楷體" w:hint="eastAsia"/>
          <w:b/>
        </w:rPr>
        <w:t>極限村落高齡長者之社會移動力：</w:t>
      </w:r>
      <w:r w:rsidRPr="000E070F">
        <w:rPr>
          <w:rFonts w:ascii="標楷體" w:eastAsia="標楷體" w:hAnsi="標楷體" w:hint="eastAsia"/>
        </w:rPr>
        <w:t>我國邁入超高齡社會已為必然趨勢，隨著人口高齡化，長期照護、就醫、復健等交通需求勢必不斷擴增，經運用內政部人口統計資料比對公共運輸涵蓋率資料，迄111年9月底止，我國符合極限村落（老年人口占比達50％以上）定義者有南投縣仁愛鄉榮興村1個村里，位屬內政部定義偏鄉地區，公共運輸涵蓋率僅31.91％；符合</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55歲以上人口占比達50％以上）者計有228個村里，其中位於偏鄉地區者計84個，公共運輸涵蓋率未達目標值者計71個（84.52％），其中公共運輸涵蓋率未達50％者計有36個村里，甚有11個村里500公尺範圍內無任何公共運輸服務，顯示逾</w:t>
      </w:r>
      <w:proofErr w:type="gramStart"/>
      <w:r w:rsidRPr="000E070F">
        <w:rPr>
          <w:rFonts w:ascii="標楷體" w:eastAsia="標楷體" w:hAnsi="標楷體" w:hint="eastAsia"/>
        </w:rPr>
        <w:t>8成</w:t>
      </w:r>
      <w:proofErr w:type="gramEnd"/>
      <w:r w:rsidRPr="000E070F">
        <w:rPr>
          <w:rFonts w:ascii="標楷體" w:eastAsia="標楷體" w:hAnsi="標楷體" w:hint="eastAsia"/>
        </w:rPr>
        <w:t>偏鄉之</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極限村落公共運輸服務仍有不足。</w:t>
      </w:r>
      <w:proofErr w:type="gramStart"/>
      <w:r w:rsidRPr="000E070F">
        <w:rPr>
          <w:rFonts w:ascii="標楷體" w:eastAsia="標楷體" w:hAnsi="標楷體" w:hint="eastAsia"/>
        </w:rPr>
        <w:t>至非偏鄉</w:t>
      </w:r>
      <w:proofErr w:type="gramEnd"/>
      <w:r w:rsidRPr="000E070F">
        <w:rPr>
          <w:rFonts w:ascii="標楷體" w:eastAsia="標楷體" w:hAnsi="標楷體" w:hint="eastAsia"/>
        </w:rPr>
        <w:t>之</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極限村落計144個村里，公共運輸涵蓋率未達目標值者計92個（63.89％），其中公共運輸涵蓋率未達50％者計有49個，甚有32個村里500公尺範圍內無任何公共運輸服務。另運用上揭極限及</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極限村落名單比對中華民國醫師公會全國聯合會110年臺灣執業醫師統計資料，發現有22個公共運輸涵蓋率低於目標值之</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極限村落，其位屬之鄉鎮區無執業醫師或僅1</w:t>
      </w:r>
      <w:r w:rsidR="008D3105">
        <w:rPr>
          <w:rFonts w:ascii="標楷體" w:eastAsia="標楷體" w:hAnsi="標楷體" w:hint="eastAsia"/>
        </w:rPr>
        <w:t>位醫師執業，缺乏醫療資源，高齡長者赴外地就醫之交通需求</w:t>
      </w:r>
      <w:r w:rsidRPr="000E070F">
        <w:rPr>
          <w:rFonts w:ascii="標楷體" w:eastAsia="標楷體" w:hAnsi="標楷體" w:hint="eastAsia"/>
        </w:rPr>
        <w:t>未能獲得滿足。</w:t>
      </w:r>
      <w:proofErr w:type="gramStart"/>
      <w:r w:rsidRPr="000E070F">
        <w:rPr>
          <w:rFonts w:ascii="標楷體" w:eastAsia="標楷體" w:hAnsi="標楷體" w:hint="eastAsia"/>
        </w:rPr>
        <w:t>鑑</w:t>
      </w:r>
      <w:proofErr w:type="gramEnd"/>
      <w:r w:rsidRPr="000E070F">
        <w:rPr>
          <w:rFonts w:ascii="標楷體" w:eastAsia="標楷體" w:hAnsi="標楷體" w:hint="eastAsia"/>
        </w:rPr>
        <w:t>於交通為高齡者能否持續參與社會事務之關鍵，經函請行政院督促交通部協同衛生福利部（下稱衛福部），</w:t>
      </w:r>
      <w:proofErr w:type="gramStart"/>
      <w:r w:rsidRPr="000E070F">
        <w:rPr>
          <w:rFonts w:ascii="標楷體" w:eastAsia="標楷體" w:hAnsi="標楷體" w:hint="eastAsia"/>
        </w:rPr>
        <w:t>研</w:t>
      </w:r>
      <w:proofErr w:type="gramEnd"/>
      <w:r w:rsidRPr="000E070F">
        <w:rPr>
          <w:rFonts w:ascii="標楷體" w:eastAsia="標楷體" w:hAnsi="標楷體" w:hint="eastAsia"/>
        </w:rPr>
        <w:t>議將人口老化程度及醫療資源納入公共運輸服務改善決策依據，並將醫療資源缺乏地區列為交通可及性之優先改善區域。據復：針對公共運輸涵蓋率未達90％之</w:t>
      </w:r>
      <w:proofErr w:type="gramStart"/>
      <w:r w:rsidRPr="000E070F">
        <w:rPr>
          <w:rFonts w:ascii="標楷體" w:eastAsia="標楷體" w:hAnsi="標楷體" w:hint="eastAsia"/>
        </w:rPr>
        <w:t>準</w:t>
      </w:r>
      <w:proofErr w:type="gramEnd"/>
      <w:r w:rsidRPr="000E070F">
        <w:rPr>
          <w:rFonts w:ascii="標楷體" w:eastAsia="標楷體" w:hAnsi="標楷體" w:hint="eastAsia"/>
        </w:rPr>
        <w:t>極限村落及次醫療區域，公路總局將請當地公所協助盤點公共運輸需求及有無替代服務（如醫療接駁巴士等），以評估推動幸福巴士之可行性，持續改善偏鄉交通。</w:t>
      </w:r>
    </w:p>
    <w:p w14:paraId="21A21A2E" w14:textId="773C3F1E" w:rsidR="000E070F" w:rsidRDefault="000E070F"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hint="eastAsia"/>
          <w:b/>
        </w:rPr>
        <w:t xml:space="preserve">4.　</w:t>
      </w:r>
      <w:r w:rsidRPr="000E070F">
        <w:rPr>
          <w:rFonts w:ascii="標楷體" w:eastAsia="標楷體" w:hAnsi="標楷體" w:hint="eastAsia"/>
          <w:b/>
        </w:rPr>
        <w:t>公共運輸網絡仍未涵蓋部分高中以下學校，且未獲教育部相關交通補助，不利落實教育機會實質平等：</w:t>
      </w:r>
      <w:r w:rsidRPr="000E070F">
        <w:rPr>
          <w:rFonts w:ascii="標楷體" w:eastAsia="標楷體" w:hAnsi="標楷體" w:hint="eastAsia"/>
        </w:rPr>
        <w:t>依教育部國民及學前教育署</w:t>
      </w:r>
      <w:r w:rsidR="00C24DA6" w:rsidRPr="000E070F">
        <w:rPr>
          <w:rFonts w:ascii="標楷體" w:eastAsia="標楷體" w:hAnsi="標楷體" w:hint="eastAsia"/>
        </w:rPr>
        <w:t>（下稱國教署）</w:t>
      </w:r>
      <w:r w:rsidRPr="000E070F">
        <w:rPr>
          <w:rFonts w:ascii="標楷體" w:eastAsia="標楷體" w:hAnsi="標楷體" w:hint="eastAsia"/>
        </w:rPr>
        <w:t>111學年度教育優先區計畫，經核定為偏遠地區學校且符合指定條件者，始能申請購置交通車、補助交通費或租車費。經運用教育部110學年度國中小高中分布位置資料比對交通部112年2月公路客運及各市縣站牌</w:t>
      </w:r>
      <w:proofErr w:type="gramStart"/>
      <w:r w:rsidRPr="000E070F">
        <w:rPr>
          <w:rFonts w:ascii="標楷體" w:eastAsia="標楷體" w:hAnsi="標楷體" w:hint="eastAsia"/>
        </w:rPr>
        <w:t>路線圖資</w:t>
      </w:r>
      <w:proofErr w:type="gramEnd"/>
      <w:r w:rsidRPr="000E070F">
        <w:rPr>
          <w:rFonts w:ascii="標楷體" w:eastAsia="標楷體" w:hAnsi="標楷體" w:hint="eastAsia"/>
        </w:rPr>
        <w:t>，發現有154所經國教署核定之偏遠地區國中小高中500公尺範圍內無公共運輸服務，又以雲林縣（28所）、彰化縣（26所）、花蓮縣（21所）等3縣學校數量最多，其中134所偏遠學校於108至111學年度未獲教育部核定補助購置交通車或給予交通費、租車費補助；另有34所非山非市國中小學500公尺範圍內無公共運輸服務，其中24所國小所在村里之交通資源指數排</w:t>
      </w:r>
      <w:r w:rsidRPr="000E070F">
        <w:rPr>
          <w:rFonts w:ascii="標楷體" w:eastAsia="標楷體" w:hAnsi="標楷體" w:hint="eastAsia"/>
        </w:rPr>
        <w:lastRenderedPageBreak/>
        <w:t>名落後，甚有21所國中小學1公里範圍內無公共運輸服務，惟非山非市國中小學非屬偏遠地區及非山非市學校教育經費作業要點交通補助之適用對象，無法申請補助。</w:t>
      </w:r>
      <w:proofErr w:type="gramStart"/>
      <w:r w:rsidRPr="000E070F">
        <w:rPr>
          <w:rFonts w:ascii="標楷體" w:eastAsia="標楷體" w:hAnsi="標楷體" w:hint="eastAsia"/>
        </w:rPr>
        <w:t>鑑</w:t>
      </w:r>
      <w:proofErr w:type="gramEnd"/>
      <w:r w:rsidRPr="000E070F">
        <w:rPr>
          <w:rFonts w:ascii="標楷體" w:eastAsia="標楷體" w:hAnsi="標楷體" w:hint="eastAsia"/>
        </w:rPr>
        <w:t>於公共運輸可及性將影響學生就學意願及教師流動性，經函請行政院督促交通部協同教育部務實瞭解學生上下學交通需求，滾動檢討作業要點等規定。據復：教育部將檢討補助作業規定及補助條件，並視實際需求請</w:t>
      </w:r>
      <w:r w:rsidR="004F3814">
        <w:rPr>
          <w:rFonts w:ascii="標楷體" w:eastAsia="標楷體" w:hAnsi="標楷體" w:hint="eastAsia"/>
        </w:rPr>
        <w:t>交通</w:t>
      </w:r>
      <w:r w:rsidRPr="000E070F">
        <w:rPr>
          <w:rFonts w:ascii="標楷體" w:eastAsia="標楷體" w:hAnsi="標楷體" w:hint="eastAsia"/>
        </w:rPr>
        <w:t>部（公路總局）協助規劃幸福巴士，以改善偏鄉就學交通可及性，保障當地學生受教權益，落實教育機會實質平等。</w:t>
      </w:r>
    </w:p>
    <w:p w14:paraId="62D314C0" w14:textId="77777777" w:rsidR="000E070F" w:rsidRDefault="000E070F"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hint="eastAsia"/>
          <w:b/>
        </w:rPr>
        <w:t xml:space="preserve">5.　</w:t>
      </w:r>
      <w:r w:rsidRPr="000E070F">
        <w:rPr>
          <w:rFonts w:ascii="標楷體" w:eastAsia="標楷體" w:hAnsi="標楷體" w:hint="eastAsia"/>
          <w:b/>
        </w:rPr>
        <w:t>政府為推展衛生福利等公共政策，給予交通費或補助購置交通車，</w:t>
      </w:r>
      <w:proofErr w:type="gramStart"/>
      <w:r w:rsidRPr="000E070F">
        <w:rPr>
          <w:rFonts w:ascii="標楷體" w:eastAsia="標楷體" w:hAnsi="標楷體" w:hint="eastAsia"/>
          <w:b/>
        </w:rPr>
        <w:t>惟偏鄉</w:t>
      </w:r>
      <w:proofErr w:type="gramEnd"/>
      <w:r w:rsidRPr="000E070F">
        <w:rPr>
          <w:rFonts w:ascii="標楷體" w:eastAsia="標楷體" w:hAnsi="標楷體" w:hint="eastAsia"/>
          <w:b/>
        </w:rPr>
        <w:t>地區公共運輸服務資源分散，未能有效整合發揮綜效：</w:t>
      </w:r>
      <w:r w:rsidRPr="000E070F">
        <w:rPr>
          <w:rFonts w:ascii="標楷體" w:eastAsia="標楷體" w:hAnsi="標楷體" w:hint="eastAsia"/>
        </w:rPr>
        <w:t>政府為推展衛生福利、教育、醫療保健、社會安全等公共政策，透過補助購置交通車或交通費等措施，增進推動助力，相關補助包含</w:t>
      </w:r>
      <w:proofErr w:type="gramStart"/>
      <w:r w:rsidRPr="000E070F">
        <w:rPr>
          <w:rFonts w:ascii="標楷體" w:eastAsia="標楷體" w:hAnsi="標楷體" w:hint="eastAsia"/>
        </w:rPr>
        <w:t>衛福部</w:t>
      </w:r>
      <w:proofErr w:type="gramEnd"/>
      <w:r w:rsidRPr="000E070F">
        <w:rPr>
          <w:rFonts w:ascii="標楷體" w:eastAsia="標楷體" w:hAnsi="標楷體" w:hint="eastAsia"/>
        </w:rPr>
        <w:t>「原住民醫療或社會福利資源使用交通費補助」、「長照服務資源不足地區交通接送量能提升試辦計畫」、「復康巴士」、「長照專車」；教育部「國民及學前教育署教育優先區計畫」、「補助偏遠地區學校及非山非市學校教育經費」；內政部「推動社區治安營造工作」；地方政府自行開辦社區巴士、村（里）社區守望相助隊之補助購（租）車、交通費、油料費或免費接駁服務等措施，惟多屬限定用途，即使相關運具座位有餘</w:t>
      </w:r>
      <w:proofErr w:type="gramStart"/>
      <w:r w:rsidRPr="000E070F">
        <w:rPr>
          <w:rFonts w:ascii="標楷體" w:eastAsia="標楷體" w:hAnsi="標楷體" w:hint="eastAsia"/>
        </w:rPr>
        <w:t>裕</w:t>
      </w:r>
      <w:proofErr w:type="gramEnd"/>
      <w:r w:rsidRPr="000E070F">
        <w:rPr>
          <w:rFonts w:ascii="標楷體" w:eastAsia="標楷體" w:hAnsi="標楷體" w:hint="eastAsia"/>
        </w:rPr>
        <w:t>，仍無法作為居民通勤、通學或就醫使用。截至111年11月底止，全國公共運輸涵蓋率未達</w:t>
      </w:r>
      <w:proofErr w:type="gramStart"/>
      <w:r w:rsidRPr="000E070F">
        <w:rPr>
          <w:rFonts w:ascii="標楷體" w:eastAsia="標楷體" w:hAnsi="標楷體" w:hint="eastAsia"/>
        </w:rPr>
        <w:t>111</w:t>
      </w:r>
      <w:proofErr w:type="gramEnd"/>
      <w:r w:rsidRPr="000E070F">
        <w:rPr>
          <w:rFonts w:ascii="標楷體" w:eastAsia="標楷體" w:hAnsi="標楷體" w:hint="eastAsia"/>
        </w:rPr>
        <w:t>年度目標值（90％）者計有209個鄉鎮區，經運用公路監理資訊系統車籍資料，分析前揭地區之交通運輸服務資源，其中131個鄉鎮區具有身心障礙服務接送車、長期照顧服務接送車、校車、社區巡邏車、學生交通車、鄉鎮社區接駁公車等315輛運具，可供整合納入交通運輸服務資源。</w:t>
      </w:r>
      <w:proofErr w:type="gramStart"/>
      <w:r w:rsidRPr="000E070F">
        <w:rPr>
          <w:rFonts w:ascii="標楷體" w:eastAsia="標楷體" w:hAnsi="標楷體" w:hint="eastAsia"/>
        </w:rPr>
        <w:t>鑑</w:t>
      </w:r>
      <w:proofErr w:type="gramEnd"/>
      <w:r w:rsidRPr="000E070F">
        <w:rPr>
          <w:rFonts w:ascii="標楷體" w:eastAsia="標楷體" w:hAnsi="標楷體" w:hint="eastAsia"/>
        </w:rPr>
        <w:t>於各級政府投入偏鄉地區公共運輸資源分散，經函請行政院督促協調整合，以利資源妥適配置。據復：政府各部會雖有相關車輛資源，惟車型種類、服務對象及使用目的仍有差異，且涉及相關法規及使用者權益，需審慎評估整合可行性。交通部已請公路總局選定部分偏鄉試辦幸福巴士2.0，由各區監理所與地方政府整合各部會及民間可運用之交通資源，透過媒合中心派遣共享，以利交通運輸資源之</w:t>
      </w:r>
      <w:proofErr w:type="gramStart"/>
      <w:r w:rsidRPr="000E070F">
        <w:rPr>
          <w:rFonts w:ascii="標楷體" w:eastAsia="標楷體" w:hAnsi="標楷體" w:hint="eastAsia"/>
        </w:rPr>
        <w:t>最</w:t>
      </w:r>
      <w:proofErr w:type="gramEnd"/>
      <w:r w:rsidRPr="000E070F">
        <w:rPr>
          <w:rFonts w:ascii="標楷體" w:eastAsia="標楷體" w:hAnsi="標楷體" w:hint="eastAsia"/>
        </w:rPr>
        <w:t>適配置與利用，擴大整體服務量能。</w:t>
      </w:r>
    </w:p>
    <w:p w14:paraId="56CFF2E0" w14:textId="77777777" w:rsidR="000E070F" w:rsidRDefault="000E070F" w:rsidP="00851E31">
      <w:pPr>
        <w:overflowPunct w:val="0"/>
        <w:spacing w:line="440" w:lineRule="exact"/>
        <w:ind w:firstLineChars="450" w:firstLine="1081"/>
        <w:jc w:val="both"/>
        <w:rPr>
          <w:rFonts w:ascii="標楷體" w:eastAsia="標楷體" w:hAnsi="標楷體"/>
        </w:rPr>
      </w:pPr>
      <w:r w:rsidRPr="00FA5ABC">
        <w:rPr>
          <w:rFonts w:ascii="標楷體" w:eastAsia="標楷體" w:hAnsi="標楷體" w:hint="eastAsia"/>
          <w:b/>
        </w:rPr>
        <w:t xml:space="preserve">6.　</w:t>
      </w:r>
      <w:r w:rsidRPr="000E070F">
        <w:rPr>
          <w:rFonts w:ascii="標楷體" w:eastAsia="標楷體" w:hAnsi="標楷體" w:hint="eastAsia"/>
          <w:b/>
        </w:rPr>
        <w:t>推動偏鄉</w:t>
      </w:r>
      <w:proofErr w:type="gramStart"/>
      <w:r w:rsidRPr="000E070F">
        <w:rPr>
          <w:rFonts w:ascii="標楷體" w:eastAsia="標楷體" w:hAnsi="標楷體" w:hint="eastAsia"/>
          <w:b/>
        </w:rPr>
        <w:t>準</w:t>
      </w:r>
      <w:proofErr w:type="gramEnd"/>
      <w:r w:rsidRPr="000E070F">
        <w:rPr>
          <w:rFonts w:ascii="標楷體" w:eastAsia="標楷體" w:hAnsi="標楷體" w:hint="eastAsia"/>
          <w:b/>
        </w:rPr>
        <w:t>公共運輸服務模式擴散示範計畫，結合在地資源發展共享運輸服務，惟未盤點計畫可推動地區，鎖定交通需求尚未滿足者投入必要資源：</w:t>
      </w:r>
      <w:r w:rsidRPr="000E070F">
        <w:rPr>
          <w:rFonts w:ascii="標楷體" w:eastAsia="標楷體" w:hAnsi="標楷體" w:hint="eastAsia"/>
        </w:rPr>
        <w:t>為建立人本及永續智慧交通生活環境，交通部自106年起辦理智慧運輸系統發展建設計畫，導入新興資通科技，解決各項交通問題，其中110至113年間延續花東地區試辦多元車輛共享服務（即噗噗共乘）之成果及經驗，辦理偏鄉</w:t>
      </w:r>
      <w:proofErr w:type="gramStart"/>
      <w:r w:rsidRPr="000E070F">
        <w:rPr>
          <w:rFonts w:ascii="標楷體" w:eastAsia="標楷體" w:hAnsi="標楷體" w:hint="eastAsia"/>
        </w:rPr>
        <w:t>準</w:t>
      </w:r>
      <w:proofErr w:type="gramEnd"/>
      <w:r w:rsidRPr="000E070F">
        <w:rPr>
          <w:rFonts w:ascii="標楷體" w:eastAsia="標楷體" w:hAnsi="標楷體" w:hint="eastAsia"/>
        </w:rPr>
        <w:t>公共運輸服務模式擴散示範計畫，以偏鄉共享車輛服務模式擴散至其他20個以上極限偏鄉部落為計畫目標。截至111年底止，已推廣示範至12個鄉鎮，惟該計畫目標將極限偏鄉部落定義為人口密度極低之區域，尚未盤點符合人口密度極低定義之交通</w:t>
      </w:r>
      <w:proofErr w:type="gramStart"/>
      <w:r w:rsidRPr="000E070F">
        <w:rPr>
          <w:rFonts w:ascii="標楷體" w:eastAsia="標楷體" w:hAnsi="標楷體" w:hint="eastAsia"/>
        </w:rPr>
        <w:t>資源稀缺地</w:t>
      </w:r>
      <w:r w:rsidRPr="000E070F">
        <w:rPr>
          <w:rFonts w:ascii="標楷體" w:eastAsia="標楷體" w:hAnsi="標楷體" w:hint="eastAsia"/>
        </w:rPr>
        <w:lastRenderedPageBreak/>
        <w:t>區</w:t>
      </w:r>
      <w:proofErr w:type="gramEnd"/>
      <w:r w:rsidRPr="000E070F">
        <w:rPr>
          <w:rFonts w:ascii="標楷體" w:eastAsia="標楷體" w:hAnsi="標楷體" w:hint="eastAsia"/>
        </w:rPr>
        <w:t>，不利鎖定交通需求尚未滿足者，據以投入必要資源，經函請交通部盤點人口密度極低且</w:t>
      </w:r>
      <w:r w:rsidR="008D3105">
        <w:rPr>
          <w:rFonts w:ascii="標楷體" w:eastAsia="標楷體" w:hAnsi="標楷體" w:hint="eastAsia"/>
        </w:rPr>
        <w:t>缺</w:t>
      </w:r>
      <w:r w:rsidRPr="000E070F">
        <w:rPr>
          <w:rFonts w:ascii="標楷體" w:eastAsia="標楷體" w:hAnsi="標楷體" w:hint="eastAsia"/>
        </w:rPr>
        <w:t>乏公共運輸服務之地區，據以</w:t>
      </w:r>
      <w:proofErr w:type="gramStart"/>
      <w:r w:rsidRPr="000E070F">
        <w:rPr>
          <w:rFonts w:ascii="標楷體" w:eastAsia="標楷體" w:hAnsi="標楷體" w:hint="eastAsia"/>
        </w:rPr>
        <w:t>研</w:t>
      </w:r>
      <w:proofErr w:type="gramEnd"/>
      <w:r w:rsidRPr="000E070F">
        <w:rPr>
          <w:rFonts w:ascii="標楷體" w:eastAsia="標楷體" w:hAnsi="標楷體" w:hint="eastAsia"/>
        </w:rPr>
        <w:t>謀改善。據復：該計畫預計於113年6月結束，後續將由公路總局推動偏鄉公共運輸服務，該局並已持續盤點各地交通需求，輔導地方政府推動幸福巴士（小黃），</w:t>
      </w:r>
      <w:proofErr w:type="gramStart"/>
      <w:r w:rsidRPr="000E070F">
        <w:rPr>
          <w:rFonts w:ascii="標楷體" w:eastAsia="標楷體" w:hAnsi="標楷體" w:hint="eastAsia"/>
        </w:rPr>
        <w:t>俾</w:t>
      </w:r>
      <w:proofErr w:type="gramEnd"/>
      <w:r w:rsidRPr="000E070F">
        <w:rPr>
          <w:rFonts w:ascii="標楷體" w:eastAsia="標楷體" w:hAnsi="標楷體" w:hint="eastAsia"/>
        </w:rPr>
        <w:t>使民眾出行便利。</w:t>
      </w:r>
    </w:p>
    <w:p w14:paraId="02A54F26" w14:textId="1C17D6A8" w:rsidR="000E070F" w:rsidRDefault="00C77A73" w:rsidP="0014128D">
      <w:pPr>
        <w:overflowPunct w:val="0"/>
        <w:spacing w:line="460" w:lineRule="exact"/>
        <w:ind w:firstLineChars="450" w:firstLine="1081"/>
        <w:jc w:val="both"/>
        <w:rPr>
          <w:rFonts w:ascii="標楷體" w:eastAsia="標楷體" w:hAnsi="標楷體"/>
        </w:rPr>
      </w:pPr>
      <w:r w:rsidRPr="00FA5ABC">
        <w:rPr>
          <w:rFonts w:ascii="標楷體" w:eastAsia="標楷體" w:hAnsi="標楷體"/>
          <w:b/>
          <w:noProof/>
        </w:rPr>
        <mc:AlternateContent>
          <mc:Choice Requires="wps">
            <w:drawing>
              <wp:anchor distT="0" distB="0" distL="114300" distR="114300" simplePos="0" relativeHeight="251670528" behindDoc="1" locked="0" layoutInCell="1" allowOverlap="1" wp14:anchorId="7005D0A9" wp14:editId="5CF2C241">
                <wp:simplePos x="0" y="0"/>
                <wp:positionH relativeFrom="margin">
                  <wp:posOffset>2183130</wp:posOffset>
                </wp:positionH>
                <wp:positionV relativeFrom="margin">
                  <wp:posOffset>5868670</wp:posOffset>
                </wp:positionV>
                <wp:extent cx="4203700" cy="1866900"/>
                <wp:effectExtent l="0" t="0" r="635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0" cy="1866900"/>
                        </a:xfrm>
                        <a:prstGeom prst="rect">
                          <a:avLst/>
                        </a:prstGeom>
                        <a:solidFill>
                          <a:srgbClr val="FFFFFF"/>
                        </a:solidFill>
                        <a:ln w="9525">
                          <a:noFill/>
                          <a:miter lim="800000"/>
                          <a:headEnd/>
                          <a:tailEnd/>
                        </a:ln>
                      </wps:spPr>
                      <wps:txbx>
                        <w:txbxContent>
                          <w:p w14:paraId="7A02E6F5" w14:textId="77777777" w:rsidR="00BF3A7C" w:rsidRPr="00C01E8F" w:rsidRDefault="00BF3A7C" w:rsidP="005536C3">
                            <w:pPr>
                              <w:overflowPunct w:val="0"/>
                              <w:spacing w:line="24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13</w:t>
                            </w:r>
                            <w:r w:rsidRPr="00C01E8F">
                              <w:rPr>
                                <w:rFonts w:ascii="標楷體" w:eastAsia="標楷體" w:hAnsi="標楷體" w:hint="eastAsia"/>
                                <w:b/>
                              </w:rPr>
                              <w:t xml:space="preserve">　</w:t>
                            </w:r>
                            <w:r w:rsidRPr="006A09A6">
                              <w:rPr>
                                <w:rFonts w:ascii="標楷體" w:eastAsia="標楷體" w:hAnsi="標楷體" w:hint="eastAsia"/>
                                <w:b/>
                              </w:rPr>
                              <w:t>偏鄉地區</w:t>
                            </w:r>
                            <w:proofErr w:type="gramStart"/>
                            <w:r w:rsidRPr="006A09A6">
                              <w:rPr>
                                <w:rFonts w:ascii="標楷體" w:eastAsia="標楷體" w:hAnsi="標楷體" w:hint="eastAsia"/>
                                <w:b/>
                              </w:rPr>
                              <w:t>幸福小黃</w:t>
                            </w:r>
                            <w:proofErr w:type="gramEnd"/>
                            <w:r w:rsidRPr="006A09A6">
                              <w:rPr>
                                <w:rFonts w:ascii="標楷體" w:eastAsia="標楷體" w:hAnsi="標楷體" w:hint="eastAsia"/>
                                <w:b/>
                              </w:rPr>
                              <w:t>客座利用率及</w:t>
                            </w:r>
                            <w:proofErr w:type="gramStart"/>
                            <w:r w:rsidRPr="006A09A6">
                              <w:rPr>
                                <w:rFonts w:ascii="標楷體" w:eastAsia="標楷體" w:hAnsi="標楷體" w:hint="eastAsia"/>
                                <w:b/>
                              </w:rPr>
                              <w:t>空駛率</w:t>
                            </w:r>
                            <w:proofErr w:type="gramEnd"/>
                          </w:p>
                          <w:p w14:paraId="5C633D30" w14:textId="77777777" w:rsidR="00BF3A7C" w:rsidRPr="00C01E8F" w:rsidRDefault="00BF3A7C" w:rsidP="005264E0">
                            <w:pPr>
                              <w:overflowPunct w:val="0"/>
                              <w:spacing w:line="260" w:lineRule="exact"/>
                              <w:ind w:rightChars="-30" w:right="-72"/>
                              <w:jc w:val="right"/>
                              <w:rPr>
                                <w:rFonts w:ascii="標楷體" w:eastAsia="標楷體" w:hAnsi="標楷體" w:cs="Arial"/>
                                <w:sz w:val="18"/>
                                <w:szCs w:val="20"/>
                              </w:rPr>
                            </w:pPr>
                            <w:r w:rsidRPr="00A06523">
                              <w:rPr>
                                <w:rFonts w:ascii="標楷體" w:eastAsia="標楷體" w:hAnsi="標楷體" w:hint="eastAsia"/>
                                <w:sz w:val="20"/>
                              </w:rPr>
                              <w:t>單位</w:t>
                            </w:r>
                            <w:proofErr w:type="gramStart"/>
                            <w:r w:rsidRPr="00A06523">
                              <w:rPr>
                                <w:rFonts w:ascii="標楷體" w:eastAsia="標楷體" w:hAnsi="標楷體" w:hint="eastAsia"/>
                                <w:sz w:val="20"/>
                              </w:rPr>
                              <w:t>︰</w:t>
                            </w:r>
                            <w:proofErr w:type="gramEnd"/>
                            <w:r w:rsidRPr="00A06523">
                              <w:rPr>
                                <w:rFonts w:ascii="標楷體" w:eastAsia="標楷體" w:hAnsi="標楷體" w:hint="eastAsia"/>
                                <w:sz w:val="20"/>
                              </w:rPr>
                              <w:t>條、％</w:t>
                            </w:r>
                          </w:p>
                          <w:tbl>
                            <w:tblPr>
                              <w:tblW w:w="5064" w:type="pct"/>
                              <w:tblLayout w:type="fixed"/>
                              <w:tblCellMar>
                                <w:left w:w="28" w:type="dxa"/>
                                <w:right w:w="28" w:type="dxa"/>
                              </w:tblCellMar>
                              <w:tblLook w:val="04A0" w:firstRow="1" w:lastRow="0" w:firstColumn="1" w:lastColumn="0" w:noHBand="0" w:noVBand="1"/>
                            </w:tblPr>
                            <w:tblGrid>
                              <w:gridCol w:w="696"/>
                              <w:gridCol w:w="421"/>
                              <w:gridCol w:w="575"/>
                              <w:gridCol w:w="707"/>
                              <w:gridCol w:w="707"/>
                              <w:gridCol w:w="584"/>
                              <w:gridCol w:w="406"/>
                              <w:gridCol w:w="849"/>
                              <w:gridCol w:w="848"/>
                              <w:gridCol w:w="596"/>
                            </w:tblGrid>
                            <w:tr w:rsidR="00BF3A7C" w:rsidRPr="00DF3068" w14:paraId="4EA8F4BA" w14:textId="77777777" w:rsidTr="00E70C3E">
                              <w:trPr>
                                <w:trHeight w:hRule="exact" w:val="227"/>
                              </w:trPr>
                              <w:tc>
                                <w:tcPr>
                                  <w:tcW w:w="6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313978"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市縣別</w:t>
                                  </w:r>
                                  <w:proofErr w:type="gramEnd"/>
                                </w:p>
                              </w:tc>
                              <w:tc>
                                <w:tcPr>
                                  <w:tcW w:w="42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76895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路線數量</w:t>
                                  </w:r>
                                </w:p>
                              </w:tc>
                              <w:tc>
                                <w:tcPr>
                                  <w:tcW w:w="1994" w:type="dxa"/>
                                  <w:gridSpan w:val="3"/>
                                  <w:tcBorders>
                                    <w:top w:val="single" w:sz="4" w:space="0" w:color="auto"/>
                                    <w:left w:val="nil"/>
                                    <w:bottom w:val="single" w:sz="4" w:space="0" w:color="auto"/>
                                    <w:right w:val="double" w:sz="4" w:space="0" w:color="auto"/>
                                  </w:tcBorders>
                                  <w:shd w:val="clear" w:color="auto" w:fill="auto"/>
                                  <w:vAlign w:val="center"/>
                                  <w:hideMark/>
                                </w:tcPr>
                                <w:p w14:paraId="2C7E77F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客座利用率</w:t>
                                  </w:r>
                                </w:p>
                              </w:tc>
                              <w:tc>
                                <w:tcPr>
                                  <w:tcW w:w="3290" w:type="dxa"/>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14:paraId="0ACBFCAB"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空駛率</w:t>
                                  </w:r>
                                  <w:proofErr w:type="gramEnd"/>
                                </w:p>
                              </w:tc>
                            </w:tr>
                            <w:tr w:rsidR="00BF3A7C" w:rsidRPr="00DF3068" w14:paraId="12F602F0" w14:textId="77777777" w:rsidTr="00E70C3E">
                              <w:trPr>
                                <w:trHeight w:hRule="exact" w:val="556"/>
                              </w:trPr>
                              <w:tc>
                                <w:tcPr>
                                  <w:tcW w:w="698" w:type="dxa"/>
                                  <w:vMerge/>
                                  <w:tcBorders>
                                    <w:top w:val="single" w:sz="4" w:space="0" w:color="auto"/>
                                    <w:left w:val="single" w:sz="4" w:space="0" w:color="auto"/>
                                    <w:bottom w:val="single" w:sz="4" w:space="0" w:color="000000"/>
                                    <w:right w:val="single" w:sz="4" w:space="0" w:color="auto"/>
                                  </w:tcBorders>
                                  <w:vAlign w:val="center"/>
                                  <w:hideMark/>
                                </w:tcPr>
                                <w:p w14:paraId="42C15DC9" w14:textId="77777777" w:rsidR="00BF3A7C" w:rsidRPr="00C54880" w:rsidRDefault="00BF3A7C" w:rsidP="00407B76">
                                  <w:pPr>
                                    <w:widowControl/>
                                    <w:spacing w:line="200" w:lineRule="exact"/>
                                    <w:rPr>
                                      <w:rFonts w:ascii="標楷體" w:eastAsia="標楷體" w:hAnsi="標楷體" w:cs="新細明體"/>
                                      <w:color w:val="000000"/>
                                      <w:spacing w:val="-14"/>
                                      <w:kern w:val="0"/>
                                      <w:sz w:val="20"/>
                                      <w:szCs w:val="20"/>
                                    </w:rPr>
                                  </w:pPr>
                                </w:p>
                              </w:tc>
                              <w:tc>
                                <w:tcPr>
                                  <w:tcW w:w="422" w:type="dxa"/>
                                  <w:vMerge/>
                                  <w:tcBorders>
                                    <w:top w:val="single" w:sz="4" w:space="0" w:color="auto"/>
                                    <w:left w:val="single" w:sz="4" w:space="0" w:color="auto"/>
                                    <w:bottom w:val="single" w:sz="4" w:space="0" w:color="000000"/>
                                    <w:right w:val="single" w:sz="4" w:space="0" w:color="auto"/>
                                  </w:tcBorders>
                                  <w:vAlign w:val="center"/>
                                  <w:hideMark/>
                                </w:tcPr>
                                <w:p w14:paraId="0F37B62C" w14:textId="77777777" w:rsidR="00BF3A7C" w:rsidRPr="00C54880" w:rsidRDefault="00BF3A7C" w:rsidP="00407B76">
                                  <w:pPr>
                                    <w:widowControl/>
                                    <w:spacing w:line="200" w:lineRule="exact"/>
                                    <w:rPr>
                                      <w:rFonts w:ascii="標楷體" w:eastAsia="標楷體" w:hAnsi="標楷體" w:cs="新細明體"/>
                                      <w:color w:val="000000"/>
                                      <w:spacing w:val="-14"/>
                                      <w:kern w:val="0"/>
                                      <w:sz w:val="20"/>
                                      <w:szCs w:val="20"/>
                                    </w:rPr>
                                  </w:pPr>
                                </w:p>
                              </w:tc>
                              <w:tc>
                                <w:tcPr>
                                  <w:tcW w:w="576" w:type="dxa"/>
                                  <w:tcBorders>
                                    <w:top w:val="nil"/>
                                    <w:left w:val="nil"/>
                                    <w:bottom w:val="single" w:sz="4" w:space="0" w:color="auto"/>
                                    <w:right w:val="single" w:sz="4" w:space="0" w:color="auto"/>
                                  </w:tcBorders>
                                  <w:shd w:val="clear" w:color="auto" w:fill="auto"/>
                                  <w:vAlign w:val="center"/>
                                  <w:hideMark/>
                                </w:tcPr>
                                <w:p w14:paraId="67547AC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709" w:type="dxa"/>
                                  <w:tcBorders>
                                    <w:top w:val="nil"/>
                                    <w:left w:val="nil"/>
                                    <w:bottom w:val="single" w:sz="4" w:space="0" w:color="auto"/>
                                    <w:right w:val="single" w:sz="4" w:space="0" w:color="auto"/>
                                  </w:tcBorders>
                                  <w:shd w:val="clear" w:color="auto" w:fill="auto"/>
                                  <w:vAlign w:val="center"/>
                                  <w:hideMark/>
                                </w:tcPr>
                                <w:p w14:paraId="2EF6A7AB"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未滿50</w:t>
                                  </w:r>
                                </w:p>
                              </w:tc>
                              <w:tc>
                                <w:tcPr>
                                  <w:tcW w:w="709" w:type="dxa"/>
                                  <w:tcBorders>
                                    <w:top w:val="nil"/>
                                    <w:left w:val="nil"/>
                                    <w:bottom w:val="single" w:sz="4" w:space="0" w:color="auto"/>
                                    <w:right w:val="double" w:sz="4" w:space="0" w:color="auto"/>
                                  </w:tcBorders>
                                  <w:shd w:val="clear" w:color="auto" w:fill="auto"/>
                                  <w:vAlign w:val="center"/>
                                  <w:hideMark/>
                                </w:tcPr>
                                <w:p w14:paraId="478B054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50以上</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3B55D9BF"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407" w:type="dxa"/>
                                  <w:tcBorders>
                                    <w:top w:val="nil"/>
                                    <w:left w:val="nil"/>
                                    <w:bottom w:val="single" w:sz="4" w:space="0" w:color="auto"/>
                                    <w:right w:val="single" w:sz="4" w:space="0" w:color="auto"/>
                                  </w:tcBorders>
                                  <w:shd w:val="clear" w:color="auto" w:fill="auto"/>
                                  <w:vAlign w:val="center"/>
                                  <w:hideMark/>
                                </w:tcPr>
                                <w:p w14:paraId="678F3845"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 xml:space="preserve">0 </w:t>
                                  </w:r>
                                </w:p>
                              </w:tc>
                              <w:tc>
                                <w:tcPr>
                                  <w:tcW w:w="851" w:type="dxa"/>
                                  <w:tcBorders>
                                    <w:top w:val="nil"/>
                                    <w:left w:val="nil"/>
                                    <w:bottom w:val="single" w:sz="4" w:space="0" w:color="auto"/>
                                    <w:right w:val="single" w:sz="4" w:space="0" w:color="auto"/>
                                  </w:tcBorders>
                                  <w:shd w:val="clear" w:color="auto" w:fill="auto"/>
                                  <w:vAlign w:val="center"/>
                                  <w:hideMark/>
                                </w:tcPr>
                                <w:p w14:paraId="7C6E9EA2" w14:textId="2AD1EB6A"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大於0－未滿50</w:t>
                                  </w:r>
                                </w:p>
                              </w:tc>
                              <w:tc>
                                <w:tcPr>
                                  <w:tcW w:w="850" w:type="dxa"/>
                                  <w:tcBorders>
                                    <w:top w:val="nil"/>
                                    <w:left w:val="nil"/>
                                    <w:bottom w:val="single" w:sz="4" w:space="0" w:color="auto"/>
                                    <w:right w:val="single" w:sz="4" w:space="0" w:color="auto"/>
                                  </w:tcBorders>
                                  <w:shd w:val="clear" w:color="auto" w:fill="auto"/>
                                  <w:vAlign w:val="center"/>
                                  <w:hideMark/>
                                </w:tcPr>
                                <w:p w14:paraId="3AC89873"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未滿80</w:t>
                                  </w:r>
                                </w:p>
                              </w:tc>
                              <w:tc>
                                <w:tcPr>
                                  <w:tcW w:w="597" w:type="dxa"/>
                                  <w:tcBorders>
                                    <w:top w:val="nil"/>
                                    <w:left w:val="nil"/>
                                    <w:bottom w:val="single" w:sz="4" w:space="0" w:color="auto"/>
                                    <w:right w:val="single" w:sz="4" w:space="0" w:color="auto"/>
                                  </w:tcBorders>
                                  <w:shd w:val="clear" w:color="auto" w:fill="auto"/>
                                  <w:vAlign w:val="center"/>
                                  <w:hideMark/>
                                </w:tcPr>
                                <w:p w14:paraId="3C8D4753" w14:textId="77777777" w:rsidR="00BF3A7C" w:rsidRPr="00E70C3E" w:rsidRDefault="00BF3A7C" w:rsidP="00407B76">
                                  <w:pPr>
                                    <w:widowControl/>
                                    <w:spacing w:line="200" w:lineRule="exact"/>
                                    <w:jc w:val="center"/>
                                    <w:rPr>
                                      <w:rFonts w:ascii="標楷體" w:eastAsia="標楷體" w:hAnsi="標楷體" w:cs="新細明體"/>
                                      <w:color w:val="000000"/>
                                      <w:spacing w:val="-24"/>
                                      <w:kern w:val="0"/>
                                      <w:sz w:val="20"/>
                                      <w:szCs w:val="20"/>
                                    </w:rPr>
                                  </w:pPr>
                                  <w:r w:rsidRPr="00E70C3E">
                                    <w:rPr>
                                      <w:rFonts w:ascii="標楷體" w:eastAsia="標楷體" w:hAnsi="標楷體" w:cs="新細明體" w:hint="eastAsia"/>
                                      <w:color w:val="000000"/>
                                      <w:spacing w:val="-24"/>
                                      <w:kern w:val="0"/>
                                      <w:sz w:val="20"/>
                                      <w:szCs w:val="20"/>
                                    </w:rPr>
                                    <w:t>80以上</w:t>
                                  </w:r>
                                </w:p>
                              </w:tc>
                            </w:tr>
                            <w:tr w:rsidR="00BF3A7C" w:rsidRPr="00DF3068" w14:paraId="031D67FF"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000000" w:fill="FFFFFF"/>
                                  <w:vAlign w:val="center"/>
                                  <w:hideMark/>
                                </w:tcPr>
                                <w:p w14:paraId="02DB651E" w14:textId="77777777" w:rsidR="00BF3A7C" w:rsidRPr="00C54880" w:rsidRDefault="00BF3A7C" w:rsidP="00407B76">
                                  <w:pPr>
                                    <w:widowControl/>
                                    <w:spacing w:line="200" w:lineRule="exact"/>
                                    <w:jc w:val="center"/>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合計</w:t>
                                  </w:r>
                                </w:p>
                              </w:tc>
                              <w:tc>
                                <w:tcPr>
                                  <w:tcW w:w="422" w:type="dxa"/>
                                  <w:tcBorders>
                                    <w:top w:val="nil"/>
                                    <w:left w:val="nil"/>
                                    <w:bottom w:val="single" w:sz="4" w:space="0" w:color="auto"/>
                                    <w:right w:val="single" w:sz="4" w:space="0" w:color="auto"/>
                                  </w:tcBorders>
                                  <w:shd w:val="clear" w:color="000000" w:fill="FFFFFF"/>
                                  <w:vAlign w:val="center"/>
                                  <w:hideMark/>
                                </w:tcPr>
                                <w:p w14:paraId="35C2DEA8"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31</w:t>
                                  </w:r>
                                </w:p>
                              </w:tc>
                              <w:tc>
                                <w:tcPr>
                                  <w:tcW w:w="576" w:type="dxa"/>
                                  <w:tcBorders>
                                    <w:top w:val="nil"/>
                                    <w:left w:val="nil"/>
                                    <w:bottom w:val="single" w:sz="4" w:space="0" w:color="auto"/>
                                    <w:right w:val="single" w:sz="4" w:space="0" w:color="auto"/>
                                  </w:tcBorders>
                                  <w:shd w:val="clear" w:color="000000" w:fill="FFFFFF"/>
                                  <w:vAlign w:val="center"/>
                                  <w:hideMark/>
                                </w:tcPr>
                                <w:p w14:paraId="0FE493B3"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45.15</w:t>
                                  </w:r>
                                </w:p>
                              </w:tc>
                              <w:tc>
                                <w:tcPr>
                                  <w:tcW w:w="709" w:type="dxa"/>
                                  <w:tcBorders>
                                    <w:top w:val="nil"/>
                                    <w:left w:val="nil"/>
                                    <w:bottom w:val="single" w:sz="4" w:space="0" w:color="auto"/>
                                    <w:right w:val="single" w:sz="4" w:space="0" w:color="auto"/>
                                  </w:tcBorders>
                                  <w:shd w:val="clear" w:color="000000" w:fill="FFFFFF"/>
                                  <w:vAlign w:val="center"/>
                                  <w:hideMark/>
                                </w:tcPr>
                                <w:p w14:paraId="4F02FB24"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22</w:t>
                                  </w:r>
                                </w:p>
                              </w:tc>
                              <w:tc>
                                <w:tcPr>
                                  <w:tcW w:w="709" w:type="dxa"/>
                                  <w:tcBorders>
                                    <w:top w:val="nil"/>
                                    <w:left w:val="nil"/>
                                    <w:bottom w:val="single" w:sz="4" w:space="0" w:color="auto"/>
                                    <w:right w:val="double" w:sz="4" w:space="0" w:color="auto"/>
                                  </w:tcBorders>
                                  <w:shd w:val="clear" w:color="000000" w:fill="FFFFFF"/>
                                  <w:vAlign w:val="center"/>
                                  <w:hideMark/>
                                </w:tcPr>
                                <w:p w14:paraId="40696800"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9</w:t>
                                  </w:r>
                                </w:p>
                              </w:tc>
                              <w:tc>
                                <w:tcPr>
                                  <w:tcW w:w="585" w:type="dxa"/>
                                  <w:tcBorders>
                                    <w:top w:val="nil"/>
                                    <w:left w:val="double" w:sz="4" w:space="0" w:color="auto"/>
                                    <w:bottom w:val="single" w:sz="4" w:space="0" w:color="auto"/>
                                    <w:right w:val="single" w:sz="4" w:space="0" w:color="auto"/>
                                  </w:tcBorders>
                                  <w:shd w:val="clear" w:color="000000" w:fill="FFFFFF"/>
                                  <w:vAlign w:val="center"/>
                                  <w:hideMark/>
                                </w:tcPr>
                                <w:p w14:paraId="26C78C43"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38.57</w:t>
                                  </w:r>
                                </w:p>
                              </w:tc>
                              <w:tc>
                                <w:tcPr>
                                  <w:tcW w:w="407" w:type="dxa"/>
                                  <w:tcBorders>
                                    <w:top w:val="nil"/>
                                    <w:left w:val="nil"/>
                                    <w:bottom w:val="single" w:sz="4" w:space="0" w:color="auto"/>
                                    <w:right w:val="single" w:sz="4" w:space="0" w:color="auto"/>
                                  </w:tcBorders>
                                  <w:shd w:val="clear" w:color="000000" w:fill="FFFFFF"/>
                                  <w:vAlign w:val="center"/>
                                  <w:hideMark/>
                                </w:tcPr>
                                <w:p w14:paraId="505CAC06"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7</w:t>
                                  </w:r>
                                </w:p>
                              </w:tc>
                              <w:tc>
                                <w:tcPr>
                                  <w:tcW w:w="851" w:type="dxa"/>
                                  <w:tcBorders>
                                    <w:top w:val="nil"/>
                                    <w:left w:val="nil"/>
                                    <w:bottom w:val="single" w:sz="4" w:space="0" w:color="auto"/>
                                    <w:right w:val="single" w:sz="4" w:space="0" w:color="auto"/>
                                  </w:tcBorders>
                                  <w:shd w:val="clear" w:color="000000" w:fill="FFFFFF"/>
                                  <w:vAlign w:val="center"/>
                                  <w:hideMark/>
                                </w:tcPr>
                                <w:p w14:paraId="0E40392D"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13</w:t>
                                  </w:r>
                                </w:p>
                              </w:tc>
                              <w:tc>
                                <w:tcPr>
                                  <w:tcW w:w="850" w:type="dxa"/>
                                  <w:tcBorders>
                                    <w:top w:val="nil"/>
                                    <w:left w:val="nil"/>
                                    <w:bottom w:val="single" w:sz="4" w:space="0" w:color="auto"/>
                                    <w:right w:val="single" w:sz="4" w:space="0" w:color="auto"/>
                                  </w:tcBorders>
                                  <w:shd w:val="clear" w:color="000000" w:fill="FFFFFF"/>
                                  <w:vAlign w:val="center"/>
                                  <w:hideMark/>
                                </w:tcPr>
                                <w:p w14:paraId="50DE2267"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9</w:t>
                                  </w:r>
                                </w:p>
                              </w:tc>
                              <w:tc>
                                <w:tcPr>
                                  <w:tcW w:w="597" w:type="dxa"/>
                                  <w:tcBorders>
                                    <w:top w:val="nil"/>
                                    <w:left w:val="nil"/>
                                    <w:bottom w:val="single" w:sz="4" w:space="0" w:color="auto"/>
                                    <w:right w:val="single" w:sz="4" w:space="0" w:color="auto"/>
                                  </w:tcBorders>
                                  <w:shd w:val="clear" w:color="000000" w:fill="FFFFFF"/>
                                  <w:vAlign w:val="center"/>
                                  <w:hideMark/>
                                </w:tcPr>
                                <w:p w14:paraId="74DAA5F4"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2</w:t>
                                  </w:r>
                                </w:p>
                              </w:tc>
                            </w:tr>
                            <w:tr w:rsidR="00BF3A7C" w:rsidRPr="00DF3068" w14:paraId="664F85FD"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1A2B59E9"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南市</w:t>
                                  </w:r>
                                </w:p>
                              </w:tc>
                              <w:tc>
                                <w:tcPr>
                                  <w:tcW w:w="422" w:type="dxa"/>
                                  <w:tcBorders>
                                    <w:top w:val="nil"/>
                                    <w:left w:val="nil"/>
                                    <w:bottom w:val="single" w:sz="4" w:space="0" w:color="auto"/>
                                    <w:right w:val="single" w:sz="4" w:space="0" w:color="auto"/>
                                  </w:tcBorders>
                                  <w:shd w:val="clear" w:color="auto" w:fill="auto"/>
                                  <w:vAlign w:val="center"/>
                                  <w:hideMark/>
                                </w:tcPr>
                                <w:p w14:paraId="0C2502F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w:t>
                                  </w:r>
                                </w:p>
                              </w:tc>
                              <w:tc>
                                <w:tcPr>
                                  <w:tcW w:w="576" w:type="dxa"/>
                                  <w:tcBorders>
                                    <w:top w:val="nil"/>
                                    <w:left w:val="nil"/>
                                    <w:bottom w:val="single" w:sz="4" w:space="0" w:color="auto"/>
                                    <w:right w:val="single" w:sz="4" w:space="0" w:color="auto"/>
                                  </w:tcBorders>
                                  <w:shd w:val="clear" w:color="auto" w:fill="auto"/>
                                  <w:vAlign w:val="center"/>
                                  <w:hideMark/>
                                </w:tcPr>
                                <w:p w14:paraId="02EE59A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28.30</w:t>
                                  </w:r>
                                </w:p>
                              </w:tc>
                              <w:tc>
                                <w:tcPr>
                                  <w:tcW w:w="709" w:type="dxa"/>
                                  <w:tcBorders>
                                    <w:top w:val="nil"/>
                                    <w:left w:val="nil"/>
                                    <w:bottom w:val="single" w:sz="4" w:space="0" w:color="auto"/>
                                    <w:right w:val="single" w:sz="4" w:space="0" w:color="auto"/>
                                  </w:tcBorders>
                                  <w:shd w:val="clear" w:color="auto" w:fill="auto"/>
                                  <w:vAlign w:val="center"/>
                                  <w:hideMark/>
                                </w:tcPr>
                                <w:p w14:paraId="0CF2127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709" w:type="dxa"/>
                                  <w:tcBorders>
                                    <w:top w:val="nil"/>
                                    <w:left w:val="nil"/>
                                    <w:bottom w:val="single" w:sz="4" w:space="0" w:color="auto"/>
                                    <w:right w:val="double" w:sz="4" w:space="0" w:color="auto"/>
                                  </w:tcBorders>
                                  <w:shd w:val="clear" w:color="auto" w:fill="auto"/>
                                  <w:vAlign w:val="center"/>
                                  <w:hideMark/>
                                </w:tcPr>
                                <w:p w14:paraId="3DBA4A6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2EC60C1C"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30.65</w:t>
                                  </w:r>
                                </w:p>
                              </w:tc>
                              <w:tc>
                                <w:tcPr>
                                  <w:tcW w:w="407" w:type="dxa"/>
                                  <w:tcBorders>
                                    <w:top w:val="nil"/>
                                    <w:left w:val="nil"/>
                                    <w:bottom w:val="single" w:sz="4" w:space="0" w:color="auto"/>
                                    <w:right w:val="single" w:sz="4" w:space="0" w:color="auto"/>
                                  </w:tcBorders>
                                  <w:shd w:val="clear" w:color="auto" w:fill="auto"/>
                                  <w:vAlign w:val="center"/>
                                  <w:hideMark/>
                                </w:tcPr>
                                <w:p w14:paraId="7ECB548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14:paraId="5976AE63"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390CE2C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97" w:type="dxa"/>
                                  <w:tcBorders>
                                    <w:top w:val="nil"/>
                                    <w:left w:val="nil"/>
                                    <w:bottom w:val="single" w:sz="4" w:space="0" w:color="auto"/>
                                    <w:right w:val="single" w:sz="4" w:space="0" w:color="auto"/>
                                  </w:tcBorders>
                                  <w:shd w:val="clear" w:color="auto" w:fill="auto"/>
                                  <w:vAlign w:val="center"/>
                                  <w:hideMark/>
                                </w:tcPr>
                                <w:p w14:paraId="3E65E6A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6ACFA38C"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13D4208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高雄市</w:t>
                                  </w:r>
                                </w:p>
                              </w:tc>
                              <w:tc>
                                <w:tcPr>
                                  <w:tcW w:w="422" w:type="dxa"/>
                                  <w:tcBorders>
                                    <w:top w:val="nil"/>
                                    <w:left w:val="nil"/>
                                    <w:bottom w:val="single" w:sz="4" w:space="0" w:color="auto"/>
                                    <w:right w:val="single" w:sz="4" w:space="0" w:color="auto"/>
                                  </w:tcBorders>
                                  <w:shd w:val="clear" w:color="auto" w:fill="auto"/>
                                  <w:vAlign w:val="center"/>
                                  <w:hideMark/>
                                </w:tcPr>
                                <w:p w14:paraId="4BF0271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20</w:t>
                                  </w:r>
                                </w:p>
                              </w:tc>
                              <w:tc>
                                <w:tcPr>
                                  <w:tcW w:w="576" w:type="dxa"/>
                                  <w:tcBorders>
                                    <w:top w:val="nil"/>
                                    <w:left w:val="nil"/>
                                    <w:bottom w:val="single" w:sz="4" w:space="0" w:color="auto"/>
                                    <w:right w:val="single" w:sz="4" w:space="0" w:color="auto"/>
                                  </w:tcBorders>
                                  <w:shd w:val="clear" w:color="auto" w:fill="auto"/>
                                  <w:vAlign w:val="center"/>
                                  <w:hideMark/>
                                </w:tcPr>
                                <w:p w14:paraId="57198875"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76.65</w:t>
                                  </w:r>
                                </w:p>
                              </w:tc>
                              <w:tc>
                                <w:tcPr>
                                  <w:tcW w:w="709" w:type="dxa"/>
                                  <w:tcBorders>
                                    <w:top w:val="nil"/>
                                    <w:left w:val="nil"/>
                                    <w:bottom w:val="single" w:sz="4" w:space="0" w:color="auto"/>
                                    <w:right w:val="single" w:sz="4" w:space="0" w:color="auto"/>
                                  </w:tcBorders>
                                  <w:shd w:val="clear" w:color="auto" w:fill="auto"/>
                                  <w:vAlign w:val="center"/>
                                  <w:hideMark/>
                                </w:tcPr>
                                <w:p w14:paraId="0994D33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w:t>
                                  </w:r>
                                </w:p>
                              </w:tc>
                              <w:tc>
                                <w:tcPr>
                                  <w:tcW w:w="709" w:type="dxa"/>
                                  <w:tcBorders>
                                    <w:top w:val="nil"/>
                                    <w:left w:val="nil"/>
                                    <w:bottom w:val="single" w:sz="4" w:space="0" w:color="auto"/>
                                    <w:right w:val="double" w:sz="4" w:space="0" w:color="auto"/>
                                  </w:tcBorders>
                                  <w:shd w:val="clear" w:color="auto" w:fill="auto"/>
                                  <w:vAlign w:val="center"/>
                                  <w:hideMark/>
                                </w:tcPr>
                                <w:p w14:paraId="2D76946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8</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39273311"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35.39</w:t>
                                  </w:r>
                                </w:p>
                              </w:tc>
                              <w:tc>
                                <w:tcPr>
                                  <w:tcW w:w="407" w:type="dxa"/>
                                  <w:tcBorders>
                                    <w:top w:val="nil"/>
                                    <w:left w:val="nil"/>
                                    <w:bottom w:val="single" w:sz="4" w:space="0" w:color="auto"/>
                                    <w:right w:val="single" w:sz="4" w:space="0" w:color="auto"/>
                                  </w:tcBorders>
                                  <w:shd w:val="clear" w:color="auto" w:fill="auto"/>
                                  <w:vAlign w:val="center"/>
                                  <w:hideMark/>
                                </w:tcPr>
                                <w:p w14:paraId="2FDEE73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w:t>
                                  </w:r>
                                </w:p>
                              </w:tc>
                              <w:tc>
                                <w:tcPr>
                                  <w:tcW w:w="851" w:type="dxa"/>
                                  <w:tcBorders>
                                    <w:top w:val="nil"/>
                                    <w:left w:val="nil"/>
                                    <w:bottom w:val="single" w:sz="4" w:space="0" w:color="auto"/>
                                    <w:right w:val="single" w:sz="4" w:space="0" w:color="auto"/>
                                  </w:tcBorders>
                                  <w:shd w:val="clear" w:color="auto" w:fill="auto"/>
                                  <w:vAlign w:val="center"/>
                                  <w:hideMark/>
                                </w:tcPr>
                                <w:p w14:paraId="155A2E1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14:paraId="3FA6BF6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97" w:type="dxa"/>
                                  <w:tcBorders>
                                    <w:top w:val="nil"/>
                                    <w:left w:val="nil"/>
                                    <w:bottom w:val="single" w:sz="4" w:space="0" w:color="auto"/>
                                    <w:right w:val="single" w:sz="4" w:space="0" w:color="auto"/>
                                  </w:tcBorders>
                                  <w:shd w:val="clear" w:color="auto" w:fill="auto"/>
                                  <w:vAlign w:val="center"/>
                                  <w:hideMark/>
                                </w:tcPr>
                                <w:p w14:paraId="7B0ADD1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4422161D"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3AC2321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屏東縣</w:t>
                                  </w:r>
                                </w:p>
                              </w:tc>
                              <w:tc>
                                <w:tcPr>
                                  <w:tcW w:w="422" w:type="dxa"/>
                                  <w:tcBorders>
                                    <w:top w:val="nil"/>
                                    <w:left w:val="nil"/>
                                    <w:bottom w:val="single" w:sz="4" w:space="0" w:color="auto"/>
                                    <w:right w:val="single" w:sz="4" w:space="0" w:color="auto"/>
                                  </w:tcBorders>
                                  <w:shd w:val="clear" w:color="auto" w:fill="auto"/>
                                  <w:vAlign w:val="center"/>
                                  <w:hideMark/>
                                </w:tcPr>
                                <w:p w14:paraId="4707618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76" w:type="dxa"/>
                                  <w:tcBorders>
                                    <w:top w:val="nil"/>
                                    <w:left w:val="nil"/>
                                    <w:bottom w:val="single" w:sz="4" w:space="0" w:color="auto"/>
                                    <w:right w:val="single" w:sz="4" w:space="0" w:color="auto"/>
                                  </w:tcBorders>
                                  <w:shd w:val="clear" w:color="auto" w:fill="auto"/>
                                  <w:vAlign w:val="center"/>
                                  <w:hideMark/>
                                </w:tcPr>
                                <w:p w14:paraId="01368B5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11.46</w:t>
                                  </w:r>
                                </w:p>
                              </w:tc>
                              <w:tc>
                                <w:tcPr>
                                  <w:tcW w:w="709" w:type="dxa"/>
                                  <w:tcBorders>
                                    <w:top w:val="nil"/>
                                    <w:left w:val="nil"/>
                                    <w:bottom w:val="single" w:sz="4" w:space="0" w:color="auto"/>
                                    <w:right w:val="single" w:sz="4" w:space="0" w:color="auto"/>
                                  </w:tcBorders>
                                  <w:shd w:val="clear" w:color="auto" w:fill="auto"/>
                                  <w:vAlign w:val="center"/>
                                  <w:hideMark/>
                                </w:tcPr>
                                <w:p w14:paraId="248B1FC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709" w:type="dxa"/>
                                  <w:tcBorders>
                                    <w:top w:val="nil"/>
                                    <w:left w:val="nil"/>
                                    <w:bottom w:val="single" w:sz="4" w:space="0" w:color="auto"/>
                                    <w:right w:val="double" w:sz="4" w:space="0" w:color="auto"/>
                                  </w:tcBorders>
                                  <w:shd w:val="clear" w:color="auto" w:fill="auto"/>
                                  <w:vAlign w:val="center"/>
                                  <w:hideMark/>
                                </w:tcPr>
                                <w:p w14:paraId="084FEDF8"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7D68F0A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70.34</w:t>
                                  </w:r>
                                </w:p>
                              </w:tc>
                              <w:tc>
                                <w:tcPr>
                                  <w:tcW w:w="407" w:type="dxa"/>
                                  <w:tcBorders>
                                    <w:top w:val="nil"/>
                                    <w:left w:val="nil"/>
                                    <w:bottom w:val="single" w:sz="4" w:space="0" w:color="auto"/>
                                    <w:right w:val="single" w:sz="4" w:space="0" w:color="auto"/>
                                  </w:tcBorders>
                                  <w:shd w:val="clear" w:color="auto" w:fill="auto"/>
                                  <w:vAlign w:val="center"/>
                                  <w:hideMark/>
                                </w:tcPr>
                                <w:p w14:paraId="3DE66AD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14:paraId="4B9E772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194CF479"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597" w:type="dxa"/>
                                  <w:tcBorders>
                                    <w:top w:val="nil"/>
                                    <w:left w:val="nil"/>
                                    <w:bottom w:val="single" w:sz="4" w:space="0" w:color="auto"/>
                                    <w:right w:val="single" w:sz="4" w:space="0" w:color="auto"/>
                                  </w:tcBorders>
                                  <w:shd w:val="clear" w:color="auto" w:fill="auto"/>
                                  <w:vAlign w:val="center"/>
                                  <w:hideMark/>
                                </w:tcPr>
                                <w:p w14:paraId="384B846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0961C214"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6AB73C1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東縣</w:t>
                                  </w:r>
                                </w:p>
                              </w:tc>
                              <w:tc>
                                <w:tcPr>
                                  <w:tcW w:w="422" w:type="dxa"/>
                                  <w:tcBorders>
                                    <w:top w:val="nil"/>
                                    <w:left w:val="nil"/>
                                    <w:bottom w:val="single" w:sz="4" w:space="0" w:color="auto"/>
                                    <w:right w:val="single" w:sz="4" w:space="0" w:color="auto"/>
                                  </w:tcBorders>
                                  <w:shd w:val="clear" w:color="auto" w:fill="auto"/>
                                  <w:vAlign w:val="center"/>
                                  <w:hideMark/>
                                </w:tcPr>
                                <w:p w14:paraId="1288106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76" w:type="dxa"/>
                                  <w:tcBorders>
                                    <w:top w:val="nil"/>
                                    <w:left w:val="nil"/>
                                    <w:bottom w:val="single" w:sz="4" w:space="0" w:color="auto"/>
                                    <w:right w:val="single" w:sz="4" w:space="0" w:color="auto"/>
                                  </w:tcBorders>
                                  <w:shd w:val="clear" w:color="auto" w:fill="auto"/>
                                  <w:vAlign w:val="center"/>
                                  <w:hideMark/>
                                </w:tcPr>
                                <w:p w14:paraId="08E8EF3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29.49</w:t>
                                  </w:r>
                                </w:p>
                              </w:tc>
                              <w:tc>
                                <w:tcPr>
                                  <w:tcW w:w="709" w:type="dxa"/>
                                  <w:tcBorders>
                                    <w:top w:val="nil"/>
                                    <w:left w:val="nil"/>
                                    <w:bottom w:val="single" w:sz="4" w:space="0" w:color="auto"/>
                                    <w:right w:val="single" w:sz="4" w:space="0" w:color="auto"/>
                                  </w:tcBorders>
                                  <w:shd w:val="clear" w:color="auto" w:fill="auto"/>
                                  <w:vAlign w:val="center"/>
                                  <w:hideMark/>
                                </w:tcPr>
                                <w:p w14:paraId="6B2D0D1B"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3A5CAAA3"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100B035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07" w:type="dxa"/>
                                  <w:tcBorders>
                                    <w:top w:val="nil"/>
                                    <w:left w:val="nil"/>
                                    <w:bottom w:val="single" w:sz="4" w:space="0" w:color="auto"/>
                                    <w:right w:val="single" w:sz="4" w:space="0" w:color="auto"/>
                                  </w:tcBorders>
                                  <w:shd w:val="clear" w:color="auto" w:fill="auto"/>
                                  <w:vAlign w:val="center"/>
                                  <w:hideMark/>
                                </w:tcPr>
                                <w:p w14:paraId="118CB99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14:paraId="5EB88F2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6959897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97" w:type="dxa"/>
                                  <w:tcBorders>
                                    <w:top w:val="nil"/>
                                    <w:left w:val="nil"/>
                                    <w:bottom w:val="single" w:sz="4" w:space="0" w:color="auto"/>
                                    <w:right w:val="single" w:sz="4" w:space="0" w:color="auto"/>
                                  </w:tcBorders>
                                  <w:shd w:val="clear" w:color="auto" w:fill="auto"/>
                                  <w:vAlign w:val="center"/>
                                  <w:hideMark/>
                                </w:tcPr>
                                <w:p w14:paraId="2AFB651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bl>
                          <w:p w14:paraId="3B7771C8" w14:textId="77777777" w:rsidR="00BF3A7C" w:rsidRPr="00885242" w:rsidRDefault="00BF3A7C" w:rsidP="00C54880">
                            <w:pPr>
                              <w:spacing w:line="180" w:lineRule="exact"/>
                              <w:rPr>
                                <w:rFonts w:ascii="標楷體" w:eastAsia="標楷體" w:hAnsi="標楷體"/>
                                <w:sz w:val="18"/>
                                <w:szCs w:val="18"/>
                              </w:rPr>
                            </w:pPr>
                            <w:proofErr w:type="gramStart"/>
                            <w:r w:rsidRPr="00885242">
                              <w:rPr>
                                <w:rFonts w:ascii="標楷體" w:eastAsia="標楷體" w:hAnsi="標楷體" w:hint="eastAsia"/>
                                <w:sz w:val="18"/>
                                <w:szCs w:val="18"/>
                              </w:rPr>
                              <w:t>註︰</w:t>
                            </w:r>
                            <w:proofErr w:type="gramEnd"/>
                            <w:r w:rsidRPr="00885242">
                              <w:rPr>
                                <w:rFonts w:ascii="標楷體" w:eastAsia="標楷體" w:hAnsi="標楷體" w:hint="eastAsia"/>
                                <w:sz w:val="18"/>
                                <w:szCs w:val="18"/>
                              </w:rPr>
                              <w:t>1.資料時點</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截至111年</w:t>
                            </w:r>
                            <w:r>
                              <w:rPr>
                                <w:rFonts w:ascii="標楷體" w:eastAsia="標楷體" w:hAnsi="標楷體" w:hint="eastAsia"/>
                                <w:sz w:val="18"/>
                                <w:szCs w:val="18"/>
                              </w:rPr>
                              <w:t>6</w:t>
                            </w:r>
                            <w:r w:rsidRPr="00885242">
                              <w:rPr>
                                <w:rFonts w:ascii="標楷體" w:eastAsia="標楷體" w:hAnsi="標楷體" w:hint="eastAsia"/>
                                <w:sz w:val="18"/>
                                <w:szCs w:val="18"/>
                              </w:rPr>
                              <w:t>月底止。</w:t>
                            </w:r>
                          </w:p>
                          <w:p w14:paraId="7054DEE5" w14:textId="77777777" w:rsidR="00BF3A7C" w:rsidRPr="00C01E8F" w:rsidRDefault="00BF3A7C" w:rsidP="00C54880">
                            <w:pPr>
                              <w:spacing w:line="180" w:lineRule="exact"/>
                              <w:ind w:leftChars="150" w:left="360"/>
                              <w:rPr>
                                <w:sz w:val="18"/>
                                <w:szCs w:val="18"/>
                              </w:rPr>
                            </w:pPr>
                            <w:r w:rsidRPr="00885242">
                              <w:rPr>
                                <w:rFonts w:ascii="標楷體" w:eastAsia="標楷體" w:hAnsi="標楷體" w:hint="eastAsia"/>
                                <w:sz w:val="18"/>
                                <w:szCs w:val="18"/>
                              </w:rPr>
                              <w:t>2.資料來源</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整理自公路總局提供資料。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05D0A9" id="_x0000_s1038" type="#_x0000_t202" style="position:absolute;left:0;text-align:left;margin-left:171.9pt;margin-top:462.1pt;width:331pt;height:147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" stroked="f">
                <v:textbox>
                  <w:txbxContent>
                    <w:p w14:paraId="7A02E6F5" w14:textId="77777777" w:rsidR="00BF3A7C" w:rsidRPr="00C01E8F" w:rsidRDefault="00BF3A7C" w:rsidP="005536C3">
                      <w:pPr>
                        <w:overflowPunct w:val="0"/>
                        <w:spacing w:line="24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13</w:t>
                      </w:r>
                      <w:r w:rsidRPr="00C01E8F">
                        <w:rPr>
                          <w:rFonts w:ascii="標楷體" w:eastAsia="標楷體" w:hAnsi="標楷體" w:hint="eastAsia"/>
                          <w:b/>
                        </w:rPr>
                        <w:t xml:space="preserve">　</w:t>
                      </w:r>
                      <w:r w:rsidRPr="006A09A6">
                        <w:rPr>
                          <w:rFonts w:ascii="標楷體" w:eastAsia="標楷體" w:hAnsi="標楷體" w:hint="eastAsia"/>
                          <w:b/>
                        </w:rPr>
                        <w:t>偏鄉地區</w:t>
                      </w:r>
                      <w:proofErr w:type="gramStart"/>
                      <w:r w:rsidRPr="006A09A6">
                        <w:rPr>
                          <w:rFonts w:ascii="標楷體" w:eastAsia="標楷體" w:hAnsi="標楷體" w:hint="eastAsia"/>
                          <w:b/>
                        </w:rPr>
                        <w:t>幸福小黃</w:t>
                      </w:r>
                      <w:proofErr w:type="gramEnd"/>
                      <w:r w:rsidRPr="006A09A6">
                        <w:rPr>
                          <w:rFonts w:ascii="標楷體" w:eastAsia="標楷體" w:hAnsi="標楷體" w:hint="eastAsia"/>
                          <w:b/>
                        </w:rPr>
                        <w:t>客座利用率及</w:t>
                      </w:r>
                      <w:proofErr w:type="gramStart"/>
                      <w:r w:rsidRPr="006A09A6">
                        <w:rPr>
                          <w:rFonts w:ascii="標楷體" w:eastAsia="標楷體" w:hAnsi="標楷體" w:hint="eastAsia"/>
                          <w:b/>
                        </w:rPr>
                        <w:t>空駛率</w:t>
                      </w:r>
                      <w:proofErr w:type="gramEnd"/>
                    </w:p>
                    <w:p w14:paraId="5C633D30" w14:textId="77777777" w:rsidR="00BF3A7C" w:rsidRPr="00C01E8F" w:rsidRDefault="00BF3A7C" w:rsidP="005264E0">
                      <w:pPr>
                        <w:overflowPunct w:val="0"/>
                        <w:spacing w:line="260" w:lineRule="exact"/>
                        <w:ind w:rightChars="-30" w:right="-72"/>
                        <w:jc w:val="right"/>
                        <w:rPr>
                          <w:rFonts w:ascii="標楷體" w:eastAsia="標楷體" w:hAnsi="標楷體" w:cs="Arial"/>
                          <w:sz w:val="18"/>
                          <w:szCs w:val="20"/>
                        </w:rPr>
                      </w:pPr>
                      <w:r w:rsidRPr="00A06523">
                        <w:rPr>
                          <w:rFonts w:ascii="標楷體" w:eastAsia="標楷體" w:hAnsi="標楷體" w:hint="eastAsia"/>
                          <w:sz w:val="20"/>
                        </w:rPr>
                        <w:t>單位</w:t>
                      </w:r>
                      <w:proofErr w:type="gramStart"/>
                      <w:r w:rsidRPr="00A06523">
                        <w:rPr>
                          <w:rFonts w:ascii="標楷體" w:eastAsia="標楷體" w:hAnsi="標楷體" w:hint="eastAsia"/>
                          <w:sz w:val="20"/>
                        </w:rPr>
                        <w:t>︰</w:t>
                      </w:r>
                      <w:proofErr w:type="gramEnd"/>
                      <w:r w:rsidRPr="00A06523">
                        <w:rPr>
                          <w:rFonts w:ascii="標楷體" w:eastAsia="標楷體" w:hAnsi="標楷體" w:hint="eastAsia"/>
                          <w:sz w:val="20"/>
                        </w:rPr>
                        <w:t>條、％</w:t>
                      </w:r>
                    </w:p>
                    <w:tbl>
                      <w:tblPr>
                        <w:tblW w:w="5064" w:type="pct"/>
                        <w:tblLayout w:type="fixed"/>
                        <w:tblCellMar>
                          <w:left w:w="28" w:type="dxa"/>
                          <w:right w:w="28" w:type="dxa"/>
                        </w:tblCellMar>
                        <w:tblLook w:val="04A0" w:firstRow="1" w:lastRow="0" w:firstColumn="1" w:lastColumn="0" w:noHBand="0" w:noVBand="1"/>
                      </w:tblPr>
                      <w:tblGrid>
                        <w:gridCol w:w="696"/>
                        <w:gridCol w:w="421"/>
                        <w:gridCol w:w="575"/>
                        <w:gridCol w:w="707"/>
                        <w:gridCol w:w="707"/>
                        <w:gridCol w:w="584"/>
                        <w:gridCol w:w="406"/>
                        <w:gridCol w:w="849"/>
                        <w:gridCol w:w="848"/>
                        <w:gridCol w:w="596"/>
                      </w:tblGrid>
                      <w:tr w:rsidR="00BF3A7C" w:rsidRPr="00DF3068" w14:paraId="4EA8F4BA" w14:textId="77777777" w:rsidTr="00E70C3E">
                        <w:trPr>
                          <w:trHeight w:hRule="exact" w:val="227"/>
                        </w:trPr>
                        <w:tc>
                          <w:tcPr>
                            <w:tcW w:w="6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313978"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市縣別</w:t>
                            </w:r>
                            <w:proofErr w:type="gramEnd"/>
                          </w:p>
                        </w:tc>
                        <w:tc>
                          <w:tcPr>
                            <w:tcW w:w="42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76895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路線數量</w:t>
                            </w:r>
                          </w:p>
                        </w:tc>
                        <w:tc>
                          <w:tcPr>
                            <w:tcW w:w="1994" w:type="dxa"/>
                            <w:gridSpan w:val="3"/>
                            <w:tcBorders>
                              <w:top w:val="single" w:sz="4" w:space="0" w:color="auto"/>
                              <w:left w:val="nil"/>
                              <w:bottom w:val="single" w:sz="4" w:space="0" w:color="auto"/>
                              <w:right w:val="double" w:sz="4" w:space="0" w:color="auto"/>
                            </w:tcBorders>
                            <w:shd w:val="clear" w:color="auto" w:fill="auto"/>
                            <w:vAlign w:val="center"/>
                            <w:hideMark/>
                          </w:tcPr>
                          <w:p w14:paraId="2C7E77F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客座利用率</w:t>
                            </w:r>
                          </w:p>
                        </w:tc>
                        <w:tc>
                          <w:tcPr>
                            <w:tcW w:w="3290" w:type="dxa"/>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14:paraId="0ACBFCAB"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空駛率</w:t>
                            </w:r>
                            <w:proofErr w:type="gramEnd"/>
                          </w:p>
                        </w:tc>
                      </w:tr>
                      <w:tr w:rsidR="00BF3A7C" w:rsidRPr="00DF3068" w14:paraId="12F602F0" w14:textId="77777777" w:rsidTr="00E70C3E">
                        <w:trPr>
                          <w:trHeight w:hRule="exact" w:val="556"/>
                        </w:trPr>
                        <w:tc>
                          <w:tcPr>
                            <w:tcW w:w="698" w:type="dxa"/>
                            <w:vMerge/>
                            <w:tcBorders>
                              <w:top w:val="single" w:sz="4" w:space="0" w:color="auto"/>
                              <w:left w:val="single" w:sz="4" w:space="0" w:color="auto"/>
                              <w:bottom w:val="single" w:sz="4" w:space="0" w:color="000000"/>
                              <w:right w:val="single" w:sz="4" w:space="0" w:color="auto"/>
                            </w:tcBorders>
                            <w:vAlign w:val="center"/>
                            <w:hideMark/>
                          </w:tcPr>
                          <w:p w14:paraId="42C15DC9" w14:textId="77777777" w:rsidR="00BF3A7C" w:rsidRPr="00C54880" w:rsidRDefault="00BF3A7C" w:rsidP="00407B76">
                            <w:pPr>
                              <w:widowControl/>
                              <w:spacing w:line="200" w:lineRule="exact"/>
                              <w:rPr>
                                <w:rFonts w:ascii="標楷體" w:eastAsia="標楷體" w:hAnsi="標楷體" w:cs="新細明體"/>
                                <w:color w:val="000000"/>
                                <w:spacing w:val="-14"/>
                                <w:kern w:val="0"/>
                                <w:sz w:val="20"/>
                                <w:szCs w:val="20"/>
                              </w:rPr>
                            </w:pPr>
                          </w:p>
                        </w:tc>
                        <w:tc>
                          <w:tcPr>
                            <w:tcW w:w="422" w:type="dxa"/>
                            <w:vMerge/>
                            <w:tcBorders>
                              <w:top w:val="single" w:sz="4" w:space="0" w:color="auto"/>
                              <w:left w:val="single" w:sz="4" w:space="0" w:color="auto"/>
                              <w:bottom w:val="single" w:sz="4" w:space="0" w:color="000000"/>
                              <w:right w:val="single" w:sz="4" w:space="0" w:color="auto"/>
                            </w:tcBorders>
                            <w:vAlign w:val="center"/>
                            <w:hideMark/>
                          </w:tcPr>
                          <w:p w14:paraId="0F37B62C" w14:textId="77777777" w:rsidR="00BF3A7C" w:rsidRPr="00C54880" w:rsidRDefault="00BF3A7C" w:rsidP="00407B76">
                            <w:pPr>
                              <w:widowControl/>
                              <w:spacing w:line="200" w:lineRule="exact"/>
                              <w:rPr>
                                <w:rFonts w:ascii="標楷體" w:eastAsia="標楷體" w:hAnsi="標楷體" w:cs="新細明體"/>
                                <w:color w:val="000000"/>
                                <w:spacing w:val="-14"/>
                                <w:kern w:val="0"/>
                                <w:sz w:val="20"/>
                                <w:szCs w:val="20"/>
                              </w:rPr>
                            </w:pPr>
                          </w:p>
                        </w:tc>
                        <w:tc>
                          <w:tcPr>
                            <w:tcW w:w="576" w:type="dxa"/>
                            <w:tcBorders>
                              <w:top w:val="nil"/>
                              <w:left w:val="nil"/>
                              <w:bottom w:val="single" w:sz="4" w:space="0" w:color="auto"/>
                              <w:right w:val="single" w:sz="4" w:space="0" w:color="auto"/>
                            </w:tcBorders>
                            <w:shd w:val="clear" w:color="auto" w:fill="auto"/>
                            <w:vAlign w:val="center"/>
                            <w:hideMark/>
                          </w:tcPr>
                          <w:p w14:paraId="67547AC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709" w:type="dxa"/>
                            <w:tcBorders>
                              <w:top w:val="nil"/>
                              <w:left w:val="nil"/>
                              <w:bottom w:val="single" w:sz="4" w:space="0" w:color="auto"/>
                              <w:right w:val="single" w:sz="4" w:space="0" w:color="auto"/>
                            </w:tcBorders>
                            <w:shd w:val="clear" w:color="auto" w:fill="auto"/>
                            <w:vAlign w:val="center"/>
                            <w:hideMark/>
                          </w:tcPr>
                          <w:p w14:paraId="2EF6A7AB"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未滿50</w:t>
                            </w:r>
                          </w:p>
                        </w:tc>
                        <w:tc>
                          <w:tcPr>
                            <w:tcW w:w="709" w:type="dxa"/>
                            <w:tcBorders>
                              <w:top w:val="nil"/>
                              <w:left w:val="nil"/>
                              <w:bottom w:val="single" w:sz="4" w:space="0" w:color="auto"/>
                              <w:right w:val="double" w:sz="4" w:space="0" w:color="auto"/>
                            </w:tcBorders>
                            <w:shd w:val="clear" w:color="auto" w:fill="auto"/>
                            <w:vAlign w:val="center"/>
                            <w:hideMark/>
                          </w:tcPr>
                          <w:p w14:paraId="478B054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50以上</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3B55D9BF"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407" w:type="dxa"/>
                            <w:tcBorders>
                              <w:top w:val="nil"/>
                              <w:left w:val="nil"/>
                              <w:bottom w:val="single" w:sz="4" w:space="0" w:color="auto"/>
                              <w:right w:val="single" w:sz="4" w:space="0" w:color="auto"/>
                            </w:tcBorders>
                            <w:shd w:val="clear" w:color="auto" w:fill="auto"/>
                            <w:vAlign w:val="center"/>
                            <w:hideMark/>
                          </w:tcPr>
                          <w:p w14:paraId="678F3845"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 xml:space="preserve">0 </w:t>
                            </w:r>
                          </w:p>
                        </w:tc>
                        <w:tc>
                          <w:tcPr>
                            <w:tcW w:w="851" w:type="dxa"/>
                            <w:tcBorders>
                              <w:top w:val="nil"/>
                              <w:left w:val="nil"/>
                              <w:bottom w:val="single" w:sz="4" w:space="0" w:color="auto"/>
                              <w:right w:val="single" w:sz="4" w:space="0" w:color="auto"/>
                            </w:tcBorders>
                            <w:shd w:val="clear" w:color="auto" w:fill="auto"/>
                            <w:vAlign w:val="center"/>
                            <w:hideMark/>
                          </w:tcPr>
                          <w:p w14:paraId="7C6E9EA2" w14:textId="2AD1EB6A"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大於0－未滿50</w:t>
                            </w:r>
                          </w:p>
                        </w:tc>
                        <w:tc>
                          <w:tcPr>
                            <w:tcW w:w="850" w:type="dxa"/>
                            <w:tcBorders>
                              <w:top w:val="nil"/>
                              <w:left w:val="nil"/>
                              <w:bottom w:val="single" w:sz="4" w:space="0" w:color="auto"/>
                              <w:right w:val="single" w:sz="4" w:space="0" w:color="auto"/>
                            </w:tcBorders>
                            <w:shd w:val="clear" w:color="auto" w:fill="auto"/>
                            <w:vAlign w:val="center"/>
                            <w:hideMark/>
                          </w:tcPr>
                          <w:p w14:paraId="3AC89873"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未滿80</w:t>
                            </w:r>
                          </w:p>
                        </w:tc>
                        <w:tc>
                          <w:tcPr>
                            <w:tcW w:w="597" w:type="dxa"/>
                            <w:tcBorders>
                              <w:top w:val="nil"/>
                              <w:left w:val="nil"/>
                              <w:bottom w:val="single" w:sz="4" w:space="0" w:color="auto"/>
                              <w:right w:val="single" w:sz="4" w:space="0" w:color="auto"/>
                            </w:tcBorders>
                            <w:shd w:val="clear" w:color="auto" w:fill="auto"/>
                            <w:vAlign w:val="center"/>
                            <w:hideMark/>
                          </w:tcPr>
                          <w:p w14:paraId="3C8D4753" w14:textId="77777777" w:rsidR="00BF3A7C" w:rsidRPr="00E70C3E" w:rsidRDefault="00BF3A7C" w:rsidP="00407B76">
                            <w:pPr>
                              <w:widowControl/>
                              <w:spacing w:line="200" w:lineRule="exact"/>
                              <w:jc w:val="center"/>
                              <w:rPr>
                                <w:rFonts w:ascii="標楷體" w:eastAsia="標楷體" w:hAnsi="標楷體" w:cs="新細明體"/>
                                <w:color w:val="000000"/>
                                <w:spacing w:val="-24"/>
                                <w:kern w:val="0"/>
                                <w:sz w:val="20"/>
                                <w:szCs w:val="20"/>
                              </w:rPr>
                            </w:pPr>
                            <w:r w:rsidRPr="00E70C3E">
                              <w:rPr>
                                <w:rFonts w:ascii="標楷體" w:eastAsia="標楷體" w:hAnsi="標楷體" w:cs="新細明體" w:hint="eastAsia"/>
                                <w:color w:val="000000"/>
                                <w:spacing w:val="-24"/>
                                <w:kern w:val="0"/>
                                <w:sz w:val="20"/>
                                <w:szCs w:val="20"/>
                              </w:rPr>
                              <w:t>80以上</w:t>
                            </w:r>
                          </w:p>
                        </w:tc>
                      </w:tr>
                      <w:tr w:rsidR="00BF3A7C" w:rsidRPr="00DF3068" w14:paraId="031D67FF"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000000" w:fill="FFFFFF"/>
                            <w:vAlign w:val="center"/>
                            <w:hideMark/>
                          </w:tcPr>
                          <w:p w14:paraId="02DB651E" w14:textId="77777777" w:rsidR="00BF3A7C" w:rsidRPr="00C54880" w:rsidRDefault="00BF3A7C" w:rsidP="00407B76">
                            <w:pPr>
                              <w:widowControl/>
                              <w:spacing w:line="200" w:lineRule="exact"/>
                              <w:jc w:val="center"/>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合計</w:t>
                            </w:r>
                          </w:p>
                        </w:tc>
                        <w:tc>
                          <w:tcPr>
                            <w:tcW w:w="422" w:type="dxa"/>
                            <w:tcBorders>
                              <w:top w:val="nil"/>
                              <w:left w:val="nil"/>
                              <w:bottom w:val="single" w:sz="4" w:space="0" w:color="auto"/>
                              <w:right w:val="single" w:sz="4" w:space="0" w:color="auto"/>
                            </w:tcBorders>
                            <w:shd w:val="clear" w:color="000000" w:fill="FFFFFF"/>
                            <w:vAlign w:val="center"/>
                            <w:hideMark/>
                          </w:tcPr>
                          <w:p w14:paraId="35C2DEA8"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31</w:t>
                            </w:r>
                          </w:p>
                        </w:tc>
                        <w:tc>
                          <w:tcPr>
                            <w:tcW w:w="576" w:type="dxa"/>
                            <w:tcBorders>
                              <w:top w:val="nil"/>
                              <w:left w:val="nil"/>
                              <w:bottom w:val="single" w:sz="4" w:space="0" w:color="auto"/>
                              <w:right w:val="single" w:sz="4" w:space="0" w:color="auto"/>
                            </w:tcBorders>
                            <w:shd w:val="clear" w:color="000000" w:fill="FFFFFF"/>
                            <w:vAlign w:val="center"/>
                            <w:hideMark/>
                          </w:tcPr>
                          <w:p w14:paraId="0FE493B3"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45.15</w:t>
                            </w:r>
                          </w:p>
                        </w:tc>
                        <w:tc>
                          <w:tcPr>
                            <w:tcW w:w="709" w:type="dxa"/>
                            <w:tcBorders>
                              <w:top w:val="nil"/>
                              <w:left w:val="nil"/>
                              <w:bottom w:val="single" w:sz="4" w:space="0" w:color="auto"/>
                              <w:right w:val="single" w:sz="4" w:space="0" w:color="auto"/>
                            </w:tcBorders>
                            <w:shd w:val="clear" w:color="000000" w:fill="FFFFFF"/>
                            <w:vAlign w:val="center"/>
                            <w:hideMark/>
                          </w:tcPr>
                          <w:p w14:paraId="4F02FB24"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22</w:t>
                            </w:r>
                          </w:p>
                        </w:tc>
                        <w:tc>
                          <w:tcPr>
                            <w:tcW w:w="709" w:type="dxa"/>
                            <w:tcBorders>
                              <w:top w:val="nil"/>
                              <w:left w:val="nil"/>
                              <w:bottom w:val="single" w:sz="4" w:space="0" w:color="auto"/>
                              <w:right w:val="double" w:sz="4" w:space="0" w:color="auto"/>
                            </w:tcBorders>
                            <w:shd w:val="clear" w:color="000000" w:fill="FFFFFF"/>
                            <w:vAlign w:val="center"/>
                            <w:hideMark/>
                          </w:tcPr>
                          <w:p w14:paraId="40696800"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9</w:t>
                            </w:r>
                          </w:p>
                        </w:tc>
                        <w:tc>
                          <w:tcPr>
                            <w:tcW w:w="585" w:type="dxa"/>
                            <w:tcBorders>
                              <w:top w:val="nil"/>
                              <w:left w:val="double" w:sz="4" w:space="0" w:color="auto"/>
                              <w:bottom w:val="single" w:sz="4" w:space="0" w:color="auto"/>
                              <w:right w:val="single" w:sz="4" w:space="0" w:color="auto"/>
                            </w:tcBorders>
                            <w:shd w:val="clear" w:color="000000" w:fill="FFFFFF"/>
                            <w:vAlign w:val="center"/>
                            <w:hideMark/>
                          </w:tcPr>
                          <w:p w14:paraId="26C78C43"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38.57</w:t>
                            </w:r>
                          </w:p>
                        </w:tc>
                        <w:tc>
                          <w:tcPr>
                            <w:tcW w:w="407" w:type="dxa"/>
                            <w:tcBorders>
                              <w:top w:val="nil"/>
                              <w:left w:val="nil"/>
                              <w:bottom w:val="single" w:sz="4" w:space="0" w:color="auto"/>
                              <w:right w:val="single" w:sz="4" w:space="0" w:color="auto"/>
                            </w:tcBorders>
                            <w:shd w:val="clear" w:color="000000" w:fill="FFFFFF"/>
                            <w:vAlign w:val="center"/>
                            <w:hideMark/>
                          </w:tcPr>
                          <w:p w14:paraId="505CAC06"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7</w:t>
                            </w:r>
                          </w:p>
                        </w:tc>
                        <w:tc>
                          <w:tcPr>
                            <w:tcW w:w="851" w:type="dxa"/>
                            <w:tcBorders>
                              <w:top w:val="nil"/>
                              <w:left w:val="nil"/>
                              <w:bottom w:val="single" w:sz="4" w:space="0" w:color="auto"/>
                              <w:right w:val="single" w:sz="4" w:space="0" w:color="auto"/>
                            </w:tcBorders>
                            <w:shd w:val="clear" w:color="000000" w:fill="FFFFFF"/>
                            <w:vAlign w:val="center"/>
                            <w:hideMark/>
                          </w:tcPr>
                          <w:p w14:paraId="0E40392D"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13</w:t>
                            </w:r>
                          </w:p>
                        </w:tc>
                        <w:tc>
                          <w:tcPr>
                            <w:tcW w:w="850" w:type="dxa"/>
                            <w:tcBorders>
                              <w:top w:val="nil"/>
                              <w:left w:val="nil"/>
                              <w:bottom w:val="single" w:sz="4" w:space="0" w:color="auto"/>
                              <w:right w:val="single" w:sz="4" w:space="0" w:color="auto"/>
                            </w:tcBorders>
                            <w:shd w:val="clear" w:color="000000" w:fill="FFFFFF"/>
                            <w:vAlign w:val="center"/>
                            <w:hideMark/>
                          </w:tcPr>
                          <w:p w14:paraId="50DE2267"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9</w:t>
                            </w:r>
                          </w:p>
                        </w:tc>
                        <w:tc>
                          <w:tcPr>
                            <w:tcW w:w="597" w:type="dxa"/>
                            <w:tcBorders>
                              <w:top w:val="nil"/>
                              <w:left w:val="nil"/>
                              <w:bottom w:val="single" w:sz="4" w:space="0" w:color="auto"/>
                              <w:right w:val="single" w:sz="4" w:space="0" w:color="auto"/>
                            </w:tcBorders>
                            <w:shd w:val="clear" w:color="000000" w:fill="FFFFFF"/>
                            <w:vAlign w:val="center"/>
                            <w:hideMark/>
                          </w:tcPr>
                          <w:p w14:paraId="74DAA5F4" w14:textId="77777777" w:rsidR="00BF3A7C" w:rsidRPr="00C54880" w:rsidRDefault="00BF3A7C" w:rsidP="00407B76">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2</w:t>
                            </w:r>
                          </w:p>
                        </w:tc>
                      </w:tr>
                      <w:tr w:rsidR="00BF3A7C" w:rsidRPr="00DF3068" w14:paraId="664F85FD"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1A2B59E9"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南市</w:t>
                            </w:r>
                          </w:p>
                        </w:tc>
                        <w:tc>
                          <w:tcPr>
                            <w:tcW w:w="422" w:type="dxa"/>
                            <w:tcBorders>
                              <w:top w:val="nil"/>
                              <w:left w:val="nil"/>
                              <w:bottom w:val="single" w:sz="4" w:space="0" w:color="auto"/>
                              <w:right w:val="single" w:sz="4" w:space="0" w:color="auto"/>
                            </w:tcBorders>
                            <w:shd w:val="clear" w:color="auto" w:fill="auto"/>
                            <w:vAlign w:val="center"/>
                            <w:hideMark/>
                          </w:tcPr>
                          <w:p w14:paraId="0C2502F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w:t>
                            </w:r>
                          </w:p>
                        </w:tc>
                        <w:tc>
                          <w:tcPr>
                            <w:tcW w:w="576" w:type="dxa"/>
                            <w:tcBorders>
                              <w:top w:val="nil"/>
                              <w:left w:val="nil"/>
                              <w:bottom w:val="single" w:sz="4" w:space="0" w:color="auto"/>
                              <w:right w:val="single" w:sz="4" w:space="0" w:color="auto"/>
                            </w:tcBorders>
                            <w:shd w:val="clear" w:color="auto" w:fill="auto"/>
                            <w:vAlign w:val="center"/>
                            <w:hideMark/>
                          </w:tcPr>
                          <w:p w14:paraId="02EE59A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28.30</w:t>
                            </w:r>
                          </w:p>
                        </w:tc>
                        <w:tc>
                          <w:tcPr>
                            <w:tcW w:w="709" w:type="dxa"/>
                            <w:tcBorders>
                              <w:top w:val="nil"/>
                              <w:left w:val="nil"/>
                              <w:bottom w:val="single" w:sz="4" w:space="0" w:color="auto"/>
                              <w:right w:val="single" w:sz="4" w:space="0" w:color="auto"/>
                            </w:tcBorders>
                            <w:shd w:val="clear" w:color="auto" w:fill="auto"/>
                            <w:vAlign w:val="center"/>
                            <w:hideMark/>
                          </w:tcPr>
                          <w:p w14:paraId="0CF2127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709" w:type="dxa"/>
                            <w:tcBorders>
                              <w:top w:val="nil"/>
                              <w:left w:val="nil"/>
                              <w:bottom w:val="single" w:sz="4" w:space="0" w:color="auto"/>
                              <w:right w:val="double" w:sz="4" w:space="0" w:color="auto"/>
                            </w:tcBorders>
                            <w:shd w:val="clear" w:color="auto" w:fill="auto"/>
                            <w:vAlign w:val="center"/>
                            <w:hideMark/>
                          </w:tcPr>
                          <w:p w14:paraId="3DBA4A6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2EC60C1C"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30.65</w:t>
                            </w:r>
                          </w:p>
                        </w:tc>
                        <w:tc>
                          <w:tcPr>
                            <w:tcW w:w="407" w:type="dxa"/>
                            <w:tcBorders>
                              <w:top w:val="nil"/>
                              <w:left w:val="nil"/>
                              <w:bottom w:val="single" w:sz="4" w:space="0" w:color="auto"/>
                              <w:right w:val="single" w:sz="4" w:space="0" w:color="auto"/>
                            </w:tcBorders>
                            <w:shd w:val="clear" w:color="auto" w:fill="auto"/>
                            <w:vAlign w:val="center"/>
                            <w:hideMark/>
                          </w:tcPr>
                          <w:p w14:paraId="7ECB548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14:paraId="5976AE63"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390CE2C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97" w:type="dxa"/>
                            <w:tcBorders>
                              <w:top w:val="nil"/>
                              <w:left w:val="nil"/>
                              <w:bottom w:val="single" w:sz="4" w:space="0" w:color="auto"/>
                              <w:right w:val="single" w:sz="4" w:space="0" w:color="auto"/>
                            </w:tcBorders>
                            <w:shd w:val="clear" w:color="auto" w:fill="auto"/>
                            <w:vAlign w:val="center"/>
                            <w:hideMark/>
                          </w:tcPr>
                          <w:p w14:paraId="3E65E6A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6ACFA38C"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13D42084"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高雄市</w:t>
                            </w:r>
                          </w:p>
                        </w:tc>
                        <w:tc>
                          <w:tcPr>
                            <w:tcW w:w="422" w:type="dxa"/>
                            <w:tcBorders>
                              <w:top w:val="nil"/>
                              <w:left w:val="nil"/>
                              <w:bottom w:val="single" w:sz="4" w:space="0" w:color="auto"/>
                              <w:right w:val="single" w:sz="4" w:space="0" w:color="auto"/>
                            </w:tcBorders>
                            <w:shd w:val="clear" w:color="auto" w:fill="auto"/>
                            <w:vAlign w:val="center"/>
                            <w:hideMark/>
                          </w:tcPr>
                          <w:p w14:paraId="4BF0271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20</w:t>
                            </w:r>
                          </w:p>
                        </w:tc>
                        <w:tc>
                          <w:tcPr>
                            <w:tcW w:w="576" w:type="dxa"/>
                            <w:tcBorders>
                              <w:top w:val="nil"/>
                              <w:left w:val="nil"/>
                              <w:bottom w:val="single" w:sz="4" w:space="0" w:color="auto"/>
                              <w:right w:val="single" w:sz="4" w:space="0" w:color="auto"/>
                            </w:tcBorders>
                            <w:shd w:val="clear" w:color="auto" w:fill="auto"/>
                            <w:vAlign w:val="center"/>
                            <w:hideMark/>
                          </w:tcPr>
                          <w:p w14:paraId="57198875"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76.65</w:t>
                            </w:r>
                          </w:p>
                        </w:tc>
                        <w:tc>
                          <w:tcPr>
                            <w:tcW w:w="709" w:type="dxa"/>
                            <w:tcBorders>
                              <w:top w:val="nil"/>
                              <w:left w:val="nil"/>
                              <w:bottom w:val="single" w:sz="4" w:space="0" w:color="auto"/>
                              <w:right w:val="single" w:sz="4" w:space="0" w:color="auto"/>
                            </w:tcBorders>
                            <w:shd w:val="clear" w:color="auto" w:fill="auto"/>
                            <w:vAlign w:val="center"/>
                            <w:hideMark/>
                          </w:tcPr>
                          <w:p w14:paraId="0994D33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w:t>
                            </w:r>
                          </w:p>
                        </w:tc>
                        <w:tc>
                          <w:tcPr>
                            <w:tcW w:w="709" w:type="dxa"/>
                            <w:tcBorders>
                              <w:top w:val="nil"/>
                              <w:left w:val="nil"/>
                              <w:bottom w:val="single" w:sz="4" w:space="0" w:color="auto"/>
                              <w:right w:val="double" w:sz="4" w:space="0" w:color="auto"/>
                            </w:tcBorders>
                            <w:shd w:val="clear" w:color="auto" w:fill="auto"/>
                            <w:vAlign w:val="center"/>
                            <w:hideMark/>
                          </w:tcPr>
                          <w:p w14:paraId="2D76946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8</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39273311"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35.39</w:t>
                            </w:r>
                          </w:p>
                        </w:tc>
                        <w:tc>
                          <w:tcPr>
                            <w:tcW w:w="407" w:type="dxa"/>
                            <w:tcBorders>
                              <w:top w:val="nil"/>
                              <w:left w:val="nil"/>
                              <w:bottom w:val="single" w:sz="4" w:space="0" w:color="auto"/>
                              <w:right w:val="single" w:sz="4" w:space="0" w:color="auto"/>
                            </w:tcBorders>
                            <w:shd w:val="clear" w:color="auto" w:fill="auto"/>
                            <w:vAlign w:val="center"/>
                            <w:hideMark/>
                          </w:tcPr>
                          <w:p w14:paraId="2FDEE73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w:t>
                            </w:r>
                          </w:p>
                        </w:tc>
                        <w:tc>
                          <w:tcPr>
                            <w:tcW w:w="851" w:type="dxa"/>
                            <w:tcBorders>
                              <w:top w:val="nil"/>
                              <w:left w:val="nil"/>
                              <w:bottom w:val="single" w:sz="4" w:space="0" w:color="auto"/>
                              <w:right w:val="single" w:sz="4" w:space="0" w:color="auto"/>
                            </w:tcBorders>
                            <w:shd w:val="clear" w:color="auto" w:fill="auto"/>
                            <w:vAlign w:val="center"/>
                            <w:hideMark/>
                          </w:tcPr>
                          <w:p w14:paraId="155A2E1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14:paraId="3FA6BF6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97" w:type="dxa"/>
                            <w:tcBorders>
                              <w:top w:val="nil"/>
                              <w:left w:val="nil"/>
                              <w:bottom w:val="single" w:sz="4" w:space="0" w:color="auto"/>
                              <w:right w:val="single" w:sz="4" w:space="0" w:color="auto"/>
                            </w:tcBorders>
                            <w:shd w:val="clear" w:color="auto" w:fill="auto"/>
                            <w:vAlign w:val="center"/>
                            <w:hideMark/>
                          </w:tcPr>
                          <w:p w14:paraId="7B0ADD1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4422161D"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3AC2321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屏東縣</w:t>
                            </w:r>
                          </w:p>
                        </w:tc>
                        <w:tc>
                          <w:tcPr>
                            <w:tcW w:w="422" w:type="dxa"/>
                            <w:tcBorders>
                              <w:top w:val="nil"/>
                              <w:left w:val="nil"/>
                              <w:bottom w:val="single" w:sz="4" w:space="0" w:color="auto"/>
                              <w:right w:val="single" w:sz="4" w:space="0" w:color="auto"/>
                            </w:tcBorders>
                            <w:shd w:val="clear" w:color="auto" w:fill="auto"/>
                            <w:vAlign w:val="center"/>
                            <w:hideMark/>
                          </w:tcPr>
                          <w:p w14:paraId="4707618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76" w:type="dxa"/>
                            <w:tcBorders>
                              <w:top w:val="nil"/>
                              <w:left w:val="nil"/>
                              <w:bottom w:val="single" w:sz="4" w:space="0" w:color="auto"/>
                              <w:right w:val="single" w:sz="4" w:space="0" w:color="auto"/>
                            </w:tcBorders>
                            <w:shd w:val="clear" w:color="auto" w:fill="auto"/>
                            <w:vAlign w:val="center"/>
                            <w:hideMark/>
                          </w:tcPr>
                          <w:p w14:paraId="01368B5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11.46</w:t>
                            </w:r>
                          </w:p>
                        </w:tc>
                        <w:tc>
                          <w:tcPr>
                            <w:tcW w:w="709" w:type="dxa"/>
                            <w:tcBorders>
                              <w:top w:val="nil"/>
                              <w:left w:val="nil"/>
                              <w:bottom w:val="single" w:sz="4" w:space="0" w:color="auto"/>
                              <w:right w:val="single" w:sz="4" w:space="0" w:color="auto"/>
                            </w:tcBorders>
                            <w:shd w:val="clear" w:color="auto" w:fill="auto"/>
                            <w:vAlign w:val="center"/>
                            <w:hideMark/>
                          </w:tcPr>
                          <w:p w14:paraId="248B1FCE"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709" w:type="dxa"/>
                            <w:tcBorders>
                              <w:top w:val="nil"/>
                              <w:left w:val="nil"/>
                              <w:bottom w:val="single" w:sz="4" w:space="0" w:color="auto"/>
                              <w:right w:val="double" w:sz="4" w:space="0" w:color="auto"/>
                            </w:tcBorders>
                            <w:shd w:val="clear" w:color="auto" w:fill="auto"/>
                            <w:vAlign w:val="center"/>
                            <w:hideMark/>
                          </w:tcPr>
                          <w:p w14:paraId="084FEDF8"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7D68F0AF"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70.34</w:t>
                            </w:r>
                          </w:p>
                        </w:tc>
                        <w:tc>
                          <w:tcPr>
                            <w:tcW w:w="407" w:type="dxa"/>
                            <w:tcBorders>
                              <w:top w:val="nil"/>
                              <w:left w:val="nil"/>
                              <w:bottom w:val="single" w:sz="4" w:space="0" w:color="auto"/>
                              <w:right w:val="single" w:sz="4" w:space="0" w:color="auto"/>
                            </w:tcBorders>
                            <w:shd w:val="clear" w:color="auto" w:fill="auto"/>
                            <w:vAlign w:val="center"/>
                            <w:hideMark/>
                          </w:tcPr>
                          <w:p w14:paraId="3DE66AD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14:paraId="4B9E772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194CF479"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597" w:type="dxa"/>
                            <w:tcBorders>
                              <w:top w:val="nil"/>
                              <w:left w:val="nil"/>
                              <w:bottom w:val="single" w:sz="4" w:space="0" w:color="auto"/>
                              <w:right w:val="single" w:sz="4" w:space="0" w:color="auto"/>
                            </w:tcBorders>
                            <w:shd w:val="clear" w:color="auto" w:fill="auto"/>
                            <w:vAlign w:val="center"/>
                            <w:hideMark/>
                          </w:tcPr>
                          <w:p w14:paraId="384B846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0961C214" w14:textId="77777777" w:rsidTr="00E70C3E">
                        <w:trPr>
                          <w:trHeight w:hRule="exact" w:val="227"/>
                        </w:trPr>
                        <w:tc>
                          <w:tcPr>
                            <w:tcW w:w="698" w:type="dxa"/>
                            <w:tcBorders>
                              <w:top w:val="nil"/>
                              <w:left w:val="single" w:sz="4" w:space="0" w:color="auto"/>
                              <w:bottom w:val="single" w:sz="4" w:space="0" w:color="auto"/>
                              <w:right w:val="single" w:sz="4" w:space="0" w:color="auto"/>
                            </w:tcBorders>
                            <w:shd w:val="clear" w:color="auto" w:fill="auto"/>
                            <w:vAlign w:val="center"/>
                            <w:hideMark/>
                          </w:tcPr>
                          <w:p w14:paraId="6AB73C10" w14:textId="77777777" w:rsidR="00BF3A7C" w:rsidRPr="00C54880" w:rsidRDefault="00BF3A7C" w:rsidP="00407B76">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東縣</w:t>
                            </w:r>
                          </w:p>
                        </w:tc>
                        <w:tc>
                          <w:tcPr>
                            <w:tcW w:w="422" w:type="dxa"/>
                            <w:tcBorders>
                              <w:top w:val="nil"/>
                              <w:left w:val="nil"/>
                              <w:bottom w:val="single" w:sz="4" w:space="0" w:color="auto"/>
                              <w:right w:val="single" w:sz="4" w:space="0" w:color="auto"/>
                            </w:tcBorders>
                            <w:shd w:val="clear" w:color="auto" w:fill="auto"/>
                            <w:vAlign w:val="center"/>
                            <w:hideMark/>
                          </w:tcPr>
                          <w:p w14:paraId="12881060"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76" w:type="dxa"/>
                            <w:tcBorders>
                              <w:top w:val="nil"/>
                              <w:left w:val="nil"/>
                              <w:bottom w:val="single" w:sz="4" w:space="0" w:color="auto"/>
                              <w:right w:val="single" w:sz="4" w:space="0" w:color="auto"/>
                            </w:tcBorders>
                            <w:shd w:val="clear" w:color="auto" w:fill="auto"/>
                            <w:vAlign w:val="center"/>
                            <w:hideMark/>
                          </w:tcPr>
                          <w:p w14:paraId="08E8EF32"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29.49</w:t>
                            </w:r>
                          </w:p>
                        </w:tc>
                        <w:tc>
                          <w:tcPr>
                            <w:tcW w:w="709" w:type="dxa"/>
                            <w:tcBorders>
                              <w:top w:val="nil"/>
                              <w:left w:val="nil"/>
                              <w:bottom w:val="single" w:sz="4" w:space="0" w:color="auto"/>
                              <w:right w:val="single" w:sz="4" w:space="0" w:color="auto"/>
                            </w:tcBorders>
                            <w:shd w:val="clear" w:color="auto" w:fill="auto"/>
                            <w:vAlign w:val="center"/>
                            <w:hideMark/>
                          </w:tcPr>
                          <w:p w14:paraId="6B2D0D1B"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3A5CAAA3"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85" w:type="dxa"/>
                            <w:tcBorders>
                              <w:top w:val="nil"/>
                              <w:left w:val="double" w:sz="4" w:space="0" w:color="auto"/>
                              <w:bottom w:val="single" w:sz="4" w:space="0" w:color="auto"/>
                              <w:right w:val="single" w:sz="4" w:space="0" w:color="auto"/>
                            </w:tcBorders>
                            <w:shd w:val="clear" w:color="auto" w:fill="auto"/>
                            <w:vAlign w:val="center"/>
                            <w:hideMark/>
                          </w:tcPr>
                          <w:p w14:paraId="100B035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07" w:type="dxa"/>
                            <w:tcBorders>
                              <w:top w:val="nil"/>
                              <w:left w:val="nil"/>
                              <w:bottom w:val="single" w:sz="4" w:space="0" w:color="auto"/>
                              <w:right w:val="single" w:sz="4" w:space="0" w:color="auto"/>
                            </w:tcBorders>
                            <w:shd w:val="clear" w:color="auto" w:fill="auto"/>
                            <w:vAlign w:val="center"/>
                            <w:hideMark/>
                          </w:tcPr>
                          <w:p w14:paraId="118CB997"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14:paraId="5EB88F2D"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14:paraId="6959897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97" w:type="dxa"/>
                            <w:tcBorders>
                              <w:top w:val="nil"/>
                              <w:left w:val="nil"/>
                              <w:bottom w:val="single" w:sz="4" w:space="0" w:color="auto"/>
                              <w:right w:val="single" w:sz="4" w:space="0" w:color="auto"/>
                            </w:tcBorders>
                            <w:shd w:val="clear" w:color="auto" w:fill="auto"/>
                            <w:vAlign w:val="center"/>
                            <w:hideMark/>
                          </w:tcPr>
                          <w:p w14:paraId="2AFB6516" w14:textId="77777777" w:rsidR="00BF3A7C" w:rsidRPr="00C54880" w:rsidRDefault="00BF3A7C" w:rsidP="00407B76">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bl>
                    <w:p w14:paraId="3B7771C8" w14:textId="77777777" w:rsidR="00BF3A7C" w:rsidRPr="00885242" w:rsidRDefault="00BF3A7C" w:rsidP="00C54880">
                      <w:pPr>
                        <w:spacing w:line="180" w:lineRule="exact"/>
                        <w:rPr>
                          <w:rFonts w:ascii="標楷體" w:eastAsia="標楷體" w:hAnsi="標楷體"/>
                          <w:sz w:val="18"/>
                          <w:szCs w:val="18"/>
                        </w:rPr>
                      </w:pPr>
                      <w:proofErr w:type="gramStart"/>
                      <w:r w:rsidRPr="00885242">
                        <w:rPr>
                          <w:rFonts w:ascii="標楷體" w:eastAsia="標楷體" w:hAnsi="標楷體" w:hint="eastAsia"/>
                          <w:sz w:val="18"/>
                          <w:szCs w:val="18"/>
                        </w:rPr>
                        <w:t>註︰</w:t>
                      </w:r>
                      <w:proofErr w:type="gramEnd"/>
                      <w:r w:rsidRPr="00885242">
                        <w:rPr>
                          <w:rFonts w:ascii="標楷體" w:eastAsia="標楷體" w:hAnsi="標楷體" w:hint="eastAsia"/>
                          <w:sz w:val="18"/>
                          <w:szCs w:val="18"/>
                        </w:rPr>
                        <w:t>1.資料時點</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截至111年</w:t>
                      </w:r>
                      <w:r>
                        <w:rPr>
                          <w:rFonts w:ascii="標楷體" w:eastAsia="標楷體" w:hAnsi="標楷體" w:hint="eastAsia"/>
                          <w:sz w:val="18"/>
                          <w:szCs w:val="18"/>
                        </w:rPr>
                        <w:t>6</w:t>
                      </w:r>
                      <w:r w:rsidRPr="00885242">
                        <w:rPr>
                          <w:rFonts w:ascii="標楷體" w:eastAsia="標楷體" w:hAnsi="標楷體" w:hint="eastAsia"/>
                          <w:sz w:val="18"/>
                          <w:szCs w:val="18"/>
                        </w:rPr>
                        <w:t>月底止。</w:t>
                      </w:r>
                    </w:p>
                    <w:p w14:paraId="7054DEE5" w14:textId="77777777" w:rsidR="00BF3A7C" w:rsidRPr="00C01E8F" w:rsidRDefault="00BF3A7C" w:rsidP="00C54880">
                      <w:pPr>
                        <w:spacing w:line="180" w:lineRule="exact"/>
                        <w:ind w:leftChars="150" w:left="360"/>
                        <w:rPr>
                          <w:sz w:val="18"/>
                          <w:szCs w:val="18"/>
                        </w:rPr>
                      </w:pPr>
                      <w:r w:rsidRPr="00885242">
                        <w:rPr>
                          <w:rFonts w:ascii="標楷體" w:eastAsia="標楷體" w:hAnsi="標楷體" w:hint="eastAsia"/>
                          <w:sz w:val="18"/>
                          <w:szCs w:val="18"/>
                        </w:rPr>
                        <w:t>2.資料來源</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整理自公路總局提供資料。</w:t>
                      </w:r>
                    </w:p>
                  </w:txbxContent>
                </v:textbox>
                <w10:wrap type="square" anchorx="margin" anchory="margin"/>
              </v:shape>
            </w:pict>
          </mc:Fallback>
        </mc:AlternateContent>
      </w:r>
      <w:r w:rsidRPr="00FA5ABC">
        <w:rPr>
          <w:rFonts w:ascii="標楷體" w:eastAsia="標楷體" w:hAnsi="標楷體"/>
          <w:b/>
          <w:noProof/>
        </w:rPr>
        <mc:AlternateContent>
          <mc:Choice Requires="wps">
            <w:drawing>
              <wp:anchor distT="0" distB="0" distL="114300" distR="114300" simplePos="0" relativeHeight="251601408" behindDoc="1" locked="0" layoutInCell="1" allowOverlap="1" wp14:anchorId="12FBCA60" wp14:editId="0BEEA313">
                <wp:simplePos x="0" y="0"/>
                <wp:positionH relativeFrom="margin">
                  <wp:posOffset>2183130</wp:posOffset>
                </wp:positionH>
                <wp:positionV relativeFrom="paragraph">
                  <wp:posOffset>1836420</wp:posOffset>
                </wp:positionV>
                <wp:extent cx="4165600" cy="2908300"/>
                <wp:effectExtent l="0" t="0" r="6350" b="6350"/>
                <wp:wrapTight wrapText="bothSides">
                  <wp:wrapPolygon edited="0">
                    <wp:start x="0" y="0"/>
                    <wp:lineTo x="0" y="21506"/>
                    <wp:lineTo x="21534" y="21506"/>
                    <wp:lineTo x="21534" y="0"/>
                    <wp:lineTo x="0" y="0"/>
                  </wp:wrapPolygon>
                </wp:wrapTight>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5600" cy="2908300"/>
                        </a:xfrm>
                        <a:prstGeom prst="rect">
                          <a:avLst/>
                        </a:prstGeom>
                        <a:solidFill>
                          <a:srgbClr val="FFFFFF"/>
                        </a:solidFill>
                        <a:ln w="9525">
                          <a:noFill/>
                          <a:miter lim="800000"/>
                          <a:headEnd/>
                          <a:tailEnd/>
                        </a:ln>
                      </wps:spPr>
                      <wps:txbx>
                        <w:txbxContent>
                          <w:p w14:paraId="7A067B9C" w14:textId="77777777" w:rsidR="00BF3A7C" w:rsidRPr="00C01E8F" w:rsidRDefault="00BF3A7C" w:rsidP="005536C3">
                            <w:pPr>
                              <w:overflowPunct w:val="0"/>
                              <w:spacing w:line="24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12</w:t>
                            </w:r>
                            <w:r w:rsidRPr="00C01E8F">
                              <w:rPr>
                                <w:rFonts w:ascii="標楷體" w:eastAsia="標楷體" w:hAnsi="標楷體" w:hint="eastAsia"/>
                                <w:b/>
                              </w:rPr>
                              <w:t xml:space="preserve">　</w:t>
                            </w:r>
                            <w:r>
                              <w:rPr>
                                <w:rFonts w:ascii="標楷體" w:eastAsia="標楷體" w:hAnsi="標楷體" w:hint="eastAsia"/>
                                <w:b/>
                              </w:rPr>
                              <w:t>偏鄉地區幸福巴士客座利用率及</w:t>
                            </w:r>
                            <w:proofErr w:type="gramStart"/>
                            <w:r>
                              <w:rPr>
                                <w:rFonts w:ascii="標楷體" w:eastAsia="標楷體" w:hAnsi="標楷體" w:hint="eastAsia"/>
                                <w:b/>
                              </w:rPr>
                              <w:t>空駛率</w:t>
                            </w:r>
                            <w:proofErr w:type="gramEnd"/>
                          </w:p>
                          <w:p w14:paraId="65C10F33" w14:textId="77777777" w:rsidR="00BF3A7C" w:rsidRPr="00C01E8F" w:rsidRDefault="00BF3A7C" w:rsidP="005264E0">
                            <w:pPr>
                              <w:overflowPunct w:val="0"/>
                              <w:spacing w:line="260" w:lineRule="exact"/>
                              <w:ind w:rightChars="-40" w:right="-96"/>
                              <w:jc w:val="right"/>
                              <w:rPr>
                                <w:rFonts w:ascii="標楷體" w:eastAsia="標楷體" w:hAnsi="標楷體" w:cs="Arial"/>
                                <w:sz w:val="18"/>
                                <w:szCs w:val="20"/>
                              </w:rPr>
                            </w:pPr>
                            <w:r w:rsidRPr="00A06523">
                              <w:rPr>
                                <w:rFonts w:ascii="標楷體" w:eastAsia="標楷體" w:hAnsi="標楷體" w:hint="eastAsia"/>
                                <w:sz w:val="20"/>
                              </w:rPr>
                              <w:t>單位</w:t>
                            </w:r>
                            <w:proofErr w:type="gramStart"/>
                            <w:r w:rsidRPr="00A06523">
                              <w:rPr>
                                <w:rFonts w:ascii="標楷體" w:eastAsia="標楷體" w:hAnsi="標楷體" w:hint="eastAsia"/>
                                <w:sz w:val="20"/>
                              </w:rPr>
                              <w:t>︰</w:t>
                            </w:r>
                            <w:proofErr w:type="gramEnd"/>
                            <w:r w:rsidRPr="00A06523">
                              <w:rPr>
                                <w:rFonts w:ascii="標楷體" w:eastAsia="標楷體" w:hAnsi="標楷體" w:hint="eastAsia"/>
                                <w:sz w:val="20"/>
                              </w:rPr>
                              <w:t>條、％</w:t>
                            </w:r>
                          </w:p>
                          <w:tbl>
                            <w:tblPr>
                              <w:tblW w:w="6374" w:type="dxa"/>
                              <w:tblLayout w:type="fixed"/>
                              <w:tblCellMar>
                                <w:left w:w="28" w:type="dxa"/>
                                <w:right w:w="28" w:type="dxa"/>
                              </w:tblCellMar>
                              <w:tblLook w:val="04A0" w:firstRow="1" w:lastRow="0" w:firstColumn="1" w:lastColumn="0" w:noHBand="0" w:noVBand="1"/>
                            </w:tblPr>
                            <w:tblGrid>
                              <w:gridCol w:w="704"/>
                              <w:gridCol w:w="425"/>
                              <w:gridCol w:w="567"/>
                              <w:gridCol w:w="709"/>
                              <w:gridCol w:w="709"/>
                              <w:gridCol w:w="567"/>
                              <w:gridCol w:w="425"/>
                              <w:gridCol w:w="798"/>
                              <w:gridCol w:w="903"/>
                              <w:gridCol w:w="567"/>
                            </w:tblGrid>
                            <w:tr w:rsidR="00BF3A7C" w:rsidRPr="00DF3068" w14:paraId="2E972512" w14:textId="77777777" w:rsidTr="00C54E4A">
                              <w:trPr>
                                <w:trHeight w:hRule="exact" w:val="227"/>
                              </w:trPr>
                              <w:tc>
                                <w:tcPr>
                                  <w:tcW w:w="7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48C0A5"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市縣別</w:t>
                                  </w:r>
                                  <w:proofErr w:type="gramEnd"/>
                                </w:p>
                              </w:tc>
                              <w:tc>
                                <w:tcPr>
                                  <w:tcW w:w="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136DD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路線數量</w:t>
                                  </w:r>
                                </w:p>
                              </w:tc>
                              <w:tc>
                                <w:tcPr>
                                  <w:tcW w:w="1985" w:type="dxa"/>
                                  <w:gridSpan w:val="3"/>
                                  <w:tcBorders>
                                    <w:top w:val="single" w:sz="4" w:space="0" w:color="auto"/>
                                    <w:left w:val="nil"/>
                                    <w:bottom w:val="single" w:sz="4" w:space="0" w:color="auto"/>
                                    <w:right w:val="double" w:sz="4" w:space="0" w:color="auto"/>
                                  </w:tcBorders>
                                  <w:shd w:val="clear" w:color="auto" w:fill="auto"/>
                                  <w:vAlign w:val="center"/>
                                  <w:hideMark/>
                                </w:tcPr>
                                <w:p w14:paraId="316A4453"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客座利用率</w:t>
                                  </w:r>
                                </w:p>
                              </w:tc>
                              <w:tc>
                                <w:tcPr>
                                  <w:tcW w:w="3260" w:type="dxa"/>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14:paraId="54CBEEDB"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空駛率</w:t>
                                  </w:r>
                                  <w:proofErr w:type="gramEnd"/>
                                </w:p>
                              </w:tc>
                            </w:tr>
                            <w:tr w:rsidR="00BF3A7C" w:rsidRPr="00DF3068" w14:paraId="721A5CF2" w14:textId="77777777" w:rsidTr="00C54E4A">
                              <w:trPr>
                                <w:trHeight w:hRule="exact" w:val="556"/>
                              </w:trPr>
                              <w:tc>
                                <w:tcPr>
                                  <w:tcW w:w="704" w:type="dxa"/>
                                  <w:vMerge/>
                                  <w:tcBorders>
                                    <w:top w:val="single" w:sz="4" w:space="0" w:color="auto"/>
                                    <w:left w:val="single" w:sz="4" w:space="0" w:color="auto"/>
                                    <w:bottom w:val="single" w:sz="4" w:space="0" w:color="000000"/>
                                    <w:right w:val="single" w:sz="4" w:space="0" w:color="auto"/>
                                  </w:tcBorders>
                                  <w:vAlign w:val="center"/>
                                  <w:hideMark/>
                                </w:tcPr>
                                <w:p w14:paraId="7775F163" w14:textId="77777777" w:rsidR="00BF3A7C" w:rsidRPr="00C54880" w:rsidRDefault="00BF3A7C" w:rsidP="00B06FD5">
                                  <w:pPr>
                                    <w:widowControl/>
                                    <w:spacing w:line="200" w:lineRule="exact"/>
                                    <w:rPr>
                                      <w:rFonts w:ascii="標楷體" w:eastAsia="標楷體" w:hAnsi="標楷體" w:cs="新細明體"/>
                                      <w:color w:val="000000"/>
                                      <w:spacing w:val="-14"/>
                                      <w:kern w:val="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2BA589B" w14:textId="77777777" w:rsidR="00BF3A7C" w:rsidRPr="00C54880" w:rsidRDefault="00BF3A7C" w:rsidP="00B06FD5">
                                  <w:pPr>
                                    <w:widowControl/>
                                    <w:spacing w:line="200" w:lineRule="exact"/>
                                    <w:rPr>
                                      <w:rFonts w:ascii="標楷體" w:eastAsia="標楷體" w:hAnsi="標楷體" w:cs="新細明體"/>
                                      <w:color w:val="000000"/>
                                      <w:spacing w:val="-14"/>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41E5ECA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709" w:type="dxa"/>
                                  <w:tcBorders>
                                    <w:top w:val="nil"/>
                                    <w:left w:val="nil"/>
                                    <w:bottom w:val="single" w:sz="4" w:space="0" w:color="auto"/>
                                    <w:right w:val="single" w:sz="4" w:space="0" w:color="auto"/>
                                  </w:tcBorders>
                                  <w:shd w:val="clear" w:color="auto" w:fill="auto"/>
                                  <w:vAlign w:val="center"/>
                                  <w:hideMark/>
                                </w:tcPr>
                                <w:p w14:paraId="2CB595C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未滿50</w:t>
                                  </w:r>
                                </w:p>
                              </w:tc>
                              <w:tc>
                                <w:tcPr>
                                  <w:tcW w:w="709" w:type="dxa"/>
                                  <w:tcBorders>
                                    <w:top w:val="nil"/>
                                    <w:left w:val="nil"/>
                                    <w:bottom w:val="single" w:sz="4" w:space="0" w:color="auto"/>
                                    <w:right w:val="double" w:sz="4" w:space="0" w:color="auto"/>
                                  </w:tcBorders>
                                  <w:shd w:val="clear" w:color="auto" w:fill="auto"/>
                                  <w:vAlign w:val="center"/>
                                  <w:hideMark/>
                                </w:tcPr>
                                <w:p w14:paraId="4D4081A2" w14:textId="77777777" w:rsidR="00BF3A7C" w:rsidRPr="00C54E4A" w:rsidRDefault="00BF3A7C" w:rsidP="00B06FD5">
                                  <w:pPr>
                                    <w:widowControl/>
                                    <w:spacing w:line="200" w:lineRule="exact"/>
                                    <w:jc w:val="center"/>
                                    <w:rPr>
                                      <w:rFonts w:ascii="標楷體" w:eastAsia="標楷體" w:hAnsi="標楷體" w:cs="新細明體"/>
                                      <w:color w:val="000000"/>
                                      <w:spacing w:val="-20"/>
                                      <w:kern w:val="0"/>
                                      <w:sz w:val="20"/>
                                      <w:szCs w:val="20"/>
                                    </w:rPr>
                                  </w:pPr>
                                  <w:r w:rsidRPr="00C54E4A">
                                    <w:rPr>
                                      <w:rFonts w:ascii="標楷體" w:eastAsia="標楷體" w:hAnsi="標楷體" w:cs="新細明體" w:hint="eastAsia"/>
                                      <w:color w:val="000000"/>
                                      <w:spacing w:val="-20"/>
                                      <w:kern w:val="0"/>
                                      <w:sz w:val="20"/>
                                      <w:szCs w:val="20"/>
                                    </w:rPr>
                                    <w:t>50以上</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3EBA0B7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425" w:type="dxa"/>
                                  <w:tcBorders>
                                    <w:top w:val="nil"/>
                                    <w:left w:val="nil"/>
                                    <w:bottom w:val="single" w:sz="4" w:space="0" w:color="auto"/>
                                    <w:right w:val="single" w:sz="4" w:space="0" w:color="auto"/>
                                  </w:tcBorders>
                                  <w:shd w:val="clear" w:color="auto" w:fill="auto"/>
                                  <w:vAlign w:val="center"/>
                                  <w:hideMark/>
                                </w:tcPr>
                                <w:p w14:paraId="0257292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 xml:space="preserve">0 </w:t>
                                  </w:r>
                                </w:p>
                              </w:tc>
                              <w:tc>
                                <w:tcPr>
                                  <w:tcW w:w="798" w:type="dxa"/>
                                  <w:tcBorders>
                                    <w:top w:val="nil"/>
                                    <w:left w:val="nil"/>
                                    <w:bottom w:val="single" w:sz="4" w:space="0" w:color="auto"/>
                                    <w:right w:val="single" w:sz="4" w:space="0" w:color="auto"/>
                                  </w:tcBorders>
                                  <w:shd w:val="clear" w:color="auto" w:fill="auto"/>
                                  <w:vAlign w:val="center"/>
                                  <w:hideMark/>
                                </w:tcPr>
                                <w:p w14:paraId="64D385BA" w14:textId="3767424A" w:rsidR="00BF3A7C" w:rsidRPr="00C54880" w:rsidRDefault="00BF3A7C" w:rsidP="008F4F28">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大於0－未滿50</w:t>
                                  </w:r>
                                </w:p>
                              </w:tc>
                              <w:tc>
                                <w:tcPr>
                                  <w:tcW w:w="903" w:type="dxa"/>
                                  <w:tcBorders>
                                    <w:top w:val="nil"/>
                                    <w:left w:val="nil"/>
                                    <w:bottom w:val="single" w:sz="4" w:space="0" w:color="auto"/>
                                    <w:right w:val="single" w:sz="4" w:space="0" w:color="auto"/>
                                  </w:tcBorders>
                                  <w:shd w:val="clear" w:color="auto" w:fill="auto"/>
                                  <w:vAlign w:val="center"/>
                                  <w:hideMark/>
                                </w:tcPr>
                                <w:p w14:paraId="21BE1D5F"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未滿80</w:t>
                                  </w:r>
                                </w:p>
                              </w:tc>
                              <w:tc>
                                <w:tcPr>
                                  <w:tcW w:w="567" w:type="dxa"/>
                                  <w:tcBorders>
                                    <w:top w:val="nil"/>
                                    <w:left w:val="nil"/>
                                    <w:bottom w:val="single" w:sz="4" w:space="0" w:color="auto"/>
                                    <w:right w:val="single" w:sz="4" w:space="0" w:color="auto"/>
                                  </w:tcBorders>
                                  <w:shd w:val="clear" w:color="auto" w:fill="auto"/>
                                  <w:vAlign w:val="center"/>
                                  <w:hideMark/>
                                </w:tcPr>
                                <w:p w14:paraId="1579861A" w14:textId="77777777" w:rsidR="00BF3A7C" w:rsidRPr="00E70C3E" w:rsidRDefault="00BF3A7C" w:rsidP="00B06FD5">
                                  <w:pPr>
                                    <w:widowControl/>
                                    <w:spacing w:line="200" w:lineRule="exact"/>
                                    <w:jc w:val="center"/>
                                    <w:rPr>
                                      <w:rFonts w:ascii="標楷體" w:eastAsia="標楷體" w:hAnsi="標楷體" w:cs="新細明體"/>
                                      <w:color w:val="000000"/>
                                      <w:spacing w:val="-24"/>
                                      <w:kern w:val="0"/>
                                      <w:sz w:val="20"/>
                                      <w:szCs w:val="20"/>
                                    </w:rPr>
                                  </w:pPr>
                                  <w:r w:rsidRPr="00E70C3E">
                                    <w:rPr>
                                      <w:rFonts w:ascii="標楷體" w:eastAsia="標楷體" w:hAnsi="標楷體" w:cs="新細明體" w:hint="eastAsia"/>
                                      <w:color w:val="000000"/>
                                      <w:spacing w:val="-24"/>
                                      <w:kern w:val="0"/>
                                      <w:sz w:val="20"/>
                                      <w:szCs w:val="20"/>
                                    </w:rPr>
                                    <w:t>80以上</w:t>
                                  </w:r>
                                </w:p>
                              </w:tc>
                            </w:tr>
                            <w:tr w:rsidR="00BF3A7C" w:rsidRPr="00DF3068" w14:paraId="34B624D4"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786CB762" w14:textId="77777777" w:rsidR="00BF3A7C" w:rsidRPr="00C54880" w:rsidRDefault="00BF3A7C" w:rsidP="00B06FD5">
                                  <w:pPr>
                                    <w:widowControl/>
                                    <w:spacing w:line="200" w:lineRule="exact"/>
                                    <w:jc w:val="center"/>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合計</w:t>
                                  </w:r>
                                </w:p>
                              </w:tc>
                              <w:tc>
                                <w:tcPr>
                                  <w:tcW w:w="425" w:type="dxa"/>
                                  <w:tcBorders>
                                    <w:top w:val="nil"/>
                                    <w:left w:val="nil"/>
                                    <w:bottom w:val="single" w:sz="4" w:space="0" w:color="auto"/>
                                    <w:right w:val="single" w:sz="4" w:space="0" w:color="auto"/>
                                  </w:tcBorders>
                                  <w:shd w:val="clear" w:color="000000" w:fill="FFFFFF"/>
                                  <w:vAlign w:val="center"/>
                                  <w:hideMark/>
                                </w:tcPr>
                                <w:p w14:paraId="7DC41406"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161</w:t>
                                  </w:r>
                                </w:p>
                              </w:tc>
                              <w:tc>
                                <w:tcPr>
                                  <w:tcW w:w="567" w:type="dxa"/>
                                  <w:tcBorders>
                                    <w:top w:val="nil"/>
                                    <w:left w:val="nil"/>
                                    <w:bottom w:val="single" w:sz="4" w:space="0" w:color="auto"/>
                                    <w:right w:val="single" w:sz="4" w:space="0" w:color="auto"/>
                                  </w:tcBorders>
                                  <w:shd w:val="clear" w:color="000000" w:fill="FFFFFF"/>
                                  <w:vAlign w:val="center"/>
                                  <w:hideMark/>
                                </w:tcPr>
                                <w:p w14:paraId="664119E5"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30.51</w:t>
                                  </w:r>
                                </w:p>
                              </w:tc>
                              <w:tc>
                                <w:tcPr>
                                  <w:tcW w:w="709" w:type="dxa"/>
                                  <w:tcBorders>
                                    <w:top w:val="nil"/>
                                    <w:left w:val="nil"/>
                                    <w:bottom w:val="single" w:sz="4" w:space="0" w:color="auto"/>
                                    <w:right w:val="single" w:sz="4" w:space="0" w:color="auto"/>
                                  </w:tcBorders>
                                  <w:shd w:val="clear" w:color="000000" w:fill="FFFFFF"/>
                                  <w:vAlign w:val="center"/>
                                  <w:hideMark/>
                                </w:tcPr>
                                <w:p w14:paraId="6A8B5FCC"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126</w:t>
                                  </w:r>
                                </w:p>
                              </w:tc>
                              <w:tc>
                                <w:tcPr>
                                  <w:tcW w:w="709" w:type="dxa"/>
                                  <w:tcBorders>
                                    <w:top w:val="nil"/>
                                    <w:left w:val="nil"/>
                                    <w:bottom w:val="single" w:sz="4" w:space="0" w:color="auto"/>
                                    <w:right w:val="double" w:sz="4" w:space="0" w:color="auto"/>
                                  </w:tcBorders>
                                  <w:shd w:val="clear" w:color="000000" w:fill="FFFFFF"/>
                                  <w:vAlign w:val="center"/>
                                  <w:hideMark/>
                                </w:tcPr>
                                <w:p w14:paraId="7FE70DBE"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35</w:t>
                                  </w:r>
                                </w:p>
                              </w:tc>
                              <w:tc>
                                <w:tcPr>
                                  <w:tcW w:w="567" w:type="dxa"/>
                                  <w:tcBorders>
                                    <w:top w:val="nil"/>
                                    <w:left w:val="double" w:sz="4" w:space="0" w:color="auto"/>
                                    <w:bottom w:val="single" w:sz="4" w:space="0" w:color="auto"/>
                                    <w:right w:val="single" w:sz="4" w:space="0" w:color="auto"/>
                                  </w:tcBorders>
                                  <w:shd w:val="clear" w:color="000000" w:fill="FFFFFF"/>
                                  <w:vAlign w:val="center"/>
                                  <w:hideMark/>
                                </w:tcPr>
                                <w:p w14:paraId="5E071CCB"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19.77</w:t>
                                  </w:r>
                                </w:p>
                              </w:tc>
                              <w:tc>
                                <w:tcPr>
                                  <w:tcW w:w="425" w:type="dxa"/>
                                  <w:tcBorders>
                                    <w:top w:val="nil"/>
                                    <w:left w:val="nil"/>
                                    <w:bottom w:val="single" w:sz="4" w:space="0" w:color="auto"/>
                                    <w:right w:val="single" w:sz="4" w:space="0" w:color="auto"/>
                                  </w:tcBorders>
                                  <w:shd w:val="clear" w:color="000000" w:fill="FFFFFF"/>
                                  <w:vAlign w:val="center"/>
                                  <w:hideMark/>
                                </w:tcPr>
                                <w:p w14:paraId="51E891CE"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82</w:t>
                                  </w:r>
                                </w:p>
                              </w:tc>
                              <w:tc>
                                <w:tcPr>
                                  <w:tcW w:w="798" w:type="dxa"/>
                                  <w:tcBorders>
                                    <w:top w:val="nil"/>
                                    <w:left w:val="nil"/>
                                    <w:bottom w:val="single" w:sz="4" w:space="0" w:color="auto"/>
                                    <w:right w:val="single" w:sz="4" w:space="0" w:color="auto"/>
                                  </w:tcBorders>
                                  <w:shd w:val="clear" w:color="000000" w:fill="FFFFFF"/>
                                  <w:vAlign w:val="center"/>
                                  <w:hideMark/>
                                </w:tcPr>
                                <w:p w14:paraId="622E618D"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59</w:t>
                                  </w:r>
                                </w:p>
                              </w:tc>
                              <w:tc>
                                <w:tcPr>
                                  <w:tcW w:w="903" w:type="dxa"/>
                                  <w:tcBorders>
                                    <w:top w:val="nil"/>
                                    <w:left w:val="nil"/>
                                    <w:bottom w:val="single" w:sz="4" w:space="0" w:color="auto"/>
                                    <w:right w:val="single" w:sz="4" w:space="0" w:color="auto"/>
                                  </w:tcBorders>
                                  <w:shd w:val="clear" w:color="000000" w:fill="FFFFFF"/>
                                  <w:vAlign w:val="center"/>
                                  <w:hideMark/>
                                </w:tcPr>
                                <w:p w14:paraId="286156A2"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14</w:t>
                                  </w:r>
                                </w:p>
                              </w:tc>
                              <w:tc>
                                <w:tcPr>
                                  <w:tcW w:w="567" w:type="dxa"/>
                                  <w:tcBorders>
                                    <w:top w:val="nil"/>
                                    <w:left w:val="nil"/>
                                    <w:bottom w:val="single" w:sz="4" w:space="0" w:color="auto"/>
                                    <w:right w:val="single" w:sz="4" w:space="0" w:color="auto"/>
                                  </w:tcBorders>
                                  <w:shd w:val="clear" w:color="000000" w:fill="FFFFFF"/>
                                  <w:vAlign w:val="center"/>
                                  <w:hideMark/>
                                </w:tcPr>
                                <w:p w14:paraId="39455AB8"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6</w:t>
                                  </w:r>
                                </w:p>
                              </w:tc>
                            </w:tr>
                            <w:tr w:rsidR="00BF3A7C" w:rsidRPr="00DF3068" w14:paraId="0ECFDBAA"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AFA6A4"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新北市</w:t>
                                  </w:r>
                                </w:p>
                              </w:tc>
                              <w:tc>
                                <w:tcPr>
                                  <w:tcW w:w="425" w:type="dxa"/>
                                  <w:tcBorders>
                                    <w:top w:val="nil"/>
                                    <w:left w:val="nil"/>
                                    <w:bottom w:val="single" w:sz="4" w:space="0" w:color="auto"/>
                                    <w:right w:val="single" w:sz="4" w:space="0" w:color="auto"/>
                                  </w:tcBorders>
                                  <w:shd w:val="clear" w:color="auto" w:fill="auto"/>
                                  <w:vAlign w:val="center"/>
                                  <w:hideMark/>
                                </w:tcPr>
                                <w:p w14:paraId="4F98C24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32633DA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16.95</w:t>
                                  </w:r>
                                </w:p>
                              </w:tc>
                              <w:tc>
                                <w:tcPr>
                                  <w:tcW w:w="709" w:type="dxa"/>
                                  <w:tcBorders>
                                    <w:top w:val="nil"/>
                                    <w:left w:val="nil"/>
                                    <w:bottom w:val="single" w:sz="4" w:space="0" w:color="auto"/>
                                    <w:right w:val="single" w:sz="4" w:space="0" w:color="auto"/>
                                  </w:tcBorders>
                                  <w:shd w:val="clear" w:color="auto" w:fill="auto"/>
                                  <w:vAlign w:val="center"/>
                                  <w:hideMark/>
                                </w:tcPr>
                                <w:p w14:paraId="2440C0D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63324F5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C1AC40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10.14</w:t>
                                  </w:r>
                                </w:p>
                              </w:tc>
                              <w:tc>
                                <w:tcPr>
                                  <w:tcW w:w="425" w:type="dxa"/>
                                  <w:tcBorders>
                                    <w:top w:val="nil"/>
                                    <w:left w:val="nil"/>
                                    <w:bottom w:val="single" w:sz="4" w:space="0" w:color="auto"/>
                                    <w:right w:val="single" w:sz="4" w:space="0" w:color="auto"/>
                                  </w:tcBorders>
                                  <w:shd w:val="clear" w:color="auto" w:fill="auto"/>
                                  <w:vAlign w:val="center"/>
                                  <w:hideMark/>
                                </w:tcPr>
                                <w:p w14:paraId="49DE167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681053E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903" w:type="dxa"/>
                                  <w:tcBorders>
                                    <w:top w:val="nil"/>
                                    <w:left w:val="nil"/>
                                    <w:bottom w:val="single" w:sz="4" w:space="0" w:color="auto"/>
                                    <w:right w:val="single" w:sz="4" w:space="0" w:color="auto"/>
                                  </w:tcBorders>
                                  <w:shd w:val="clear" w:color="auto" w:fill="auto"/>
                                  <w:vAlign w:val="center"/>
                                  <w:hideMark/>
                                </w:tcPr>
                                <w:p w14:paraId="556FB71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39D0801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3785CF2F"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2AB74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桃園市</w:t>
                                  </w:r>
                                </w:p>
                              </w:tc>
                              <w:tc>
                                <w:tcPr>
                                  <w:tcW w:w="425" w:type="dxa"/>
                                  <w:tcBorders>
                                    <w:top w:val="nil"/>
                                    <w:left w:val="nil"/>
                                    <w:bottom w:val="single" w:sz="4" w:space="0" w:color="auto"/>
                                    <w:right w:val="single" w:sz="4" w:space="0" w:color="auto"/>
                                  </w:tcBorders>
                                  <w:shd w:val="clear" w:color="auto" w:fill="auto"/>
                                  <w:vAlign w:val="center"/>
                                  <w:hideMark/>
                                </w:tcPr>
                                <w:p w14:paraId="1CC6640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23</w:t>
                                  </w:r>
                                </w:p>
                              </w:tc>
                              <w:tc>
                                <w:tcPr>
                                  <w:tcW w:w="567" w:type="dxa"/>
                                  <w:tcBorders>
                                    <w:top w:val="nil"/>
                                    <w:left w:val="nil"/>
                                    <w:bottom w:val="single" w:sz="4" w:space="0" w:color="auto"/>
                                    <w:right w:val="single" w:sz="4" w:space="0" w:color="auto"/>
                                  </w:tcBorders>
                                  <w:shd w:val="clear" w:color="auto" w:fill="auto"/>
                                  <w:vAlign w:val="center"/>
                                  <w:hideMark/>
                                </w:tcPr>
                                <w:p w14:paraId="01F7573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20.14</w:t>
                                  </w:r>
                                </w:p>
                              </w:tc>
                              <w:tc>
                                <w:tcPr>
                                  <w:tcW w:w="709" w:type="dxa"/>
                                  <w:tcBorders>
                                    <w:top w:val="nil"/>
                                    <w:left w:val="nil"/>
                                    <w:bottom w:val="single" w:sz="4" w:space="0" w:color="auto"/>
                                    <w:right w:val="single" w:sz="4" w:space="0" w:color="auto"/>
                                  </w:tcBorders>
                                  <w:shd w:val="clear" w:color="auto" w:fill="auto"/>
                                  <w:vAlign w:val="center"/>
                                  <w:hideMark/>
                                </w:tcPr>
                                <w:p w14:paraId="08D91B6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19</w:t>
                                  </w:r>
                                </w:p>
                              </w:tc>
                              <w:tc>
                                <w:tcPr>
                                  <w:tcW w:w="709" w:type="dxa"/>
                                  <w:tcBorders>
                                    <w:top w:val="nil"/>
                                    <w:left w:val="nil"/>
                                    <w:bottom w:val="single" w:sz="4" w:space="0" w:color="auto"/>
                                    <w:right w:val="double" w:sz="4" w:space="0" w:color="auto"/>
                                  </w:tcBorders>
                                  <w:shd w:val="clear" w:color="auto" w:fill="auto"/>
                                  <w:vAlign w:val="center"/>
                                  <w:hideMark/>
                                </w:tcPr>
                                <w:p w14:paraId="0BFC995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4931FB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33.94</w:t>
                                  </w:r>
                                </w:p>
                              </w:tc>
                              <w:tc>
                                <w:tcPr>
                                  <w:tcW w:w="425" w:type="dxa"/>
                                  <w:tcBorders>
                                    <w:top w:val="nil"/>
                                    <w:left w:val="nil"/>
                                    <w:bottom w:val="single" w:sz="4" w:space="0" w:color="auto"/>
                                    <w:right w:val="single" w:sz="4" w:space="0" w:color="auto"/>
                                  </w:tcBorders>
                                  <w:shd w:val="clear" w:color="auto" w:fill="auto"/>
                                  <w:vAlign w:val="center"/>
                                  <w:hideMark/>
                                </w:tcPr>
                                <w:p w14:paraId="4B34BC3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4125BCA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14</w:t>
                                  </w:r>
                                </w:p>
                              </w:tc>
                              <w:tc>
                                <w:tcPr>
                                  <w:tcW w:w="903" w:type="dxa"/>
                                  <w:tcBorders>
                                    <w:top w:val="nil"/>
                                    <w:left w:val="nil"/>
                                    <w:bottom w:val="single" w:sz="4" w:space="0" w:color="auto"/>
                                    <w:right w:val="single" w:sz="4" w:space="0" w:color="auto"/>
                                  </w:tcBorders>
                                  <w:shd w:val="clear" w:color="auto" w:fill="auto"/>
                                  <w:vAlign w:val="center"/>
                                  <w:hideMark/>
                                </w:tcPr>
                                <w:p w14:paraId="5FC4679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nil"/>
                                    <w:bottom w:val="single" w:sz="4" w:space="0" w:color="auto"/>
                                    <w:right w:val="single" w:sz="4" w:space="0" w:color="auto"/>
                                  </w:tcBorders>
                                  <w:shd w:val="clear" w:color="auto" w:fill="auto"/>
                                  <w:vAlign w:val="center"/>
                                  <w:hideMark/>
                                </w:tcPr>
                                <w:p w14:paraId="0CC6891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r>
                            <w:tr w:rsidR="00BF3A7C" w:rsidRPr="00DF3068" w14:paraId="6251CD10"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36A0EC6"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中市</w:t>
                                  </w:r>
                                </w:p>
                              </w:tc>
                              <w:tc>
                                <w:tcPr>
                                  <w:tcW w:w="425" w:type="dxa"/>
                                  <w:tcBorders>
                                    <w:top w:val="nil"/>
                                    <w:left w:val="nil"/>
                                    <w:bottom w:val="single" w:sz="4" w:space="0" w:color="auto"/>
                                    <w:right w:val="single" w:sz="4" w:space="0" w:color="auto"/>
                                  </w:tcBorders>
                                  <w:shd w:val="clear" w:color="auto" w:fill="auto"/>
                                  <w:vAlign w:val="center"/>
                                  <w:hideMark/>
                                </w:tcPr>
                                <w:p w14:paraId="36C58D7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53D09EF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35.04</w:t>
                                  </w:r>
                                </w:p>
                              </w:tc>
                              <w:tc>
                                <w:tcPr>
                                  <w:tcW w:w="709" w:type="dxa"/>
                                  <w:tcBorders>
                                    <w:top w:val="nil"/>
                                    <w:left w:val="nil"/>
                                    <w:bottom w:val="single" w:sz="4" w:space="0" w:color="auto"/>
                                    <w:right w:val="single" w:sz="4" w:space="0" w:color="auto"/>
                                  </w:tcBorders>
                                  <w:shd w:val="clear" w:color="auto" w:fill="auto"/>
                                  <w:vAlign w:val="center"/>
                                  <w:hideMark/>
                                </w:tcPr>
                                <w:p w14:paraId="056E4A7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732A57B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3A740E0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17.93</w:t>
                                  </w:r>
                                </w:p>
                              </w:tc>
                              <w:tc>
                                <w:tcPr>
                                  <w:tcW w:w="425" w:type="dxa"/>
                                  <w:tcBorders>
                                    <w:top w:val="nil"/>
                                    <w:left w:val="nil"/>
                                    <w:bottom w:val="single" w:sz="4" w:space="0" w:color="auto"/>
                                    <w:right w:val="single" w:sz="4" w:space="0" w:color="auto"/>
                                  </w:tcBorders>
                                  <w:shd w:val="clear" w:color="auto" w:fill="auto"/>
                                  <w:vAlign w:val="center"/>
                                  <w:hideMark/>
                                </w:tcPr>
                                <w:p w14:paraId="114BEB4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288CF0F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4205BB4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70ED7FE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4E17852A"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34C589"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宜蘭縣</w:t>
                                  </w:r>
                                </w:p>
                              </w:tc>
                              <w:tc>
                                <w:tcPr>
                                  <w:tcW w:w="425" w:type="dxa"/>
                                  <w:tcBorders>
                                    <w:top w:val="nil"/>
                                    <w:left w:val="nil"/>
                                    <w:bottom w:val="single" w:sz="4" w:space="0" w:color="auto"/>
                                    <w:right w:val="single" w:sz="4" w:space="0" w:color="auto"/>
                                  </w:tcBorders>
                                  <w:shd w:val="clear" w:color="auto" w:fill="auto"/>
                                  <w:vAlign w:val="center"/>
                                  <w:hideMark/>
                                </w:tcPr>
                                <w:p w14:paraId="3E8B1A1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7974F85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19.40</w:t>
                                  </w:r>
                                </w:p>
                              </w:tc>
                              <w:tc>
                                <w:tcPr>
                                  <w:tcW w:w="709" w:type="dxa"/>
                                  <w:tcBorders>
                                    <w:top w:val="nil"/>
                                    <w:left w:val="nil"/>
                                    <w:bottom w:val="single" w:sz="4" w:space="0" w:color="auto"/>
                                    <w:right w:val="single" w:sz="4" w:space="0" w:color="auto"/>
                                  </w:tcBorders>
                                  <w:shd w:val="clear" w:color="auto" w:fill="auto"/>
                                  <w:vAlign w:val="center"/>
                                  <w:hideMark/>
                                </w:tcPr>
                                <w:p w14:paraId="1767F17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09A7C7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049ADFA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12.89</w:t>
                                  </w:r>
                                </w:p>
                              </w:tc>
                              <w:tc>
                                <w:tcPr>
                                  <w:tcW w:w="425" w:type="dxa"/>
                                  <w:tcBorders>
                                    <w:top w:val="nil"/>
                                    <w:left w:val="nil"/>
                                    <w:bottom w:val="single" w:sz="4" w:space="0" w:color="auto"/>
                                    <w:right w:val="single" w:sz="4" w:space="0" w:color="auto"/>
                                  </w:tcBorders>
                                  <w:shd w:val="clear" w:color="auto" w:fill="auto"/>
                                  <w:vAlign w:val="center"/>
                                  <w:hideMark/>
                                </w:tcPr>
                                <w:p w14:paraId="44835DA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7EAC31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2EE461B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0A85E7B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71EB1C39"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5C77B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新竹縣</w:t>
                                  </w:r>
                                </w:p>
                              </w:tc>
                              <w:tc>
                                <w:tcPr>
                                  <w:tcW w:w="425" w:type="dxa"/>
                                  <w:tcBorders>
                                    <w:top w:val="nil"/>
                                    <w:left w:val="nil"/>
                                    <w:bottom w:val="single" w:sz="4" w:space="0" w:color="auto"/>
                                    <w:right w:val="single" w:sz="4" w:space="0" w:color="auto"/>
                                  </w:tcBorders>
                                  <w:shd w:val="clear" w:color="auto" w:fill="auto"/>
                                  <w:vAlign w:val="center"/>
                                  <w:hideMark/>
                                </w:tcPr>
                                <w:p w14:paraId="316AABE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14:paraId="6451D5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36.12</w:t>
                                  </w:r>
                                </w:p>
                              </w:tc>
                              <w:tc>
                                <w:tcPr>
                                  <w:tcW w:w="709" w:type="dxa"/>
                                  <w:tcBorders>
                                    <w:top w:val="nil"/>
                                    <w:left w:val="nil"/>
                                    <w:bottom w:val="single" w:sz="4" w:space="0" w:color="auto"/>
                                    <w:right w:val="single" w:sz="4" w:space="0" w:color="auto"/>
                                  </w:tcBorders>
                                  <w:shd w:val="clear" w:color="auto" w:fill="auto"/>
                                  <w:vAlign w:val="center"/>
                                  <w:hideMark/>
                                </w:tcPr>
                                <w:p w14:paraId="3268F68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7FC74A3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B7766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25" w:type="dxa"/>
                                  <w:tcBorders>
                                    <w:top w:val="nil"/>
                                    <w:left w:val="nil"/>
                                    <w:bottom w:val="single" w:sz="4" w:space="0" w:color="auto"/>
                                    <w:right w:val="single" w:sz="4" w:space="0" w:color="auto"/>
                                  </w:tcBorders>
                                  <w:shd w:val="clear" w:color="auto" w:fill="auto"/>
                                  <w:vAlign w:val="center"/>
                                  <w:hideMark/>
                                </w:tcPr>
                                <w:p w14:paraId="4E94641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798" w:type="dxa"/>
                                  <w:tcBorders>
                                    <w:top w:val="nil"/>
                                    <w:left w:val="nil"/>
                                    <w:bottom w:val="single" w:sz="4" w:space="0" w:color="auto"/>
                                    <w:right w:val="single" w:sz="4" w:space="0" w:color="auto"/>
                                  </w:tcBorders>
                                  <w:shd w:val="clear" w:color="auto" w:fill="auto"/>
                                  <w:vAlign w:val="center"/>
                                  <w:hideMark/>
                                </w:tcPr>
                                <w:p w14:paraId="2DD070C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903" w:type="dxa"/>
                                  <w:tcBorders>
                                    <w:top w:val="nil"/>
                                    <w:left w:val="nil"/>
                                    <w:bottom w:val="single" w:sz="4" w:space="0" w:color="auto"/>
                                    <w:right w:val="single" w:sz="4" w:space="0" w:color="auto"/>
                                  </w:tcBorders>
                                  <w:shd w:val="clear" w:color="auto" w:fill="auto"/>
                                  <w:vAlign w:val="center"/>
                                  <w:hideMark/>
                                </w:tcPr>
                                <w:p w14:paraId="3082E1B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2819695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159E76F2"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A6ACF1"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苗栗縣</w:t>
                                  </w:r>
                                </w:p>
                              </w:tc>
                              <w:tc>
                                <w:tcPr>
                                  <w:tcW w:w="425" w:type="dxa"/>
                                  <w:tcBorders>
                                    <w:top w:val="nil"/>
                                    <w:left w:val="nil"/>
                                    <w:bottom w:val="single" w:sz="4" w:space="0" w:color="auto"/>
                                    <w:right w:val="single" w:sz="4" w:space="0" w:color="auto"/>
                                  </w:tcBorders>
                                  <w:shd w:val="clear" w:color="auto" w:fill="auto"/>
                                  <w:vAlign w:val="center"/>
                                  <w:hideMark/>
                                </w:tcPr>
                                <w:p w14:paraId="0C458BA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567" w:type="dxa"/>
                                  <w:tcBorders>
                                    <w:top w:val="nil"/>
                                    <w:left w:val="nil"/>
                                    <w:bottom w:val="single" w:sz="4" w:space="0" w:color="auto"/>
                                    <w:right w:val="single" w:sz="4" w:space="0" w:color="auto"/>
                                  </w:tcBorders>
                                  <w:shd w:val="clear" w:color="auto" w:fill="auto"/>
                                  <w:vAlign w:val="center"/>
                                  <w:hideMark/>
                                </w:tcPr>
                                <w:p w14:paraId="630BEB1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78.35</w:t>
                                  </w:r>
                                </w:p>
                              </w:tc>
                              <w:tc>
                                <w:tcPr>
                                  <w:tcW w:w="709" w:type="dxa"/>
                                  <w:tcBorders>
                                    <w:top w:val="nil"/>
                                    <w:left w:val="nil"/>
                                    <w:bottom w:val="single" w:sz="4" w:space="0" w:color="auto"/>
                                    <w:right w:val="single" w:sz="4" w:space="0" w:color="auto"/>
                                  </w:tcBorders>
                                  <w:shd w:val="clear" w:color="auto" w:fill="auto"/>
                                  <w:vAlign w:val="center"/>
                                  <w:hideMark/>
                                </w:tcPr>
                                <w:p w14:paraId="5B46FEF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4DB01E4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88552E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25" w:type="dxa"/>
                                  <w:tcBorders>
                                    <w:top w:val="nil"/>
                                    <w:left w:val="nil"/>
                                    <w:bottom w:val="single" w:sz="4" w:space="0" w:color="auto"/>
                                    <w:right w:val="single" w:sz="4" w:space="0" w:color="auto"/>
                                  </w:tcBorders>
                                  <w:shd w:val="clear" w:color="auto" w:fill="auto"/>
                                  <w:vAlign w:val="center"/>
                                  <w:hideMark/>
                                </w:tcPr>
                                <w:p w14:paraId="2DC9E64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3593BF3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903" w:type="dxa"/>
                                  <w:tcBorders>
                                    <w:top w:val="nil"/>
                                    <w:left w:val="nil"/>
                                    <w:bottom w:val="single" w:sz="4" w:space="0" w:color="auto"/>
                                    <w:right w:val="single" w:sz="4" w:space="0" w:color="auto"/>
                                  </w:tcBorders>
                                  <w:shd w:val="clear" w:color="auto" w:fill="auto"/>
                                  <w:vAlign w:val="center"/>
                                  <w:hideMark/>
                                </w:tcPr>
                                <w:p w14:paraId="001B1B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2AF8609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530BA268"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B45EDF7"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南投縣</w:t>
                                  </w:r>
                                </w:p>
                              </w:tc>
                              <w:tc>
                                <w:tcPr>
                                  <w:tcW w:w="425" w:type="dxa"/>
                                  <w:tcBorders>
                                    <w:top w:val="nil"/>
                                    <w:left w:val="nil"/>
                                    <w:bottom w:val="single" w:sz="4" w:space="0" w:color="auto"/>
                                    <w:right w:val="single" w:sz="4" w:space="0" w:color="auto"/>
                                  </w:tcBorders>
                                  <w:shd w:val="clear" w:color="auto" w:fill="auto"/>
                                  <w:vAlign w:val="center"/>
                                  <w:hideMark/>
                                </w:tcPr>
                                <w:p w14:paraId="44C7049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220798A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38.66</w:t>
                                  </w:r>
                                </w:p>
                              </w:tc>
                              <w:tc>
                                <w:tcPr>
                                  <w:tcW w:w="709" w:type="dxa"/>
                                  <w:tcBorders>
                                    <w:top w:val="nil"/>
                                    <w:left w:val="nil"/>
                                    <w:bottom w:val="single" w:sz="4" w:space="0" w:color="auto"/>
                                    <w:right w:val="single" w:sz="4" w:space="0" w:color="auto"/>
                                  </w:tcBorders>
                                  <w:shd w:val="clear" w:color="auto" w:fill="auto"/>
                                  <w:vAlign w:val="center"/>
                                  <w:hideMark/>
                                </w:tcPr>
                                <w:p w14:paraId="187908C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709" w:type="dxa"/>
                                  <w:tcBorders>
                                    <w:top w:val="nil"/>
                                    <w:left w:val="nil"/>
                                    <w:bottom w:val="single" w:sz="4" w:space="0" w:color="auto"/>
                                    <w:right w:val="double" w:sz="4" w:space="0" w:color="auto"/>
                                  </w:tcBorders>
                                  <w:shd w:val="clear" w:color="auto" w:fill="auto"/>
                                  <w:vAlign w:val="center"/>
                                  <w:hideMark/>
                                </w:tcPr>
                                <w:p w14:paraId="7653862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D4E4C4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2.15</w:t>
                                  </w:r>
                                </w:p>
                              </w:tc>
                              <w:tc>
                                <w:tcPr>
                                  <w:tcW w:w="425" w:type="dxa"/>
                                  <w:tcBorders>
                                    <w:top w:val="nil"/>
                                    <w:left w:val="nil"/>
                                    <w:bottom w:val="single" w:sz="4" w:space="0" w:color="auto"/>
                                    <w:right w:val="single" w:sz="4" w:space="0" w:color="auto"/>
                                  </w:tcBorders>
                                  <w:shd w:val="clear" w:color="auto" w:fill="auto"/>
                                  <w:vAlign w:val="center"/>
                                  <w:hideMark/>
                                </w:tcPr>
                                <w:p w14:paraId="3FD2006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76669F4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903" w:type="dxa"/>
                                  <w:tcBorders>
                                    <w:top w:val="nil"/>
                                    <w:left w:val="nil"/>
                                    <w:bottom w:val="single" w:sz="4" w:space="0" w:color="auto"/>
                                    <w:right w:val="single" w:sz="4" w:space="0" w:color="auto"/>
                                  </w:tcBorders>
                                  <w:shd w:val="clear" w:color="auto" w:fill="auto"/>
                                  <w:vAlign w:val="center"/>
                                  <w:hideMark/>
                                </w:tcPr>
                                <w:p w14:paraId="59F9262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463AA65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7F9D98E8"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624AF9"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嘉義縣</w:t>
                                  </w:r>
                                </w:p>
                              </w:tc>
                              <w:tc>
                                <w:tcPr>
                                  <w:tcW w:w="425" w:type="dxa"/>
                                  <w:tcBorders>
                                    <w:top w:val="nil"/>
                                    <w:left w:val="nil"/>
                                    <w:bottom w:val="single" w:sz="4" w:space="0" w:color="auto"/>
                                    <w:right w:val="single" w:sz="4" w:space="0" w:color="auto"/>
                                  </w:tcBorders>
                                  <w:shd w:val="clear" w:color="auto" w:fill="auto"/>
                                  <w:vAlign w:val="center"/>
                                  <w:hideMark/>
                                </w:tcPr>
                                <w:p w14:paraId="55E2E81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7CEF2FB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4.86</w:t>
                                  </w:r>
                                </w:p>
                              </w:tc>
                              <w:tc>
                                <w:tcPr>
                                  <w:tcW w:w="709" w:type="dxa"/>
                                  <w:tcBorders>
                                    <w:top w:val="nil"/>
                                    <w:left w:val="nil"/>
                                    <w:bottom w:val="single" w:sz="4" w:space="0" w:color="auto"/>
                                    <w:right w:val="single" w:sz="4" w:space="0" w:color="auto"/>
                                  </w:tcBorders>
                                  <w:shd w:val="clear" w:color="auto" w:fill="auto"/>
                                  <w:vAlign w:val="center"/>
                                  <w:hideMark/>
                                </w:tcPr>
                                <w:p w14:paraId="7F0795B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61086E7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B82C05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75.31</w:t>
                                  </w:r>
                                </w:p>
                              </w:tc>
                              <w:tc>
                                <w:tcPr>
                                  <w:tcW w:w="425" w:type="dxa"/>
                                  <w:tcBorders>
                                    <w:top w:val="nil"/>
                                    <w:left w:val="nil"/>
                                    <w:bottom w:val="single" w:sz="4" w:space="0" w:color="auto"/>
                                    <w:right w:val="single" w:sz="4" w:space="0" w:color="auto"/>
                                  </w:tcBorders>
                                  <w:shd w:val="clear" w:color="auto" w:fill="auto"/>
                                  <w:vAlign w:val="center"/>
                                  <w:hideMark/>
                                </w:tcPr>
                                <w:p w14:paraId="0219C62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98" w:type="dxa"/>
                                  <w:tcBorders>
                                    <w:top w:val="nil"/>
                                    <w:left w:val="nil"/>
                                    <w:bottom w:val="single" w:sz="4" w:space="0" w:color="auto"/>
                                    <w:right w:val="single" w:sz="4" w:space="0" w:color="auto"/>
                                  </w:tcBorders>
                                  <w:shd w:val="clear" w:color="auto" w:fill="auto"/>
                                  <w:vAlign w:val="center"/>
                                  <w:hideMark/>
                                </w:tcPr>
                                <w:p w14:paraId="31D3023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07088EC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nil"/>
                                    <w:bottom w:val="single" w:sz="4" w:space="0" w:color="auto"/>
                                    <w:right w:val="single" w:sz="4" w:space="0" w:color="auto"/>
                                  </w:tcBorders>
                                  <w:shd w:val="clear" w:color="auto" w:fill="auto"/>
                                  <w:vAlign w:val="center"/>
                                  <w:hideMark/>
                                </w:tcPr>
                                <w:p w14:paraId="6E59A1B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3EC5E01C"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FFFBB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屏東縣</w:t>
                                  </w:r>
                                </w:p>
                              </w:tc>
                              <w:tc>
                                <w:tcPr>
                                  <w:tcW w:w="425" w:type="dxa"/>
                                  <w:tcBorders>
                                    <w:top w:val="nil"/>
                                    <w:left w:val="nil"/>
                                    <w:bottom w:val="single" w:sz="4" w:space="0" w:color="auto"/>
                                    <w:right w:val="single" w:sz="4" w:space="0" w:color="auto"/>
                                  </w:tcBorders>
                                  <w:shd w:val="clear" w:color="auto" w:fill="auto"/>
                                  <w:vAlign w:val="center"/>
                                  <w:hideMark/>
                                </w:tcPr>
                                <w:p w14:paraId="0669341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28</w:t>
                                  </w:r>
                                </w:p>
                              </w:tc>
                              <w:tc>
                                <w:tcPr>
                                  <w:tcW w:w="567" w:type="dxa"/>
                                  <w:tcBorders>
                                    <w:top w:val="nil"/>
                                    <w:left w:val="nil"/>
                                    <w:bottom w:val="single" w:sz="4" w:space="0" w:color="auto"/>
                                    <w:right w:val="single" w:sz="4" w:space="0" w:color="auto"/>
                                  </w:tcBorders>
                                  <w:shd w:val="clear" w:color="auto" w:fill="auto"/>
                                  <w:vAlign w:val="center"/>
                                  <w:hideMark/>
                                </w:tcPr>
                                <w:p w14:paraId="0D00133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52.08</w:t>
                                  </w:r>
                                </w:p>
                              </w:tc>
                              <w:tc>
                                <w:tcPr>
                                  <w:tcW w:w="709" w:type="dxa"/>
                                  <w:tcBorders>
                                    <w:top w:val="nil"/>
                                    <w:left w:val="nil"/>
                                    <w:bottom w:val="single" w:sz="4" w:space="0" w:color="auto"/>
                                    <w:right w:val="single" w:sz="4" w:space="0" w:color="auto"/>
                                  </w:tcBorders>
                                  <w:shd w:val="clear" w:color="auto" w:fill="auto"/>
                                  <w:vAlign w:val="center"/>
                                  <w:hideMark/>
                                </w:tcPr>
                                <w:p w14:paraId="56ED51E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18</w:t>
                                  </w:r>
                                </w:p>
                              </w:tc>
                              <w:tc>
                                <w:tcPr>
                                  <w:tcW w:w="709" w:type="dxa"/>
                                  <w:tcBorders>
                                    <w:top w:val="nil"/>
                                    <w:left w:val="nil"/>
                                    <w:bottom w:val="single" w:sz="4" w:space="0" w:color="auto"/>
                                    <w:right w:val="double" w:sz="4" w:space="0" w:color="auto"/>
                                  </w:tcBorders>
                                  <w:shd w:val="clear" w:color="auto" w:fill="auto"/>
                                  <w:vAlign w:val="center"/>
                                  <w:hideMark/>
                                </w:tcPr>
                                <w:p w14:paraId="696B3A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51ADFE1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6.11</w:t>
                                  </w:r>
                                </w:p>
                              </w:tc>
                              <w:tc>
                                <w:tcPr>
                                  <w:tcW w:w="425" w:type="dxa"/>
                                  <w:tcBorders>
                                    <w:top w:val="nil"/>
                                    <w:left w:val="nil"/>
                                    <w:bottom w:val="single" w:sz="4" w:space="0" w:color="auto"/>
                                    <w:right w:val="single" w:sz="4" w:space="0" w:color="auto"/>
                                  </w:tcBorders>
                                  <w:shd w:val="clear" w:color="auto" w:fill="auto"/>
                                  <w:vAlign w:val="center"/>
                                  <w:hideMark/>
                                </w:tcPr>
                                <w:p w14:paraId="1AFA31B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w:t>
                                  </w:r>
                                </w:p>
                              </w:tc>
                              <w:tc>
                                <w:tcPr>
                                  <w:tcW w:w="798" w:type="dxa"/>
                                  <w:tcBorders>
                                    <w:top w:val="nil"/>
                                    <w:left w:val="nil"/>
                                    <w:bottom w:val="single" w:sz="4" w:space="0" w:color="auto"/>
                                    <w:right w:val="single" w:sz="4" w:space="0" w:color="auto"/>
                                  </w:tcBorders>
                                  <w:shd w:val="clear" w:color="auto" w:fill="auto"/>
                                  <w:vAlign w:val="center"/>
                                  <w:hideMark/>
                                </w:tcPr>
                                <w:p w14:paraId="0B52268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903" w:type="dxa"/>
                                  <w:tcBorders>
                                    <w:top w:val="nil"/>
                                    <w:left w:val="nil"/>
                                    <w:bottom w:val="single" w:sz="4" w:space="0" w:color="auto"/>
                                    <w:right w:val="single" w:sz="4" w:space="0" w:color="auto"/>
                                  </w:tcBorders>
                                  <w:shd w:val="clear" w:color="auto" w:fill="auto"/>
                                  <w:vAlign w:val="center"/>
                                  <w:hideMark/>
                                </w:tcPr>
                                <w:p w14:paraId="699BE15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1C21264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0837C58C"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33711B"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花蓮縣</w:t>
                                  </w:r>
                                </w:p>
                              </w:tc>
                              <w:tc>
                                <w:tcPr>
                                  <w:tcW w:w="425" w:type="dxa"/>
                                  <w:tcBorders>
                                    <w:top w:val="nil"/>
                                    <w:left w:val="nil"/>
                                    <w:bottom w:val="single" w:sz="4" w:space="0" w:color="auto"/>
                                    <w:right w:val="single" w:sz="4" w:space="0" w:color="auto"/>
                                  </w:tcBorders>
                                  <w:shd w:val="clear" w:color="auto" w:fill="auto"/>
                                  <w:vAlign w:val="center"/>
                                  <w:hideMark/>
                                </w:tcPr>
                                <w:p w14:paraId="7886F7F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18</w:t>
                                  </w:r>
                                </w:p>
                              </w:tc>
                              <w:tc>
                                <w:tcPr>
                                  <w:tcW w:w="567" w:type="dxa"/>
                                  <w:tcBorders>
                                    <w:top w:val="nil"/>
                                    <w:left w:val="nil"/>
                                    <w:bottom w:val="single" w:sz="4" w:space="0" w:color="auto"/>
                                    <w:right w:val="single" w:sz="4" w:space="0" w:color="auto"/>
                                  </w:tcBorders>
                                  <w:shd w:val="clear" w:color="auto" w:fill="auto"/>
                                  <w:vAlign w:val="center"/>
                                  <w:hideMark/>
                                </w:tcPr>
                                <w:p w14:paraId="6CE3B2C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23.98</w:t>
                                  </w:r>
                                </w:p>
                              </w:tc>
                              <w:tc>
                                <w:tcPr>
                                  <w:tcW w:w="709" w:type="dxa"/>
                                  <w:tcBorders>
                                    <w:top w:val="nil"/>
                                    <w:left w:val="nil"/>
                                    <w:bottom w:val="single" w:sz="4" w:space="0" w:color="auto"/>
                                    <w:right w:val="single" w:sz="4" w:space="0" w:color="auto"/>
                                  </w:tcBorders>
                                  <w:shd w:val="clear" w:color="auto" w:fill="auto"/>
                                  <w:vAlign w:val="center"/>
                                  <w:hideMark/>
                                </w:tcPr>
                                <w:p w14:paraId="764EFD8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w:t>
                                  </w:r>
                                </w:p>
                              </w:tc>
                              <w:tc>
                                <w:tcPr>
                                  <w:tcW w:w="709" w:type="dxa"/>
                                  <w:tcBorders>
                                    <w:top w:val="nil"/>
                                    <w:left w:val="nil"/>
                                    <w:bottom w:val="single" w:sz="4" w:space="0" w:color="auto"/>
                                    <w:right w:val="double" w:sz="4" w:space="0" w:color="auto"/>
                                  </w:tcBorders>
                                  <w:shd w:val="clear" w:color="auto" w:fill="auto"/>
                                  <w:vAlign w:val="center"/>
                                  <w:hideMark/>
                                </w:tcPr>
                                <w:p w14:paraId="4F60C72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4EC6374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8.07</w:t>
                                  </w:r>
                                </w:p>
                              </w:tc>
                              <w:tc>
                                <w:tcPr>
                                  <w:tcW w:w="425" w:type="dxa"/>
                                  <w:tcBorders>
                                    <w:top w:val="nil"/>
                                    <w:left w:val="nil"/>
                                    <w:bottom w:val="single" w:sz="4" w:space="0" w:color="auto"/>
                                    <w:right w:val="single" w:sz="4" w:space="0" w:color="auto"/>
                                  </w:tcBorders>
                                  <w:shd w:val="clear" w:color="auto" w:fill="auto"/>
                                  <w:vAlign w:val="center"/>
                                  <w:hideMark/>
                                </w:tcPr>
                                <w:p w14:paraId="2542A90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w:t>
                                  </w:r>
                                </w:p>
                              </w:tc>
                              <w:tc>
                                <w:tcPr>
                                  <w:tcW w:w="798" w:type="dxa"/>
                                  <w:tcBorders>
                                    <w:top w:val="nil"/>
                                    <w:left w:val="nil"/>
                                    <w:bottom w:val="single" w:sz="4" w:space="0" w:color="auto"/>
                                    <w:right w:val="single" w:sz="4" w:space="0" w:color="auto"/>
                                  </w:tcBorders>
                                  <w:shd w:val="clear" w:color="auto" w:fill="auto"/>
                                  <w:vAlign w:val="center"/>
                                  <w:hideMark/>
                                </w:tcPr>
                                <w:p w14:paraId="095A76E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903" w:type="dxa"/>
                                  <w:tcBorders>
                                    <w:top w:val="nil"/>
                                    <w:left w:val="nil"/>
                                    <w:bottom w:val="single" w:sz="4" w:space="0" w:color="auto"/>
                                    <w:right w:val="single" w:sz="4" w:space="0" w:color="auto"/>
                                  </w:tcBorders>
                                  <w:shd w:val="clear" w:color="auto" w:fill="auto"/>
                                  <w:vAlign w:val="center"/>
                                  <w:hideMark/>
                                </w:tcPr>
                                <w:p w14:paraId="6E8FAF0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193B04E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0ECFAC96"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EA2451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東縣</w:t>
                                  </w:r>
                                </w:p>
                              </w:tc>
                              <w:tc>
                                <w:tcPr>
                                  <w:tcW w:w="425" w:type="dxa"/>
                                  <w:tcBorders>
                                    <w:top w:val="nil"/>
                                    <w:left w:val="nil"/>
                                    <w:bottom w:val="single" w:sz="4" w:space="0" w:color="auto"/>
                                    <w:right w:val="single" w:sz="4" w:space="0" w:color="auto"/>
                                  </w:tcBorders>
                                  <w:shd w:val="clear" w:color="auto" w:fill="auto"/>
                                  <w:vAlign w:val="center"/>
                                  <w:hideMark/>
                                </w:tcPr>
                                <w:p w14:paraId="1241EDF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55</w:t>
                                  </w:r>
                                </w:p>
                              </w:tc>
                              <w:tc>
                                <w:tcPr>
                                  <w:tcW w:w="567" w:type="dxa"/>
                                  <w:tcBorders>
                                    <w:top w:val="nil"/>
                                    <w:left w:val="nil"/>
                                    <w:bottom w:val="single" w:sz="4" w:space="0" w:color="auto"/>
                                    <w:right w:val="single" w:sz="4" w:space="0" w:color="auto"/>
                                  </w:tcBorders>
                                  <w:shd w:val="clear" w:color="auto" w:fill="auto"/>
                                  <w:vAlign w:val="center"/>
                                  <w:hideMark/>
                                </w:tcPr>
                                <w:p w14:paraId="06529EF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31.92</w:t>
                                  </w:r>
                                </w:p>
                              </w:tc>
                              <w:tc>
                                <w:tcPr>
                                  <w:tcW w:w="709" w:type="dxa"/>
                                  <w:tcBorders>
                                    <w:top w:val="nil"/>
                                    <w:left w:val="nil"/>
                                    <w:bottom w:val="single" w:sz="4" w:space="0" w:color="auto"/>
                                    <w:right w:val="single" w:sz="4" w:space="0" w:color="auto"/>
                                  </w:tcBorders>
                                  <w:shd w:val="clear" w:color="auto" w:fill="auto"/>
                                  <w:vAlign w:val="center"/>
                                  <w:hideMark/>
                                </w:tcPr>
                                <w:p w14:paraId="2AA9C7E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44</w:t>
                                  </w:r>
                                </w:p>
                              </w:tc>
                              <w:tc>
                                <w:tcPr>
                                  <w:tcW w:w="709" w:type="dxa"/>
                                  <w:tcBorders>
                                    <w:top w:val="nil"/>
                                    <w:left w:val="nil"/>
                                    <w:bottom w:val="single" w:sz="4" w:space="0" w:color="auto"/>
                                    <w:right w:val="double" w:sz="4" w:space="0" w:color="auto"/>
                                  </w:tcBorders>
                                  <w:shd w:val="clear" w:color="auto" w:fill="auto"/>
                                  <w:vAlign w:val="center"/>
                                  <w:hideMark/>
                                </w:tcPr>
                                <w:p w14:paraId="4E66655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4949DF6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25.93</w:t>
                                  </w:r>
                                </w:p>
                              </w:tc>
                              <w:tc>
                                <w:tcPr>
                                  <w:tcW w:w="425" w:type="dxa"/>
                                  <w:tcBorders>
                                    <w:top w:val="nil"/>
                                    <w:left w:val="nil"/>
                                    <w:bottom w:val="single" w:sz="4" w:space="0" w:color="auto"/>
                                    <w:right w:val="single" w:sz="4" w:space="0" w:color="auto"/>
                                  </w:tcBorders>
                                  <w:shd w:val="clear" w:color="auto" w:fill="auto"/>
                                  <w:vAlign w:val="center"/>
                                  <w:hideMark/>
                                </w:tcPr>
                                <w:p w14:paraId="320CE38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33</w:t>
                                  </w:r>
                                </w:p>
                              </w:tc>
                              <w:tc>
                                <w:tcPr>
                                  <w:tcW w:w="798" w:type="dxa"/>
                                  <w:tcBorders>
                                    <w:top w:val="nil"/>
                                    <w:left w:val="nil"/>
                                    <w:bottom w:val="single" w:sz="4" w:space="0" w:color="auto"/>
                                    <w:right w:val="single" w:sz="4" w:space="0" w:color="auto"/>
                                  </w:tcBorders>
                                  <w:shd w:val="clear" w:color="auto" w:fill="auto"/>
                                  <w:vAlign w:val="center"/>
                                  <w:hideMark/>
                                </w:tcPr>
                                <w:p w14:paraId="3381EC8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15</w:t>
                                  </w:r>
                                </w:p>
                              </w:tc>
                              <w:tc>
                                <w:tcPr>
                                  <w:tcW w:w="903" w:type="dxa"/>
                                  <w:tcBorders>
                                    <w:top w:val="nil"/>
                                    <w:left w:val="nil"/>
                                    <w:bottom w:val="single" w:sz="4" w:space="0" w:color="auto"/>
                                    <w:right w:val="single" w:sz="4" w:space="0" w:color="auto"/>
                                  </w:tcBorders>
                                  <w:shd w:val="clear" w:color="auto" w:fill="auto"/>
                                  <w:vAlign w:val="center"/>
                                  <w:hideMark/>
                                </w:tcPr>
                                <w:p w14:paraId="1A5C47F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567" w:type="dxa"/>
                                  <w:tcBorders>
                                    <w:top w:val="nil"/>
                                    <w:left w:val="nil"/>
                                    <w:bottom w:val="single" w:sz="4" w:space="0" w:color="auto"/>
                                    <w:right w:val="single" w:sz="4" w:space="0" w:color="auto"/>
                                  </w:tcBorders>
                                  <w:shd w:val="clear" w:color="auto" w:fill="auto"/>
                                  <w:vAlign w:val="center"/>
                                  <w:hideMark/>
                                </w:tcPr>
                                <w:p w14:paraId="6140D24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r>
                          </w:tbl>
                          <w:p w14:paraId="084FE08C" w14:textId="77777777" w:rsidR="00BF3A7C" w:rsidRPr="00885242" w:rsidRDefault="00BF3A7C" w:rsidP="00C54880">
                            <w:pPr>
                              <w:spacing w:line="200" w:lineRule="exact"/>
                              <w:rPr>
                                <w:rFonts w:ascii="標楷體" w:eastAsia="標楷體" w:hAnsi="標楷體"/>
                                <w:sz w:val="18"/>
                                <w:szCs w:val="18"/>
                              </w:rPr>
                            </w:pPr>
                            <w:proofErr w:type="gramStart"/>
                            <w:r w:rsidRPr="00885242">
                              <w:rPr>
                                <w:rFonts w:ascii="標楷體" w:eastAsia="標楷體" w:hAnsi="標楷體" w:hint="eastAsia"/>
                                <w:sz w:val="18"/>
                                <w:szCs w:val="18"/>
                              </w:rPr>
                              <w:t>註︰</w:t>
                            </w:r>
                            <w:proofErr w:type="gramEnd"/>
                            <w:r w:rsidRPr="00885242">
                              <w:rPr>
                                <w:rFonts w:ascii="標楷體" w:eastAsia="標楷體" w:hAnsi="標楷體" w:hint="eastAsia"/>
                                <w:sz w:val="18"/>
                                <w:szCs w:val="18"/>
                              </w:rPr>
                              <w:t>1.資料時點</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截至111年</w:t>
                            </w:r>
                            <w:r>
                              <w:rPr>
                                <w:rFonts w:ascii="標楷體" w:eastAsia="標楷體" w:hAnsi="標楷體" w:hint="eastAsia"/>
                                <w:sz w:val="18"/>
                                <w:szCs w:val="18"/>
                              </w:rPr>
                              <w:t>6</w:t>
                            </w:r>
                            <w:r w:rsidRPr="00885242">
                              <w:rPr>
                                <w:rFonts w:ascii="標楷體" w:eastAsia="標楷體" w:hAnsi="標楷體" w:hint="eastAsia"/>
                                <w:sz w:val="18"/>
                                <w:szCs w:val="18"/>
                              </w:rPr>
                              <w:t>月底止。</w:t>
                            </w:r>
                          </w:p>
                          <w:p w14:paraId="7B662137" w14:textId="77777777" w:rsidR="00BF3A7C" w:rsidRPr="00C01E8F" w:rsidRDefault="00BF3A7C" w:rsidP="00C54880">
                            <w:pPr>
                              <w:spacing w:line="200" w:lineRule="exact"/>
                              <w:ind w:leftChars="150" w:left="360"/>
                              <w:rPr>
                                <w:sz w:val="18"/>
                                <w:szCs w:val="18"/>
                              </w:rPr>
                            </w:pPr>
                            <w:r w:rsidRPr="00885242">
                              <w:rPr>
                                <w:rFonts w:ascii="標楷體" w:eastAsia="標楷體" w:hAnsi="標楷體" w:hint="eastAsia"/>
                                <w:sz w:val="18"/>
                                <w:szCs w:val="18"/>
                              </w:rPr>
                              <w:t>2.資料來源</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整理自公路總局提供資料。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BCA60" id="_x0000_s1039" type="#_x0000_t202" style="position:absolute;left:0;text-align:left;margin-left:171.9pt;margin-top:144.6pt;width:328pt;height:229pt;z-index:-251715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" stroked="f">
                <v:textbox>
                  <w:txbxContent>
                    <w:p w14:paraId="7A067B9C" w14:textId="77777777" w:rsidR="00BF3A7C" w:rsidRPr="00C01E8F" w:rsidRDefault="00BF3A7C" w:rsidP="005536C3">
                      <w:pPr>
                        <w:overflowPunct w:val="0"/>
                        <w:spacing w:line="24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12</w:t>
                      </w:r>
                      <w:r w:rsidRPr="00C01E8F">
                        <w:rPr>
                          <w:rFonts w:ascii="標楷體" w:eastAsia="標楷體" w:hAnsi="標楷體" w:hint="eastAsia"/>
                          <w:b/>
                        </w:rPr>
                        <w:t xml:space="preserve">　</w:t>
                      </w:r>
                      <w:r>
                        <w:rPr>
                          <w:rFonts w:ascii="標楷體" w:eastAsia="標楷體" w:hAnsi="標楷體" w:hint="eastAsia"/>
                          <w:b/>
                        </w:rPr>
                        <w:t>偏鄉地區幸福巴士客座利用率及</w:t>
                      </w:r>
                      <w:proofErr w:type="gramStart"/>
                      <w:r>
                        <w:rPr>
                          <w:rFonts w:ascii="標楷體" w:eastAsia="標楷體" w:hAnsi="標楷體" w:hint="eastAsia"/>
                          <w:b/>
                        </w:rPr>
                        <w:t>空駛率</w:t>
                      </w:r>
                      <w:proofErr w:type="gramEnd"/>
                    </w:p>
                    <w:p w14:paraId="65C10F33" w14:textId="77777777" w:rsidR="00BF3A7C" w:rsidRPr="00C01E8F" w:rsidRDefault="00BF3A7C" w:rsidP="005264E0">
                      <w:pPr>
                        <w:overflowPunct w:val="0"/>
                        <w:spacing w:line="260" w:lineRule="exact"/>
                        <w:ind w:rightChars="-40" w:right="-96"/>
                        <w:jc w:val="right"/>
                        <w:rPr>
                          <w:rFonts w:ascii="標楷體" w:eastAsia="標楷體" w:hAnsi="標楷體" w:cs="Arial"/>
                          <w:sz w:val="18"/>
                          <w:szCs w:val="20"/>
                        </w:rPr>
                      </w:pPr>
                      <w:r w:rsidRPr="00A06523">
                        <w:rPr>
                          <w:rFonts w:ascii="標楷體" w:eastAsia="標楷體" w:hAnsi="標楷體" w:hint="eastAsia"/>
                          <w:sz w:val="20"/>
                        </w:rPr>
                        <w:t>單位</w:t>
                      </w:r>
                      <w:proofErr w:type="gramStart"/>
                      <w:r w:rsidRPr="00A06523">
                        <w:rPr>
                          <w:rFonts w:ascii="標楷體" w:eastAsia="標楷體" w:hAnsi="標楷體" w:hint="eastAsia"/>
                          <w:sz w:val="20"/>
                        </w:rPr>
                        <w:t>︰</w:t>
                      </w:r>
                      <w:proofErr w:type="gramEnd"/>
                      <w:r w:rsidRPr="00A06523">
                        <w:rPr>
                          <w:rFonts w:ascii="標楷體" w:eastAsia="標楷體" w:hAnsi="標楷體" w:hint="eastAsia"/>
                          <w:sz w:val="20"/>
                        </w:rPr>
                        <w:t>條、％</w:t>
                      </w:r>
                    </w:p>
                    <w:tbl>
                      <w:tblPr>
                        <w:tblW w:w="6374" w:type="dxa"/>
                        <w:tblLayout w:type="fixed"/>
                        <w:tblCellMar>
                          <w:left w:w="28" w:type="dxa"/>
                          <w:right w:w="28" w:type="dxa"/>
                        </w:tblCellMar>
                        <w:tblLook w:val="04A0" w:firstRow="1" w:lastRow="0" w:firstColumn="1" w:lastColumn="0" w:noHBand="0" w:noVBand="1"/>
                      </w:tblPr>
                      <w:tblGrid>
                        <w:gridCol w:w="704"/>
                        <w:gridCol w:w="425"/>
                        <w:gridCol w:w="567"/>
                        <w:gridCol w:w="709"/>
                        <w:gridCol w:w="709"/>
                        <w:gridCol w:w="567"/>
                        <w:gridCol w:w="425"/>
                        <w:gridCol w:w="798"/>
                        <w:gridCol w:w="903"/>
                        <w:gridCol w:w="567"/>
                      </w:tblGrid>
                      <w:tr w:rsidR="00BF3A7C" w:rsidRPr="00DF3068" w14:paraId="2E972512" w14:textId="77777777" w:rsidTr="00C54E4A">
                        <w:trPr>
                          <w:trHeight w:hRule="exact" w:val="227"/>
                        </w:trPr>
                        <w:tc>
                          <w:tcPr>
                            <w:tcW w:w="7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48C0A5"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市縣別</w:t>
                            </w:r>
                            <w:proofErr w:type="gramEnd"/>
                          </w:p>
                        </w:tc>
                        <w:tc>
                          <w:tcPr>
                            <w:tcW w:w="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136DD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路線數量</w:t>
                            </w:r>
                          </w:p>
                        </w:tc>
                        <w:tc>
                          <w:tcPr>
                            <w:tcW w:w="1985" w:type="dxa"/>
                            <w:gridSpan w:val="3"/>
                            <w:tcBorders>
                              <w:top w:val="single" w:sz="4" w:space="0" w:color="auto"/>
                              <w:left w:val="nil"/>
                              <w:bottom w:val="single" w:sz="4" w:space="0" w:color="auto"/>
                              <w:right w:val="double" w:sz="4" w:space="0" w:color="auto"/>
                            </w:tcBorders>
                            <w:shd w:val="clear" w:color="auto" w:fill="auto"/>
                            <w:vAlign w:val="center"/>
                            <w:hideMark/>
                          </w:tcPr>
                          <w:p w14:paraId="316A4453"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客座利用率</w:t>
                            </w:r>
                          </w:p>
                        </w:tc>
                        <w:tc>
                          <w:tcPr>
                            <w:tcW w:w="3260" w:type="dxa"/>
                            <w:gridSpan w:val="5"/>
                            <w:tcBorders>
                              <w:top w:val="single" w:sz="4" w:space="0" w:color="auto"/>
                              <w:left w:val="double" w:sz="4" w:space="0" w:color="auto"/>
                              <w:bottom w:val="single" w:sz="4" w:space="0" w:color="auto"/>
                              <w:right w:val="single" w:sz="4" w:space="0" w:color="auto"/>
                            </w:tcBorders>
                            <w:shd w:val="clear" w:color="auto" w:fill="auto"/>
                            <w:vAlign w:val="center"/>
                            <w:hideMark/>
                          </w:tcPr>
                          <w:p w14:paraId="54CBEEDB"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空駛率</w:t>
                            </w:r>
                            <w:proofErr w:type="gramEnd"/>
                          </w:p>
                        </w:tc>
                      </w:tr>
                      <w:tr w:rsidR="00BF3A7C" w:rsidRPr="00DF3068" w14:paraId="721A5CF2" w14:textId="77777777" w:rsidTr="00C54E4A">
                        <w:trPr>
                          <w:trHeight w:hRule="exact" w:val="556"/>
                        </w:trPr>
                        <w:tc>
                          <w:tcPr>
                            <w:tcW w:w="704" w:type="dxa"/>
                            <w:vMerge/>
                            <w:tcBorders>
                              <w:top w:val="single" w:sz="4" w:space="0" w:color="auto"/>
                              <w:left w:val="single" w:sz="4" w:space="0" w:color="auto"/>
                              <w:bottom w:val="single" w:sz="4" w:space="0" w:color="000000"/>
                              <w:right w:val="single" w:sz="4" w:space="0" w:color="auto"/>
                            </w:tcBorders>
                            <w:vAlign w:val="center"/>
                            <w:hideMark/>
                          </w:tcPr>
                          <w:p w14:paraId="7775F163" w14:textId="77777777" w:rsidR="00BF3A7C" w:rsidRPr="00C54880" w:rsidRDefault="00BF3A7C" w:rsidP="00B06FD5">
                            <w:pPr>
                              <w:widowControl/>
                              <w:spacing w:line="200" w:lineRule="exact"/>
                              <w:rPr>
                                <w:rFonts w:ascii="標楷體" w:eastAsia="標楷體" w:hAnsi="標楷體" w:cs="新細明體"/>
                                <w:color w:val="000000"/>
                                <w:spacing w:val="-14"/>
                                <w:kern w:val="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2BA589B" w14:textId="77777777" w:rsidR="00BF3A7C" w:rsidRPr="00C54880" w:rsidRDefault="00BF3A7C" w:rsidP="00B06FD5">
                            <w:pPr>
                              <w:widowControl/>
                              <w:spacing w:line="200" w:lineRule="exact"/>
                              <w:rPr>
                                <w:rFonts w:ascii="標楷體" w:eastAsia="標楷體" w:hAnsi="標楷體" w:cs="新細明體"/>
                                <w:color w:val="000000"/>
                                <w:spacing w:val="-14"/>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41E5ECA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709" w:type="dxa"/>
                            <w:tcBorders>
                              <w:top w:val="nil"/>
                              <w:left w:val="nil"/>
                              <w:bottom w:val="single" w:sz="4" w:space="0" w:color="auto"/>
                              <w:right w:val="single" w:sz="4" w:space="0" w:color="auto"/>
                            </w:tcBorders>
                            <w:shd w:val="clear" w:color="auto" w:fill="auto"/>
                            <w:vAlign w:val="center"/>
                            <w:hideMark/>
                          </w:tcPr>
                          <w:p w14:paraId="2CB595C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未滿50</w:t>
                            </w:r>
                          </w:p>
                        </w:tc>
                        <w:tc>
                          <w:tcPr>
                            <w:tcW w:w="709" w:type="dxa"/>
                            <w:tcBorders>
                              <w:top w:val="nil"/>
                              <w:left w:val="nil"/>
                              <w:bottom w:val="single" w:sz="4" w:space="0" w:color="auto"/>
                              <w:right w:val="double" w:sz="4" w:space="0" w:color="auto"/>
                            </w:tcBorders>
                            <w:shd w:val="clear" w:color="auto" w:fill="auto"/>
                            <w:vAlign w:val="center"/>
                            <w:hideMark/>
                          </w:tcPr>
                          <w:p w14:paraId="4D4081A2" w14:textId="77777777" w:rsidR="00BF3A7C" w:rsidRPr="00C54E4A" w:rsidRDefault="00BF3A7C" w:rsidP="00B06FD5">
                            <w:pPr>
                              <w:widowControl/>
                              <w:spacing w:line="200" w:lineRule="exact"/>
                              <w:jc w:val="center"/>
                              <w:rPr>
                                <w:rFonts w:ascii="標楷體" w:eastAsia="標楷體" w:hAnsi="標楷體" w:cs="新細明體"/>
                                <w:color w:val="000000"/>
                                <w:spacing w:val="-20"/>
                                <w:kern w:val="0"/>
                                <w:sz w:val="20"/>
                                <w:szCs w:val="20"/>
                              </w:rPr>
                            </w:pPr>
                            <w:r w:rsidRPr="00C54E4A">
                              <w:rPr>
                                <w:rFonts w:ascii="標楷體" w:eastAsia="標楷體" w:hAnsi="標楷體" w:cs="新細明體" w:hint="eastAsia"/>
                                <w:color w:val="000000"/>
                                <w:spacing w:val="-20"/>
                                <w:kern w:val="0"/>
                                <w:sz w:val="20"/>
                                <w:szCs w:val="20"/>
                              </w:rPr>
                              <w:t>50以上</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3EBA0B7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整體</w:t>
                            </w:r>
                          </w:p>
                        </w:tc>
                        <w:tc>
                          <w:tcPr>
                            <w:tcW w:w="425" w:type="dxa"/>
                            <w:tcBorders>
                              <w:top w:val="nil"/>
                              <w:left w:val="nil"/>
                              <w:bottom w:val="single" w:sz="4" w:space="0" w:color="auto"/>
                              <w:right w:val="single" w:sz="4" w:space="0" w:color="auto"/>
                            </w:tcBorders>
                            <w:shd w:val="clear" w:color="auto" w:fill="auto"/>
                            <w:vAlign w:val="center"/>
                            <w:hideMark/>
                          </w:tcPr>
                          <w:p w14:paraId="0257292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 xml:space="preserve">0 </w:t>
                            </w:r>
                          </w:p>
                        </w:tc>
                        <w:tc>
                          <w:tcPr>
                            <w:tcW w:w="798" w:type="dxa"/>
                            <w:tcBorders>
                              <w:top w:val="nil"/>
                              <w:left w:val="nil"/>
                              <w:bottom w:val="single" w:sz="4" w:space="0" w:color="auto"/>
                              <w:right w:val="single" w:sz="4" w:space="0" w:color="auto"/>
                            </w:tcBorders>
                            <w:shd w:val="clear" w:color="auto" w:fill="auto"/>
                            <w:vAlign w:val="center"/>
                            <w:hideMark/>
                          </w:tcPr>
                          <w:p w14:paraId="64D385BA" w14:textId="3767424A" w:rsidR="00BF3A7C" w:rsidRPr="00C54880" w:rsidRDefault="00BF3A7C" w:rsidP="008F4F28">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大於0－未滿50</w:t>
                            </w:r>
                          </w:p>
                        </w:tc>
                        <w:tc>
                          <w:tcPr>
                            <w:tcW w:w="903" w:type="dxa"/>
                            <w:tcBorders>
                              <w:top w:val="nil"/>
                              <w:left w:val="nil"/>
                              <w:bottom w:val="single" w:sz="4" w:space="0" w:color="auto"/>
                              <w:right w:val="single" w:sz="4" w:space="0" w:color="auto"/>
                            </w:tcBorders>
                            <w:shd w:val="clear" w:color="auto" w:fill="auto"/>
                            <w:vAlign w:val="center"/>
                            <w:hideMark/>
                          </w:tcPr>
                          <w:p w14:paraId="21BE1D5F"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50</w:t>
                            </w:r>
                            <w:proofErr w:type="gramStart"/>
                            <w:r w:rsidRPr="00C54880">
                              <w:rPr>
                                <w:rFonts w:ascii="標楷體" w:eastAsia="標楷體" w:hAnsi="標楷體" w:cs="新細明體" w:hint="eastAsia"/>
                                <w:color w:val="000000"/>
                                <w:spacing w:val="-14"/>
                                <w:kern w:val="0"/>
                                <w:sz w:val="20"/>
                                <w:szCs w:val="20"/>
                              </w:rPr>
                              <w:t>以上－</w:t>
                            </w:r>
                            <w:proofErr w:type="gramEnd"/>
                            <w:r w:rsidRPr="00C54880">
                              <w:rPr>
                                <w:rFonts w:ascii="標楷體" w:eastAsia="標楷體" w:hAnsi="標楷體" w:cs="新細明體" w:hint="eastAsia"/>
                                <w:color w:val="000000"/>
                                <w:spacing w:val="-14"/>
                                <w:kern w:val="0"/>
                                <w:sz w:val="20"/>
                                <w:szCs w:val="20"/>
                              </w:rPr>
                              <w:t>未滿80</w:t>
                            </w:r>
                          </w:p>
                        </w:tc>
                        <w:tc>
                          <w:tcPr>
                            <w:tcW w:w="567" w:type="dxa"/>
                            <w:tcBorders>
                              <w:top w:val="nil"/>
                              <w:left w:val="nil"/>
                              <w:bottom w:val="single" w:sz="4" w:space="0" w:color="auto"/>
                              <w:right w:val="single" w:sz="4" w:space="0" w:color="auto"/>
                            </w:tcBorders>
                            <w:shd w:val="clear" w:color="auto" w:fill="auto"/>
                            <w:vAlign w:val="center"/>
                            <w:hideMark/>
                          </w:tcPr>
                          <w:p w14:paraId="1579861A" w14:textId="77777777" w:rsidR="00BF3A7C" w:rsidRPr="00E70C3E" w:rsidRDefault="00BF3A7C" w:rsidP="00B06FD5">
                            <w:pPr>
                              <w:widowControl/>
                              <w:spacing w:line="200" w:lineRule="exact"/>
                              <w:jc w:val="center"/>
                              <w:rPr>
                                <w:rFonts w:ascii="標楷體" w:eastAsia="標楷體" w:hAnsi="標楷體" w:cs="新細明體"/>
                                <w:color w:val="000000"/>
                                <w:spacing w:val="-24"/>
                                <w:kern w:val="0"/>
                                <w:sz w:val="20"/>
                                <w:szCs w:val="20"/>
                              </w:rPr>
                            </w:pPr>
                            <w:r w:rsidRPr="00E70C3E">
                              <w:rPr>
                                <w:rFonts w:ascii="標楷體" w:eastAsia="標楷體" w:hAnsi="標楷體" w:cs="新細明體" w:hint="eastAsia"/>
                                <w:color w:val="000000"/>
                                <w:spacing w:val="-24"/>
                                <w:kern w:val="0"/>
                                <w:sz w:val="20"/>
                                <w:szCs w:val="20"/>
                              </w:rPr>
                              <w:t>80以上</w:t>
                            </w:r>
                          </w:p>
                        </w:tc>
                      </w:tr>
                      <w:tr w:rsidR="00BF3A7C" w:rsidRPr="00DF3068" w14:paraId="34B624D4"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786CB762" w14:textId="77777777" w:rsidR="00BF3A7C" w:rsidRPr="00C54880" w:rsidRDefault="00BF3A7C" w:rsidP="00B06FD5">
                            <w:pPr>
                              <w:widowControl/>
                              <w:spacing w:line="200" w:lineRule="exact"/>
                              <w:jc w:val="center"/>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合計</w:t>
                            </w:r>
                          </w:p>
                        </w:tc>
                        <w:tc>
                          <w:tcPr>
                            <w:tcW w:w="425" w:type="dxa"/>
                            <w:tcBorders>
                              <w:top w:val="nil"/>
                              <w:left w:val="nil"/>
                              <w:bottom w:val="single" w:sz="4" w:space="0" w:color="auto"/>
                              <w:right w:val="single" w:sz="4" w:space="0" w:color="auto"/>
                            </w:tcBorders>
                            <w:shd w:val="clear" w:color="000000" w:fill="FFFFFF"/>
                            <w:vAlign w:val="center"/>
                            <w:hideMark/>
                          </w:tcPr>
                          <w:p w14:paraId="7DC41406"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161</w:t>
                            </w:r>
                          </w:p>
                        </w:tc>
                        <w:tc>
                          <w:tcPr>
                            <w:tcW w:w="567" w:type="dxa"/>
                            <w:tcBorders>
                              <w:top w:val="nil"/>
                              <w:left w:val="nil"/>
                              <w:bottom w:val="single" w:sz="4" w:space="0" w:color="auto"/>
                              <w:right w:val="single" w:sz="4" w:space="0" w:color="auto"/>
                            </w:tcBorders>
                            <w:shd w:val="clear" w:color="000000" w:fill="FFFFFF"/>
                            <w:vAlign w:val="center"/>
                            <w:hideMark/>
                          </w:tcPr>
                          <w:p w14:paraId="664119E5"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30.51</w:t>
                            </w:r>
                          </w:p>
                        </w:tc>
                        <w:tc>
                          <w:tcPr>
                            <w:tcW w:w="709" w:type="dxa"/>
                            <w:tcBorders>
                              <w:top w:val="nil"/>
                              <w:left w:val="nil"/>
                              <w:bottom w:val="single" w:sz="4" w:space="0" w:color="auto"/>
                              <w:right w:val="single" w:sz="4" w:space="0" w:color="auto"/>
                            </w:tcBorders>
                            <w:shd w:val="clear" w:color="000000" w:fill="FFFFFF"/>
                            <w:vAlign w:val="center"/>
                            <w:hideMark/>
                          </w:tcPr>
                          <w:p w14:paraId="6A8B5FCC"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126</w:t>
                            </w:r>
                          </w:p>
                        </w:tc>
                        <w:tc>
                          <w:tcPr>
                            <w:tcW w:w="709" w:type="dxa"/>
                            <w:tcBorders>
                              <w:top w:val="nil"/>
                              <w:left w:val="nil"/>
                              <w:bottom w:val="single" w:sz="4" w:space="0" w:color="auto"/>
                              <w:right w:val="double" w:sz="4" w:space="0" w:color="auto"/>
                            </w:tcBorders>
                            <w:shd w:val="clear" w:color="000000" w:fill="FFFFFF"/>
                            <w:vAlign w:val="center"/>
                            <w:hideMark/>
                          </w:tcPr>
                          <w:p w14:paraId="7FE70DBE"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35</w:t>
                            </w:r>
                          </w:p>
                        </w:tc>
                        <w:tc>
                          <w:tcPr>
                            <w:tcW w:w="567" w:type="dxa"/>
                            <w:tcBorders>
                              <w:top w:val="nil"/>
                              <w:left w:val="double" w:sz="4" w:space="0" w:color="auto"/>
                              <w:bottom w:val="single" w:sz="4" w:space="0" w:color="auto"/>
                              <w:right w:val="single" w:sz="4" w:space="0" w:color="auto"/>
                            </w:tcBorders>
                            <w:shd w:val="clear" w:color="000000" w:fill="FFFFFF"/>
                            <w:vAlign w:val="center"/>
                            <w:hideMark/>
                          </w:tcPr>
                          <w:p w14:paraId="5E071CCB"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19.77</w:t>
                            </w:r>
                          </w:p>
                        </w:tc>
                        <w:tc>
                          <w:tcPr>
                            <w:tcW w:w="425" w:type="dxa"/>
                            <w:tcBorders>
                              <w:top w:val="nil"/>
                              <w:left w:val="nil"/>
                              <w:bottom w:val="single" w:sz="4" w:space="0" w:color="auto"/>
                              <w:right w:val="single" w:sz="4" w:space="0" w:color="auto"/>
                            </w:tcBorders>
                            <w:shd w:val="clear" w:color="000000" w:fill="FFFFFF"/>
                            <w:vAlign w:val="center"/>
                            <w:hideMark/>
                          </w:tcPr>
                          <w:p w14:paraId="51E891CE"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82</w:t>
                            </w:r>
                          </w:p>
                        </w:tc>
                        <w:tc>
                          <w:tcPr>
                            <w:tcW w:w="798" w:type="dxa"/>
                            <w:tcBorders>
                              <w:top w:val="nil"/>
                              <w:left w:val="nil"/>
                              <w:bottom w:val="single" w:sz="4" w:space="0" w:color="auto"/>
                              <w:right w:val="single" w:sz="4" w:space="0" w:color="auto"/>
                            </w:tcBorders>
                            <w:shd w:val="clear" w:color="000000" w:fill="FFFFFF"/>
                            <w:vAlign w:val="center"/>
                            <w:hideMark/>
                          </w:tcPr>
                          <w:p w14:paraId="622E618D"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59</w:t>
                            </w:r>
                          </w:p>
                        </w:tc>
                        <w:tc>
                          <w:tcPr>
                            <w:tcW w:w="903" w:type="dxa"/>
                            <w:tcBorders>
                              <w:top w:val="nil"/>
                              <w:left w:val="nil"/>
                              <w:bottom w:val="single" w:sz="4" w:space="0" w:color="auto"/>
                              <w:right w:val="single" w:sz="4" w:space="0" w:color="auto"/>
                            </w:tcBorders>
                            <w:shd w:val="clear" w:color="000000" w:fill="FFFFFF"/>
                            <w:vAlign w:val="center"/>
                            <w:hideMark/>
                          </w:tcPr>
                          <w:p w14:paraId="286156A2"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14</w:t>
                            </w:r>
                          </w:p>
                        </w:tc>
                        <w:tc>
                          <w:tcPr>
                            <w:tcW w:w="567" w:type="dxa"/>
                            <w:tcBorders>
                              <w:top w:val="nil"/>
                              <w:left w:val="nil"/>
                              <w:bottom w:val="single" w:sz="4" w:space="0" w:color="auto"/>
                              <w:right w:val="single" w:sz="4" w:space="0" w:color="auto"/>
                            </w:tcBorders>
                            <w:shd w:val="clear" w:color="000000" w:fill="FFFFFF"/>
                            <w:vAlign w:val="center"/>
                            <w:hideMark/>
                          </w:tcPr>
                          <w:p w14:paraId="39455AB8" w14:textId="77777777" w:rsidR="00BF3A7C" w:rsidRPr="00C54880" w:rsidRDefault="00BF3A7C" w:rsidP="00B06FD5">
                            <w:pPr>
                              <w:widowControl/>
                              <w:spacing w:line="200" w:lineRule="exact"/>
                              <w:jc w:val="right"/>
                              <w:rPr>
                                <w:rFonts w:ascii="標楷體" w:eastAsia="標楷體" w:hAnsi="標楷體" w:cs="新細明體"/>
                                <w:b/>
                                <w:bCs/>
                                <w:color w:val="000000"/>
                                <w:spacing w:val="-14"/>
                                <w:kern w:val="0"/>
                                <w:sz w:val="20"/>
                                <w:szCs w:val="20"/>
                              </w:rPr>
                            </w:pPr>
                            <w:r w:rsidRPr="00C54880">
                              <w:rPr>
                                <w:rFonts w:ascii="標楷體" w:eastAsia="標楷體" w:hAnsi="標楷體" w:cs="新細明體" w:hint="eastAsia"/>
                                <w:b/>
                                <w:bCs/>
                                <w:color w:val="000000"/>
                                <w:spacing w:val="-14"/>
                                <w:kern w:val="0"/>
                                <w:sz w:val="20"/>
                                <w:szCs w:val="20"/>
                              </w:rPr>
                              <w:t>6</w:t>
                            </w:r>
                          </w:p>
                        </w:tc>
                      </w:tr>
                      <w:tr w:rsidR="00BF3A7C" w:rsidRPr="00DF3068" w14:paraId="0ECFDBAA"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AFA6A4"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新北市</w:t>
                            </w:r>
                          </w:p>
                        </w:tc>
                        <w:tc>
                          <w:tcPr>
                            <w:tcW w:w="425" w:type="dxa"/>
                            <w:tcBorders>
                              <w:top w:val="nil"/>
                              <w:left w:val="nil"/>
                              <w:bottom w:val="single" w:sz="4" w:space="0" w:color="auto"/>
                              <w:right w:val="single" w:sz="4" w:space="0" w:color="auto"/>
                            </w:tcBorders>
                            <w:shd w:val="clear" w:color="auto" w:fill="auto"/>
                            <w:vAlign w:val="center"/>
                            <w:hideMark/>
                          </w:tcPr>
                          <w:p w14:paraId="4F98C24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32633DA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16.95</w:t>
                            </w:r>
                          </w:p>
                        </w:tc>
                        <w:tc>
                          <w:tcPr>
                            <w:tcW w:w="709" w:type="dxa"/>
                            <w:tcBorders>
                              <w:top w:val="nil"/>
                              <w:left w:val="nil"/>
                              <w:bottom w:val="single" w:sz="4" w:space="0" w:color="auto"/>
                              <w:right w:val="single" w:sz="4" w:space="0" w:color="auto"/>
                            </w:tcBorders>
                            <w:shd w:val="clear" w:color="auto" w:fill="auto"/>
                            <w:vAlign w:val="center"/>
                            <w:hideMark/>
                          </w:tcPr>
                          <w:p w14:paraId="2440C0D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63324F5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C1AC40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10.14</w:t>
                            </w:r>
                          </w:p>
                        </w:tc>
                        <w:tc>
                          <w:tcPr>
                            <w:tcW w:w="425" w:type="dxa"/>
                            <w:tcBorders>
                              <w:top w:val="nil"/>
                              <w:left w:val="nil"/>
                              <w:bottom w:val="single" w:sz="4" w:space="0" w:color="auto"/>
                              <w:right w:val="single" w:sz="4" w:space="0" w:color="auto"/>
                            </w:tcBorders>
                            <w:shd w:val="clear" w:color="auto" w:fill="auto"/>
                            <w:vAlign w:val="center"/>
                            <w:hideMark/>
                          </w:tcPr>
                          <w:p w14:paraId="49DE167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681053E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903" w:type="dxa"/>
                            <w:tcBorders>
                              <w:top w:val="nil"/>
                              <w:left w:val="nil"/>
                              <w:bottom w:val="single" w:sz="4" w:space="0" w:color="auto"/>
                              <w:right w:val="single" w:sz="4" w:space="0" w:color="auto"/>
                            </w:tcBorders>
                            <w:shd w:val="clear" w:color="auto" w:fill="auto"/>
                            <w:vAlign w:val="center"/>
                            <w:hideMark/>
                          </w:tcPr>
                          <w:p w14:paraId="556FB71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39D0801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3785CF2F"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2AB74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桃園市</w:t>
                            </w:r>
                          </w:p>
                        </w:tc>
                        <w:tc>
                          <w:tcPr>
                            <w:tcW w:w="425" w:type="dxa"/>
                            <w:tcBorders>
                              <w:top w:val="nil"/>
                              <w:left w:val="nil"/>
                              <w:bottom w:val="single" w:sz="4" w:space="0" w:color="auto"/>
                              <w:right w:val="single" w:sz="4" w:space="0" w:color="auto"/>
                            </w:tcBorders>
                            <w:shd w:val="clear" w:color="auto" w:fill="auto"/>
                            <w:vAlign w:val="center"/>
                            <w:hideMark/>
                          </w:tcPr>
                          <w:p w14:paraId="1CC6640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23</w:t>
                            </w:r>
                          </w:p>
                        </w:tc>
                        <w:tc>
                          <w:tcPr>
                            <w:tcW w:w="567" w:type="dxa"/>
                            <w:tcBorders>
                              <w:top w:val="nil"/>
                              <w:left w:val="nil"/>
                              <w:bottom w:val="single" w:sz="4" w:space="0" w:color="auto"/>
                              <w:right w:val="single" w:sz="4" w:space="0" w:color="auto"/>
                            </w:tcBorders>
                            <w:shd w:val="clear" w:color="auto" w:fill="auto"/>
                            <w:vAlign w:val="center"/>
                            <w:hideMark/>
                          </w:tcPr>
                          <w:p w14:paraId="01F7573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20.14</w:t>
                            </w:r>
                          </w:p>
                        </w:tc>
                        <w:tc>
                          <w:tcPr>
                            <w:tcW w:w="709" w:type="dxa"/>
                            <w:tcBorders>
                              <w:top w:val="nil"/>
                              <w:left w:val="nil"/>
                              <w:bottom w:val="single" w:sz="4" w:space="0" w:color="auto"/>
                              <w:right w:val="single" w:sz="4" w:space="0" w:color="auto"/>
                            </w:tcBorders>
                            <w:shd w:val="clear" w:color="auto" w:fill="auto"/>
                            <w:vAlign w:val="center"/>
                            <w:hideMark/>
                          </w:tcPr>
                          <w:p w14:paraId="08D91B6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19</w:t>
                            </w:r>
                          </w:p>
                        </w:tc>
                        <w:tc>
                          <w:tcPr>
                            <w:tcW w:w="709" w:type="dxa"/>
                            <w:tcBorders>
                              <w:top w:val="nil"/>
                              <w:left w:val="nil"/>
                              <w:bottom w:val="single" w:sz="4" w:space="0" w:color="auto"/>
                              <w:right w:val="double" w:sz="4" w:space="0" w:color="auto"/>
                            </w:tcBorders>
                            <w:shd w:val="clear" w:color="auto" w:fill="auto"/>
                            <w:vAlign w:val="center"/>
                            <w:hideMark/>
                          </w:tcPr>
                          <w:p w14:paraId="0BFC995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4931FB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33.94</w:t>
                            </w:r>
                          </w:p>
                        </w:tc>
                        <w:tc>
                          <w:tcPr>
                            <w:tcW w:w="425" w:type="dxa"/>
                            <w:tcBorders>
                              <w:top w:val="nil"/>
                              <w:left w:val="nil"/>
                              <w:bottom w:val="single" w:sz="4" w:space="0" w:color="auto"/>
                              <w:right w:val="single" w:sz="4" w:space="0" w:color="auto"/>
                            </w:tcBorders>
                            <w:shd w:val="clear" w:color="auto" w:fill="auto"/>
                            <w:vAlign w:val="center"/>
                            <w:hideMark/>
                          </w:tcPr>
                          <w:p w14:paraId="4B34BC3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4125BCA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14</w:t>
                            </w:r>
                          </w:p>
                        </w:tc>
                        <w:tc>
                          <w:tcPr>
                            <w:tcW w:w="903" w:type="dxa"/>
                            <w:tcBorders>
                              <w:top w:val="nil"/>
                              <w:left w:val="nil"/>
                              <w:bottom w:val="single" w:sz="4" w:space="0" w:color="auto"/>
                              <w:right w:val="single" w:sz="4" w:space="0" w:color="auto"/>
                            </w:tcBorders>
                            <w:shd w:val="clear" w:color="auto" w:fill="auto"/>
                            <w:vAlign w:val="center"/>
                            <w:hideMark/>
                          </w:tcPr>
                          <w:p w14:paraId="5FC4679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nil"/>
                              <w:bottom w:val="single" w:sz="4" w:space="0" w:color="auto"/>
                              <w:right w:val="single" w:sz="4" w:space="0" w:color="auto"/>
                            </w:tcBorders>
                            <w:shd w:val="clear" w:color="auto" w:fill="auto"/>
                            <w:vAlign w:val="center"/>
                            <w:hideMark/>
                          </w:tcPr>
                          <w:p w14:paraId="0CC6891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r>
                      <w:tr w:rsidR="00BF3A7C" w:rsidRPr="00DF3068" w14:paraId="6251CD10"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36A0EC6"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中市</w:t>
                            </w:r>
                          </w:p>
                        </w:tc>
                        <w:tc>
                          <w:tcPr>
                            <w:tcW w:w="425" w:type="dxa"/>
                            <w:tcBorders>
                              <w:top w:val="nil"/>
                              <w:left w:val="nil"/>
                              <w:bottom w:val="single" w:sz="4" w:space="0" w:color="auto"/>
                              <w:right w:val="single" w:sz="4" w:space="0" w:color="auto"/>
                            </w:tcBorders>
                            <w:shd w:val="clear" w:color="auto" w:fill="auto"/>
                            <w:vAlign w:val="center"/>
                            <w:hideMark/>
                          </w:tcPr>
                          <w:p w14:paraId="36C58D7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53D09EF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35.04</w:t>
                            </w:r>
                          </w:p>
                        </w:tc>
                        <w:tc>
                          <w:tcPr>
                            <w:tcW w:w="709" w:type="dxa"/>
                            <w:tcBorders>
                              <w:top w:val="nil"/>
                              <w:left w:val="nil"/>
                              <w:bottom w:val="single" w:sz="4" w:space="0" w:color="auto"/>
                              <w:right w:val="single" w:sz="4" w:space="0" w:color="auto"/>
                            </w:tcBorders>
                            <w:shd w:val="clear" w:color="auto" w:fill="auto"/>
                            <w:vAlign w:val="center"/>
                            <w:hideMark/>
                          </w:tcPr>
                          <w:p w14:paraId="056E4A7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732A57B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3A740E0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17.93</w:t>
                            </w:r>
                          </w:p>
                        </w:tc>
                        <w:tc>
                          <w:tcPr>
                            <w:tcW w:w="425" w:type="dxa"/>
                            <w:tcBorders>
                              <w:top w:val="nil"/>
                              <w:left w:val="nil"/>
                              <w:bottom w:val="single" w:sz="4" w:space="0" w:color="auto"/>
                              <w:right w:val="single" w:sz="4" w:space="0" w:color="auto"/>
                            </w:tcBorders>
                            <w:shd w:val="clear" w:color="auto" w:fill="auto"/>
                            <w:vAlign w:val="center"/>
                            <w:hideMark/>
                          </w:tcPr>
                          <w:p w14:paraId="114BEB4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288CF0F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4205BB4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70ED7FE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4E17852A"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34C589"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宜蘭縣</w:t>
                            </w:r>
                          </w:p>
                        </w:tc>
                        <w:tc>
                          <w:tcPr>
                            <w:tcW w:w="425" w:type="dxa"/>
                            <w:tcBorders>
                              <w:top w:val="nil"/>
                              <w:left w:val="nil"/>
                              <w:bottom w:val="single" w:sz="4" w:space="0" w:color="auto"/>
                              <w:right w:val="single" w:sz="4" w:space="0" w:color="auto"/>
                            </w:tcBorders>
                            <w:shd w:val="clear" w:color="auto" w:fill="auto"/>
                            <w:vAlign w:val="center"/>
                            <w:hideMark/>
                          </w:tcPr>
                          <w:p w14:paraId="3E8B1A1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7974F85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19.40</w:t>
                            </w:r>
                          </w:p>
                        </w:tc>
                        <w:tc>
                          <w:tcPr>
                            <w:tcW w:w="709" w:type="dxa"/>
                            <w:tcBorders>
                              <w:top w:val="nil"/>
                              <w:left w:val="nil"/>
                              <w:bottom w:val="single" w:sz="4" w:space="0" w:color="auto"/>
                              <w:right w:val="single" w:sz="4" w:space="0" w:color="auto"/>
                            </w:tcBorders>
                            <w:shd w:val="clear" w:color="auto" w:fill="auto"/>
                            <w:vAlign w:val="center"/>
                            <w:hideMark/>
                          </w:tcPr>
                          <w:p w14:paraId="1767F17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09A7C7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049ADFA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12.89</w:t>
                            </w:r>
                          </w:p>
                        </w:tc>
                        <w:tc>
                          <w:tcPr>
                            <w:tcW w:w="425" w:type="dxa"/>
                            <w:tcBorders>
                              <w:top w:val="nil"/>
                              <w:left w:val="nil"/>
                              <w:bottom w:val="single" w:sz="4" w:space="0" w:color="auto"/>
                              <w:right w:val="single" w:sz="4" w:space="0" w:color="auto"/>
                            </w:tcBorders>
                            <w:shd w:val="clear" w:color="auto" w:fill="auto"/>
                            <w:vAlign w:val="center"/>
                            <w:hideMark/>
                          </w:tcPr>
                          <w:p w14:paraId="44835DA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798" w:type="dxa"/>
                            <w:tcBorders>
                              <w:top w:val="nil"/>
                              <w:left w:val="nil"/>
                              <w:bottom w:val="single" w:sz="4" w:space="0" w:color="auto"/>
                              <w:right w:val="single" w:sz="4" w:space="0" w:color="auto"/>
                            </w:tcBorders>
                            <w:shd w:val="clear" w:color="auto" w:fill="auto"/>
                            <w:vAlign w:val="center"/>
                            <w:hideMark/>
                          </w:tcPr>
                          <w:p w14:paraId="7EAC31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2EE461B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0A85E7B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71EB1C39"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5C77BE"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新竹縣</w:t>
                            </w:r>
                          </w:p>
                        </w:tc>
                        <w:tc>
                          <w:tcPr>
                            <w:tcW w:w="425" w:type="dxa"/>
                            <w:tcBorders>
                              <w:top w:val="nil"/>
                              <w:left w:val="nil"/>
                              <w:bottom w:val="single" w:sz="4" w:space="0" w:color="auto"/>
                              <w:right w:val="single" w:sz="4" w:space="0" w:color="auto"/>
                            </w:tcBorders>
                            <w:shd w:val="clear" w:color="auto" w:fill="auto"/>
                            <w:vAlign w:val="center"/>
                            <w:hideMark/>
                          </w:tcPr>
                          <w:p w14:paraId="316AABE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14:paraId="6451D5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36.12</w:t>
                            </w:r>
                          </w:p>
                        </w:tc>
                        <w:tc>
                          <w:tcPr>
                            <w:tcW w:w="709" w:type="dxa"/>
                            <w:tcBorders>
                              <w:top w:val="nil"/>
                              <w:left w:val="nil"/>
                              <w:bottom w:val="single" w:sz="4" w:space="0" w:color="auto"/>
                              <w:right w:val="single" w:sz="4" w:space="0" w:color="auto"/>
                            </w:tcBorders>
                            <w:shd w:val="clear" w:color="auto" w:fill="auto"/>
                            <w:vAlign w:val="center"/>
                            <w:hideMark/>
                          </w:tcPr>
                          <w:p w14:paraId="3268F68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7FC74A3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B77661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25" w:type="dxa"/>
                            <w:tcBorders>
                              <w:top w:val="nil"/>
                              <w:left w:val="nil"/>
                              <w:bottom w:val="single" w:sz="4" w:space="0" w:color="auto"/>
                              <w:right w:val="single" w:sz="4" w:space="0" w:color="auto"/>
                            </w:tcBorders>
                            <w:shd w:val="clear" w:color="auto" w:fill="auto"/>
                            <w:vAlign w:val="center"/>
                            <w:hideMark/>
                          </w:tcPr>
                          <w:p w14:paraId="4E94641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798" w:type="dxa"/>
                            <w:tcBorders>
                              <w:top w:val="nil"/>
                              <w:left w:val="nil"/>
                              <w:bottom w:val="single" w:sz="4" w:space="0" w:color="auto"/>
                              <w:right w:val="single" w:sz="4" w:space="0" w:color="auto"/>
                            </w:tcBorders>
                            <w:shd w:val="clear" w:color="auto" w:fill="auto"/>
                            <w:vAlign w:val="center"/>
                            <w:hideMark/>
                          </w:tcPr>
                          <w:p w14:paraId="2DD070C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903" w:type="dxa"/>
                            <w:tcBorders>
                              <w:top w:val="nil"/>
                              <w:left w:val="nil"/>
                              <w:bottom w:val="single" w:sz="4" w:space="0" w:color="auto"/>
                              <w:right w:val="single" w:sz="4" w:space="0" w:color="auto"/>
                            </w:tcBorders>
                            <w:shd w:val="clear" w:color="auto" w:fill="auto"/>
                            <w:vAlign w:val="center"/>
                            <w:hideMark/>
                          </w:tcPr>
                          <w:p w14:paraId="3082E1B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2819695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159E76F2"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A6ACF1"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苗栗縣</w:t>
                            </w:r>
                          </w:p>
                        </w:tc>
                        <w:tc>
                          <w:tcPr>
                            <w:tcW w:w="425" w:type="dxa"/>
                            <w:tcBorders>
                              <w:top w:val="nil"/>
                              <w:left w:val="nil"/>
                              <w:bottom w:val="single" w:sz="4" w:space="0" w:color="auto"/>
                              <w:right w:val="single" w:sz="4" w:space="0" w:color="auto"/>
                            </w:tcBorders>
                            <w:shd w:val="clear" w:color="auto" w:fill="auto"/>
                            <w:vAlign w:val="center"/>
                            <w:hideMark/>
                          </w:tcPr>
                          <w:p w14:paraId="0C458BA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567" w:type="dxa"/>
                            <w:tcBorders>
                              <w:top w:val="nil"/>
                              <w:left w:val="nil"/>
                              <w:bottom w:val="single" w:sz="4" w:space="0" w:color="auto"/>
                              <w:right w:val="single" w:sz="4" w:space="0" w:color="auto"/>
                            </w:tcBorders>
                            <w:shd w:val="clear" w:color="auto" w:fill="auto"/>
                            <w:vAlign w:val="center"/>
                            <w:hideMark/>
                          </w:tcPr>
                          <w:p w14:paraId="630BEB1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78.35</w:t>
                            </w:r>
                          </w:p>
                        </w:tc>
                        <w:tc>
                          <w:tcPr>
                            <w:tcW w:w="709" w:type="dxa"/>
                            <w:tcBorders>
                              <w:top w:val="nil"/>
                              <w:left w:val="nil"/>
                              <w:bottom w:val="single" w:sz="4" w:space="0" w:color="auto"/>
                              <w:right w:val="single" w:sz="4" w:space="0" w:color="auto"/>
                            </w:tcBorders>
                            <w:shd w:val="clear" w:color="auto" w:fill="auto"/>
                            <w:vAlign w:val="center"/>
                            <w:hideMark/>
                          </w:tcPr>
                          <w:p w14:paraId="5B46FEF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09" w:type="dxa"/>
                            <w:tcBorders>
                              <w:top w:val="nil"/>
                              <w:left w:val="nil"/>
                              <w:bottom w:val="single" w:sz="4" w:space="0" w:color="auto"/>
                              <w:right w:val="double" w:sz="4" w:space="0" w:color="auto"/>
                            </w:tcBorders>
                            <w:shd w:val="clear" w:color="auto" w:fill="auto"/>
                            <w:vAlign w:val="center"/>
                            <w:hideMark/>
                          </w:tcPr>
                          <w:p w14:paraId="4DB01E40"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88552E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425" w:type="dxa"/>
                            <w:tcBorders>
                              <w:top w:val="nil"/>
                              <w:left w:val="nil"/>
                              <w:bottom w:val="single" w:sz="4" w:space="0" w:color="auto"/>
                              <w:right w:val="single" w:sz="4" w:space="0" w:color="auto"/>
                            </w:tcBorders>
                            <w:shd w:val="clear" w:color="auto" w:fill="auto"/>
                            <w:vAlign w:val="center"/>
                            <w:hideMark/>
                          </w:tcPr>
                          <w:p w14:paraId="2DC9E64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3593BF3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903" w:type="dxa"/>
                            <w:tcBorders>
                              <w:top w:val="nil"/>
                              <w:left w:val="nil"/>
                              <w:bottom w:val="single" w:sz="4" w:space="0" w:color="auto"/>
                              <w:right w:val="single" w:sz="4" w:space="0" w:color="auto"/>
                            </w:tcBorders>
                            <w:shd w:val="clear" w:color="auto" w:fill="auto"/>
                            <w:vAlign w:val="center"/>
                            <w:hideMark/>
                          </w:tcPr>
                          <w:p w14:paraId="001B1B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2AF8609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530BA268"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B45EDF7"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南投縣</w:t>
                            </w:r>
                          </w:p>
                        </w:tc>
                        <w:tc>
                          <w:tcPr>
                            <w:tcW w:w="425" w:type="dxa"/>
                            <w:tcBorders>
                              <w:top w:val="nil"/>
                              <w:left w:val="nil"/>
                              <w:bottom w:val="single" w:sz="4" w:space="0" w:color="auto"/>
                              <w:right w:val="single" w:sz="4" w:space="0" w:color="auto"/>
                            </w:tcBorders>
                            <w:shd w:val="clear" w:color="auto" w:fill="auto"/>
                            <w:vAlign w:val="center"/>
                            <w:hideMark/>
                          </w:tcPr>
                          <w:p w14:paraId="44C7049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220798A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38.66</w:t>
                            </w:r>
                          </w:p>
                        </w:tc>
                        <w:tc>
                          <w:tcPr>
                            <w:tcW w:w="709" w:type="dxa"/>
                            <w:tcBorders>
                              <w:top w:val="nil"/>
                              <w:left w:val="nil"/>
                              <w:bottom w:val="single" w:sz="4" w:space="0" w:color="auto"/>
                              <w:right w:val="single" w:sz="4" w:space="0" w:color="auto"/>
                            </w:tcBorders>
                            <w:shd w:val="clear" w:color="auto" w:fill="auto"/>
                            <w:vAlign w:val="center"/>
                            <w:hideMark/>
                          </w:tcPr>
                          <w:p w14:paraId="187908C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709" w:type="dxa"/>
                            <w:tcBorders>
                              <w:top w:val="nil"/>
                              <w:left w:val="nil"/>
                              <w:bottom w:val="single" w:sz="4" w:space="0" w:color="auto"/>
                              <w:right w:val="double" w:sz="4" w:space="0" w:color="auto"/>
                            </w:tcBorders>
                            <w:shd w:val="clear" w:color="auto" w:fill="auto"/>
                            <w:vAlign w:val="center"/>
                            <w:hideMark/>
                          </w:tcPr>
                          <w:p w14:paraId="7653862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7D4E4C4C"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2.15</w:t>
                            </w:r>
                          </w:p>
                        </w:tc>
                        <w:tc>
                          <w:tcPr>
                            <w:tcW w:w="425" w:type="dxa"/>
                            <w:tcBorders>
                              <w:top w:val="nil"/>
                              <w:left w:val="nil"/>
                              <w:bottom w:val="single" w:sz="4" w:space="0" w:color="auto"/>
                              <w:right w:val="single" w:sz="4" w:space="0" w:color="auto"/>
                            </w:tcBorders>
                            <w:shd w:val="clear" w:color="auto" w:fill="auto"/>
                            <w:vAlign w:val="center"/>
                            <w:hideMark/>
                          </w:tcPr>
                          <w:p w14:paraId="3FD2006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w:t>
                            </w:r>
                          </w:p>
                        </w:tc>
                        <w:tc>
                          <w:tcPr>
                            <w:tcW w:w="798" w:type="dxa"/>
                            <w:tcBorders>
                              <w:top w:val="nil"/>
                              <w:left w:val="nil"/>
                              <w:bottom w:val="single" w:sz="4" w:space="0" w:color="auto"/>
                              <w:right w:val="single" w:sz="4" w:space="0" w:color="auto"/>
                            </w:tcBorders>
                            <w:shd w:val="clear" w:color="auto" w:fill="auto"/>
                            <w:vAlign w:val="center"/>
                            <w:hideMark/>
                          </w:tcPr>
                          <w:p w14:paraId="76669F4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903" w:type="dxa"/>
                            <w:tcBorders>
                              <w:top w:val="nil"/>
                              <w:left w:val="nil"/>
                              <w:bottom w:val="single" w:sz="4" w:space="0" w:color="auto"/>
                              <w:right w:val="single" w:sz="4" w:space="0" w:color="auto"/>
                            </w:tcBorders>
                            <w:shd w:val="clear" w:color="auto" w:fill="auto"/>
                            <w:vAlign w:val="center"/>
                            <w:hideMark/>
                          </w:tcPr>
                          <w:p w14:paraId="59F9262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463AA65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7F9D98E8"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624AF9"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嘉義縣</w:t>
                            </w:r>
                          </w:p>
                        </w:tc>
                        <w:tc>
                          <w:tcPr>
                            <w:tcW w:w="425" w:type="dxa"/>
                            <w:tcBorders>
                              <w:top w:val="nil"/>
                              <w:left w:val="nil"/>
                              <w:bottom w:val="single" w:sz="4" w:space="0" w:color="auto"/>
                              <w:right w:val="single" w:sz="4" w:space="0" w:color="auto"/>
                            </w:tcBorders>
                            <w:shd w:val="clear" w:color="auto" w:fill="auto"/>
                            <w:vAlign w:val="center"/>
                            <w:hideMark/>
                          </w:tcPr>
                          <w:p w14:paraId="55E2E81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567" w:type="dxa"/>
                            <w:tcBorders>
                              <w:top w:val="nil"/>
                              <w:left w:val="nil"/>
                              <w:bottom w:val="single" w:sz="4" w:space="0" w:color="auto"/>
                              <w:right w:val="single" w:sz="4" w:space="0" w:color="auto"/>
                            </w:tcBorders>
                            <w:shd w:val="clear" w:color="auto" w:fill="auto"/>
                            <w:vAlign w:val="center"/>
                            <w:hideMark/>
                          </w:tcPr>
                          <w:p w14:paraId="7CEF2FBE"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4.86</w:t>
                            </w:r>
                          </w:p>
                        </w:tc>
                        <w:tc>
                          <w:tcPr>
                            <w:tcW w:w="709" w:type="dxa"/>
                            <w:tcBorders>
                              <w:top w:val="nil"/>
                              <w:left w:val="nil"/>
                              <w:bottom w:val="single" w:sz="4" w:space="0" w:color="auto"/>
                              <w:right w:val="single" w:sz="4" w:space="0" w:color="auto"/>
                            </w:tcBorders>
                            <w:shd w:val="clear" w:color="auto" w:fill="auto"/>
                            <w:vAlign w:val="center"/>
                            <w:hideMark/>
                          </w:tcPr>
                          <w:p w14:paraId="7F0795BD"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w:t>
                            </w:r>
                          </w:p>
                        </w:tc>
                        <w:tc>
                          <w:tcPr>
                            <w:tcW w:w="709" w:type="dxa"/>
                            <w:tcBorders>
                              <w:top w:val="nil"/>
                              <w:left w:val="nil"/>
                              <w:bottom w:val="single" w:sz="4" w:space="0" w:color="auto"/>
                              <w:right w:val="double" w:sz="4" w:space="0" w:color="auto"/>
                            </w:tcBorders>
                            <w:shd w:val="clear" w:color="auto" w:fill="auto"/>
                            <w:vAlign w:val="center"/>
                            <w:hideMark/>
                          </w:tcPr>
                          <w:p w14:paraId="61086E7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1B82C059"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75.31</w:t>
                            </w:r>
                          </w:p>
                        </w:tc>
                        <w:tc>
                          <w:tcPr>
                            <w:tcW w:w="425" w:type="dxa"/>
                            <w:tcBorders>
                              <w:top w:val="nil"/>
                              <w:left w:val="nil"/>
                              <w:bottom w:val="single" w:sz="4" w:space="0" w:color="auto"/>
                              <w:right w:val="single" w:sz="4" w:space="0" w:color="auto"/>
                            </w:tcBorders>
                            <w:shd w:val="clear" w:color="auto" w:fill="auto"/>
                            <w:vAlign w:val="center"/>
                            <w:hideMark/>
                          </w:tcPr>
                          <w:p w14:paraId="0219C62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798" w:type="dxa"/>
                            <w:tcBorders>
                              <w:top w:val="nil"/>
                              <w:left w:val="nil"/>
                              <w:bottom w:val="single" w:sz="4" w:space="0" w:color="auto"/>
                              <w:right w:val="single" w:sz="4" w:space="0" w:color="auto"/>
                            </w:tcBorders>
                            <w:shd w:val="clear" w:color="auto" w:fill="auto"/>
                            <w:vAlign w:val="center"/>
                            <w:hideMark/>
                          </w:tcPr>
                          <w:p w14:paraId="31D3023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903" w:type="dxa"/>
                            <w:tcBorders>
                              <w:top w:val="nil"/>
                              <w:left w:val="nil"/>
                              <w:bottom w:val="single" w:sz="4" w:space="0" w:color="auto"/>
                              <w:right w:val="single" w:sz="4" w:space="0" w:color="auto"/>
                            </w:tcBorders>
                            <w:shd w:val="clear" w:color="auto" w:fill="auto"/>
                            <w:vAlign w:val="center"/>
                            <w:hideMark/>
                          </w:tcPr>
                          <w:p w14:paraId="07088EC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w:t>
                            </w:r>
                          </w:p>
                        </w:tc>
                        <w:tc>
                          <w:tcPr>
                            <w:tcW w:w="567" w:type="dxa"/>
                            <w:tcBorders>
                              <w:top w:val="nil"/>
                              <w:left w:val="nil"/>
                              <w:bottom w:val="single" w:sz="4" w:space="0" w:color="auto"/>
                              <w:right w:val="single" w:sz="4" w:space="0" w:color="auto"/>
                            </w:tcBorders>
                            <w:shd w:val="clear" w:color="auto" w:fill="auto"/>
                            <w:vAlign w:val="center"/>
                            <w:hideMark/>
                          </w:tcPr>
                          <w:p w14:paraId="6E59A1B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3EC5E01C"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FFFBBC"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屏東縣</w:t>
                            </w:r>
                          </w:p>
                        </w:tc>
                        <w:tc>
                          <w:tcPr>
                            <w:tcW w:w="425" w:type="dxa"/>
                            <w:tcBorders>
                              <w:top w:val="nil"/>
                              <w:left w:val="nil"/>
                              <w:bottom w:val="single" w:sz="4" w:space="0" w:color="auto"/>
                              <w:right w:val="single" w:sz="4" w:space="0" w:color="auto"/>
                            </w:tcBorders>
                            <w:shd w:val="clear" w:color="auto" w:fill="auto"/>
                            <w:vAlign w:val="center"/>
                            <w:hideMark/>
                          </w:tcPr>
                          <w:p w14:paraId="0669341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28</w:t>
                            </w:r>
                          </w:p>
                        </w:tc>
                        <w:tc>
                          <w:tcPr>
                            <w:tcW w:w="567" w:type="dxa"/>
                            <w:tcBorders>
                              <w:top w:val="nil"/>
                              <w:left w:val="nil"/>
                              <w:bottom w:val="single" w:sz="4" w:space="0" w:color="auto"/>
                              <w:right w:val="single" w:sz="4" w:space="0" w:color="auto"/>
                            </w:tcBorders>
                            <w:shd w:val="clear" w:color="auto" w:fill="auto"/>
                            <w:vAlign w:val="center"/>
                            <w:hideMark/>
                          </w:tcPr>
                          <w:p w14:paraId="0D001333"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52.08</w:t>
                            </w:r>
                          </w:p>
                        </w:tc>
                        <w:tc>
                          <w:tcPr>
                            <w:tcW w:w="709" w:type="dxa"/>
                            <w:tcBorders>
                              <w:top w:val="nil"/>
                              <w:left w:val="nil"/>
                              <w:bottom w:val="single" w:sz="4" w:space="0" w:color="auto"/>
                              <w:right w:val="single" w:sz="4" w:space="0" w:color="auto"/>
                            </w:tcBorders>
                            <w:shd w:val="clear" w:color="auto" w:fill="auto"/>
                            <w:vAlign w:val="center"/>
                            <w:hideMark/>
                          </w:tcPr>
                          <w:p w14:paraId="56ED51E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18</w:t>
                            </w:r>
                          </w:p>
                        </w:tc>
                        <w:tc>
                          <w:tcPr>
                            <w:tcW w:w="709" w:type="dxa"/>
                            <w:tcBorders>
                              <w:top w:val="nil"/>
                              <w:left w:val="nil"/>
                              <w:bottom w:val="single" w:sz="4" w:space="0" w:color="auto"/>
                              <w:right w:val="double" w:sz="4" w:space="0" w:color="auto"/>
                            </w:tcBorders>
                            <w:shd w:val="clear" w:color="auto" w:fill="auto"/>
                            <w:vAlign w:val="center"/>
                            <w:hideMark/>
                          </w:tcPr>
                          <w:p w14:paraId="696B3A7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10</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51ADFE1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6.11</w:t>
                            </w:r>
                          </w:p>
                        </w:tc>
                        <w:tc>
                          <w:tcPr>
                            <w:tcW w:w="425" w:type="dxa"/>
                            <w:tcBorders>
                              <w:top w:val="nil"/>
                              <w:left w:val="nil"/>
                              <w:bottom w:val="single" w:sz="4" w:space="0" w:color="auto"/>
                              <w:right w:val="single" w:sz="4" w:space="0" w:color="auto"/>
                            </w:tcBorders>
                            <w:shd w:val="clear" w:color="auto" w:fill="auto"/>
                            <w:vAlign w:val="center"/>
                            <w:hideMark/>
                          </w:tcPr>
                          <w:p w14:paraId="1AFA31B8"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w:t>
                            </w:r>
                          </w:p>
                        </w:tc>
                        <w:tc>
                          <w:tcPr>
                            <w:tcW w:w="798" w:type="dxa"/>
                            <w:tcBorders>
                              <w:top w:val="nil"/>
                              <w:left w:val="nil"/>
                              <w:bottom w:val="single" w:sz="4" w:space="0" w:color="auto"/>
                              <w:right w:val="single" w:sz="4" w:space="0" w:color="auto"/>
                            </w:tcBorders>
                            <w:shd w:val="clear" w:color="auto" w:fill="auto"/>
                            <w:vAlign w:val="center"/>
                            <w:hideMark/>
                          </w:tcPr>
                          <w:p w14:paraId="0B52268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903" w:type="dxa"/>
                            <w:tcBorders>
                              <w:top w:val="nil"/>
                              <w:left w:val="nil"/>
                              <w:bottom w:val="single" w:sz="4" w:space="0" w:color="auto"/>
                              <w:right w:val="single" w:sz="4" w:space="0" w:color="auto"/>
                            </w:tcBorders>
                            <w:shd w:val="clear" w:color="auto" w:fill="auto"/>
                            <w:vAlign w:val="center"/>
                            <w:hideMark/>
                          </w:tcPr>
                          <w:p w14:paraId="699BE15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14:paraId="1C21264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r>
                      <w:tr w:rsidR="00BF3A7C" w:rsidRPr="00DF3068" w14:paraId="0837C58C"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33711B"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花蓮縣</w:t>
                            </w:r>
                          </w:p>
                        </w:tc>
                        <w:tc>
                          <w:tcPr>
                            <w:tcW w:w="425" w:type="dxa"/>
                            <w:tcBorders>
                              <w:top w:val="nil"/>
                              <w:left w:val="nil"/>
                              <w:bottom w:val="single" w:sz="4" w:space="0" w:color="auto"/>
                              <w:right w:val="single" w:sz="4" w:space="0" w:color="auto"/>
                            </w:tcBorders>
                            <w:shd w:val="clear" w:color="auto" w:fill="auto"/>
                            <w:vAlign w:val="center"/>
                            <w:hideMark/>
                          </w:tcPr>
                          <w:p w14:paraId="7886F7F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18</w:t>
                            </w:r>
                          </w:p>
                        </w:tc>
                        <w:tc>
                          <w:tcPr>
                            <w:tcW w:w="567" w:type="dxa"/>
                            <w:tcBorders>
                              <w:top w:val="nil"/>
                              <w:left w:val="nil"/>
                              <w:bottom w:val="single" w:sz="4" w:space="0" w:color="auto"/>
                              <w:right w:val="single" w:sz="4" w:space="0" w:color="auto"/>
                            </w:tcBorders>
                            <w:shd w:val="clear" w:color="auto" w:fill="auto"/>
                            <w:vAlign w:val="center"/>
                            <w:hideMark/>
                          </w:tcPr>
                          <w:p w14:paraId="6CE3B2C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23.98</w:t>
                            </w:r>
                          </w:p>
                        </w:tc>
                        <w:tc>
                          <w:tcPr>
                            <w:tcW w:w="709" w:type="dxa"/>
                            <w:tcBorders>
                              <w:top w:val="nil"/>
                              <w:left w:val="nil"/>
                              <w:bottom w:val="single" w:sz="4" w:space="0" w:color="auto"/>
                              <w:right w:val="single" w:sz="4" w:space="0" w:color="auto"/>
                            </w:tcBorders>
                            <w:shd w:val="clear" w:color="auto" w:fill="auto"/>
                            <w:vAlign w:val="center"/>
                            <w:hideMark/>
                          </w:tcPr>
                          <w:p w14:paraId="764EFD8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16</w:t>
                            </w:r>
                          </w:p>
                        </w:tc>
                        <w:tc>
                          <w:tcPr>
                            <w:tcW w:w="709" w:type="dxa"/>
                            <w:tcBorders>
                              <w:top w:val="nil"/>
                              <w:left w:val="nil"/>
                              <w:bottom w:val="single" w:sz="4" w:space="0" w:color="auto"/>
                              <w:right w:val="double" w:sz="4" w:space="0" w:color="auto"/>
                            </w:tcBorders>
                            <w:shd w:val="clear" w:color="auto" w:fill="auto"/>
                            <w:vAlign w:val="center"/>
                            <w:hideMark/>
                          </w:tcPr>
                          <w:p w14:paraId="4F60C72F"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4EC63741"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8.07</w:t>
                            </w:r>
                          </w:p>
                        </w:tc>
                        <w:tc>
                          <w:tcPr>
                            <w:tcW w:w="425" w:type="dxa"/>
                            <w:tcBorders>
                              <w:top w:val="nil"/>
                              <w:left w:val="nil"/>
                              <w:bottom w:val="single" w:sz="4" w:space="0" w:color="auto"/>
                              <w:right w:val="single" w:sz="4" w:space="0" w:color="auto"/>
                            </w:tcBorders>
                            <w:shd w:val="clear" w:color="auto" w:fill="auto"/>
                            <w:vAlign w:val="center"/>
                            <w:hideMark/>
                          </w:tcPr>
                          <w:p w14:paraId="2542A90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12</w:t>
                            </w:r>
                          </w:p>
                        </w:tc>
                        <w:tc>
                          <w:tcPr>
                            <w:tcW w:w="798" w:type="dxa"/>
                            <w:tcBorders>
                              <w:top w:val="nil"/>
                              <w:left w:val="nil"/>
                              <w:bottom w:val="single" w:sz="4" w:space="0" w:color="auto"/>
                              <w:right w:val="single" w:sz="4" w:space="0" w:color="auto"/>
                            </w:tcBorders>
                            <w:shd w:val="clear" w:color="auto" w:fill="auto"/>
                            <w:vAlign w:val="center"/>
                            <w:hideMark/>
                          </w:tcPr>
                          <w:p w14:paraId="095A76E4"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903" w:type="dxa"/>
                            <w:tcBorders>
                              <w:top w:val="nil"/>
                              <w:left w:val="nil"/>
                              <w:bottom w:val="single" w:sz="4" w:space="0" w:color="auto"/>
                              <w:right w:val="single" w:sz="4" w:space="0" w:color="auto"/>
                            </w:tcBorders>
                            <w:shd w:val="clear" w:color="auto" w:fill="auto"/>
                            <w:vAlign w:val="center"/>
                            <w:hideMark/>
                          </w:tcPr>
                          <w:p w14:paraId="6E8FAF0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w:t>
                            </w:r>
                          </w:p>
                        </w:tc>
                        <w:tc>
                          <w:tcPr>
                            <w:tcW w:w="567" w:type="dxa"/>
                            <w:tcBorders>
                              <w:top w:val="nil"/>
                              <w:left w:val="nil"/>
                              <w:bottom w:val="single" w:sz="4" w:space="0" w:color="auto"/>
                              <w:right w:val="single" w:sz="4" w:space="0" w:color="auto"/>
                            </w:tcBorders>
                            <w:shd w:val="clear" w:color="auto" w:fill="auto"/>
                            <w:vAlign w:val="center"/>
                            <w:hideMark/>
                          </w:tcPr>
                          <w:p w14:paraId="193B04E7"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w:t>
                            </w:r>
                          </w:p>
                        </w:tc>
                      </w:tr>
                      <w:tr w:rsidR="00BF3A7C" w:rsidRPr="00DF3068" w14:paraId="0ECFAC96" w14:textId="77777777" w:rsidTr="00C54E4A">
                        <w:trPr>
                          <w:trHeight w:hRule="exact" w:val="227"/>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EA2451A" w14:textId="77777777" w:rsidR="00BF3A7C" w:rsidRPr="00C54880" w:rsidRDefault="00BF3A7C" w:rsidP="00B06FD5">
                            <w:pPr>
                              <w:widowControl/>
                              <w:spacing w:line="200" w:lineRule="exact"/>
                              <w:jc w:val="center"/>
                              <w:rPr>
                                <w:rFonts w:ascii="標楷體" w:eastAsia="標楷體" w:hAnsi="標楷體" w:cs="新細明體"/>
                                <w:color w:val="000000"/>
                                <w:spacing w:val="-14"/>
                                <w:kern w:val="0"/>
                                <w:sz w:val="20"/>
                                <w:szCs w:val="20"/>
                              </w:rPr>
                            </w:pPr>
                            <w:proofErr w:type="gramStart"/>
                            <w:r w:rsidRPr="00C54880">
                              <w:rPr>
                                <w:rFonts w:ascii="標楷體" w:eastAsia="標楷體" w:hAnsi="標楷體" w:cs="新細明體" w:hint="eastAsia"/>
                                <w:color w:val="000000"/>
                                <w:spacing w:val="-14"/>
                                <w:kern w:val="0"/>
                                <w:sz w:val="20"/>
                                <w:szCs w:val="20"/>
                              </w:rPr>
                              <w:t>臺</w:t>
                            </w:r>
                            <w:proofErr w:type="gramEnd"/>
                            <w:r w:rsidRPr="00C54880">
                              <w:rPr>
                                <w:rFonts w:ascii="標楷體" w:eastAsia="標楷體" w:hAnsi="標楷體" w:cs="新細明體" w:hint="eastAsia"/>
                                <w:color w:val="000000"/>
                                <w:spacing w:val="-14"/>
                                <w:kern w:val="0"/>
                                <w:sz w:val="20"/>
                                <w:szCs w:val="20"/>
                              </w:rPr>
                              <w:t>東縣</w:t>
                            </w:r>
                          </w:p>
                        </w:tc>
                        <w:tc>
                          <w:tcPr>
                            <w:tcW w:w="425" w:type="dxa"/>
                            <w:tcBorders>
                              <w:top w:val="nil"/>
                              <w:left w:val="nil"/>
                              <w:bottom w:val="single" w:sz="4" w:space="0" w:color="auto"/>
                              <w:right w:val="single" w:sz="4" w:space="0" w:color="auto"/>
                            </w:tcBorders>
                            <w:shd w:val="clear" w:color="auto" w:fill="auto"/>
                            <w:vAlign w:val="center"/>
                            <w:hideMark/>
                          </w:tcPr>
                          <w:p w14:paraId="1241EDF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55</w:t>
                            </w:r>
                          </w:p>
                        </w:tc>
                        <w:tc>
                          <w:tcPr>
                            <w:tcW w:w="567" w:type="dxa"/>
                            <w:tcBorders>
                              <w:top w:val="nil"/>
                              <w:left w:val="nil"/>
                              <w:bottom w:val="single" w:sz="4" w:space="0" w:color="auto"/>
                              <w:right w:val="single" w:sz="4" w:space="0" w:color="auto"/>
                            </w:tcBorders>
                            <w:shd w:val="clear" w:color="auto" w:fill="auto"/>
                            <w:vAlign w:val="center"/>
                            <w:hideMark/>
                          </w:tcPr>
                          <w:p w14:paraId="06529EF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31.92</w:t>
                            </w:r>
                          </w:p>
                        </w:tc>
                        <w:tc>
                          <w:tcPr>
                            <w:tcW w:w="709" w:type="dxa"/>
                            <w:tcBorders>
                              <w:top w:val="nil"/>
                              <w:left w:val="nil"/>
                              <w:bottom w:val="single" w:sz="4" w:space="0" w:color="auto"/>
                              <w:right w:val="single" w:sz="4" w:space="0" w:color="auto"/>
                            </w:tcBorders>
                            <w:shd w:val="clear" w:color="auto" w:fill="auto"/>
                            <w:vAlign w:val="center"/>
                            <w:hideMark/>
                          </w:tcPr>
                          <w:p w14:paraId="2AA9C7E5"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44</w:t>
                            </w:r>
                          </w:p>
                        </w:tc>
                        <w:tc>
                          <w:tcPr>
                            <w:tcW w:w="709" w:type="dxa"/>
                            <w:tcBorders>
                              <w:top w:val="nil"/>
                              <w:left w:val="nil"/>
                              <w:bottom w:val="single" w:sz="4" w:space="0" w:color="auto"/>
                              <w:right w:val="double" w:sz="4" w:space="0" w:color="auto"/>
                            </w:tcBorders>
                            <w:shd w:val="clear" w:color="auto" w:fill="auto"/>
                            <w:vAlign w:val="center"/>
                            <w:hideMark/>
                          </w:tcPr>
                          <w:p w14:paraId="4E66655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11</w:t>
                            </w:r>
                          </w:p>
                        </w:tc>
                        <w:tc>
                          <w:tcPr>
                            <w:tcW w:w="567" w:type="dxa"/>
                            <w:tcBorders>
                              <w:top w:val="nil"/>
                              <w:left w:val="double" w:sz="4" w:space="0" w:color="auto"/>
                              <w:bottom w:val="single" w:sz="4" w:space="0" w:color="auto"/>
                              <w:right w:val="single" w:sz="4" w:space="0" w:color="auto"/>
                            </w:tcBorders>
                            <w:shd w:val="clear" w:color="auto" w:fill="auto"/>
                            <w:vAlign w:val="center"/>
                            <w:hideMark/>
                          </w:tcPr>
                          <w:p w14:paraId="4949DF6B"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25.93</w:t>
                            </w:r>
                          </w:p>
                        </w:tc>
                        <w:tc>
                          <w:tcPr>
                            <w:tcW w:w="425" w:type="dxa"/>
                            <w:tcBorders>
                              <w:top w:val="nil"/>
                              <w:left w:val="nil"/>
                              <w:bottom w:val="single" w:sz="4" w:space="0" w:color="auto"/>
                              <w:right w:val="single" w:sz="4" w:space="0" w:color="auto"/>
                            </w:tcBorders>
                            <w:shd w:val="clear" w:color="auto" w:fill="auto"/>
                            <w:vAlign w:val="center"/>
                            <w:hideMark/>
                          </w:tcPr>
                          <w:p w14:paraId="320CE38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33</w:t>
                            </w:r>
                          </w:p>
                        </w:tc>
                        <w:tc>
                          <w:tcPr>
                            <w:tcW w:w="798" w:type="dxa"/>
                            <w:tcBorders>
                              <w:top w:val="nil"/>
                              <w:left w:val="nil"/>
                              <w:bottom w:val="single" w:sz="4" w:space="0" w:color="auto"/>
                              <w:right w:val="single" w:sz="4" w:space="0" w:color="auto"/>
                            </w:tcBorders>
                            <w:shd w:val="clear" w:color="auto" w:fill="auto"/>
                            <w:vAlign w:val="center"/>
                            <w:hideMark/>
                          </w:tcPr>
                          <w:p w14:paraId="3381EC8A"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15</w:t>
                            </w:r>
                          </w:p>
                        </w:tc>
                        <w:tc>
                          <w:tcPr>
                            <w:tcW w:w="903" w:type="dxa"/>
                            <w:tcBorders>
                              <w:top w:val="nil"/>
                              <w:left w:val="nil"/>
                              <w:bottom w:val="single" w:sz="4" w:space="0" w:color="auto"/>
                              <w:right w:val="single" w:sz="4" w:space="0" w:color="auto"/>
                            </w:tcBorders>
                            <w:shd w:val="clear" w:color="auto" w:fill="auto"/>
                            <w:vAlign w:val="center"/>
                            <w:hideMark/>
                          </w:tcPr>
                          <w:p w14:paraId="1A5C47F2"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5</w:t>
                            </w:r>
                          </w:p>
                        </w:tc>
                        <w:tc>
                          <w:tcPr>
                            <w:tcW w:w="567" w:type="dxa"/>
                            <w:tcBorders>
                              <w:top w:val="nil"/>
                              <w:left w:val="nil"/>
                              <w:bottom w:val="single" w:sz="4" w:space="0" w:color="auto"/>
                              <w:right w:val="single" w:sz="4" w:space="0" w:color="auto"/>
                            </w:tcBorders>
                            <w:shd w:val="clear" w:color="auto" w:fill="auto"/>
                            <w:vAlign w:val="center"/>
                            <w:hideMark/>
                          </w:tcPr>
                          <w:p w14:paraId="6140D246" w14:textId="77777777" w:rsidR="00BF3A7C" w:rsidRPr="00C54880" w:rsidRDefault="00BF3A7C" w:rsidP="00B06FD5">
                            <w:pPr>
                              <w:widowControl/>
                              <w:spacing w:line="200" w:lineRule="exact"/>
                              <w:jc w:val="right"/>
                              <w:rPr>
                                <w:rFonts w:ascii="標楷體" w:eastAsia="標楷體" w:hAnsi="標楷體" w:cs="新細明體"/>
                                <w:color w:val="000000"/>
                                <w:spacing w:val="-14"/>
                                <w:kern w:val="0"/>
                                <w:sz w:val="20"/>
                                <w:szCs w:val="20"/>
                              </w:rPr>
                            </w:pPr>
                            <w:r w:rsidRPr="00C54880">
                              <w:rPr>
                                <w:rFonts w:ascii="標楷體" w:eastAsia="標楷體" w:hAnsi="標楷體" w:cs="新細明體" w:hint="eastAsia"/>
                                <w:color w:val="000000"/>
                                <w:spacing w:val="-14"/>
                                <w:kern w:val="0"/>
                                <w:sz w:val="20"/>
                                <w:szCs w:val="20"/>
                              </w:rPr>
                              <w:t>2</w:t>
                            </w:r>
                          </w:p>
                        </w:tc>
                      </w:tr>
                    </w:tbl>
                    <w:p w14:paraId="084FE08C" w14:textId="77777777" w:rsidR="00BF3A7C" w:rsidRPr="00885242" w:rsidRDefault="00BF3A7C" w:rsidP="00C54880">
                      <w:pPr>
                        <w:spacing w:line="200" w:lineRule="exact"/>
                        <w:rPr>
                          <w:rFonts w:ascii="標楷體" w:eastAsia="標楷體" w:hAnsi="標楷體"/>
                          <w:sz w:val="18"/>
                          <w:szCs w:val="18"/>
                        </w:rPr>
                      </w:pPr>
                      <w:proofErr w:type="gramStart"/>
                      <w:r w:rsidRPr="00885242">
                        <w:rPr>
                          <w:rFonts w:ascii="標楷體" w:eastAsia="標楷體" w:hAnsi="標楷體" w:hint="eastAsia"/>
                          <w:sz w:val="18"/>
                          <w:szCs w:val="18"/>
                        </w:rPr>
                        <w:t>註︰</w:t>
                      </w:r>
                      <w:proofErr w:type="gramEnd"/>
                      <w:r w:rsidRPr="00885242">
                        <w:rPr>
                          <w:rFonts w:ascii="標楷體" w:eastAsia="標楷體" w:hAnsi="標楷體" w:hint="eastAsia"/>
                          <w:sz w:val="18"/>
                          <w:szCs w:val="18"/>
                        </w:rPr>
                        <w:t>1.資料時點</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截至111年</w:t>
                      </w:r>
                      <w:r>
                        <w:rPr>
                          <w:rFonts w:ascii="標楷體" w:eastAsia="標楷體" w:hAnsi="標楷體" w:hint="eastAsia"/>
                          <w:sz w:val="18"/>
                          <w:szCs w:val="18"/>
                        </w:rPr>
                        <w:t>6</w:t>
                      </w:r>
                      <w:r w:rsidRPr="00885242">
                        <w:rPr>
                          <w:rFonts w:ascii="標楷體" w:eastAsia="標楷體" w:hAnsi="標楷體" w:hint="eastAsia"/>
                          <w:sz w:val="18"/>
                          <w:szCs w:val="18"/>
                        </w:rPr>
                        <w:t>月底止。</w:t>
                      </w:r>
                    </w:p>
                    <w:p w14:paraId="7B662137" w14:textId="77777777" w:rsidR="00BF3A7C" w:rsidRPr="00C01E8F" w:rsidRDefault="00BF3A7C" w:rsidP="00C54880">
                      <w:pPr>
                        <w:spacing w:line="200" w:lineRule="exact"/>
                        <w:ind w:leftChars="150" w:left="360"/>
                        <w:rPr>
                          <w:sz w:val="18"/>
                          <w:szCs w:val="18"/>
                        </w:rPr>
                      </w:pPr>
                      <w:r w:rsidRPr="00885242">
                        <w:rPr>
                          <w:rFonts w:ascii="標楷體" w:eastAsia="標楷體" w:hAnsi="標楷體" w:hint="eastAsia"/>
                          <w:sz w:val="18"/>
                          <w:szCs w:val="18"/>
                        </w:rPr>
                        <w:t>2.資料來源</w:t>
                      </w:r>
                      <w:proofErr w:type="gramStart"/>
                      <w:r w:rsidRPr="00885242">
                        <w:rPr>
                          <w:rFonts w:ascii="標楷體" w:eastAsia="標楷體" w:hAnsi="標楷體" w:hint="eastAsia"/>
                          <w:sz w:val="18"/>
                          <w:szCs w:val="18"/>
                        </w:rPr>
                        <w:t>︰</w:t>
                      </w:r>
                      <w:proofErr w:type="gramEnd"/>
                      <w:r w:rsidRPr="00885242">
                        <w:rPr>
                          <w:rFonts w:ascii="標楷體" w:eastAsia="標楷體" w:hAnsi="標楷體" w:hint="eastAsia"/>
                          <w:sz w:val="18"/>
                          <w:szCs w:val="18"/>
                        </w:rPr>
                        <w:t>整理自公路總局提供資料。</w:t>
                      </w:r>
                    </w:p>
                  </w:txbxContent>
                </v:textbox>
                <w10:wrap type="tight" anchorx="margin"/>
              </v:shape>
            </w:pict>
          </mc:Fallback>
        </mc:AlternateContent>
      </w:r>
      <w:r w:rsidR="000E070F" w:rsidRPr="00FA5ABC">
        <w:rPr>
          <w:rFonts w:ascii="標楷體" w:eastAsia="標楷體" w:hAnsi="標楷體" w:hint="eastAsia"/>
          <w:b/>
        </w:rPr>
        <w:t xml:space="preserve">7.　</w:t>
      </w:r>
      <w:r w:rsidR="000E070F" w:rsidRPr="000E070F">
        <w:rPr>
          <w:rFonts w:ascii="標楷體" w:eastAsia="標楷體" w:hAnsi="標楷體" w:hint="eastAsia"/>
          <w:b/>
        </w:rPr>
        <w:t>補助偏鄉地區新</w:t>
      </w:r>
      <w:proofErr w:type="gramStart"/>
      <w:r w:rsidR="000E070F" w:rsidRPr="000E070F">
        <w:rPr>
          <w:rFonts w:ascii="標楷體" w:eastAsia="標楷體" w:hAnsi="標楷體" w:hint="eastAsia"/>
          <w:b/>
        </w:rPr>
        <w:t>闢</w:t>
      </w:r>
      <w:proofErr w:type="gramEnd"/>
      <w:r w:rsidR="000E070F" w:rsidRPr="000E070F">
        <w:rPr>
          <w:rFonts w:ascii="標楷體" w:eastAsia="標楷體" w:hAnsi="標楷體" w:hint="eastAsia"/>
          <w:b/>
        </w:rPr>
        <w:t>幸福巴士及小黃路線，惟部分路線、班次、服務模式規劃未</w:t>
      </w:r>
      <w:proofErr w:type="gramStart"/>
      <w:r w:rsidR="000E070F" w:rsidRPr="000E070F">
        <w:rPr>
          <w:rFonts w:ascii="標楷體" w:eastAsia="標楷體" w:hAnsi="標楷體" w:hint="eastAsia"/>
          <w:b/>
        </w:rPr>
        <w:t>臻</w:t>
      </w:r>
      <w:proofErr w:type="gramEnd"/>
      <w:r w:rsidR="000E070F" w:rsidRPr="000E070F">
        <w:rPr>
          <w:rFonts w:ascii="標楷體" w:eastAsia="標楷體" w:hAnsi="標楷體" w:hint="eastAsia"/>
          <w:b/>
        </w:rPr>
        <w:t>完善，搭乘利用情形欠佳：</w:t>
      </w:r>
      <w:r w:rsidR="0084581B" w:rsidRPr="0084581B">
        <w:rPr>
          <w:rFonts w:ascii="標楷體" w:eastAsia="標楷體" w:hAnsi="標楷體" w:hint="eastAsia"/>
        </w:rPr>
        <w:t>公路總局為填補公共運輸服務缺口，補助偏鄉地區新</w:t>
      </w:r>
      <w:proofErr w:type="gramStart"/>
      <w:r w:rsidR="0084581B" w:rsidRPr="0084581B">
        <w:rPr>
          <w:rFonts w:ascii="標楷體" w:eastAsia="標楷體" w:hAnsi="標楷體" w:hint="eastAsia"/>
        </w:rPr>
        <w:t>闢</w:t>
      </w:r>
      <w:proofErr w:type="gramEnd"/>
      <w:r w:rsidR="0084581B" w:rsidRPr="0084581B">
        <w:rPr>
          <w:rFonts w:ascii="標楷體" w:eastAsia="標楷體" w:hAnsi="標楷體" w:hint="eastAsia"/>
        </w:rPr>
        <w:t>幸福巴士及小黃路線，經分析獲補助之161條幸福巴士路線，</w:t>
      </w:r>
      <w:proofErr w:type="gramStart"/>
      <w:r w:rsidR="000E070F" w:rsidRPr="000E070F">
        <w:rPr>
          <w:rFonts w:ascii="標楷體" w:eastAsia="標楷體" w:hAnsi="標楷體" w:hint="eastAsia"/>
        </w:rPr>
        <w:t>111</w:t>
      </w:r>
      <w:proofErr w:type="gramEnd"/>
      <w:r w:rsidR="000E070F" w:rsidRPr="000E070F">
        <w:rPr>
          <w:rFonts w:ascii="標楷體" w:eastAsia="標楷體" w:hAnsi="標楷體" w:hint="eastAsia"/>
        </w:rPr>
        <w:t>年度截至</w:t>
      </w:r>
      <w:r w:rsidR="00F969F1">
        <w:rPr>
          <w:rFonts w:ascii="標楷體" w:eastAsia="標楷體" w:hAnsi="標楷體" w:hint="eastAsia"/>
        </w:rPr>
        <w:t>6</w:t>
      </w:r>
      <w:r w:rsidR="000E070F" w:rsidRPr="000E070F">
        <w:rPr>
          <w:rFonts w:ascii="標楷體" w:eastAsia="標楷體" w:hAnsi="標楷體" w:hint="eastAsia"/>
        </w:rPr>
        <w:t>月底</w:t>
      </w:r>
      <w:proofErr w:type="gramStart"/>
      <w:r w:rsidR="000E070F" w:rsidRPr="000E070F">
        <w:rPr>
          <w:rFonts w:ascii="標楷體" w:eastAsia="標楷體" w:hAnsi="標楷體" w:hint="eastAsia"/>
        </w:rPr>
        <w:t>止</w:t>
      </w:r>
      <w:proofErr w:type="gramEnd"/>
      <w:r w:rsidR="000E070F" w:rsidRPr="000E070F">
        <w:rPr>
          <w:rFonts w:ascii="標楷體" w:eastAsia="標楷體" w:hAnsi="標楷體" w:hint="eastAsia"/>
        </w:rPr>
        <w:t>整體客座利用率及</w:t>
      </w:r>
      <w:proofErr w:type="gramStart"/>
      <w:r w:rsidR="000E070F" w:rsidRPr="000E070F">
        <w:rPr>
          <w:rFonts w:ascii="標楷體" w:eastAsia="標楷體" w:hAnsi="標楷體" w:hint="eastAsia"/>
        </w:rPr>
        <w:t>空駛率</w:t>
      </w:r>
      <w:proofErr w:type="gramEnd"/>
      <w:r w:rsidR="000E070F" w:rsidRPr="000E070F">
        <w:rPr>
          <w:rFonts w:ascii="標楷體" w:eastAsia="標楷體" w:hAnsi="標楷體" w:hint="eastAsia"/>
        </w:rPr>
        <w:t>分別為30.51％及19.77％，按個別路線分析，計有126條客座利用率低於</w:t>
      </w:r>
      <w:proofErr w:type="gramStart"/>
      <w:r w:rsidR="000E070F" w:rsidRPr="000E070F">
        <w:rPr>
          <w:rFonts w:ascii="標楷體" w:eastAsia="標楷體" w:hAnsi="標楷體" w:hint="eastAsia"/>
        </w:rPr>
        <w:t>5成</w:t>
      </w:r>
      <w:proofErr w:type="gramEnd"/>
      <w:r w:rsidR="000E070F" w:rsidRPr="000E070F">
        <w:rPr>
          <w:rFonts w:ascii="標楷體" w:eastAsia="標楷體" w:hAnsi="標楷體" w:hint="eastAsia"/>
        </w:rPr>
        <w:t>、20條</w:t>
      </w:r>
      <w:proofErr w:type="gramStart"/>
      <w:r w:rsidR="000E070F" w:rsidRPr="000E070F">
        <w:rPr>
          <w:rFonts w:ascii="標楷體" w:eastAsia="標楷體" w:hAnsi="標楷體" w:hint="eastAsia"/>
        </w:rPr>
        <w:t>空駛率</w:t>
      </w:r>
      <w:proofErr w:type="gramEnd"/>
      <w:r w:rsidR="000E070F" w:rsidRPr="000E070F">
        <w:rPr>
          <w:rFonts w:ascii="標楷體" w:eastAsia="標楷體" w:hAnsi="標楷體" w:hint="eastAsia"/>
        </w:rPr>
        <w:t>逾</w:t>
      </w:r>
      <w:proofErr w:type="gramStart"/>
      <w:r w:rsidR="000E070F" w:rsidRPr="000E070F">
        <w:rPr>
          <w:rFonts w:ascii="標楷體" w:eastAsia="標楷體" w:hAnsi="標楷體" w:hint="eastAsia"/>
        </w:rPr>
        <w:t>5成</w:t>
      </w:r>
      <w:proofErr w:type="gramEnd"/>
      <w:r w:rsidR="000E070F" w:rsidRPr="000E070F">
        <w:rPr>
          <w:rFonts w:ascii="標楷體" w:eastAsia="標楷體" w:hAnsi="標楷體" w:hint="eastAsia"/>
        </w:rPr>
        <w:t>（表</w:t>
      </w:r>
      <w:r w:rsidR="003A4085">
        <w:rPr>
          <w:rFonts w:ascii="標楷體" w:eastAsia="標楷體" w:hAnsi="標楷體" w:hint="eastAsia"/>
        </w:rPr>
        <w:t>1</w:t>
      </w:r>
      <w:r w:rsidR="000E070F" w:rsidRPr="000E070F">
        <w:rPr>
          <w:rFonts w:ascii="標楷體" w:eastAsia="標楷體" w:hAnsi="標楷體" w:hint="eastAsia"/>
        </w:rPr>
        <w:t>2）；</w:t>
      </w:r>
      <w:r w:rsidR="0084581B" w:rsidRPr="0084581B">
        <w:rPr>
          <w:rFonts w:ascii="標楷體" w:eastAsia="標楷體" w:hAnsi="標楷體" w:hint="eastAsia"/>
        </w:rPr>
        <w:t>獲補助之31條</w:t>
      </w:r>
      <w:proofErr w:type="gramStart"/>
      <w:r w:rsidR="000E070F" w:rsidRPr="000E070F">
        <w:rPr>
          <w:rFonts w:ascii="標楷體" w:eastAsia="標楷體" w:hAnsi="標楷體" w:hint="eastAsia"/>
        </w:rPr>
        <w:t>幸福小黃</w:t>
      </w:r>
      <w:proofErr w:type="gramEnd"/>
      <w:r w:rsidR="000E070F" w:rsidRPr="000E070F">
        <w:rPr>
          <w:rFonts w:ascii="標楷體" w:eastAsia="標楷體" w:hAnsi="標楷體" w:hint="eastAsia"/>
        </w:rPr>
        <w:t>路線，整體客座利用率及</w:t>
      </w:r>
      <w:proofErr w:type="gramStart"/>
      <w:r w:rsidR="000E070F" w:rsidRPr="000E070F">
        <w:rPr>
          <w:rFonts w:ascii="標楷體" w:eastAsia="標楷體" w:hAnsi="標楷體" w:hint="eastAsia"/>
        </w:rPr>
        <w:t>空駛率</w:t>
      </w:r>
      <w:proofErr w:type="gramEnd"/>
      <w:r w:rsidR="000E070F" w:rsidRPr="000E070F">
        <w:rPr>
          <w:rFonts w:ascii="標楷體" w:eastAsia="標楷體" w:hAnsi="標楷體" w:hint="eastAsia"/>
        </w:rPr>
        <w:t>分別為45.15％及38.57％，按個別路線分析，計有</w:t>
      </w:r>
      <w:r w:rsidR="00C74F03">
        <w:rPr>
          <w:rFonts w:ascii="標楷體" w:eastAsia="標楷體" w:hAnsi="標楷體" w:hint="eastAsia"/>
        </w:rPr>
        <w:t>22</w:t>
      </w:r>
      <w:r w:rsidR="000E070F" w:rsidRPr="000E070F">
        <w:rPr>
          <w:rFonts w:ascii="標楷體" w:eastAsia="標楷體" w:hAnsi="標楷體" w:hint="eastAsia"/>
        </w:rPr>
        <w:t>條客座利用率低於</w:t>
      </w:r>
      <w:proofErr w:type="gramStart"/>
      <w:r w:rsidR="000E070F" w:rsidRPr="000E070F">
        <w:rPr>
          <w:rFonts w:ascii="標楷體" w:eastAsia="標楷體" w:hAnsi="標楷體" w:hint="eastAsia"/>
        </w:rPr>
        <w:t>5成</w:t>
      </w:r>
      <w:proofErr w:type="gramEnd"/>
      <w:r w:rsidR="000E070F" w:rsidRPr="000E070F">
        <w:rPr>
          <w:rFonts w:ascii="標楷體" w:eastAsia="標楷體" w:hAnsi="標楷體" w:hint="eastAsia"/>
        </w:rPr>
        <w:t>、</w:t>
      </w:r>
      <w:r w:rsidR="00C74F03">
        <w:rPr>
          <w:rFonts w:ascii="標楷體" w:eastAsia="標楷體" w:hAnsi="標楷體" w:hint="eastAsia"/>
        </w:rPr>
        <w:t>11</w:t>
      </w:r>
      <w:r w:rsidR="000E070F" w:rsidRPr="000E070F">
        <w:rPr>
          <w:rFonts w:ascii="標楷體" w:eastAsia="標楷體" w:hAnsi="標楷體" w:hint="eastAsia"/>
        </w:rPr>
        <w:t>條</w:t>
      </w:r>
      <w:proofErr w:type="gramStart"/>
      <w:r w:rsidR="000E070F" w:rsidRPr="000E070F">
        <w:rPr>
          <w:rFonts w:ascii="標楷體" w:eastAsia="標楷體" w:hAnsi="標楷體" w:hint="eastAsia"/>
        </w:rPr>
        <w:t>空駛率</w:t>
      </w:r>
      <w:proofErr w:type="gramEnd"/>
      <w:r w:rsidR="000E070F" w:rsidRPr="000E070F">
        <w:rPr>
          <w:rFonts w:ascii="標楷體" w:eastAsia="標楷體" w:hAnsi="標楷體" w:hint="eastAsia"/>
        </w:rPr>
        <w:t>逾</w:t>
      </w:r>
      <w:proofErr w:type="gramStart"/>
      <w:r w:rsidR="000E070F" w:rsidRPr="000E070F">
        <w:rPr>
          <w:rFonts w:ascii="標楷體" w:eastAsia="標楷體" w:hAnsi="標楷體" w:hint="eastAsia"/>
        </w:rPr>
        <w:t>5成</w:t>
      </w:r>
      <w:proofErr w:type="gramEnd"/>
      <w:r w:rsidR="000E070F" w:rsidRPr="000E070F">
        <w:rPr>
          <w:rFonts w:ascii="標楷體" w:eastAsia="標楷體" w:hAnsi="標楷體" w:hint="eastAsia"/>
        </w:rPr>
        <w:t>（表</w:t>
      </w:r>
      <w:r w:rsidR="003A4085">
        <w:rPr>
          <w:rFonts w:ascii="標楷體" w:eastAsia="標楷體" w:hAnsi="標楷體" w:hint="eastAsia"/>
        </w:rPr>
        <w:t>1</w:t>
      </w:r>
      <w:r w:rsidR="000E070F" w:rsidRPr="000E070F">
        <w:rPr>
          <w:rFonts w:ascii="標楷體" w:eastAsia="標楷體" w:hAnsi="標楷體" w:hint="eastAsia"/>
        </w:rPr>
        <w:t>3），部分班次路線客座利用率欠佳，甚有空</w:t>
      </w:r>
      <w:proofErr w:type="gramStart"/>
      <w:r w:rsidR="000E070F" w:rsidRPr="000E070F">
        <w:rPr>
          <w:rFonts w:ascii="標楷體" w:eastAsia="標楷體" w:hAnsi="標楷體" w:hint="eastAsia"/>
        </w:rPr>
        <w:t>駛</w:t>
      </w:r>
      <w:proofErr w:type="gramEnd"/>
      <w:r w:rsidR="000E070F" w:rsidRPr="000E070F">
        <w:rPr>
          <w:rFonts w:ascii="標楷體" w:eastAsia="標楷體" w:hAnsi="標楷體" w:hint="eastAsia"/>
        </w:rPr>
        <w:t>情事，復有營運時間或規劃班次未能與對外公共運輸班次有效銜接，影響服務效能，經函請交通部督促公路總局督導地方政府及營運單位，檢討營運路線班次，提升轉乘便利性。據復：公路總局業以「</w:t>
      </w:r>
      <w:proofErr w:type="gramStart"/>
      <w:r w:rsidR="000E070F" w:rsidRPr="000E070F">
        <w:rPr>
          <w:rFonts w:ascii="標楷體" w:eastAsia="標楷體" w:hAnsi="標楷體" w:hint="eastAsia"/>
        </w:rPr>
        <w:t>空駛率</w:t>
      </w:r>
      <w:proofErr w:type="gramEnd"/>
      <w:r w:rsidR="000E070F" w:rsidRPr="000E070F">
        <w:rPr>
          <w:rFonts w:ascii="標楷體" w:eastAsia="標楷體" w:hAnsi="標楷體" w:hint="eastAsia"/>
        </w:rPr>
        <w:t>大於50％」、「平均班次載客數低於1人」及「人均補助金額高於全國平均人均補助金額（350元）」為績效指標，針對符合前述指標之營運路線優先檢討改善，並納入該局112年績效考評，以精進營運效率，另已調整幸福巴士之營運班次及模式，</w:t>
      </w:r>
      <w:proofErr w:type="gramStart"/>
      <w:r w:rsidR="000E070F" w:rsidRPr="000E070F">
        <w:rPr>
          <w:rFonts w:ascii="標楷體" w:eastAsia="標楷體" w:hAnsi="標楷體" w:hint="eastAsia"/>
        </w:rPr>
        <w:t>俾</w:t>
      </w:r>
      <w:proofErr w:type="gramEnd"/>
      <w:r w:rsidR="000E070F" w:rsidRPr="000E070F">
        <w:rPr>
          <w:rFonts w:ascii="標楷體" w:eastAsia="標楷體" w:hAnsi="標楷體" w:hint="eastAsia"/>
        </w:rPr>
        <w:t>與既有公路汽車客運路線班次無縫銜接。</w:t>
      </w:r>
    </w:p>
    <w:p w14:paraId="1ADA1B21" w14:textId="77777777" w:rsidR="000E070F" w:rsidRDefault="000E070F" w:rsidP="00821557">
      <w:pPr>
        <w:overflowPunct w:val="0"/>
        <w:spacing w:line="460" w:lineRule="exact"/>
        <w:ind w:firstLineChars="450" w:firstLine="1081"/>
        <w:jc w:val="both"/>
        <w:rPr>
          <w:rFonts w:ascii="標楷體" w:eastAsia="標楷體" w:hAnsi="標楷體"/>
        </w:rPr>
      </w:pPr>
      <w:r w:rsidRPr="00FA5ABC">
        <w:rPr>
          <w:rFonts w:ascii="標楷體" w:eastAsia="標楷體" w:hAnsi="標楷體" w:hint="eastAsia"/>
          <w:b/>
        </w:rPr>
        <w:t xml:space="preserve">8.　</w:t>
      </w:r>
      <w:r w:rsidRPr="000E070F">
        <w:rPr>
          <w:rFonts w:ascii="標楷體" w:eastAsia="標楷體" w:hAnsi="標楷體" w:hint="eastAsia"/>
          <w:b/>
        </w:rPr>
        <w:t>部分地區幸福巴士尚未設置輪椅座位區或輪椅進出設施，不利</w:t>
      </w:r>
      <w:proofErr w:type="gramStart"/>
      <w:r w:rsidRPr="000E070F">
        <w:rPr>
          <w:rFonts w:ascii="標楷體" w:eastAsia="標楷體" w:hAnsi="標楷體" w:hint="eastAsia"/>
          <w:b/>
        </w:rPr>
        <w:t>完善偏</w:t>
      </w:r>
      <w:proofErr w:type="gramEnd"/>
      <w:r w:rsidRPr="000E070F">
        <w:rPr>
          <w:rFonts w:ascii="標楷體" w:eastAsia="標楷體" w:hAnsi="標楷體" w:hint="eastAsia"/>
          <w:b/>
        </w:rPr>
        <w:t>鄉無障礙運輸環境：</w:t>
      </w:r>
      <w:r w:rsidRPr="000E070F">
        <w:rPr>
          <w:rFonts w:ascii="標楷體" w:eastAsia="標楷體" w:hAnsi="標楷體" w:hint="eastAsia"/>
        </w:rPr>
        <w:t>據內政部統計，我國自107年3月起已邁入高齡社會，111年底65歲以上人口計408萬餘人，占全國人口2,326萬餘人之17.56％，逐漸朝向超高齡社會，另</w:t>
      </w:r>
      <w:proofErr w:type="gramStart"/>
      <w:r w:rsidRPr="000E070F">
        <w:rPr>
          <w:rFonts w:ascii="標楷體" w:eastAsia="標楷體" w:hAnsi="標楷體" w:hint="eastAsia"/>
        </w:rPr>
        <w:t>據衛福部</w:t>
      </w:r>
      <w:proofErr w:type="gramEnd"/>
      <w:r w:rsidRPr="000E070F">
        <w:rPr>
          <w:rFonts w:ascii="標楷體" w:eastAsia="標楷體" w:hAnsi="標楷體" w:hint="eastAsia"/>
        </w:rPr>
        <w:t>統計，截至111</w:t>
      </w:r>
      <w:r w:rsidRPr="000E070F">
        <w:rPr>
          <w:rFonts w:ascii="標楷體" w:eastAsia="標楷體" w:hAnsi="標楷體" w:hint="eastAsia"/>
        </w:rPr>
        <w:lastRenderedPageBreak/>
        <w:t>年9月底止，全國身心障礙者計有119萬餘人（5.14％），其中重度以上計有34萬餘人（1.47％）。交通部為維護偏鄉基本民行權益，自106年起</w:t>
      </w:r>
      <w:proofErr w:type="gramStart"/>
      <w:r w:rsidRPr="000E070F">
        <w:rPr>
          <w:rFonts w:ascii="標楷體" w:eastAsia="標楷體" w:hAnsi="標楷體" w:hint="eastAsia"/>
        </w:rPr>
        <w:t>透過公運計畫</w:t>
      </w:r>
      <w:proofErr w:type="gramEnd"/>
      <w:r w:rsidRPr="000E070F">
        <w:rPr>
          <w:rFonts w:ascii="標楷體" w:eastAsia="標楷體" w:hAnsi="標楷體" w:hint="eastAsia"/>
        </w:rPr>
        <w:t>補助地方政府推動幸福巴士（小黃）等需求反應式公共運輸服務，惟經本部實地勘察，發現嘉義縣及屏東縣等縣營幸福巴士未設立輪椅座位區或輪椅進出設施，難以滿足行動不便者所需運輸服務，經函請交通部</w:t>
      </w:r>
      <w:proofErr w:type="gramStart"/>
      <w:r w:rsidRPr="000E070F">
        <w:rPr>
          <w:rFonts w:ascii="標楷體" w:eastAsia="標楷體" w:hAnsi="標楷體" w:hint="eastAsia"/>
        </w:rPr>
        <w:t>研</w:t>
      </w:r>
      <w:proofErr w:type="gramEnd"/>
      <w:r w:rsidRPr="000E070F">
        <w:rPr>
          <w:rFonts w:ascii="標楷體" w:eastAsia="標楷體" w:hAnsi="標楷體" w:hint="eastAsia"/>
        </w:rPr>
        <w:t>謀改善。據復：嘉義縣及屏東縣等縣營幸福巴士，已於區域內有需求之路線提供無障礙設施服務，將持續檢討改善，公路總局亦將視實際需求補助購置無障礙車輛。</w:t>
      </w:r>
    </w:p>
    <w:p w14:paraId="3C4F8EEB" w14:textId="77777777" w:rsidR="000E070F" w:rsidRPr="00E02E5D" w:rsidRDefault="005F1B9B" w:rsidP="000E070F">
      <w:pPr>
        <w:overflowPunct w:val="0"/>
        <w:spacing w:line="460" w:lineRule="exact"/>
        <w:ind w:firstLineChars="450" w:firstLine="1081"/>
        <w:jc w:val="both"/>
        <w:rPr>
          <w:rFonts w:ascii="標楷體" w:eastAsia="標楷體" w:hAnsi="標楷體"/>
          <w:b/>
          <w:sz w:val="28"/>
        </w:rPr>
      </w:pPr>
      <w:r w:rsidRPr="00FA5ABC">
        <w:rPr>
          <w:rFonts w:ascii="標楷體" w:eastAsia="標楷體" w:hAnsi="標楷體"/>
          <w:b/>
          <w:noProof/>
        </w:rPr>
        <mc:AlternateContent>
          <mc:Choice Requires="wps">
            <w:drawing>
              <wp:anchor distT="0" distB="0" distL="114300" distR="114300" simplePos="0" relativeHeight="251704832" behindDoc="1" locked="0" layoutInCell="1" allowOverlap="1" wp14:anchorId="7CA3F3DF" wp14:editId="27F6421A">
                <wp:simplePos x="0" y="0"/>
                <wp:positionH relativeFrom="margin">
                  <wp:posOffset>2082165</wp:posOffset>
                </wp:positionH>
                <wp:positionV relativeFrom="paragraph">
                  <wp:posOffset>3246120</wp:posOffset>
                </wp:positionV>
                <wp:extent cx="4274185" cy="2063750"/>
                <wp:effectExtent l="0" t="0" r="0" b="0"/>
                <wp:wrapTight wrapText="bothSides">
                  <wp:wrapPolygon edited="0">
                    <wp:start x="0" y="0"/>
                    <wp:lineTo x="0" y="21334"/>
                    <wp:lineTo x="21468" y="21334"/>
                    <wp:lineTo x="21468" y="0"/>
                    <wp:lineTo x="0" y="0"/>
                  </wp:wrapPolygon>
                </wp:wrapTight>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4185" cy="2063750"/>
                        </a:xfrm>
                        <a:prstGeom prst="rect">
                          <a:avLst/>
                        </a:prstGeom>
                        <a:solidFill>
                          <a:srgbClr val="FFFFFF"/>
                        </a:solidFill>
                        <a:ln w="9525">
                          <a:noFill/>
                          <a:miter lim="800000"/>
                          <a:headEnd/>
                          <a:tailEnd/>
                        </a:ln>
                      </wps:spPr>
                      <wps:txbx>
                        <w:txbxContent>
                          <w:p w14:paraId="7F0588FE" w14:textId="77777777" w:rsidR="00BF3A7C" w:rsidRPr="00C01E8F" w:rsidRDefault="00BF3A7C" w:rsidP="00E02E5D">
                            <w:pPr>
                              <w:overflowPunct w:val="0"/>
                              <w:spacing w:line="36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14</w:t>
                            </w:r>
                            <w:r w:rsidRPr="00C01E8F">
                              <w:rPr>
                                <w:rFonts w:ascii="標楷體" w:eastAsia="標楷體" w:hAnsi="標楷體" w:hint="eastAsia"/>
                                <w:b/>
                              </w:rPr>
                              <w:t xml:space="preserve">　補助新</w:t>
                            </w:r>
                            <w:proofErr w:type="gramStart"/>
                            <w:r w:rsidRPr="00C01E8F">
                              <w:rPr>
                                <w:rFonts w:ascii="標楷體" w:eastAsia="標楷體" w:hAnsi="標楷體" w:hint="eastAsia"/>
                                <w:b/>
                              </w:rPr>
                              <w:t>闢</w:t>
                            </w:r>
                            <w:proofErr w:type="gramEnd"/>
                            <w:r w:rsidRPr="00C01E8F">
                              <w:rPr>
                                <w:rFonts w:ascii="標楷體" w:eastAsia="標楷體" w:hAnsi="標楷體" w:hint="eastAsia"/>
                                <w:b/>
                              </w:rPr>
                              <w:t>路線購置車輛行駛里程異常情形</w:t>
                            </w:r>
                          </w:p>
                          <w:p w14:paraId="1265661F" w14:textId="77777777" w:rsidR="00BF3A7C" w:rsidRPr="00C01E8F" w:rsidRDefault="00BF3A7C" w:rsidP="00C57614">
                            <w:pPr>
                              <w:overflowPunct w:val="0"/>
                              <w:spacing w:line="260" w:lineRule="exact"/>
                              <w:jc w:val="right"/>
                              <w:rPr>
                                <w:rFonts w:ascii="標楷體" w:eastAsia="標楷體" w:hAnsi="標楷體" w:cs="Arial"/>
                                <w:sz w:val="18"/>
                                <w:szCs w:val="20"/>
                              </w:rPr>
                            </w:pPr>
                            <w:r w:rsidRPr="00C01E8F">
                              <w:rPr>
                                <w:rFonts w:ascii="標楷體" w:eastAsia="標楷體" w:hAnsi="標楷體" w:hint="eastAsia"/>
                                <w:sz w:val="20"/>
                              </w:rPr>
                              <w:t>單位：公里</w:t>
                            </w:r>
                          </w:p>
                          <w:tbl>
                            <w:tblPr>
                              <w:tblW w:w="5117"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558"/>
                              <w:gridCol w:w="700"/>
                              <w:gridCol w:w="842"/>
                              <w:gridCol w:w="1452"/>
                              <w:gridCol w:w="1243"/>
                              <w:gridCol w:w="942"/>
                            </w:tblGrid>
                            <w:tr w:rsidR="00BF3A7C" w:rsidRPr="00C01E8F" w14:paraId="13428143" w14:textId="77777777" w:rsidTr="00563940">
                              <w:trPr>
                                <w:trHeight w:val="720"/>
                              </w:trPr>
                              <w:tc>
                                <w:tcPr>
                                  <w:tcW w:w="633" w:type="pct"/>
                                  <w:shd w:val="clear" w:color="auto" w:fill="auto"/>
                                  <w:vAlign w:val="center"/>
                                </w:tcPr>
                                <w:p w14:paraId="570B71D3" w14:textId="77777777" w:rsidR="00BF3A7C" w:rsidRDefault="00BF3A7C" w:rsidP="00E02E5D">
                                  <w:pPr>
                                    <w:spacing w:line="280" w:lineRule="exact"/>
                                    <w:ind w:leftChars="-40" w:left="-96" w:rightChars="-40" w:right="-96"/>
                                    <w:jc w:val="center"/>
                                    <w:rPr>
                                      <w:rFonts w:ascii="標楷體" w:eastAsia="標楷體" w:hAnsi="標楷體"/>
                                      <w:spacing w:val="-10"/>
                                      <w:sz w:val="20"/>
                                    </w:rPr>
                                  </w:pPr>
                                  <w:r w:rsidRPr="00DC24F9">
                                    <w:rPr>
                                      <w:rFonts w:ascii="標楷體" w:eastAsia="標楷體" w:hAnsi="標楷體" w:hint="eastAsia"/>
                                      <w:spacing w:val="-10"/>
                                      <w:sz w:val="20"/>
                                    </w:rPr>
                                    <w:t>受補助</w:t>
                                  </w:r>
                                </w:p>
                                <w:p w14:paraId="6D1A9F30" w14:textId="77777777" w:rsidR="00BF3A7C" w:rsidRPr="00DC24F9" w:rsidRDefault="00BF3A7C" w:rsidP="00E02E5D">
                                  <w:pPr>
                                    <w:spacing w:line="280" w:lineRule="exact"/>
                                    <w:ind w:leftChars="-40" w:left="-96" w:rightChars="-40" w:right="-96"/>
                                    <w:jc w:val="center"/>
                                    <w:rPr>
                                      <w:rFonts w:ascii="標楷體" w:eastAsia="標楷體" w:hAnsi="標楷體"/>
                                      <w:spacing w:val="-10"/>
                                      <w:sz w:val="20"/>
                                    </w:rPr>
                                  </w:pPr>
                                  <w:r w:rsidRPr="00DC24F9">
                                    <w:rPr>
                                      <w:rFonts w:ascii="標楷體" w:eastAsia="標楷體" w:hAnsi="標楷體" w:hint="eastAsia"/>
                                      <w:spacing w:val="-10"/>
                                      <w:sz w:val="20"/>
                                    </w:rPr>
                                    <w:t>單位</w:t>
                                  </w:r>
                                </w:p>
                              </w:tc>
                              <w:tc>
                                <w:tcPr>
                                  <w:tcW w:w="425" w:type="pct"/>
                                  <w:shd w:val="clear" w:color="auto" w:fill="auto"/>
                                  <w:vAlign w:val="center"/>
                                </w:tcPr>
                                <w:p w14:paraId="3159F816" w14:textId="77777777" w:rsidR="00BF3A7C"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營運</w:t>
                                  </w:r>
                                </w:p>
                                <w:p w14:paraId="638F4360"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單位</w:t>
                                  </w:r>
                                </w:p>
                              </w:tc>
                              <w:tc>
                                <w:tcPr>
                                  <w:tcW w:w="533" w:type="pct"/>
                                  <w:shd w:val="clear" w:color="auto" w:fill="auto"/>
                                  <w:vAlign w:val="center"/>
                                </w:tcPr>
                                <w:p w14:paraId="0A189C7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Pr>
                                      <w:rFonts w:ascii="標楷體" w:eastAsia="標楷體" w:hAnsi="標楷體" w:hint="eastAsia"/>
                                      <w:sz w:val="20"/>
                                    </w:rPr>
                                    <w:t>車型</w:t>
                                  </w:r>
                                </w:p>
                              </w:tc>
                              <w:tc>
                                <w:tcPr>
                                  <w:tcW w:w="641" w:type="pct"/>
                                  <w:shd w:val="clear" w:color="auto" w:fill="auto"/>
                                  <w:vAlign w:val="center"/>
                                </w:tcPr>
                                <w:p w14:paraId="6D37F605"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購置年度</w:t>
                                  </w:r>
                                </w:p>
                              </w:tc>
                              <w:tc>
                                <w:tcPr>
                                  <w:tcW w:w="1105" w:type="pct"/>
                                  <w:shd w:val="clear" w:color="auto" w:fill="auto"/>
                                  <w:vAlign w:val="center"/>
                                </w:tcPr>
                                <w:p w14:paraId="16E607C5"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行駛路線</w:t>
                                  </w:r>
                                </w:p>
                              </w:tc>
                              <w:tc>
                                <w:tcPr>
                                  <w:tcW w:w="946" w:type="pct"/>
                                  <w:shd w:val="clear" w:color="auto" w:fill="auto"/>
                                  <w:vAlign w:val="center"/>
                                </w:tcPr>
                                <w:p w14:paraId="11C4BE0D"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定</w:t>
                                  </w:r>
                                  <w:r w:rsidRPr="00DC24F9">
                                    <w:rPr>
                                      <w:rFonts w:ascii="標楷體" w:eastAsia="標楷體" w:hAnsi="標楷體" w:hint="eastAsia"/>
                                      <w:spacing w:val="-10"/>
                                      <w:sz w:val="20"/>
                                    </w:rPr>
                                    <w:t>檢日期</w:t>
                                  </w:r>
                                </w:p>
                              </w:tc>
                              <w:tc>
                                <w:tcPr>
                                  <w:tcW w:w="717" w:type="pct"/>
                                  <w:shd w:val="clear" w:color="auto" w:fill="auto"/>
                                  <w:vAlign w:val="center"/>
                                </w:tcPr>
                                <w:p w14:paraId="43BBB604"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定檢里程</w:t>
                                  </w:r>
                                </w:p>
                              </w:tc>
                            </w:tr>
                            <w:tr w:rsidR="00BF3A7C" w:rsidRPr="00C01E8F" w14:paraId="2189F8CC" w14:textId="77777777" w:rsidTr="0005355A">
                              <w:trPr>
                                <w:trHeight w:hRule="exact" w:val="722"/>
                              </w:trPr>
                              <w:tc>
                                <w:tcPr>
                                  <w:tcW w:w="633" w:type="pct"/>
                                  <w:vMerge w:val="restart"/>
                                  <w:shd w:val="clear" w:color="auto" w:fill="auto"/>
                                  <w:vAlign w:val="center"/>
                                </w:tcPr>
                                <w:p w14:paraId="79659797" w14:textId="77777777" w:rsidR="00BF3A7C" w:rsidRDefault="00BF3A7C" w:rsidP="00E02E5D">
                                  <w:pPr>
                                    <w:spacing w:line="280" w:lineRule="exact"/>
                                    <w:ind w:leftChars="-40" w:left="-96" w:rightChars="-40" w:right="-96"/>
                                    <w:jc w:val="center"/>
                                    <w:rPr>
                                      <w:rFonts w:ascii="標楷體" w:eastAsia="標楷體" w:hAnsi="標楷體"/>
                                      <w:sz w:val="20"/>
                                    </w:rPr>
                                  </w:pPr>
                                  <w:proofErr w:type="gramStart"/>
                                  <w:r w:rsidRPr="00C01E8F">
                                    <w:rPr>
                                      <w:rFonts w:ascii="標楷體" w:eastAsia="標楷體" w:hAnsi="標楷體" w:hint="eastAsia"/>
                                      <w:sz w:val="20"/>
                                    </w:rPr>
                                    <w:t>臺</w:t>
                                  </w:r>
                                  <w:proofErr w:type="gramEnd"/>
                                  <w:r w:rsidRPr="00C01E8F">
                                    <w:rPr>
                                      <w:rFonts w:ascii="標楷體" w:eastAsia="標楷體" w:hAnsi="標楷體" w:hint="eastAsia"/>
                                      <w:sz w:val="20"/>
                                    </w:rPr>
                                    <w:t>中區</w:t>
                                  </w:r>
                                </w:p>
                                <w:p w14:paraId="49757B29"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監理所</w:t>
                                  </w:r>
                                </w:p>
                              </w:tc>
                              <w:tc>
                                <w:tcPr>
                                  <w:tcW w:w="425" w:type="pct"/>
                                  <w:vMerge w:val="restart"/>
                                  <w:shd w:val="clear" w:color="auto" w:fill="auto"/>
                                  <w:vAlign w:val="center"/>
                                </w:tcPr>
                                <w:p w14:paraId="3B029EC0" w14:textId="77777777" w:rsidR="00BF3A7C" w:rsidRPr="003F26FD" w:rsidRDefault="00BF3A7C" w:rsidP="00E02E5D">
                                  <w:pPr>
                                    <w:spacing w:line="280" w:lineRule="exact"/>
                                    <w:ind w:leftChars="-40" w:left="-96" w:rightChars="-40" w:right="-96"/>
                                    <w:jc w:val="center"/>
                                    <w:rPr>
                                      <w:rFonts w:ascii="標楷體" w:eastAsia="標楷體" w:hAnsi="標楷體"/>
                                      <w:sz w:val="20"/>
                                    </w:rPr>
                                  </w:pPr>
                                  <w:r w:rsidRPr="003F26FD">
                                    <w:rPr>
                                      <w:rFonts w:ascii="標楷體" w:eastAsia="標楷體" w:hAnsi="標楷體" w:hint="eastAsia"/>
                                      <w:sz w:val="20"/>
                                    </w:rPr>
                                    <w:t>南投客運</w:t>
                                  </w:r>
                                </w:p>
                              </w:tc>
                              <w:tc>
                                <w:tcPr>
                                  <w:tcW w:w="533" w:type="pct"/>
                                  <w:shd w:val="clear" w:color="auto" w:fill="auto"/>
                                  <w:vAlign w:val="center"/>
                                </w:tcPr>
                                <w:p w14:paraId="6E90F0D5" w14:textId="77777777" w:rsidR="00BF3A7C" w:rsidRPr="00DC24F9" w:rsidRDefault="00BF3A7C" w:rsidP="00352DC2">
                                  <w:pPr>
                                    <w:spacing w:line="200" w:lineRule="exact"/>
                                    <w:ind w:leftChars="-40" w:left="-96" w:rightChars="-40" w:right="-96"/>
                                    <w:jc w:val="center"/>
                                    <w:rPr>
                                      <w:rFonts w:ascii="標楷體" w:eastAsia="標楷體" w:hAnsi="標楷體"/>
                                      <w:spacing w:val="-20"/>
                                      <w:sz w:val="20"/>
                                    </w:rPr>
                                  </w:pPr>
                                  <w:r w:rsidRPr="00DC24F9">
                                    <w:rPr>
                                      <w:rFonts w:ascii="標楷體" w:eastAsia="標楷體" w:hAnsi="標楷體" w:hint="eastAsia"/>
                                      <w:spacing w:val="-20"/>
                                      <w:sz w:val="20"/>
                                    </w:rPr>
                                    <w:t>小型車1</w:t>
                                  </w:r>
                                </w:p>
                              </w:tc>
                              <w:tc>
                                <w:tcPr>
                                  <w:tcW w:w="641" w:type="pct"/>
                                  <w:vMerge w:val="restart"/>
                                  <w:shd w:val="clear" w:color="auto" w:fill="auto"/>
                                  <w:vAlign w:val="center"/>
                                </w:tcPr>
                                <w:p w14:paraId="4974075A" w14:textId="77777777" w:rsidR="00BF3A7C" w:rsidRPr="00C01E8F" w:rsidRDefault="00BF3A7C" w:rsidP="00352DC2">
                                  <w:pPr>
                                    <w:spacing w:line="20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106</w:t>
                                  </w:r>
                                </w:p>
                              </w:tc>
                              <w:tc>
                                <w:tcPr>
                                  <w:tcW w:w="1105" w:type="pct"/>
                                  <w:vMerge w:val="restart"/>
                                  <w:shd w:val="clear" w:color="auto" w:fill="auto"/>
                                  <w:vAlign w:val="center"/>
                                </w:tcPr>
                                <w:p w14:paraId="034AD7C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清</w:t>
                                  </w:r>
                                  <w:r w:rsidRPr="00DC24F9">
                                    <w:rPr>
                                      <w:rFonts w:ascii="標楷體" w:eastAsia="標楷體" w:hAnsi="標楷體" w:hint="eastAsia"/>
                                      <w:spacing w:val="-10"/>
                                      <w:sz w:val="20"/>
                                    </w:rPr>
                                    <w:t>境農場－武嶺－合歡山</w:t>
                                  </w:r>
                                </w:p>
                                <w:p w14:paraId="69456740" w14:textId="467796EE" w:rsidR="00BF3A7C" w:rsidRPr="00C01E8F" w:rsidRDefault="00BF3A7C" w:rsidP="00D15761">
                                  <w:pPr>
                                    <w:spacing w:line="280" w:lineRule="exact"/>
                                    <w:ind w:leftChars="-40" w:left="-96" w:rightChars="-40" w:right="-96"/>
                                    <w:jc w:val="center"/>
                                    <w:rPr>
                                      <w:rFonts w:ascii="標楷體" w:eastAsia="標楷體" w:hAnsi="標楷體"/>
                                      <w:sz w:val="20"/>
                                    </w:rPr>
                                  </w:pPr>
                                  <w:r>
                                    <w:rPr>
                                      <w:rFonts w:ascii="標楷體" w:eastAsia="標楷體" w:hAnsi="標楷體"/>
                                      <w:sz w:val="20"/>
                                    </w:rPr>
                                    <w:t>（</w:t>
                                  </w:r>
                                  <w:r w:rsidRPr="00C01E8F">
                                    <w:rPr>
                                      <w:rFonts w:ascii="標楷體" w:eastAsia="標楷體" w:hAnsi="標楷體"/>
                                      <w:sz w:val="20"/>
                                    </w:rPr>
                                    <w:t>預約路線</w:t>
                                  </w:r>
                                  <w:r>
                                    <w:rPr>
                                      <w:rFonts w:ascii="標楷體" w:eastAsia="標楷體" w:hAnsi="標楷體" w:hint="eastAsia"/>
                                      <w:sz w:val="20"/>
                                    </w:rPr>
                                    <w:t>）</w:t>
                                  </w:r>
                                </w:p>
                              </w:tc>
                              <w:tc>
                                <w:tcPr>
                                  <w:tcW w:w="946" w:type="pct"/>
                                  <w:vMerge w:val="restart"/>
                                  <w:shd w:val="clear" w:color="auto" w:fill="auto"/>
                                  <w:vAlign w:val="center"/>
                                </w:tcPr>
                                <w:p w14:paraId="269700A9" w14:textId="77777777" w:rsidR="00BF3A7C"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110</w:t>
                                  </w:r>
                                  <w:r>
                                    <w:rPr>
                                      <w:rFonts w:ascii="標楷體" w:eastAsia="標楷體" w:hAnsi="標楷體" w:hint="eastAsia"/>
                                      <w:sz w:val="20"/>
                                    </w:rPr>
                                    <w:t>.</w:t>
                                  </w:r>
                                  <w:r w:rsidRPr="00C01E8F">
                                    <w:rPr>
                                      <w:rFonts w:ascii="標楷體" w:eastAsia="標楷體" w:hAnsi="標楷體" w:hint="eastAsia"/>
                                      <w:sz w:val="20"/>
                                    </w:rPr>
                                    <w:t>12</w:t>
                                  </w:r>
                                  <w:r>
                                    <w:rPr>
                                      <w:rFonts w:ascii="標楷體" w:eastAsia="標楷體" w:hAnsi="標楷體" w:hint="eastAsia"/>
                                      <w:sz w:val="20"/>
                                    </w:rPr>
                                    <w:t>.</w:t>
                                  </w:r>
                                  <w:r w:rsidRPr="00C01E8F">
                                    <w:rPr>
                                      <w:rFonts w:ascii="標楷體" w:eastAsia="標楷體" w:hAnsi="標楷體" w:hint="eastAsia"/>
                                      <w:sz w:val="20"/>
                                    </w:rPr>
                                    <w:t>29</w:t>
                                  </w:r>
                                </w:p>
                                <w:p w14:paraId="0A0107E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111</w:t>
                                  </w:r>
                                  <w:r>
                                    <w:rPr>
                                      <w:rFonts w:ascii="標楷體" w:eastAsia="標楷體" w:hAnsi="標楷體"/>
                                      <w:sz w:val="20"/>
                                    </w:rPr>
                                    <w:t>.</w:t>
                                  </w:r>
                                  <w:r w:rsidRPr="00C01E8F">
                                    <w:rPr>
                                      <w:rFonts w:ascii="標楷體" w:eastAsia="標楷體" w:hAnsi="標楷體" w:hint="eastAsia"/>
                                      <w:sz w:val="20"/>
                                    </w:rPr>
                                    <w:t>7</w:t>
                                  </w:r>
                                  <w:r>
                                    <w:rPr>
                                      <w:rFonts w:ascii="標楷體" w:eastAsia="標楷體" w:hAnsi="標楷體"/>
                                      <w:sz w:val="20"/>
                                    </w:rPr>
                                    <w:t>.</w:t>
                                  </w:r>
                                  <w:r w:rsidRPr="00C01E8F">
                                    <w:rPr>
                                      <w:rFonts w:ascii="標楷體" w:eastAsia="標楷體" w:hAnsi="標楷體" w:hint="eastAsia"/>
                                      <w:sz w:val="20"/>
                                    </w:rPr>
                                    <w:t>11</w:t>
                                  </w:r>
                                </w:p>
                              </w:tc>
                              <w:tc>
                                <w:tcPr>
                                  <w:tcW w:w="717" w:type="pct"/>
                                  <w:shd w:val="clear" w:color="auto" w:fill="auto"/>
                                  <w:vAlign w:val="center"/>
                                </w:tcPr>
                                <w:p w14:paraId="6499A8DF"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22,251</w:t>
                                  </w:r>
                                </w:p>
                                <w:p w14:paraId="75F05F6E"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22,911</w:t>
                                  </w:r>
                                </w:p>
                              </w:tc>
                            </w:tr>
                            <w:tr w:rsidR="00BF3A7C" w:rsidRPr="00C01E8F" w14:paraId="770DC35E" w14:textId="77777777" w:rsidTr="007D1BF3">
                              <w:trPr>
                                <w:trHeight w:val="701"/>
                              </w:trPr>
                              <w:tc>
                                <w:tcPr>
                                  <w:tcW w:w="633" w:type="pct"/>
                                  <w:vMerge/>
                                  <w:shd w:val="clear" w:color="auto" w:fill="auto"/>
                                  <w:vAlign w:val="center"/>
                                </w:tcPr>
                                <w:p w14:paraId="451A6B12"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425" w:type="pct"/>
                                  <w:vMerge/>
                                  <w:shd w:val="clear" w:color="auto" w:fill="auto"/>
                                  <w:vAlign w:val="center"/>
                                </w:tcPr>
                                <w:p w14:paraId="218A7DE3"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533" w:type="pct"/>
                                  <w:shd w:val="clear" w:color="auto" w:fill="auto"/>
                                  <w:vAlign w:val="center"/>
                                </w:tcPr>
                                <w:p w14:paraId="590C39F7" w14:textId="77777777" w:rsidR="00BF3A7C" w:rsidRPr="00DC24F9" w:rsidRDefault="00BF3A7C" w:rsidP="00352DC2">
                                  <w:pPr>
                                    <w:spacing w:line="200" w:lineRule="exact"/>
                                    <w:ind w:leftChars="-40" w:left="-96" w:rightChars="-40" w:right="-96"/>
                                    <w:jc w:val="center"/>
                                    <w:rPr>
                                      <w:rFonts w:ascii="標楷體" w:eastAsia="標楷體" w:hAnsi="標楷體"/>
                                      <w:spacing w:val="-20"/>
                                      <w:sz w:val="20"/>
                                    </w:rPr>
                                  </w:pPr>
                                  <w:r w:rsidRPr="00DC24F9">
                                    <w:rPr>
                                      <w:rFonts w:ascii="標楷體" w:eastAsia="標楷體" w:hAnsi="標楷體" w:hint="eastAsia"/>
                                      <w:spacing w:val="-20"/>
                                      <w:sz w:val="20"/>
                                    </w:rPr>
                                    <w:t>小型車2</w:t>
                                  </w:r>
                                </w:p>
                              </w:tc>
                              <w:tc>
                                <w:tcPr>
                                  <w:tcW w:w="641" w:type="pct"/>
                                  <w:vMerge/>
                                  <w:shd w:val="clear" w:color="auto" w:fill="auto"/>
                                  <w:vAlign w:val="center"/>
                                </w:tcPr>
                                <w:p w14:paraId="4518A407"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1105" w:type="pct"/>
                                  <w:vMerge/>
                                  <w:shd w:val="clear" w:color="auto" w:fill="auto"/>
                                  <w:vAlign w:val="center"/>
                                </w:tcPr>
                                <w:p w14:paraId="5D597E94"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946" w:type="pct"/>
                                  <w:vMerge/>
                                  <w:shd w:val="clear" w:color="auto" w:fill="auto"/>
                                  <w:vAlign w:val="center"/>
                                </w:tcPr>
                                <w:p w14:paraId="4D59CC08"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717" w:type="pct"/>
                                  <w:shd w:val="clear" w:color="auto" w:fill="auto"/>
                                  <w:vAlign w:val="center"/>
                                </w:tcPr>
                                <w:p w14:paraId="08F527B3"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63,602</w:t>
                                  </w:r>
                                </w:p>
                                <w:p w14:paraId="4000BADF"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65,517</w:t>
                                  </w:r>
                                </w:p>
                              </w:tc>
                            </w:tr>
                          </w:tbl>
                          <w:p w14:paraId="660CDC7D" w14:textId="77777777" w:rsidR="00BF3A7C" w:rsidRPr="00C01E8F" w:rsidRDefault="00BF3A7C" w:rsidP="00C57614">
                            <w:pPr>
                              <w:spacing w:line="240" w:lineRule="exact"/>
                              <w:ind w:leftChars="-59" w:left="-142"/>
                              <w:rPr>
                                <w:sz w:val="18"/>
                                <w:szCs w:val="18"/>
                              </w:rPr>
                            </w:pPr>
                            <w:r w:rsidRPr="00C01E8F">
                              <w:rPr>
                                <w:rFonts w:ascii="標楷體" w:eastAsia="標楷體" w:hAnsi="標楷體" w:hint="eastAsia"/>
                                <w:sz w:val="18"/>
                                <w:szCs w:val="18"/>
                              </w:rPr>
                              <w:t>資料來源：整理自公路總局提供資料。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A3F3DF" id="_x0000_s1040" type="#_x0000_t202" style="position:absolute;left:0;text-align:left;margin-left:163.95pt;margin-top:255.6pt;width:336.55pt;height:162.5pt;z-index:-251611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" stroked="f">
                <v:textbox>
                  <w:txbxContent>
                    <w:p w14:paraId="7F0588FE" w14:textId="77777777" w:rsidR="00BF3A7C" w:rsidRPr="00C01E8F" w:rsidRDefault="00BF3A7C" w:rsidP="00E02E5D">
                      <w:pPr>
                        <w:overflowPunct w:val="0"/>
                        <w:spacing w:line="360" w:lineRule="exact"/>
                        <w:jc w:val="center"/>
                        <w:rPr>
                          <w:rFonts w:ascii="標楷體" w:eastAsia="標楷體" w:hAnsi="標楷體"/>
                          <w:b/>
                        </w:rPr>
                      </w:pPr>
                      <w:r w:rsidRPr="00C01E8F">
                        <w:rPr>
                          <w:rFonts w:ascii="標楷體" w:eastAsia="標楷體" w:hAnsi="標楷體" w:hint="eastAsia"/>
                          <w:b/>
                        </w:rPr>
                        <w:t>表</w:t>
                      </w:r>
                      <w:r>
                        <w:rPr>
                          <w:rFonts w:ascii="標楷體" w:eastAsia="標楷體" w:hAnsi="標楷體" w:hint="eastAsia"/>
                          <w:b/>
                        </w:rPr>
                        <w:t>14</w:t>
                      </w:r>
                      <w:r w:rsidRPr="00C01E8F">
                        <w:rPr>
                          <w:rFonts w:ascii="標楷體" w:eastAsia="標楷體" w:hAnsi="標楷體" w:hint="eastAsia"/>
                          <w:b/>
                        </w:rPr>
                        <w:t xml:space="preserve">　補助新</w:t>
                      </w:r>
                      <w:proofErr w:type="gramStart"/>
                      <w:r w:rsidRPr="00C01E8F">
                        <w:rPr>
                          <w:rFonts w:ascii="標楷體" w:eastAsia="標楷體" w:hAnsi="標楷體" w:hint="eastAsia"/>
                          <w:b/>
                        </w:rPr>
                        <w:t>闢</w:t>
                      </w:r>
                      <w:proofErr w:type="gramEnd"/>
                      <w:r w:rsidRPr="00C01E8F">
                        <w:rPr>
                          <w:rFonts w:ascii="標楷體" w:eastAsia="標楷體" w:hAnsi="標楷體" w:hint="eastAsia"/>
                          <w:b/>
                        </w:rPr>
                        <w:t>路線購置車輛行駛里程異常情形</w:t>
                      </w:r>
                    </w:p>
                    <w:p w14:paraId="1265661F" w14:textId="77777777" w:rsidR="00BF3A7C" w:rsidRPr="00C01E8F" w:rsidRDefault="00BF3A7C" w:rsidP="00C57614">
                      <w:pPr>
                        <w:overflowPunct w:val="0"/>
                        <w:spacing w:line="260" w:lineRule="exact"/>
                        <w:jc w:val="right"/>
                        <w:rPr>
                          <w:rFonts w:ascii="標楷體" w:eastAsia="標楷體" w:hAnsi="標楷體" w:cs="Arial"/>
                          <w:sz w:val="18"/>
                          <w:szCs w:val="20"/>
                        </w:rPr>
                      </w:pPr>
                      <w:r w:rsidRPr="00C01E8F">
                        <w:rPr>
                          <w:rFonts w:ascii="標楷體" w:eastAsia="標楷體" w:hAnsi="標楷體" w:hint="eastAsia"/>
                          <w:sz w:val="20"/>
                        </w:rPr>
                        <w:t>單位：公里</w:t>
                      </w:r>
                    </w:p>
                    <w:tbl>
                      <w:tblPr>
                        <w:tblW w:w="5117"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558"/>
                        <w:gridCol w:w="700"/>
                        <w:gridCol w:w="842"/>
                        <w:gridCol w:w="1452"/>
                        <w:gridCol w:w="1243"/>
                        <w:gridCol w:w="942"/>
                      </w:tblGrid>
                      <w:tr w:rsidR="00BF3A7C" w:rsidRPr="00C01E8F" w14:paraId="13428143" w14:textId="77777777" w:rsidTr="00563940">
                        <w:trPr>
                          <w:trHeight w:val="720"/>
                        </w:trPr>
                        <w:tc>
                          <w:tcPr>
                            <w:tcW w:w="633" w:type="pct"/>
                            <w:shd w:val="clear" w:color="auto" w:fill="auto"/>
                            <w:vAlign w:val="center"/>
                          </w:tcPr>
                          <w:p w14:paraId="570B71D3" w14:textId="77777777" w:rsidR="00BF3A7C" w:rsidRDefault="00BF3A7C" w:rsidP="00E02E5D">
                            <w:pPr>
                              <w:spacing w:line="280" w:lineRule="exact"/>
                              <w:ind w:leftChars="-40" w:left="-96" w:rightChars="-40" w:right="-96"/>
                              <w:jc w:val="center"/>
                              <w:rPr>
                                <w:rFonts w:ascii="標楷體" w:eastAsia="標楷體" w:hAnsi="標楷體"/>
                                <w:spacing w:val="-10"/>
                                <w:sz w:val="20"/>
                              </w:rPr>
                            </w:pPr>
                            <w:r w:rsidRPr="00DC24F9">
                              <w:rPr>
                                <w:rFonts w:ascii="標楷體" w:eastAsia="標楷體" w:hAnsi="標楷體" w:hint="eastAsia"/>
                                <w:spacing w:val="-10"/>
                                <w:sz w:val="20"/>
                              </w:rPr>
                              <w:t>受補助</w:t>
                            </w:r>
                          </w:p>
                          <w:p w14:paraId="6D1A9F30" w14:textId="77777777" w:rsidR="00BF3A7C" w:rsidRPr="00DC24F9" w:rsidRDefault="00BF3A7C" w:rsidP="00E02E5D">
                            <w:pPr>
                              <w:spacing w:line="280" w:lineRule="exact"/>
                              <w:ind w:leftChars="-40" w:left="-96" w:rightChars="-40" w:right="-96"/>
                              <w:jc w:val="center"/>
                              <w:rPr>
                                <w:rFonts w:ascii="標楷體" w:eastAsia="標楷體" w:hAnsi="標楷體"/>
                                <w:spacing w:val="-10"/>
                                <w:sz w:val="20"/>
                              </w:rPr>
                            </w:pPr>
                            <w:r w:rsidRPr="00DC24F9">
                              <w:rPr>
                                <w:rFonts w:ascii="標楷體" w:eastAsia="標楷體" w:hAnsi="標楷體" w:hint="eastAsia"/>
                                <w:spacing w:val="-10"/>
                                <w:sz w:val="20"/>
                              </w:rPr>
                              <w:t>單位</w:t>
                            </w:r>
                          </w:p>
                        </w:tc>
                        <w:tc>
                          <w:tcPr>
                            <w:tcW w:w="425" w:type="pct"/>
                            <w:shd w:val="clear" w:color="auto" w:fill="auto"/>
                            <w:vAlign w:val="center"/>
                          </w:tcPr>
                          <w:p w14:paraId="3159F816" w14:textId="77777777" w:rsidR="00BF3A7C"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營運</w:t>
                            </w:r>
                          </w:p>
                          <w:p w14:paraId="638F4360"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單位</w:t>
                            </w:r>
                          </w:p>
                        </w:tc>
                        <w:tc>
                          <w:tcPr>
                            <w:tcW w:w="533" w:type="pct"/>
                            <w:shd w:val="clear" w:color="auto" w:fill="auto"/>
                            <w:vAlign w:val="center"/>
                          </w:tcPr>
                          <w:p w14:paraId="0A189C7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Pr>
                                <w:rFonts w:ascii="標楷體" w:eastAsia="標楷體" w:hAnsi="標楷體" w:hint="eastAsia"/>
                                <w:sz w:val="20"/>
                              </w:rPr>
                              <w:t>車型</w:t>
                            </w:r>
                          </w:p>
                        </w:tc>
                        <w:tc>
                          <w:tcPr>
                            <w:tcW w:w="641" w:type="pct"/>
                            <w:shd w:val="clear" w:color="auto" w:fill="auto"/>
                            <w:vAlign w:val="center"/>
                          </w:tcPr>
                          <w:p w14:paraId="6D37F605"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購置年度</w:t>
                            </w:r>
                          </w:p>
                        </w:tc>
                        <w:tc>
                          <w:tcPr>
                            <w:tcW w:w="1105" w:type="pct"/>
                            <w:shd w:val="clear" w:color="auto" w:fill="auto"/>
                            <w:vAlign w:val="center"/>
                          </w:tcPr>
                          <w:p w14:paraId="16E607C5"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行駛路線</w:t>
                            </w:r>
                          </w:p>
                        </w:tc>
                        <w:tc>
                          <w:tcPr>
                            <w:tcW w:w="946" w:type="pct"/>
                            <w:shd w:val="clear" w:color="auto" w:fill="auto"/>
                            <w:vAlign w:val="center"/>
                          </w:tcPr>
                          <w:p w14:paraId="11C4BE0D"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定</w:t>
                            </w:r>
                            <w:r w:rsidRPr="00DC24F9">
                              <w:rPr>
                                <w:rFonts w:ascii="標楷體" w:eastAsia="標楷體" w:hAnsi="標楷體" w:hint="eastAsia"/>
                                <w:spacing w:val="-10"/>
                                <w:sz w:val="20"/>
                              </w:rPr>
                              <w:t>檢日期</w:t>
                            </w:r>
                          </w:p>
                        </w:tc>
                        <w:tc>
                          <w:tcPr>
                            <w:tcW w:w="717" w:type="pct"/>
                            <w:shd w:val="clear" w:color="auto" w:fill="auto"/>
                            <w:vAlign w:val="center"/>
                          </w:tcPr>
                          <w:p w14:paraId="43BBB604"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定檢里程</w:t>
                            </w:r>
                          </w:p>
                        </w:tc>
                      </w:tr>
                      <w:tr w:rsidR="00BF3A7C" w:rsidRPr="00C01E8F" w14:paraId="2189F8CC" w14:textId="77777777" w:rsidTr="0005355A">
                        <w:trPr>
                          <w:trHeight w:hRule="exact" w:val="722"/>
                        </w:trPr>
                        <w:tc>
                          <w:tcPr>
                            <w:tcW w:w="633" w:type="pct"/>
                            <w:vMerge w:val="restart"/>
                            <w:shd w:val="clear" w:color="auto" w:fill="auto"/>
                            <w:vAlign w:val="center"/>
                          </w:tcPr>
                          <w:p w14:paraId="79659797" w14:textId="77777777" w:rsidR="00BF3A7C" w:rsidRDefault="00BF3A7C" w:rsidP="00E02E5D">
                            <w:pPr>
                              <w:spacing w:line="280" w:lineRule="exact"/>
                              <w:ind w:leftChars="-40" w:left="-96" w:rightChars="-40" w:right="-96"/>
                              <w:jc w:val="center"/>
                              <w:rPr>
                                <w:rFonts w:ascii="標楷體" w:eastAsia="標楷體" w:hAnsi="標楷體"/>
                                <w:sz w:val="20"/>
                              </w:rPr>
                            </w:pPr>
                            <w:proofErr w:type="gramStart"/>
                            <w:r w:rsidRPr="00C01E8F">
                              <w:rPr>
                                <w:rFonts w:ascii="標楷體" w:eastAsia="標楷體" w:hAnsi="標楷體" w:hint="eastAsia"/>
                                <w:sz w:val="20"/>
                              </w:rPr>
                              <w:t>臺</w:t>
                            </w:r>
                            <w:proofErr w:type="gramEnd"/>
                            <w:r w:rsidRPr="00C01E8F">
                              <w:rPr>
                                <w:rFonts w:ascii="標楷體" w:eastAsia="標楷體" w:hAnsi="標楷體" w:hint="eastAsia"/>
                                <w:sz w:val="20"/>
                              </w:rPr>
                              <w:t>中區</w:t>
                            </w:r>
                          </w:p>
                          <w:p w14:paraId="49757B29"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監理所</w:t>
                            </w:r>
                          </w:p>
                        </w:tc>
                        <w:tc>
                          <w:tcPr>
                            <w:tcW w:w="425" w:type="pct"/>
                            <w:vMerge w:val="restart"/>
                            <w:shd w:val="clear" w:color="auto" w:fill="auto"/>
                            <w:vAlign w:val="center"/>
                          </w:tcPr>
                          <w:p w14:paraId="3B029EC0" w14:textId="77777777" w:rsidR="00BF3A7C" w:rsidRPr="003F26FD" w:rsidRDefault="00BF3A7C" w:rsidP="00E02E5D">
                            <w:pPr>
                              <w:spacing w:line="280" w:lineRule="exact"/>
                              <w:ind w:leftChars="-40" w:left="-96" w:rightChars="-40" w:right="-96"/>
                              <w:jc w:val="center"/>
                              <w:rPr>
                                <w:rFonts w:ascii="標楷體" w:eastAsia="標楷體" w:hAnsi="標楷體"/>
                                <w:sz w:val="20"/>
                              </w:rPr>
                            </w:pPr>
                            <w:r w:rsidRPr="003F26FD">
                              <w:rPr>
                                <w:rFonts w:ascii="標楷體" w:eastAsia="標楷體" w:hAnsi="標楷體" w:hint="eastAsia"/>
                                <w:sz w:val="20"/>
                              </w:rPr>
                              <w:t>南投客運</w:t>
                            </w:r>
                          </w:p>
                        </w:tc>
                        <w:tc>
                          <w:tcPr>
                            <w:tcW w:w="533" w:type="pct"/>
                            <w:shd w:val="clear" w:color="auto" w:fill="auto"/>
                            <w:vAlign w:val="center"/>
                          </w:tcPr>
                          <w:p w14:paraId="6E90F0D5" w14:textId="77777777" w:rsidR="00BF3A7C" w:rsidRPr="00DC24F9" w:rsidRDefault="00BF3A7C" w:rsidP="00352DC2">
                            <w:pPr>
                              <w:spacing w:line="200" w:lineRule="exact"/>
                              <w:ind w:leftChars="-40" w:left="-96" w:rightChars="-40" w:right="-96"/>
                              <w:jc w:val="center"/>
                              <w:rPr>
                                <w:rFonts w:ascii="標楷體" w:eastAsia="標楷體" w:hAnsi="標楷體"/>
                                <w:spacing w:val="-20"/>
                                <w:sz w:val="20"/>
                              </w:rPr>
                            </w:pPr>
                            <w:r w:rsidRPr="00DC24F9">
                              <w:rPr>
                                <w:rFonts w:ascii="標楷體" w:eastAsia="標楷體" w:hAnsi="標楷體" w:hint="eastAsia"/>
                                <w:spacing w:val="-20"/>
                                <w:sz w:val="20"/>
                              </w:rPr>
                              <w:t>小型車1</w:t>
                            </w:r>
                          </w:p>
                        </w:tc>
                        <w:tc>
                          <w:tcPr>
                            <w:tcW w:w="641" w:type="pct"/>
                            <w:vMerge w:val="restart"/>
                            <w:shd w:val="clear" w:color="auto" w:fill="auto"/>
                            <w:vAlign w:val="center"/>
                          </w:tcPr>
                          <w:p w14:paraId="4974075A" w14:textId="77777777" w:rsidR="00BF3A7C" w:rsidRPr="00C01E8F" w:rsidRDefault="00BF3A7C" w:rsidP="00352DC2">
                            <w:pPr>
                              <w:spacing w:line="20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106</w:t>
                            </w:r>
                          </w:p>
                        </w:tc>
                        <w:tc>
                          <w:tcPr>
                            <w:tcW w:w="1105" w:type="pct"/>
                            <w:vMerge w:val="restart"/>
                            <w:shd w:val="clear" w:color="auto" w:fill="auto"/>
                            <w:vAlign w:val="center"/>
                          </w:tcPr>
                          <w:p w14:paraId="034AD7C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清</w:t>
                            </w:r>
                            <w:r w:rsidRPr="00DC24F9">
                              <w:rPr>
                                <w:rFonts w:ascii="標楷體" w:eastAsia="標楷體" w:hAnsi="標楷體" w:hint="eastAsia"/>
                                <w:spacing w:val="-10"/>
                                <w:sz w:val="20"/>
                              </w:rPr>
                              <w:t>境農場－武嶺－合歡山</w:t>
                            </w:r>
                          </w:p>
                          <w:p w14:paraId="69456740" w14:textId="467796EE" w:rsidR="00BF3A7C" w:rsidRPr="00C01E8F" w:rsidRDefault="00BF3A7C" w:rsidP="00D15761">
                            <w:pPr>
                              <w:spacing w:line="280" w:lineRule="exact"/>
                              <w:ind w:leftChars="-40" w:left="-96" w:rightChars="-40" w:right="-96"/>
                              <w:jc w:val="center"/>
                              <w:rPr>
                                <w:rFonts w:ascii="標楷體" w:eastAsia="標楷體" w:hAnsi="標楷體"/>
                                <w:sz w:val="20"/>
                              </w:rPr>
                            </w:pPr>
                            <w:r>
                              <w:rPr>
                                <w:rFonts w:ascii="標楷體" w:eastAsia="標楷體" w:hAnsi="標楷體"/>
                                <w:sz w:val="20"/>
                              </w:rPr>
                              <w:t>（</w:t>
                            </w:r>
                            <w:r w:rsidRPr="00C01E8F">
                              <w:rPr>
                                <w:rFonts w:ascii="標楷體" w:eastAsia="標楷體" w:hAnsi="標楷體"/>
                                <w:sz w:val="20"/>
                              </w:rPr>
                              <w:t>預約路線</w:t>
                            </w:r>
                            <w:r>
                              <w:rPr>
                                <w:rFonts w:ascii="標楷體" w:eastAsia="標楷體" w:hAnsi="標楷體" w:hint="eastAsia"/>
                                <w:sz w:val="20"/>
                              </w:rPr>
                              <w:t>）</w:t>
                            </w:r>
                          </w:p>
                        </w:tc>
                        <w:tc>
                          <w:tcPr>
                            <w:tcW w:w="946" w:type="pct"/>
                            <w:vMerge w:val="restart"/>
                            <w:shd w:val="clear" w:color="auto" w:fill="auto"/>
                            <w:vAlign w:val="center"/>
                          </w:tcPr>
                          <w:p w14:paraId="269700A9" w14:textId="77777777" w:rsidR="00BF3A7C"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110</w:t>
                            </w:r>
                            <w:r>
                              <w:rPr>
                                <w:rFonts w:ascii="標楷體" w:eastAsia="標楷體" w:hAnsi="標楷體" w:hint="eastAsia"/>
                                <w:sz w:val="20"/>
                              </w:rPr>
                              <w:t>.</w:t>
                            </w:r>
                            <w:r w:rsidRPr="00C01E8F">
                              <w:rPr>
                                <w:rFonts w:ascii="標楷體" w:eastAsia="標楷體" w:hAnsi="標楷體" w:hint="eastAsia"/>
                                <w:sz w:val="20"/>
                              </w:rPr>
                              <w:t>12</w:t>
                            </w:r>
                            <w:r>
                              <w:rPr>
                                <w:rFonts w:ascii="標楷體" w:eastAsia="標楷體" w:hAnsi="標楷體" w:hint="eastAsia"/>
                                <w:sz w:val="20"/>
                              </w:rPr>
                              <w:t>.</w:t>
                            </w:r>
                            <w:r w:rsidRPr="00C01E8F">
                              <w:rPr>
                                <w:rFonts w:ascii="標楷體" w:eastAsia="標楷體" w:hAnsi="標楷體" w:hint="eastAsia"/>
                                <w:sz w:val="20"/>
                              </w:rPr>
                              <w:t>29</w:t>
                            </w:r>
                          </w:p>
                          <w:p w14:paraId="0A0107EC"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111</w:t>
                            </w:r>
                            <w:r>
                              <w:rPr>
                                <w:rFonts w:ascii="標楷體" w:eastAsia="標楷體" w:hAnsi="標楷體"/>
                                <w:sz w:val="20"/>
                              </w:rPr>
                              <w:t>.</w:t>
                            </w:r>
                            <w:r w:rsidRPr="00C01E8F">
                              <w:rPr>
                                <w:rFonts w:ascii="標楷體" w:eastAsia="標楷體" w:hAnsi="標楷體" w:hint="eastAsia"/>
                                <w:sz w:val="20"/>
                              </w:rPr>
                              <w:t>7</w:t>
                            </w:r>
                            <w:r>
                              <w:rPr>
                                <w:rFonts w:ascii="標楷體" w:eastAsia="標楷體" w:hAnsi="標楷體"/>
                                <w:sz w:val="20"/>
                              </w:rPr>
                              <w:t>.</w:t>
                            </w:r>
                            <w:r w:rsidRPr="00C01E8F">
                              <w:rPr>
                                <w:rFonts w:ascii="標楷體" w:eastAsia="標楷體" w:hAnsi="標楷體" w:hint="eastAsia"/>
                                <w:sz w:val="20"/>
                              </w:rPr>
                              <w:t>11</w:t>
                            </w:r>
                          </w:p>
                        </w:tc>
                        <w:tc>
                          <w:tcPr>
                            <w:tcW w:w="717" w:type="pct"/>
                            <w:shd w:val="clear" w:color="auto" w:fill="auto"/>
                            <w:vAlign w:val="center"/>
                          </w:tcPr>
                          <w:p w14:paraId="6499A8DF"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22,251</w:t>
                            </w:r>
                          </w:p>
                          <w:p w14:paraId="75F05F6E"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22,911</w:t>
                            </w:r>
                          </w:p>
                        </w:tc>
                      </w:tr>
                      <w:tr w:rsidR="00BF3A7C" w:rsidRPr="00C01E8F" w14:paraId="770DC35E" w14:textId="77777777" w:rsidTr="007D1BF3">
                        <w:trPr>
                          <w:trHeight w:val="701"/>
                        </w:trPr>
                        <w:tc>
                          <w:tcPr>
                            <w:tcW w:w="633" w:type="pct"/>
                            <w:vMerge/>
                            <w:shd w:val="clear" w:color="auto" w:fill="auto"/>
                            <w:vAlign w:val="center"/>
                          </w:tcPr>
                          <w:p w14:paraId="451A6B12"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425" w:type="pct"/>
                            <w:vMerge/>
                            <w:shd w:val="clear" w:color="auto" w:fill="auto"/>
                            <w:vAlign w:val="center"/>
                          </w:tcPr>
                          <w:p w14:paraId="218A7DE3"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533" w:type="pct"/>
                            <w:shd w:val="clear" w:color="auto" w:fill="auto"/>
                            <w:vAlign w:val="center"/>
                          </w:tcPr>
                          <w:p w14:paraId="590C39F7" w14:textId="77777777" w:rsidR="00BF3A7C" w:rsidRPr="00DC24F9" w:rsidRDefault="00BF3A7C" w:rsidP="00352DC2">
                            <w:pPr>
                              <w:spacing w:line="200" w:lineRule="exact"/>
                              <w:ind w:leftChars="-40" w:left="-96" w:rightChars="-40" w:right="-96"/>
                              <w:jc w:val="center"/>
                              <w:rPr>
                                <w:rFonts w:ascii="標楷體" w:eastAsia="標楷體" w:hAnsi="標楷體"/>
                                <w:spacing w:val="-20"/>
                                <w:sz w:val="20"/>
                              </w:rPr>
                            </w:pPr>
                            <w:r w:rsidRPr="00DC24F9">
                              <w:rPr>
                                <w:rFonts w:ascii="標楷體" w:eastAsia="標楷體" w:hAnsi="標楷體" w:hint="eastAsia"/>
                                <w:spacing w:val="-20"/>
                                <w:sz w:val="20"/>
                              </w:rPr>
                              <w:t>小型車2</w:t>
                            </w:r>
                          </w:p>
                        </w:tc>
                        <w:tc>
                          <w:tcPr>
                            <w:tcW w:w="641" w:type="pct"/>
                            <w:vMerge/>
                            <w:shd w:val="clear" w:color="auto" w:fill="auto"/>
                            <w:vAlign w:val="center"/>
                          </w:tcPr>
                          <w:p w14:paraId="4518A407"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1105" w:type="pct"/>
                            <w:vMerge/>
                            <w:shd w:val="clear" w:color="auto" w:fill="auto"/>
                            <w:vAlign w:val="center"/>
                          </w:tcPr>
                          <w:p w14:paraId="5D597E94"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946" w:type="pct"/>
                            <w:vMerge/>
                            <w:shd w:val="clear" w:color="auto" w:fill="auto"/>
                            <w:vAlign w:val="center"/>
                          </w:tcPr>
                          <w:p w14:paraId="4D59CC08" w14:textId="77777777" w:rsidR="00BF3A7C" w:rsidRPr="00C01E8F" w:rsidRDefault="00BF3A7C" w:rsidP="00352DC2">
                            <w:pPr>
                              <w:spacing w:line="200" w:lineRule="exact"/>
                              <w:ind w:leftChars="-40" w:left="-96" w:rightChars="-40" w:right="-96"/>
                              <w:jc w:val="center"/>
                              <w:rPr>
                                <w:rFonts w:ascii="標楷體" w:eastAsia="標楷體" w:hAnsi="標楷體"/>
                                <w:sz w:val="20"/>
                              </w:rPr>
                            </w:pPr>
                          </w:p>
                        </w:tc>
                        <w:tc>
                          <w:tcPr>
                            <w:tcW w:w="717" w:type="pct"/>
                            <w:shd w:val="clear" w:color="auto" w:fill="auto"/>
                            <w:vAlign w:val="center"/>
                          </w:tcPr>
                          <w:p w14:paraId="08F527B3"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63,602</w:t>
                            </w:r>
                          </w:p>
                          <w:p w14:paraId="4000BADF" w14:textId="77777777" w:rsidR="00BF3A7C" w:rsidRPr="00C01E8F" w:rsidRDefault="00BF3A7C" w:rsidP="00E02E5D">
                            <w:pPr>
                              <w:spacing w:line="280" w:lineRule="exact"/>
                              <w:ind w:leftChars="-40" w:left="-96" w:rightChars="-40" w:right="-96"/>
                              <w:jc w:val="center"/>
                              <w:rPr>
                                <w:rFonts w:ascii="標楷體" w:eastAsia="標楷體" w:hAnsi="標楷體"/>
                                <w:sz w:val="20"/>
                              </w:rPr>
                            </w:pPr>
                            <w:r w:rsidRPr="00C01E8F">
                              <w:rPr>
                                <w:rFonts w:ascii="標楷體" w:eastAsia="標楷體" w:hAnsi="標楷體" w:hint="eastAsia"/>
                                <w:sz w:val="20"/>
                              </w:rPr>
                              <w:t>65,517</w:t>
                            </w:r>
                          </w:p>
                        </w:tc>
                      </w:tr>
                    </w:tbl>
                    <w:p w14:paraId="660CDC7D" w14:textId="77777777" w:rsidR="00BF3A7C" w:rsidRPr="00C01E8F" w:rsidRDefault="00BF3A7C" w:rsidP="00C57614">
                      <w:pPr>
                        <w:spacing w:line="240" w:lineRule="exact"/>
                        <w:ind w:leftChars="-59" w:left="-142"/>
                        <w:rPr>
                          <w:sz w:val="18"/>
                          <w:szCs w:val="18"/>
                        </w:rPr>
                      </w:pPr>
                      <w:r w:rsidRPr="00C01E8F">
                        <w:rPr>
                          <w:rFonts w:ascii="標楷體" w:eastAsia="標楷體" w:hAnsi="標楷體" w:hint="eastAsia"/>
                          <w:sz w:val="18"/>
                          <w:szCs w:val="18"/>
                        </w:rPr>
                        <w:t>資料來源：整理自公路總局提供資料。</w:t>
                      </w:r>
                    </w:p>
                  </w:txbxContent>
                </v:textbox>
                <w10:wrap type="tight" anchorx="margin"/>
              </v:shape>
            </w:pict>
          </mc:Fallback>
        </mc:AlternateContent>
      </w:r>
      <w:r w:rsidR="000E070F" w:rsidRPr="00FA5ABC">
        <w:rPr>
          <w:rFonts w:ascii="標楷體" w:eastAsia="標楷體" w:hAnsi="標楷體" w:hint="eastAsia"/>
          <w:b/>
        </w:rPr>
        <w:t xml:space="preserve">9.　</w:t>
      </w:r>
      <w:r w:rsidR="000E070F" w:rsidRPr="00E02E5D">
        <w:rPr>
          <w:rFonts w:ascii="標楷體" w:eastAsia="標楷體" w:hAnsi="標楷體" w:hint="eastAsia"/>
          <w:b/>
        </w:rPr>
        <w:t>補助購置新</w:t>
      </w:r>
      <w:proofErr w:type="gramStart"/>
      <w:r w:rsidR="000E070F" w:rsidRPr="00E02E5D">
        <w:rPr>
          <w:rFonts w:ascii="標楷體" w:eastAsia="標楷體" w:hAnsi="標楷體" w:hint="eastAsia"/>
          <w:b/>
        </w:rPr>
        <w:t>闢</w:t>
      </w:r>
      <w:proofErr w:type="gramEnd"/>
      <w:r w:rsidR="000E070F" w:rsidRPr="00E02E5D">
        <w:rPr>
          <w:rFonts w:ascii="標楷體" w:eastAsia="標楷體" w:hAnsi="標楷體" w:hint="eastAsia"/>
          <w:b/>
        </w:rPr>
        <w:t>路線車輛，惟部分車輛異常</w:t>
      </w:r>
      <w:proofErr w:type="gramStart"/>
      <w:r w:rsidR="000E070F" w:rsidRPr="00E02E5D">
        <w:rPr>
          <w:rFonts w:ascii="標楷體" w:eastAsia="標楷體" w:hAnsi="標楷體" w:hint="eastAsia"/>
          <w:b/>
        </w:rPr>
        <w:t>停駛未提供</w:t>
      </w:r>
      <w:proofErr w:type="gramEnd"/>
      <w:r w:rsidR="000E070F" w:rsidRPr="00E02E5D">
        <w:rPr>
          <w:rFonts w:ascii="標楷體" w:eastAsia="標楷體" w:hAnsi="標楷體" w:hint="eastAsia"/>
          <w:b/>
        </w:rPr>
        <w:t>運輸服務，又營運車輛未依期限辦理定期檢驗，致生</w:t>
      </w:r>
      <w:r w:rsidR="00352DC2" w:rsidRPr="00E02E5D">
        <w:rPr>
          <w:rFonts w:ascii="標楷體" w:eastAsia="標楷體" w:hAnsi="標楷體" w:hint="eastAsia"/>
          <w:b/>
        </w:rPr>
        <w:t>行</w:t>
      </w:r>
      <w:r w:rsidR="000E070F" w:rsidRPr="00E02E5D">
        <w:rPr>
          <w:rFonts w:ascii="標楷體" w:eastAsia="標楷體" w:hAnsi="標楷體" w:hint="eastAsia"/>
          <w:b/>
        </w:rPr>
        <w:t>車安全疑慮：</w:t>
      </w:r>
      <w:r w:rsidR="000E070F" w:rsidRPr="00E02E5D">
        <w:rPr>
          <w:rFonts w:ascii="標楷體" w:eastAsia="標楷體" w:hAnsi="標楷體" w:hint="eastAsia"/>
        </w:rPr>
        <w:t>依公路總局執行公路公共運輸多元推升計畫（106</w:t>
      </w:r>
      <w:r w:rsidR="008C49B1" w:rsidRPr="00E02E5D">
        <w:rPr>
          <w:rFonts w:ascii="標楷體" w:eastAsia="標楷體" w:hAnsi="標楷體" w:hint="eastAsia"/>
        </w:rPr>
        <w:t>－</w:t>
      </w:r>
      <w:r w:rsidR="000E070F" w:rsidRPr="00E02E5D">
        <w:rPr>
          <w:rFonts w:ascii="標楷體" w:eastAsia="標楷體" w:hAnsi="標楷體" w:hint="eastAsia"/>
        </w:rPr>
        <w:t>109年）補助作業注意事項第10點第5款規定，計畫執行結案後之各項受補助設備（施）或系統應維持功能正常運作及至少提供5年服務，各執行單位並應負管理之責，如查有違反規定應限期改善。查公路總局於106至109年間核定補助地方政府及監理所購置29輛中小型巴士，其中該局</w:t>
      </w:r>
      <w:proofErr w:type="gramStart"/>
      <w:r w:rsidR="000E070F" w:rsidRPr="00E02E5D">
        <w:rPr>
          <w:rFonts w:ascii="標楷體" w:eastAsia="標楷體" w:hAnsi="標楷體" w:hint="eastAsia"/>
        </w:rPr>
        <w:t>臺</w:t>
      </w:r>
      <w:proofErr w:type="gramEnd"/>
      <w:r w:rsidR="000E070F" w:rsidRPr="00E02E5D">
        <w:rPr>
          <w:rFonts w:ascii="標楷體" w:eastAsia="標楷體" w:hAnsi="標楷體" w:hint="eastAsia"/>
        </w:rPr>
        <w:t>中區監理所獲補助購置中型巴士1輛及9人座小型車2輛，自106年10月起委由南投汽車客運股份有限公司營運南投縣仁愛鄉之幸福巴士，惟2輛9人座小型車於110年12月29日至111年7月11日之行駛里程（表</w:t>
      </w:r>
      <w:r w:rsidR="003A4085" w:rsidRPr="00E02E5D">
        <w:rPr>
          <w:rFonts w:ascii="標楷體" w:eastAsia="標楷體" w:hAnsi="標楷體" w:hint="eastAsia"/>
        </w:rPr>
        <w:t>1</w:t>
      </w:r>
      <w:r w:rsidR="000E070F" w:rsidRPr="00E02E5D">
        <w:rPr>
          <w:rFonts w:ascii="標楷體" w:eastAsia="標楷體" w:hAnsi="標楷體" w:hint="eastAsia"/>
        </w:rPr>
        <w:t>4），</w:t>
      </w:r>
      <w:proofErr w:type="gramStart"/>
      <w:r w:rsidR="000E070F" w:rsidRPr="00E02E5D">
        <w:rPr>
          <w:rFonts w:ascii="標楷體" w:eastAsia="標楷體" w:hAnsi="標楷體" w:hint="eastAsia"/>
        </w:rPr>
        <w:t>均未及</w:t>
      </w:r>
      <w:proofErr w:type="gramEnd"/>
      <w:r w:rsidR="000E070F" w:rsidRPr="00E02E5D">
        <w:rPr>
          <w:rFonts w:ascii="標楷體" w:eastAsia="標楷體" w:hAnsi="標楷體" w:hint="eastAsia"/>
        </w:rPr>
        <w:t>原每半年平均行駛里程之</w:t>
      </w:r>
      <w:proofErr w:type="gramStart"/>
      <w:r w:rsidR="000E070F" w:rsidRPr="00E02E5D">
        <w:rPr>
          <w:rFonts w:ascii="標楷體" w:eastAsia="標楷體" w:hAnsi="標楷體" w:hint="eastAsia"/>
        </w:rPr>
        <w:t>3成</w:t>
      </w:r>
      <w:proofErr w:type="gramEnd"/>
      <w:r w:rsidR="000E070F" w:rsidRPr="00E02E5D">
        <w:rPr>
          <w:rFonts w:ascii="標楷體" w:eastAsia="標楷體" w:hAnsi="標楷體" w:hint="eastAsia"/>
        </w:rPr>
        <w:t>；另比對109年1月至111年6月違反道路交通安全規則案件資料，其中有2輛分屬南投縣中寮鄉公所及</w:t>
      </w:r>
      <w:proofErr w:type="gramStart"/>
      <w:r w:rsidR="000E070F" w:rsidRPr="00E02E5D">
        <w:rPr>
          <w:rFonts w:ascii="標楷體" w:eastAsia="標楷體" w:hAnsi="標楷體" w:hint="eastAsia"/>
        </w:rPr>
        <w:t>臺</w:t>
      </w:r>
      <w:proofErr w:type="gramEnd"/>
      <w:r w:rsidR="000E070F" w:rsidRPr="00E02E5D">
        <w:rPr>
          <w:rFonts w:ascii="標楷體" w:eastAsia="標楷體" w:hAnsi="標楷體" w:hint="eastAsia"/>
        </w:rPr>
        <w:t>東縣蘭嶼鄉公所營運之車輛，未依期限辦理定期檢驗，致生行車安全疑慮，經函請交通部督促查明並</w:t>
      </w:r>
      <w:proofErr w:type="gramStart"/>
      <w:r w:rsidR="000E070F" w:rsidRPr="00E02E5D">
        <w:rPr>
          <w:rFonts w:ascii="標楷體" w:eastAsia="標楷體" w:hAnsi="標楷體" w:hint="eastAsia"/>
        </w:rPr>
        <w:t>研</w:t>
      </w:r>
      <w:proofErr w:type="gramEnd"/>
      <w:r w:rsidR="000E070F" w:rsidRPr="00E02E5D">
        <w:rPr>
          <w:rFonts w:ascii="標楷體" w:eastAsia="標楷體" w:hAnsi="標楷體" w:hint="eastAsia"/>
        </w:rPr>
        <w:t>謀改善。據復：往年乘客預約搭乘該9人座小型車，主要集中於合歡山杜鵑花季及</w:t>
      </w:r>
      <w:proofErr w:type="gramStart"/>
      <w:r w:rsidR="000E070F" w:rsidRPr="00E02E5D">
        <w:rPr>
          <w:rFonts w:ascii="標楷體" w:eastAsia="標楷體" w:hAnsi="標楷體" w:hint="eastAsia"/>
        </w:rPr>
        <w:t>賞楓季</w:t>
      </w:r>
      <w:proofErr w:type="gramEnd"/>
      <w:r w:rsidR="000E070F" w:rsidRPr="00E02E5D">
        <w:rPr>
          <w:rFonts w:ascii="標楷體" w:eastAsia="標楷體" w:hAnsi="標楷體" w:hint="eastAsia"/>
        </w:rPr>
        <w:t>，111年受氣候影響花</w:t>
      </w:r>
      <w:proofErr w:type="gramStart"/>
      <w:r w:rsidR="000E070F" w:rsidRPr="00E02E5D">
        <w:rPr>
          <w:rFonts w:ascii="標楷體" w:eastAsia="標楷體" w:hAnsi="標楷體" w:hint="eastAsia"/>
        </w:rPr>
        <w:t>況</w:t>
      </w:r>
      <w:proofErr w:type="gramEnd"/>
      <w:r w:rsidR="000E070F" w:rsidRPr="00E02E5D">
        <w:rPr>
          <w:rFonts w:ascii="標楷體" w:eastAsia="標楷體" w:hAnsi="標楷體" w:hint="eastAsia"/>
        </w:rPr>
        <w:t>不佳，影響預約搭乘</w:t>
      </w:r>
      <w:proofErr w:type="gramStart"/>
      <w:r w:rsidR="000E070F" w:rsidRPr="00E02E5D">
        <w:rPr>
          <w:rFonts w:ascii="標楷體" w:eastAsia="標楷體" w:hAnsi="標楷體" w:hint="eastAsia"/>
        </w:rPr>
        <w:t>人次，</w:t>
      </w:r>
      <w:proofErr w:type="gramEnd"/>
      <w:r w:rsidR="000E070F" w:rsidRPr="00E02E5D">
        <w:rPr>
          <w:rFonts w:ascii="標楷體" w:eastAsia="標楷體" w:hAnsi="標楷體" w:hint="eastAsia"/>
        </w:rPr>
        <w:t>將協助客運業者加強宣導，鼓勵民眾使用預約服務。公路總局將持續督請各區監理所追蹤管控並加強車輛檢驗，</w:t>
      </w:r>
      <w:proofErr w:type="gramStart"/>
      <w:r w:rsidR="000E070F" w:rsidRPr="00E02E5D">
        <w:rPr>
          <w:rFonts w:ascii="標楷體" w:eastAsia="標楷體" w:hAnsi="標楷體" w:hint="eastAsia"/>
        </w:rPr>
        <w:t>俾</w:t>
      </w:r>
      <w:proofErr w:type="gramEnd"/>
      <w:r w:rsidR="000E070F" w:rsidRPr="00E02E5D">
        <w:rPr>
          <w:rFonts w:ascii="標楷體" w:eastAsia="標楷體" w:hAnsi="標楷體" w:hint="eastAsia"/>
        </w:rPr>
        <w:t>確保補助資源妥善利用及維護偏鄉交通安全。</w:t>
      </w:r>
    </w:p>
    <w:p w14:paraId="532A9441" w14:textId="5CE67484" w:rsidR="000E070F" w:rsidRPr="000E070F" w:rsidRDefault="000E070F" w:rsidP="000E070F">
      <w:pPr>
        <w:overflowPunct w:val="0"/>
        <w:spacing w:line="460" w:lineRule="exact"/>
        <w:ind w:firstLineChars="450" w:firstLine="1081"/>
        <w:jc w:val="both"/>
        <w:rPr>
          <w:rFonts w:ascii="標楷體" w:eastAsia="標楷體" w:hAnsi="標楷體"/>
          <w:b/>
          <w:sz w:val="28"/>
        </w:rPr>
      </w:pPr>
      <w:r w:rsidRPr="00FA5ABC">
        <w:rPr>
          <w:rFonts w:ascii="標楷體" w:eastAsia="標楷體" w:hAnsi="標楷體" w:hint="eastAsia"/>
          <w:b/>
        </w:rPr>
        <w:t xml:space="preserve">10.　</w:t>
      </w:r>
      <w:r w:rsidR="00A02F42" w:rsidRPr="00A02F42">
        <w:rPr>
          <w:rFonts w:ascii="標楷體" w:eastAsia="標楷體" w:hAnsi="標楷體" w:hint="eastAsia"/>
          <w:b/>
        </w:rPr>
        <w:t>新竹客運公司申請不繼續經營公路客運路線，公路總局未適時啟動協商機制，又缺乏</w:t>
      </w:r>
      <w:proofErr w:type="gramStart"/>
      <w:r w:rsidR="00A02F42" w:rsidRPr="00A02F42">
        <w:rPr>
          <w:rFonts w:ascii="標楷體" w:eastAsia="標楷體" w:hAnsi="標楷體" w:hint="eastAsia"/>
          <w:b/>
        </w:rPr>
        <w:t>不</w:t>
      </w:r>
      <w:proofErr w:type="gramEnd"/>
      <w:r w:rsidR="00A02F42" w:rsidRPr="00A02F42">
        <w:rPr>
          <w:rFonts w:ascii="標楷體" w:eastAsia="標楷體" w:hAnsi="標楷體" w:hint="eastAsia"/>
          <w:b/>
        </w:rPr>
        <w:t>續營</w:t>
      </w:r>
      <w:proofErr w:type="gramStart"/>
      <w:r w:rsidR="00A02F42" w:rsidRPr="00A02F42">
        <w:rPr>
          <w:rFonts w:ascii="標楷體" w:eastAsia="標楷體" w:hAnsi="標楷體" w:hint="eastAsia"/>
          <w:b/>
        </w:rPr>
        <w:t>及代駛機制</w:t>
      </w:r>
      <w:proofErr w:type="gramEnd"/>
      <w:r w:rsidR="00A02F42" w:rsidRPr="00A02F42">
        <w:rPr>
          <w:rFonts w:ascii="標楷體" w:eastAsia="標楷體" w:hAnsi="標楷體" w:hint="eastAsia"/>
          <w:b/>
        </w:rPr>
        <w:t>詳細規範，影響桃竹苗地區公共運輸服務：</w:t>
      </w:r>
      <w:r w:rsidR="00A02F42" w:rsidRPr="00A02F42">
        <w:rPr>
          <w:rFonts w:ascii="標楷體" w:eastAsia="標楷體" w:hAnsi="標楷體" w:hint="eastAsia"/>
        </w:rPr>
        <w:t>查新竹汽車客運股份有限公司（下稱新竹客運公司）原經營桃竹苗34條公路客運路線，其營運許可證所載有效期限於111年9月12日屆滿，因該公司未依公路汽車客運業營業路線繼續經營申請審議處理原則第4點規定，於到期日前1年之前後1個月內提出繼續經營申請，經公路總局新竹區監理所通知仍未提</w:t>
      </w:r>
      <w:r w:rsidR="00A02F42" w:rsidRPr="00A02F42">
        <w:rPr>
          <w:rFonts w:ascii="標楷體" w:eastAsia="標楷體" w:hAnsi="標楷體" w:hint="eastAsia"/>
        </w:rPr>
        <w:lastRenderedPageBreak/>
        <w:t>出申請</w:t>
      </w:r>
      <w:r w:rsidR="001D1D1D">
        <w:rPr>
          <w:rFonts w:ascii="標楷體" w:eastAsia="標楷體" w:hAnsi="標楷體" w:hint="eastAsia"/>
        </w:rPr>
        <w:t>，惟</w:t>
      </w:r>
      <w:r w:rsidR="00A02F42" w:rsidRPr="00A02F42">
        <w:rPr>
          <w:rFonts w:ascii="標楷體" w:eastAsia="標楷體" w:hAnsi="標楷體" w:hint="eastAsia"/>
        </w:rPr>
        <w:t>公路總局遲至111年3月30日業者提出</w:t>
      </w:r>
      <w:proofErr w:type="gramStart"/>
      <w:r w:rsidR="00A02F42" w:rsidRPr="00A02F42">
        <w:rPr>
          <w:rFonts w:ascii="標楷體" w:eastAsia="標楷體" w:hAnsi="標楷體" w:hint="eastAsia"/>
        </w:rPr>
        <w:t>不</w:t>
      </w:r>
      <w:proofErr w:type="gramEnd"/>
      <w:r w:rsidR="00A02F42" w:rsidRPr="00A02F42">
        <w:rPr>
          <w:rFonts w:ascii="標楷體" w:eastAsia="標楷體" w:hAnsi="標楷體" w:hint="eastAsia"/>
        </w:rPr>
        <w:t>續營申請，始召開協商會議，啟動</w:t>
      </w:r>
      <w:proofErr w:type="gramStart"/>
      <w:r w:rsidR="00A02F42" w:rsidRPr="00A02F42">
        <w:rPr>
          <w:rFonts w:ascii="標楷體" w:eastAsia="標楷體" w:hAnsi="標楷體" w:hint="eastAsia"/>
        </w:rPr>
        <w:t>時機核欠積極</w:t>
      </w:r>
      <w:proofErr w:type="gramEnd"/>
      <w:r w:rsidR="00A02F42" w:rsidRPr="00A02F42">
        <w:rPr>
          <w:rFonts w:ascii="標楷體" w:eastAsia="標楷體" w:hAnsi="標楷體" w:hint="eastAsia"/>
        </w:rPr>
        <w:t>。復查該局就公路汽車客運業營運路線是否繼續經營，雖訂有審議處理原則，惟針對不繼續經營者，遲至111年3月30日及8月1日新竹客運公司提出54條公路客運路線於營運許可證屆期後不繼續經營，</w:t>
      </w:r>
      <w:proofErr w:type="gramStart"/>
      <w:r w:rsidR="00A02F42" w:rsidRPr="00A02F42">
        <w:rPr>
          <w:rFonts w:ascii="標楷體" w:eastAsia="標楷體" w:hAnsi="標楷體" w:hint="eastAsia"/>
        </w:rPr>
        <w:t>始函示不</w:t>
      </w:r>
      <w:proofErr w:type="gramEnd"/>
      <w:r w:rsidR="00A02F42" w:rsidRPr="00A02F42">
        <w:rPr>
          <w:rFonts w:ascii="標楷體" w:eastAsia="標楷體" w:hAnsi="標楷體" w:hint="eastAsia"/>
        </w:rPr>
        <w:t>續營</w:t>
      </w:r>
      <w:proofErr w:type="gramStart"/>
      <w:r w:rsidR="00A02F42" w:rsidRPr="00A02F42">
        <w:rPr>
          <w:rFonts w:ascii="標楷體" w:eastAsia="標楷體" w:hAnsi="標楷體" w:hint="eastAsia"/>
        </w:rPr>
        <w:t>及代駛機制</w:t>
      </w:r>
      <w:proofErr w:type="gramEnd"/>
      <w:r w:rsidR="00A02F42" w:rsidRPr="00A02F42">
        <w:rPr>
          <w:rFonts w:ascii="標楷體" w:eastAsia="標楷體" w:hAnsi="標楷體" w:hint="eastAsia"/>
        </w:rPr>
        <w:t>，經函請交通部督促</w:t>
      </w:r>
      <w:proofErr w:type="gramStart"/>
      <w:r w:rsidR="00A02F42" w:rsidRPr="00A02F42">
        <w:rPr>
          <w:rFonts w:ascii="標楷體" w:eastAsia="標楷體" w:hAnsi="標楷體" w:hint="eastAsia"/>
        </w:rPr>
        <w:t>研</w:t>
      </w:r>
      <w:proofErr w:type="gramEnd"/>
      <w:r w:rsidR="00A02F42" w:rsidRPr="00A02F42">
        <w:rPr>
          <w:rFonts w:ascii="標楷體" w:eastAsia="標楷體" w:hAnsi="標楷體" w:hint="eastAsia"/>
        </w:rPr>
        <w:t>謀改善，並儘速</w:t>
      </w:r>
      <w:proofErr w:type="gramStart"/>
      <w:r w:rsidR="00A02F42" w:rsidRPr="00A02F42">
        <w:rPr>
          <w:rFonts w:ascii="標楷體" w:eastAsia="標楷體" w:hAnsi="標楷體" w:hint="eastAsia"/>
        </w:rPr>
        <w:t>完善停</w:t>
      </w:r>
      <w:proofErr w:type="gramEnd"/>
      <w:r w:rsidR="00A02F42" w:rsidRPr="00A02F42">
        <w:rPr>
          <w:rFonts w:ascii="標楷體" w:eastAsia="標楷體" w:hAnsi="標楷體" w:hint="eastAsia"/>
        </w:rPr>
        <w:t>駛路線之後續營運相關處理規範。據復：</w:t>
      </w:r>
      <w:r w:rsidR="00E14DD7">
        <w:rPr>
          <w:rFonts w:ascii="標楷體" w:eastAsia="標楷體" w:hAnsi="標楷體" w:hint="eastAsia"/>
        </w:rPr>
        <w:t>為顧及基本民行服務，</w:t>
      </w:r>
      <w:r w:rsidR="00A02F42" w:rsidRPr="00A02F42">
        <w:rPr>
          <w:rFonts w:ascii="標楷體" w:eastAsia="標楷體" w:hAnsi="標楷體" w:hint="eastAsia"/>
        </w:rPr>
        <w:t>公路總局已辦理營運路線停駛影響及路線檢討分析，並</w:t>
      </w:r>
      <w:proofErr w:type="gramStart"/>
      <w:r w:rsidR="00A02F42" w:rsidRPr="00A02F42">
        <w:rPr>
          <w:rFonts w:ascii="標楷體" w:eastAsia="標楷體" w:hAnsi="標楷體" w:hint="eastAsia"/>
        </w:rPr>
        <w:t>研</w:t>
      </w:r>
      <w:proofErr w:type="gramEnd"/>
      <w:r w:rsidR="00A02F42" w:rsidRPr="00A02F42">
        <w:rPr>
          <w:rFonts w:ascii="標楷體" w:eastAsia="標楷體" w:hAnsi="標楷體" w:hint="eastAsia"/>
        </w:rPr>
        <w:t>商整</w:t>
      </w:r>
      <w:proofErr w:type="gramStart"/>
      <w:r w:rsidR="00A02F42" w:rsidRPr="00A02F42">
        <w:rPr>
          <w:rFonts w:ascii="標楷體" w:eastAsia="標楷體" w:hAnsi="標楷體" w:hint="eastAsia"/>
        </w:rPr>
        <w:t>併</w:t>
      </w:r>
      <w:proofErr w:type="gramEnd"/>
      <w:r w:rsidR="00A02F42" w:rsidRPr="00A02F42">
        <w:rPr>
          <w:rFonts w:ascii="標楷體" w:eastAsia="標楷體" w:hAnsi="標楷體" w:hint="eastAsia"/>
        </w:rPr>
        <w:t>、轉型等可行方案。</w:t>
      </w:r>
    </w:p>
    <w:p w14:paraId="23865503" w14:textId="0EC84A78" w:rsidR="00821557" w:rsidRPr="00DF7EA8"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sidRPr="00DF7EA8">
        <w:rPr>
          <w:rFonts w:ascii="標楷體" w:hAnsi="標楷體" w:cs="DFKaiShu-SB-Estd-BF" w:hint="eastAsia"/>
          <w:kern w:val="0"/>
          <w:sz w:val="28"/>
          <w:szCs w:val="28"/>
        </w:rPr>
        <w:t>（</w:t>
      </w:r>
      <w:r>
        <w:rPr>
          <w:rFonts w:ascii="標楷體" w:hAnsi="標楷體" w:cs="DFKaiShu-SB-Estd-BF" w:hint="eastAsia"/>
          <w:kern w:val="0"/>
          <w:sz w:val="28"/>
          <w:szCs w:val="28"/>
        </w:rPr>
        <w:t>八</w:t>
      </w:r>
      <w:r w:rsidRPr="00DF7EA8">
        <w:rPr>
          <w:rFonts w:ascii="標楷體" w:hAnsi="標楷體" w:cs="DFKaiShu-SB-Estd-BF" w:hint="eastAsia"/>
          <w:kern w:val="0"/>
          <w:sz w:val="28"/>
          <w:szCs w:val="28"/>
        </w:rPr>
        <w:t>）</w:t>
      </w:r>
      <w:r>
        <w:rPr>
          <w:rFonts w:ascii="標楷體" w:hAnsi="標楷體" w:hint="eastAsia"/>
        </w:rPr>
        <w:t xml:space="preserve">　</w:t>
      </w:r>
      <w:r w:rsidR="00B95135" w:rsidRPr="00B95135">
        <w:rPr>
          <w:rFonts w:ascii="標楷體" w:hAnsi="標楷體" w:cs="DFKaiShu-SB-Estd-BF" w:hint="eastAsia"/>
          <w:kern w:val="0"/>
          <w:sz w:val="28"/>
          <w:szCs w:val="28"/>
        </w:rPr>
        <w:t>交通部歷年辦理公路公共運輸計畫，已有效提升公路汽車客運業之運輸效率，惟受</w:t>
      </w:r>
      <w:proofErr w:type="gramStart"/>
      <w:r w:rsidR="00B95135" w:rsidRPr="00B95135">
        <w:rPr>
          <w:rFonts w:ascii="標楷體" w:hAnsi="標楷體" w:cs="DFKaiShu-SB-Estd-BF" w:hint="eastAsia"/>
          <w:kern w:val="0"/>
          <w:sz w:val="28"/>
          <w:szCs w:val="28"/>
        </w:rPr>
        <w:t>新型冠</w:t>
      </w:r>
      <w:proofErr w:type="gramEnd"/>
      <w:r w:rsidR="00B95135" w:rsidRPr="00B95135">
        <w:rPr>
          <w:rFonts w:ascii="標楷體" w:hAnsi="標楷體" w:cs="DFKaiShu-SB-Estd-BF" w:hint="eastAsia"/>
          <w:kern w:val="0"/>
          <w:sz w:val="28"/>
          <w:szCs w:val="28"/>
        </w:rPr>
        <w:t>狀病毒肺炎（</w:t>
      </w:r>
      <w:r w:rsidR="0057006F">
        <w:rPr>
          <w:rFonts w:ascii="標楷體" w:hAnsi="標楷體" w:cs="DFKaiShu-SB-Estd-BF" w:hint="eastAsia"/>
          <w:kern w:val="0"/>
          <w:sz w:val="28"/>
          <w:szCs w:val="28"/>
        </w:rPr>
        <w:t>COVID－</w:t>
      </w:r>
      <w:r w:rsidR="00B95135" w:rsidRPr="00B95135">
        <w:rPr>
          <w:rFonts w:ascii="標楷體" w:hAnsi="標楷體" w:cs="DFKaiShu-SB-Estd-BF" w:hint="eastAsia"/>
          <w:kern w:val="0"/>
          <w:sz w:val="28"/>
          <w:szCs w:val="28"/>
        </w:rPr>
        <w:t>19）</w:t>
      </w:r>
      <w:proofErr w:type="gramStart"/>
      <w:r w:rsidR="00B95135" w:rsidRPr="00B95135">
        <w:rPr>
          <w:rFonts w:ascii="標楷體" w:hAnsi="標楷體" w:cs="DFKaiShu-SB-Estd-BF" w:hint="eastAsia"/>
          <w:kern w:val="0"/>
          <w:sz w:val="28"/>
          <w:szCs w:val="28"/>
        </w:rPr>
        <w:t>疫</w:t>
      </w:r>
      <w:proofErr w:type="gramEnd"/>
      <w:r w:rsidR="00B95135" w:rsidRPr="00B95135">
        <w:rPr>
          <w:rFonts w:ascii="標楷體" w:hAnsi="標楷體" w:cs="DFKaiShu-SB-Estd-BF" w:hint="eastAsia"/>
          <w:kern w:val="0"/>
          <w:sz w:val="28"/>
          <w:szCs w:val="28"/>
        </w:rPr>
        <w:t>情影響，公路汽車客運之客運人數及收入大幅減少，復因職業大客車駕駛短缺、每車公里合理成本久未調整等，全國近百條營運路線陸續提出屆期</w:t>
      </w:r>
      <w:proofErr w:type="gramStart"/>
      <w:r w:rsidR="00B95135" w:rsidRPr="00B95135">
        <w:rPr>
          <w:rFonts w:ascii="標楷體" w:hAnsi="標楷體" w:cs="DFKaiShu-SB-Estd-BF" w:hint="eastAsia"/>
          <w:kern w:val="0"/>
          <w:sz w:val="28"/>
          <w:szCs w:val="28"/>
        </w:rPr>
        <w:t>不</w:t>
      </w:r>
      <w:proofErr w:type="gramEnd"/>
      <w:r w:rsidR="00B95135" w:rsidRPr="00B95135">
        <w:rPr>
          <w:rFonts w:ascii="標楷體" w:hAnsi="標楷體" w:cs="DFKaiShu-SB-Estd-BF" w:hint="eastAsia"/>
          <w:kern w:val="0"/>
          <w:sz w:val="28"/>
          <w:szCs w:val="28"/>
        </w:rPr>
        <w:t>續營之申請，影響基本民行，允宜</w:t>
      </w:r>
      <w:proofErr w:type="gramStart"/>
      <w:r w:rsidR="00B95135" w:rsidRPr="00B95135">
        <w:rPr>
          <w:rFonts w:ascii="標楷體" w:hAnsi="標楷體" w:cs="DFKaiShu-SB-Estd-BF" w:hint="eastAsia"/>
          <w:kern w:val="0"/>
          <w:sz w:val="28"/>
          <w:szCs w:val="28"/>
        </w:rPr>
        <w:t>研</w:t>
      </w:r>
      <w:proofErr w:type="gramEnd"/>
      <w:r w:rsidR="00B95135" w:rsidRPr="00B95135">
        <w:rPr>
          <w:rFonts w:ascii="標楷體" w:hAnsi="標楷體" w:cs="DFKaiShu-SB-Estd-BF" w:hint="eastAsia"/>
          <w:kern w:val="0"/>
          <w:sz w:val="28"/>
          <w:szCs w:val="28"/>
        </w:rPr>
        <w:t>謀改善</w:t>
      </w:r>
      <w:r w:rsidRPr="00DF7EA8">
        <w:rPr>
          <w:rFonts w:ascii="標楷體" w:hAnsi="標楷體" w:cs="DFKaiShu-SB-Estd-BF" w:hint="eastAsia"/>
          <w:kern w:val="0"/>
          <w:sz w:val="28"/>
          <w:szCs w:val="28"/>
        </w:rPr>
        <w:t>。</w:t>
      </w:r>
    </w:p>
    <w:p w14:paraId="73780DEF" w14:textId="34DD9DBC" w:rsidR="00821557" w:rsidRDefault="00BA1B9E" w:rsidP="00821557">
      <w:pPr>
        <w:overflowPunct w:val="0"/>
        <w:spacing w:line="460" w:lineRule="exact"/>
        <w:ind w:firstLineChars="200" w:firstLine="480"/>
        <w:jc w:val="both"/>
        <w:rPr>
          <w:rFonts w:ascii="標楷體" w:eastAsia="標楷體" w:hAnsi="標楷體" w:cs="新細明體"/>
          <w:bCs/>
          <w:noProof/>
        </w:rPr>
      </w:pPr>
      <w:r>
        <w:rPr>
          <w:rFonts w:ascii="標楷體" w:eastAsia="標楷體" w:hAnsi="標楷體" w:cs="新細明體" w:hint="eastAsia"/>
          <w:bCs/>
          <w:noProof/>
        </w:rPr>
        <mc:AlternateContent>
          <mc:Choice Requires="wps">
            <w:drawing>
              <wp:anchor distT="0" distB="0" distL="114300" distR="114300" simplePos="0" relativeHeight="251842048" behindDoc="0" locked="0" layoutInCell="1" allowOverlap="1" wp14:anchorId="2E4D8D61" wp14:editId="7B89F3CF">
                <wp:simplePos x="0" y="0"/>
                <wp:positionH relativeFrom="margin">
                  <wp:posOffset>2010410</wp:posOffset>
                </wp:positionH>
                <wp:positionV relativeFrom="paragraph">
                  <wp:posOffset>1427480</wp:posOffset>
                </wp:positionV>
                <wp:extent cx="4270375" cy="4540250"/>
                <wp:effectExtent l="0" t="0" r="0" b="0"/>
                <wp:wrapTight wrapText="bothSides">
                  <wp:wrapPolygon edited="0">
                    <wp:start x="0" y="0"/>
                    <wp:lineTo x="0" y="21479"/>
                    <wp:lineTo x="21488" y="21479"/>
                    <wp:lineTo x="21488" y="0"/>
                    <wp:lineTo x="0" y="0"/>
                  </wp:wrapPolygon>
                </wp:wrapTight>
                <wp:docPr id="32" name="文字方塊 32"/>
                <wp:cNvGraphicFramePr/>
                <a:graphic xmlns:a="http://schemas.openxmlformats.org/drawingml/2006/main">
                  <a:graphicData uri="http://schemas.microsoft.com/office/word/2010/wordprocessingShape">
                    <wps:wsp>
                      <wps:cNvSpPr txBox="1"/>
                      <wps:spPr>
                        <a:xfrm>
                          <a:off x="0" y="0"/>
                          <a:ext cx="4270375" cy="4540250"/>
                        </a:xfrm>
                        <a:prstGeom prst="rect">
                          <a:avLst/>
                        </a:prstGeom>
                        <a:solidFill>
                          <a:sysClr val="window" lastClr="FFFFFF"/>
                        </a:solidFill>
                        <a:ln w="6350">
                          <a:noFill/>
                        </a:ln>
                        <a:effectLst/>
                      </wps:spPr>
                      <wps:txbx>
                        <w:txbxContent>
                          <w:p w14:paraId="26D93C87" w14:textId="77777777" w:rsidR="00BF3A7C" w:rsidRDefault="00BF3A7C" w:rsidP="00BA1B9E">
                            <w:pPr>
                              <w:keepNext/>
                              <w:spacing w:line="300" w:lineRule="exact"/>
                              <w:ind w:left="673" w:hangingChars="280" w:hanging="673"/>
                              <w:jc w:val="center"/>
                              <w:rPr>
                                <w:rFonts w:ascii="標楷體" w:eastAsia="標楷體" w:hAnsi="標楷體"/>
                                <w:b/>
                              </w:rPr>
                            </w:pPr>
                            <w:r w:rsidRPr="005B30C6">
                              <w:rPr>
                                <w:rFonts w:ascii="標楷體" w:eastAsia="標楷體" w:hAnsi="標楷體" w:hint="eastAsia"/>
                                <w:b/>
                              </w:rPr>
                              <w:t>表1</w:t>
                            </w:r>
                            <w:r>
                              <w:rPr>
                                <w:rFonts w:ascii="標楷體" w:eastAsia="標楷體" w:hAnsi="標楷體"/>
                                <w:b/>
                              </w:rPr>
                              <w:t>5</w:t>
                            </w:r>
                            <w:r w:rsidRPr="005B30C6">
                              <w:rPr>
                                <w:rFonts w:ascii="標楷體" w:eastAsia="標楷體" w:hAnsi="標楷體" w:hint="eastAsia"/>
                                <w:b/>
                              </w:rPr>
                              <w:t xml:space="preserve">　公路汽車客運業運輸效率</w:t>
                            </w:r>
                            <w:r>
                              <w:rPr>
                                <w:rFonts w:ascii="標楷體" w:eastAsia="標楷體" w:hAnsi="標楷體" w:hint="eastAsia"/>
                                <w:b/>
                              </w:rPr>
                              <w:t>指標</w:t>
                            </w:r>
                          </w:p>
                          <w:p w14:paraId="76F3BF29" w14:textId="77777777" w:rsidR="00BF3A7C" w:rsidRPr="00A82334" w:rsidRDefault="00BF3A7C" w:rsidP="00BA1B9E">
                            <w:pPr>
                              <w:keepNext/>
                              <w:spacing w:line="300" w:lineRule="exact"/>
                              <w:ind w:rightChars="10" w:right="24"/>
                              <w:jc w:val="right"/>
                              <w:rPr>
                                <w:rFonts w:ascii="標楷體" w:eastAsia="標楷體" w:hAnsi="標楷體"/>
                                <w:spacing w:val="-10"/>
                              </w:rPr>
                            </w:pPr>
                            <w:r w:rsidRPr="00A82334">
                              <w:rPr>
                                <w:rFonts w:ascii="標楷體" w:eastAsia="標楷體" w:hAnsi="標楷體" w:hint="eastAsia"/>
                                <w:spacing w:val="-10"/>
                                <w:sz w:val="20"/>
                              </w:rPr>
                              <w:t>單位：元/車公里、人公里/</w:t>
                            </w:r>
                            <w:proofErr w:type="gramStart"/>
                            <w:r w:rsidRPr="00A82334">
                              <w:rPr>
                                <w:rFonts w:ascii="標楷體" w:eastAsia="標楷體" w:hAnsi="標楷體" w:hint="eastAsia"/>
                                <w:spacing w:val="-10"/>
                                <w:sz w:val="20"/>
                              </w:rPr>
                              <w:t>人次、</w:t>
                            </w:r>
                            <w:proofErr w:type="gramEnd"/>
                            <w:r w:rsidRPr="00A82334">
                              <w:rPr>
                                <w:rFonts w:ascii="標楷體" w:eastAsia="標楷體" w:hAnsi="標楷體" w:hint="eastAsia"/>
                                <w:spacing w:val="-10"/>
                                <w:sz w:val="20"/>
                              </w:rPr>
                              <w:t>人公里/車公里、元/</w:t>
                            </w:r>
                            <w:proofErr w:type="gramStart"/>
                            <w:r w:rsidRPr="00A82334">
                              <w:rPr>
                                <w:rFonts w:ascii="標楷體" w:eastAsia="標楷體" w:hAnsi="標楷體" w:hint="eastAsia"/>
                                <w:spacing w:val="-10"/>
                                <w:sz w:val="20"/>
                              </w:rPr>
                              <w:t>人次、</w:t>
                            </w:r>
                            <w:proofErr w:type="gramEnd"/>
                            <w:r w:rsidRPr="00A82334">
                              <w:rPr>
                                <w:rFonts w:ascii="標楷體" w:eastAsia="標楷體" w:hAnsi="標楷體" w:hint="eastAsia"/>
                                <w:spacing w:val="-10"/>
                                <w:sz w:val="20"/>
                              </w:rPr>
                              <w:t>元/人公里</w:t>
                            </w:r>
                          </w:p>
                          <w:tbl>
                            <w:tblPr>
                              <w:tblW w:w="4989" w:type="pct"/>
                              <w:tblCellMar>
                                <w:left w:w="28" w:type="dxa"/>
                                <w:right w:w="28" w:type="dxa"/>
                              </w:tblCellMar>
                              <w:tblLook w:val="04A0" w:firstRow="1" w:lastRow="0" w:firstColumn="1" w:lastColumn="0" w:noHBand="0" w:noVBand="1"/>
                            </w:tblPr>
                            <w:tblGrid>
                              <w:gridCol w:w="509"/>
                              <w:gridCol w:w="1213"/>
                              <w:gridCol w:w="1214"/>
                              <w:gridCol w:w="1213"/>
                              <w:gridCol w:w="1214"/>
                              <w:gridCol w:w="1213"/>
                            </w:tblGrid>
                            <w:tr w:rsidR="00BF3A7C" w:rsidRPr="005B30C6" w14:paraId="60655192" w14:textId="77777777" w:rsidTr="004E6CD1">
                              <w:trPr>
                                <w:trHeight w:val="390"/>
                              </w:trPr>
                              <w:tc>
                                <w:tcPr>
                                  <w:tcW w:w="3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989F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年度</w:t>
                                  </w:r>
                                </w:p>
                              </w:tc>
                              <w:tc>
                                <w:tcPr>
                                  <w:tcW w:w="922" w:type="pct"/>
                                  <w:tcBorders>
                                    <w:top w:val="single" w:sz="4" w:space="0" w:color="auto"/>
                                    <w:left w:val="nil"/>
                                    <w:bottom w:val="single" w:sz="4" w:space="0" w:color="auto"/>
                                    <w:right w:val="single" w:sz="4" w:space="0" w:color="auto"/>
                                  </w:tcBorders>
                                  <w:shd w:val="clear" w:color="auto" w:fill="auto"/>
                                  <w:vAlign w:val="center"/>
                                  <w:hideMark/>
                                </w:tcPr>
                                <w:p w14:paraId="232ED586"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每車公里</w:t>
                                  </w:r>
                                </w:p>
                                <w:p w14:paraId="56C234D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372210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7C69EC3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每旅客</w:t>
                                  </w:r>
                                </w:p>
                                <w:p w14:paraId="06982917"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平均運距</w:t>
                                  </w:r>
                                </w:p>
                                <w:p w14:paraId="166D1DDE"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p>
                              </w:tc>
                              <w:tc>
                                <w:tcPr>
                                  <w:tcW w:w="922" w:type="pct"/>
                                  <w:tcBorders>
                                    <w:top w:val="single" w:sz="4" w:space="0" w:color="auto"/>
                                    <w:left w:val="nil"/>
                                    <w:bottom w:val="single" w:sz="4" w:space="0" w:color="auto"/>
                                    <w:right w:val="single" w:sz="4" w:space="0" w:color="auto"/>
                                  </w:tcBorders>
                                  <w:shd w:val="clear" w:color="auto" w:fill="auto"/>
                                  <w:vAlign w:val="center"/>
                                  <w:hideMark/>
                                </w:tcPr>
                                <w:p w14:paraId="731F7E33"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每車公里</w:t>
                                  </w:r>
                                </w:p>
                                <w:p w14:paraId="1A395F5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客運密度</w:t>
                                  </w:r>
                                </w:p>
                                <w:p w14:paraId="260B6D5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1F6E6931"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每旅客</w:t>
                                  </w:r>
                                </w:p>
                                <w:p w14:paraId="69C63452"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3D21E7A"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5EE835B7"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proofErr w:type="gramStart"/>
                                  <w:r w:rsidRPr="005B30C6">
                                    <w:rPr>
                                      <w:rFonts w:ascii="標楷體" w:eastAsia="標楷體" w:hAnsi="標楷體" w:cs="新細明體" w:hint="eastAsia"/>
                                      <w:color w:val="000000"/>
                                      <w:kern w:val="0"/>
                                      <w:sz w:val="20"/>
                                      <w:szCs w:val="20"/>
                                    </w:rPr>
                                    <w:t>每延人</w:t>
                                  </w:r>
                                  <w:proofErr w:type="gramEnd"/>
                                  <w:r w:rsidRPr="005B30C6">
                                    <w:rPr>
                                      <w:rFonts w:ascii="標楷體" w:eastAsia="標楷體" w:hAnsi="標楷體" w:cs="新細明體" w:hint="eastAsia"/>
                                      <w:color w:val="000000"/>
                                      <w:kern w:val="0"/>
                                      <w:sz w:val="20"/>
                                      <w:szCs w:val="20"/>
                                    </w:rPr>
                                    <w:t>公里</w:t>
                                  </w:r>
                                </w:p>
                                <w:p w14:paraId="0D619004"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2DE9775"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5</w:t>
                                  </w:r>
                                  <w:r>
                                    <w:rPr>
                                      <w:rFonts w:ascii="標楷體" w:eastAsia="標楷體" w:hAnsi="標楷體" w:cs="新細明體" w:hint="eastAsia"/>
                                      <w:color w:val="000000"/>
                                      <w:kern w:val="0"/>
                                      <w:sz w:val="20"/>
                                      <w:szCs w:val="20"/>
                                    </w:rPr>
                                    <w:t>）</w:t>
                                  </w:r>
                                </w:p>
                              </w:tc>
                            </w:tr>
                            <w:tr w:rsidR="00BF3A7C" w:rsidRPr="005B30C6" w14:paraId="69C97F04"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9F747C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101</w:t>
                                  </w:r>
                                </w:p>
                              </w:tc>
                              <w:tc>
                                <w:tcPr>
                                  <w:tcW w:w="922" w:type="pct"/>
                                  <w:tcBorders>
                                    <w:top w:val="nil"/>
                                    <w:left w:val="nil"/>
                                    <w:bottom w:val="single" w:sz="4" w:space="0" w:color="auto"/>
                                    <w:right w:val="single" w:sz="4" w:space="0" w:color="auto"/>
                                  </w:tcBorders>
                                  <w:shd w:val="clear" w:color="auto" w:fill="auto"/>
                                  <w:noWrap/>
                                  <w:vAlign w:val="center"/>
                                  <w:hideMark/>
                                </w:tcPr>
                                <w:p w14:paraId="0E8A3D5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22.37</w:t>
                                  </w:r>
                                </w:p>
                              </w:tc>
                              <w:tc>
                                <w:tcPr>
                                  <w:tcW w:w="923" w:type="pct"/>
                                  <w:tcBorders>
                                    <w:top w:val="nil"/>
                                    <w:left w:val="nil"/>
                                    <w:bottom w:val="single" w:sz="4" w:space="0" w:color="auto"/>
                                    <w:right w:val="single" w:sz="4" w:space="0" w:color="auto"/>
                                  </w:tcBorders>
                                  <w:shd w:val="clear" w:color="auto" w:fill="auto"/>
                                  <w:noWrap/>
                                  <w:vAlign w:val="center"/>
                                  <w:hideMark/>
                                </w:tcPr>
                                <w:p w14:paraId="685F2EF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48.60</w:t>
                                  </w:r>
                                </w:p>
                              </w:tc>
                              <w:tc>
                                <w:tcPr>
                                  <w:tcW w:w="922" w:type="pct"/>
                                  <w:tcBorders>
                                    <w:top w:val="nil"/>
                                    <w:left w:val="nil"/>
                                    <w:bottom w:val="single" w:sz="4" w:space="0" w:color="auto"/>
                                    <w:right w:val="single" w:sz="4" w:space="0" w:color="auto"/>
                                  </w:tcBorders>
                                  <w:shd w:val="clear" w:color="auto" w:fill="auto"/>
                                  <w:noWrap/>
                                  <w:vAlign w:val="center"/>
                                  <w:hideMark/>
                                </w:tcPr>
                                <w:p w14:paraId="2699416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14.64</w:t>
                                  </w:r>
                                </w:p>
                              </w:tc>
                              <w:tc>
                                <w:tcPr>
                                  <w:tcW w:w="923" w:type="pct"/>
                                  <w:tcBorders>
                                    <w:top w:val="nil"/>
                                    <w:left w:val="nil"/>
                                    <w:bottom w:val="single" w:sz="4" w:space="0" w:color="auto"/>
                                    <w:right w:val="single" w:sz="4" w:space="0" w:color="auto"/>
                                  </w:tcBorders>
                                  <w:shd w:val="clear" w:color="auto" w:fill="auto"/>
                                  <w:noWrap/>
                                  <w:vAlign w:val="center"/>
                                  <w:hideMark/>
                                </w:tcPr>
                                <w:p w14:paraId="606DC79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74.25</w:t>
                                  </w:r>
                                </w:p>
                              </w:tc>
                              <w:tc>
                                <w:tcPr>
                                  <w:tcW w:w="923" w:type="pct"/>
                                  <w:tcBorders>
                                    <w:top w:val="nil"/>
                                    <w:left w:val="nil"/>
                                    <w:bottom w:val="single" w:sz="4" w:space="0" w:color="auto"/>
                                    <w:right w:val="single" w:sz="4" w:space="0" w:color="auto"/>
                                  </w:tcBorders>
                                  <w:shd w:val="clear" w:color="auto" w:fill="auto"/>
                                  <w:noWrap/>
                                  <w:vAlign w:val="center"/>
                                  <w:hideMark/>
                                </w:tcPr>
                                <w:p w14:paraId="6E8E727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1.53</w:t>
                                  </w:r>
                                </w:p>
                              </w:tc>
                            </w:tr>
                            <w:tr w:rsidR="00BF3A7C" w:rsidRPr="005B30C6" w14:paraId="41236B4F"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721AA32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102</w:t>
                                  </w:r>
                                </w:p>
                              </w:tc>
                              <w:tc>
                                <w:tcPr>
                                  <w:tcW w:w="922" w:type="pct"/>
                                  <w:tcBorders>
                                    <w:top w:val="nil"/>
                                    <w:left w:val="nil"/>
                                    <w:bottom w:val="single" w:sz="4" w:space="0" w:color="auto"/>
                                    <w:right w:val="single" w:sz="4" w:space="0" w:color="auto"/>
                                  </w:tcBorders>
                                  <w:shd w:val="clear" w:color="auto" w:fill="auto"/>
                                  <w:noWrap/>
                                  <w:vAlign w:val="center"/>
                                  <w:hideMark/>
                                </w:tcPr>
                                <w:p w14:paraId="02F2F6A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22.59</w:t>
                                  </w:r>
                                </w:p>
                              </w:tc>
                              <w:tc>
                                <w:tcPr>
                                  <w:tcW w:w="923" w:type="pct"/>
                                  <w:tcBorders>
                                    <w:top w:val="nil"/>
                                    <w:left w:val="nil"/>
                                    <w:bottom w:val="single" w:sz="4" w:space="0" w:color="auto"/>
                                    <w:right w:val="single" w:sz="4" w:space="0" w:color="auto"/>
                                  </w:tcBorders>
                                  <w:shd w:val="clear" w:color="auto" w:fill="auto"/>
                                  <w:noWrap/>
                                  <w:vAlign w:val="center"/>
                                  <w:hideMark/>
                                </w:tcPr>
                                <w:p w14:paraId="3DEE121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52.95</w:t>
                                  </w:r>
                                </w:p>
                              </w:tc>
                              <w:tc>
                                <w:tcPr>
                                  <w:tcW w:w="922" w:type="pct"/>
                                  <w:tcBorders>
                                    <w:top w:val="nil"/>
                                    <w:left w:val="nil"/>
                                    <w:bottom w:val="single" w:sz="4" w:space="0" w:color="auto"/>
                                    <w:right w:val="single" w:sz="4" w:space="0" w:color="auto"/>
                                  </w:tcBorders>
                                  <w:shd w:val="clear" w:color="auto" w:fill="auto"/>
                                  <w:noWrap/>
                                  <w:vAlign w:val="center"/>
                                  <w:hideMark/>
                                </w:tcPr>
                                <w:p w14:paraId="713965A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14.87</w:t>
                                  </w:r>
                                </w:p>
                              </w:tc>
                              <w:tc>
                                <w:tcPr>
                                  <w:tcW w:w="923" w:type="pct"/>
                                  <w:tcBorders>
                                    <w:top w:val="nil"/>
                                    <w:left w:val="nil"/>
                                    <w:bottom w:val="single" w:sz="4" w:space="0" w:color="auto"/>
                                    <w:right w:val="single" w:sz="4" w:space="0" w:color="auto"/>
                                  </w:tcBorders>
                                  <w:shd w:val="clear" w:color="auto" w:fill="auto"/>
                                  <w:noWrap/>
                                  <w:vAlign w:val="center"/>
                                  <w:hideMark/>
                                </w:tcPr>
                                <w:p w14:paraId="41FECD2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80.42</w:t>
                                  </w:r>
                                </w:p>
                              </w:tc>
                              <w:tc>
                                <w:tcPr>
                                  <w:tcW w:w="923" w:type="pct"/>
                                  <w:tcBorders>
                                    <w:top w:val="nil"/>
                                    <w:left w:val="nil"/>
                                    <w:bottom w:val="single" w:sz="4" w:space="0" w:color="auto"/>
                                    <w:right w:val="single" w:sz="4" w:space="0" w:color="auto"/>
                                  </w:tcBorders>
                                  <w:shd w:val="clear" w:color="auto" w:fill="auto"/>
                                  <w:noWrap/>
                                  <w:vAlign w:val="center"/>
                                  <w:hideMark/>
                                </w:tcPr>
                                <w:p w14:paraId="6712390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1.52</w:t>
                                  </w:r>
                                </w:p>
                              </w:tc>
                            </w:tr>
                            <w:tr w:rsidR="00BF3A7C" w:rsidRPr="005B30C6" w14:paraId="69A5A00E"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6D88966"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103</w:t>
                                  </w:r>
                                </w:p>
                              </w:tc>
                              <w:tc>
                                <w:tcPr>
                                  <w:tcW w:w="922" w:type="pct"/>
                                  <w:tcBorders>
                                    <w:top w:val="nil"/>
                                    <w:left w:val="nil"/>
                                    <w:bottom w:val="single" w:sz="4" w:space="0" w:color="auto"/>
                                    <w:right w:val="single" w:sz="4" w:space="0" w:color="auto"/>
                                  </w:tcBorders>
                                  <w:shd w:val="clear" w:color="auto" w:fill="auto"/>
                                  <w:noWrap/>
                                  <w:vAlign w:val="center"/>
                                  <w:hideMark/>
                                </w:tcPr>
                                <w:p w14:paraId="3C1BBD6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22.77</w:t>
                                  </w:r>
                                </w:p>
                              </w:tc>
                              <w:tc>
                                <w:tcPr>
                                  <w:tcW w:w="923" w:type="pct"/>
                                  <w:tcBorders>
                                    <w:top w:val="nil"/>
                                    <w:left w:val="nil"/>
                                    <w:bottom w:val="single" w:sz="4" w:space="0" w:color="auto"/>
                                    <w:right w:val="single" w:sz="4" w:space="0" w:color="auto"/>
                                  </w:tcBorders>
                                  <w:shd w:val="clear" w:color="auto" w:fill="auto"/>
                                  <w:noWrap/>
                                  <w:vAlign w:val="center"/>
                                  <w:hideMark/>
                                </w:tcPr>
                                <w:p w14:paraId="0F3E373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53.28</w:t>
                                  </w:r>
                                </w:p>
                              </w:tc>
                              <w:tc>
                                <w:tcPr>
                                  <w:tcW w:w="922" w:type="pct"/>
                                  <w:tcBorders>
                                    <w:top w:val="nil"/>
                                    <w:left w:val="nil"/>
                                    <w:bottom w:val="single" w:sz="4" w:space="0" w:color="auto"/>
                                    <w:right w:val="single" w:sz="4" w:space="0" w:color="auto"/>
                                  </w:tcBorders>
                                  <w:shd w:val="clear" w:color="auto" w:fill="auto"/>
                                  <w:noWrap/>
                                  <w:vAlign w:val="center"/>
                                  <w:hideMark/>
                                </w:tcPr>
                                <w:p w14:paraId="60D828A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14.74</w:t>
                                  </w:r>
                                </w:p>
                              </w:tc>
                              <w:tc>
                                <w:tcPr>
                                  <w:tcW w:w="923" w:type="pct"/>
                                  <w:tcBorders>
                                    <w:top w:val="nil"/>
                                    <w:left w:val="nil"/>
                                    <w:bottom w:val="single" w:sz="4" w:space="0" w:color="auto"/>
                                    <w:right w:val="single" w:sz="4" w:space="0" w:color="auto"/>
                                  </w:tcBorders>
                                  <w:shd w:val="clear" w:color="auto" w:fill="auto"/>
                                  <w:noWrap/>
                                  <w:vAlign w:val="center"/>
                                  <w:hideMark/>
                                </w:tcPr>
                                <w:p w14:paraId="5F9D081A"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82.28</w:t>
                                  </w:r>
                                </w:p>
                              </w:tc>
                              <w:tc>
                                <w:tcPr>
                                  <w:tcW w:w="923" w:type="pct"/>
                                  <w:tcBorders>
                                    <w:top w:val="nil"/>
                                    <w:left w:val="nil"/>
                                    <w:bottom w:val="single" w:sz="4" w:space="0" w:color="auto"/>
                                    <w:right w:val="single" w:sz="4" w:space="0" w:color="auto"/>
                                  </w:tcBorders>
                                  <w:shd w:val="clear" w:color="auto" w:fill="auto"/>
                                  <w:noWrap/>
                                  <w:vAlign w:val="center"/>
                                  <w:hideMark/>
                                </w:tcPr>
                                <w:p w14:paraId="264CC17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1.54</w:t>
                                  </w:r>
                                </w:p>
                              </w:tc>
                            </w:tr>
                            <w:tr w:rsidR="00BF3A7C" w:rsidRPr="005B30C6" w14:paraId="676BD8C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11FA2609"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104</w:t>
                                  </w:r>
                                </w:p>
                              </w:tc>
                              <w:tc>
                                <w:tcPr>
                                  <w:tcW w:w="922" w:type="pct"/>
                                  <w:tcBorders>
                                    <w:top w:val="nil"/>
                                    <w:left w:val="nil"/>
                                    <w:bottom w:val="single" w:sz="4" w:space="0" w:color="auto"/>
                                    <w:right w:val="single" w:sz="4" w:space="0" w:color="auto"/>
                                  </w:tcBorders>
                                  <w:shd w:val="clear" w:color="auto" w:fill="auto"/>
                                  <w:noWrap/>
                                  <w:vAlign w:val="center"/>
                                  <w:hideMark/>
                                </w:tcPr>
                                <w:p w14:paraId="4491DEC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22.56</w:t>
                                  </w:r>
                                </w:p>
                              </w:tc>
                              <w:tc>
                                <w:tcPr>
                                  <w:tcW w:w="923" w:type="pct"/>
                                  <w:tcBorders>
                                    <w:top w:val="nil"/>
                                    <w:left w:val="nil"/>
                                    <w:bottom w:val="single" w:sz="4" w:space="0" w:color="auto"/>
                                    <w:right w:val="single" w:sz="4" w:space="0" w:color="auto"/>
                                  </w:tcBorders>
                                  <w:shd w:val="clear" w:color="auto" w:fill="auto"/>
                                  <w:noWrap/>
                                  <w:vAlign w:val="center"/>
                                  <w:hideMark/>
                                </w:tcPr>
                                <w:p w14:paraId="2B1CDC1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51.06</w:t>
                                  </w:r>
                                </w:p>
                              </w:tc>
                              <w:tc>
                                <w:tcPr>
                                  <w:tcW w:w="922" w:type="pct"/>
                                  <w:tcBorders>
                                    <w:top w:val="nil"/>
                                    <w:left w:val="nil"/>
                                    <w:bottom w:val="single" w:sz="4" w:space="0" w:color="auto"/>
                                    <w:right w:val="single" w:sz="4" w:space="0" w:color="auto"/>
                                  </w:tcBorders>
                                  <w:shd w:val="clear" w:color="auto" w:fill="auto"/>
                                  <w:noWrap/>
                                  <w:vAlign w:val="center"/>
                                  <w:hideMark/>
                                </w:tcPr>
                                <w:p w14:paraId="0D33A5F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14.14</w:t>
                                  </w:r>
                                </w:p>
                              </w:tc>
                              <w:tc>
                                <w:tcPr>
                                  <w:tcW w:w="923" w:type="pct"/>
                                  <w:tcBorders>
                                    <w:top w:val="nil"/>
                                    <w:left w:val="nil"/>
                                    <w:bottom w:val="single" w:sz="4" w:space="0" w:color="auto"/>
                                    <w:right w:val="single" w:sz="4" w:space="0" w:color="auto"/>
                                  </w:tcBorders>
                                  <w:shd w:val="clear" w:color="auto" w:fill="auto"/>
                                  <w:noWrap/>
                                  <w:vAlign w:val="center"/>
                                  <w:hideMark/>
                                </w:tcPr>
                                <w:p w14:paraId="1171A448"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81.45</w:t>
                                  </w:r>
                                </w:p>
                              </w:tc>
                              <w:tc>
                                <w:tcPr>
                                  <w:tcW w:w="923" w:type="pct"/>
                                  <w:tcBorders>
                                    <w:top w:val="nil"/>
                                    <w:left w:val="nil"/>
                                    <w:bottom w:val="single" w:sz="4" w:space="0" w:color="auto"/>
                                    <w:right w:val="single" w:sz="4" w:space="0" w:color="auto"/>
                                  </w:tcBorders>
                                  <w:shd w:val="clear" w:color="auto" w:fill="auto"/>
                                  <w:noWrap/>
                                  <w:vAlign w:val="center"/>
                                  <w:hideMark/>
                                </w:tcPr>
                                <w:p w14:paraId="4FB82B8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1.60</w:t>
                                  </w:r>
                                </w:p>
                              </w:tc>
                            </w:tr>
                            <w:tr w:rsidR="00BF3A7C" w:rsidRPr="005B30C6" w14:paraId="0C8F215C"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F681D3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105</w:t>
                                  </w:r>
                                </w:p>
                              </w:tc>
                              <w:tc>
                                <w:tcPr>
                                  <w:tcW w:w="922" w:type="pct"/>
                                  <w:tcBorders>
                                    <w:top w:val="nil"/>
                                    <w:left w:val="nil"/>
                                    <w:bottom w:val="single" w:sz="4" w:space="0" w:color="auto"/>
                                    <w:right w:val="single" w:sz="4" w:space="0" w:color="auto"/>
                                  </w:tcBorders>
                                  <w:shd w:val="clear" w:color="auto" w:fill="auto"/>
                                  <w:noWrap/>
                                  <w:vAlign w:val="center"/>
                                  <w:hideMark/>
                                </w:tcPr>
                                <w:p w14:paraId="483689E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22.22</w:t>
                                  </w:r>
                                </w:p>
                              </w:tc>
                              <w:tc>
                                <w:tcPr>
                                  <w:tcW w:w="923" w:type="pct"/>
                                  <w:tcBorders>
                                    <w:top w:val="nil"/>
                                    <w:left w:val="nil"/>
                                    <w:bottom w:val="single" w:sz="4" w:space="0" w:color="auto"/>
                                    <w:right w:val="single" w:sz="4" w:space="0" w:color="auto"/>
                                  </w:tcBorders>
                                  <w:shd w:val="clear" w:color="auto" w:fill="auto"/>
                                  <w:noWrap/>
                                  <w:vAlign w:val="center"/>
                                  <w:hideMark/>
                                </w:tcPr>
                                <w:p w14:paraId="6F55F7A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50.28</w:t>
                                  </w:r>
                                </w:p>
                              </w:tc>
                              <w:tc>
                                <w:tcPr>
                                  <w:tcW w:w="922" w:type="pct"/>
                                  <w:tcBorders>
                                    <w:top w:val="nil"/>
                                    <w:left w:val="nil"/>
                                    <w:bottom w:val="single" w:sz="4" w:space="0" w:color="auto"/>
                                    <w:right w:val="single" w:sz="4" w:space="0" w:color="auto"/>
                                  </w:tcBorders>
                                  <w:shd w:val="clear" w:color="auto" w:fill="auto"/>
                                  <w:noWrap/>
                                  <w:vAlign w:val="center"/>
                                  <w:hideMark/>
                                </w:tcPr>
                                <w:p w14:paraId="5009AD9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14.06</w:t>
                                  </w:r>
                                </w:p>
                              </w:tc>
                              <w:tc>
                                <w:tcPr>
                                  <w:tcW w:w="923" w:type="pct"/>
                                  <w:tcBorders>
                                    <w:top w:val="nil"/>
                                    <w:left w:val="nil"/>
                                    <w:bottom w:val="single" w:sz="4" w:space="0" w:color="auto"/>
                                    <w:right w:val="single" w:sz="4" w:space="0" w:color="auto"/>
                                  </w:tcBorders>
                                  <w:shd w:val="clear" w:color="auto" w:fill="auto"/>
                                  <w:noWrap/>
                                  <w:vAlign w:val="center"/>
                                  <w:hideMark/>
                                </w:tcPr>
                                <w:p w14:paraId="1E56168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79.46</w:t>
                                  </w:r>
                                </w:p>
                              </w:tc>
                              <w:tc>
                                <w:tcPr>
                                  <w:tcW w:w="923" w:type="pct"/>
                                  <w:tcBorders>
                                    <w:top w:val="nil"/>
                                    <w:left w:val="nil"/>
                                    <w:bottom w:val="single" w:sz="4" w:space="0" w:color="auto"/>
                                    <w:right w:val="single" w:sz="4" w:space="0" w:color="auto"/>
                                  </w:tcBorders>
                                  <w:shd w:val="clear" w:color="auto" w:fill="auto"/>
                                  <w:noWrap/>
                                  <w:vAlign w:val="center"/>
                                  <w:hideMark/>
                                </w:tcPr>
                                <w:p w14:paraId="67AA551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1.58</w:t>
                                  </w:r>
                                </w:p>
                              </w:tc>
                            </w:tr>
                            <w:tr w:rsidR="00BF3A7C" w:rsidRPr="005B30C6" w14:paraId="463B008C"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69FF7D4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106</w:t>
                                  </w:r>
                                </w:p>
                              </w:tc>
                              <w:tc>
                                <w:tcPr>
                                  <w:tcW w:w="922" w:type="pct"/>
                                  <w:tcBorders>
                                    <w:top w:val="nil"/>
                                    <w:left w:val="nil"/>
                                    <w:bottom w:val="single" w:sz="4" w:space="0" w:color="auto"/>
                                    <w:right w:val="single" w:sz="4" w:space="0" w:color="auto"/>
                                  </w:tcBorders>
                                  <w:shd w:val="clear" w:color="auto" w:fill="auto"/>
                                  <w:noWrap/>
                                  <w:vAlign w:val="center"/>
                                  <w:hideMark/>
                                </w:tcPr>
                                <w:p w14:paraId="0975986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22.10</w:t>
                                  </w:r>
                                </w:p>
                              </w:tc>
                              <w:tc>
                                <w:tcPr>
                                  <w:tcW w:w="923" w:type="pct"/>
                                  <w:tcBorders>
                                    <w:top w:val="nil"/>
                                    <w:left w:val="nil"/>
                                    <w:bottom w:val="single" w:sz="4" w:space="0" w:color="auto"/>
                                    <w:right w:val="single" w:sz="4" w:space="0" w:color="auto"/>
                                  </w:tcBorders>
                                  <w:shd w:val="clear" w:color="auto" w:fill="auto"/>
                                  <w:noWrap/>
                                  <w:vAlign w:val="center"/>
                                  <w:hideMark/>
                                </w:tcPr>
                                <w:p w14:paraId="7F64AD8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54.80</w:t>
                                  </w:r>
                                </w:p>
                              </w:tc>
                              <w:tc>
                                <w:tcPr>
                                  <w:tcW w:w="922" w:type="pct"/>
                                  <w:tcBorders>
                                    <w:top w:val="nil"/>
                                    <w:left w:val="nil"/>
                                    <w:bottom w:val="single" w:sz="4" w:space="0" w:color="auto"/>
                                    <w:right w:val="single" w:sz="4" w:space="0" w:color="auto"/>
                                  </w:tcBorders>
                                  <w:shd w:val="clear" w:color="auto" w:fill="auto"/>
                                  <w:noWrap/>
                                  <w:vAlign w:val="center"/>
                                  <w:hideMark/>
                                </w:tcPr>
                                <w:p w14:paraId="5462663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13.58</w:t>
                                  </w:r>
                                </w:p>
                              </w:tc>
                              <w:tc>
                                <w:tcPr>
                                  <w:tcW w:w="923" w:type="pct"/>
                                  <w:tcBorders>
                                    <w:top w:val="nil"/>
                                    <w:left w:val="nil"/>
                                    <w:bottom w:val="single" w:sz="4" w:space="0" w:color="auto"/>
                                    <w:right w:val="single" w:sz="4" w:space="0" w:color="auto"/>
                                  </w:tcBorders>
                                  <w:shd w:val="clear" w:color="auto" w:fill="auto"/>
                                  <w:noWrap/>
                                  <w:vAlign w:val="center"/>
                                  <w:hideMark/>
                                </w:tcPr>
                                <w:p w14:paraId="5DF8392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89.21</w:t>
                                  </w:r>
                                </w:p>
                              </w:tc>
                              <w:tc>
                                <w:tcPr>
                                  <w:tcW w:w="923" w:type="pct"/>
                                  <w:tcBorders>
                                    <w:top w:val="nil"/>
                                    <w:left w:val="nil"/>
                                    <w:bottom w:val="single" w:sz="4" w:space="0" w:color="auto"/>
                                    <w:right w:val="single" w:sz="4" w:space="0" w:color="auto"/>
                                  </w:tcBorders>
                                  <w:shd w:val="clear" w:color="auto" w:fill="auto"/>
                                  <w:noWrap/>
                                  <w:vAlign w:val="center"/>
                                  <w:hideMark/>
                                </w:tcPr>
                                <w:p w14:paraId="16B5599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1.63</w:t>
                                  </w:r>
                                </w:p>
                              </w:tc>
                            </w:tr>
                            <w:tr w:rsidR="00BF3A7C" w:rsidRPr="005B30C6" w14:paraId="49C79A5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6090DD0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107</w:t>
                                  </w:r>
                                </w:p>
                              </w:tc>
                              <w:tc>
                                <w:tcPr>
                                  <w:tcW w:w="922" w:type="pct"/>
                                  <w:tcBorders>
                                    <w:top w:val="nil"/>
                                    <w:left w:val="nil"/>
                                    <w:bottom w:val="single" w:sz="4" w:space="0" w:color="auto"/>
                                    <w:right w:val="single" w:sz="4" w:space="0" w:color="auto"/>
                                  </w:tcBorders>
                                  <w:shd w:val="clear" w:color="auto" w:fill="auto"/>
                                  <w:noWrap/>
                                  <w:vAlign w:val="center"/>
                                  <w:hideMark/>
                                </w:tcPr>
                                <w:p w14:paraId="307BBA58"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22.14</w:t>
                                  </w:r>
                                </w:p>
                              </w:tc>
                              <w:tc>
                                <w:tcPr>
                                  <w:tcW w:w="923" w:type="pct"/>
                                  <w:tcBorders>
                                    <w:top w:val="nil"/>
                                    <w:left w:val="nil"/>
                                    <w:bottom w:val="single" w:sz="4" w:space="0" w:color="auto"/>
                                    <w:right w:val="single" w:sz="4" w:space="0" w:color="auto"/>
                                  </w:tcBorders>
                                  <w:shd w:val="clear" w:color="auto" w:fill="auto"/>
                                  <w:noWrap/>
                                  <w:vAlign w:val="center"/>
                                  <w:hideMark/>
                                </w:tcPr>
                                <w:p w14:paraId="15A89E4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54.60</w:t>
                                  </w:r>
                                </w:p>
                              </w:tc>
                              <w:tc>
                                <w:tcPr>
                                  <w:tcW w:w="922" w:type="pct"/>
                                  <w:tcBorders>
                                    <w:top w:val="nil"/>
                                    <w:left w:val="nil"/>
                                    <w:bottom w:val="single" w:sz="4" w:space="0" w:color="auto"/>
                                    <w:right w:val="single" w:sz="4" w:space="0" w:color="auto"/>
                                  </w:tcBorders>
                                  <w:shd w:val="clear" w:color="auto" w:fill="auto"/>
                                  <w:noWrap/>
                                  <w:vAlign w:val="center"/>
                                  <w:hideMark/>
                                </w:tcPr>
                                <w:p w14:paraId="00CD019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13.45</w:t>
                                  </w:r>
                                </w:p>
                              </w:tc>
                              <w:tc>
                                <w:tcPr>
                                  <w:tcW w:w="923" w:type="pct"/>
                                  <w:tcBorders>
                                    <w:top w:val="nil"/>
                                    <w:left w:val="nil"/>
                                    <w:bottom w:val="single" w:sz="4" w:space="0" w:color="auto"/>
                                    <w:right w:val="single" w:sz="4" w:space="0" w:color="auto"/>
                                  </w:tcBorders>
                                  <w:shd w:val="clear" w:color="auto" w:fill="auto"/>
                                  <w:noWrap/>
                                  <w:vAlign w:val="center"/>
                                  <w:hideMark/>
                                </w:tcPr>
                                <w:p w14:paraId="53C35BC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89.88</w:t>
                                  </w:r>
                                </w:p>
                              </w:tc>
                              <w:tc>
                                <w:tcPr>
                                  <w:tcW w:w="923" w:type="pct"/>
                                  <w:tcBorders>
                                    <w:top w:val="nil"/>
                                    <w:left w:val="nil"/>
                                    <w:bottom w:val="single" w:sz="4" w:space="0" w:color="auto"/>
                                    <w:right w:val="single" w:sz="4" w:space="0" w:color="auto"/>
                                  </w:tcBorders>
                                  <w:shd w:val="clear" w:color="auto" w:fill="auto"/>
                                  <w:noWrap/>
                                  <w:vAlign w:val="center"/>
                                  <w:hideMark/>
                                </w:tcPr>
                                <w:p w14:paraId="08A5555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1.65</w:t>
                                  </w:r>
                                </w:p>
                              </w:tc>
                            </w:tr>
                            <w:tr w:rsidR="00BF3A7C" w:rsidRPr="005B30C6" w14:paraId="46217A61"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978A3C5"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108</w:t>
                                  </w:r>
                                </w:p>
                              </w:tc>
                              <w:tc>
                                <w:tcPr>
                                  <w:tcW w:w="922" w:type="pct"/>
                                  <w:tcBorders>
                                    <w:top w:val="nil"/>
                                    <w:left w:val="nil"/>
                                    <w:bottom w:val="single" w:sz="4" w:space="0" w:color="auto"/>
                                    <w:right w:val="single" w:sz="4" w:space="0" w:color="auto"/>
                                  </w:tcBorders>
                                  <w:shd w:val="clear" w:color="auto" w:fill="auto"/>
                                  <w:noWrap/>
                                  <w:vAlign w:val="center"/>
                                  <w:hideMark/>
                                </w:tcPr>
                                <w:p w14:paraId="742F7DD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23.02</w:t>
                                  </w:r>
                                </w:p>
                              </w:tc>
                              <w:tc>
                                <w:tcPr>
                                  <w:tcW w:w="923" w:type="pct"/>
                                  <w:tcBorders>
                                    <w:top w:val="nil"/>
                                    <w:left w:val="nil"/>
                                    <w:bottom w:val="single" w:sz="4" w:space="0" w:color="auto"/>
                                    <w:right w:val="single" w:sz="4" w:space="0" w:color="auto"/>
                                  </w:tcBorders>
                                  <w:shd w:val="clear" w:color="auto" w:fill="auto"/>
                                  <w:noWrap/>
                                  <w:vAlign w:val="center"/>
                                  <w:hideMark/>
                                </w:tcPr>
                                <w:p w14:paraId="5CFB0FD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55.21</w:t>
                                  </w:r>
                                </w:p>
                              </w:tc>
                              <w:tc>
                                <w:tcPr>
                                  <w:tcW w:w="922" w:type="pct"/>
                                  <w:tcBorders>
                                    <w:top w:val="nil"/>
                                    <w:left w:val="nil"/>
                                    <w:bottom w:val="single" w:sz="4" w:space="0" w:color="auto"/>
                                    <w:right w:val="single" w:sz="4" w:space="0" w:color="auto"/>
                                  </w:tcBorders>
                                  <w:shd w:val="clear" w:color="auto" w:fill="auto"/>
                                  <w:noWrap/>
                                  <w:vAlign w:val="center"/>
                                  <w:hideMark/>
                                </w:tcPr>
                                <w:p w14:paraId="269CC08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13.77</w:t>
                                  </w:r>
                                </w:p>
                              </w:tc>
                              <w:tc>
                                <w:tcPr>
                                  <w:tcW w:w="923" w:type="pct"/>
                                  <w:tcBorders>
                                    <w:top w:val="nil"/>
                                    <w:left w:val="nil"/>
                                    <w:bottom w:val="single" w:sz="4" w:space="0" w:color="auto"/>
                                    <w:right w:val="single" w:sz="4" w:space="0" w:color="auto"/>
                                  </w:tcBorders>
                                  <w:shd w:val="clear" w:color="auto" w:fill="auto"/>
                                  <w:noWrap/>
                                  <w:vAlign w:val="center"/>
                                  <w:hideMark/>
                                </w:tcPr>
                                <w:p w14:paraId="669368DD"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92.26</w:t>
                                  </w:r>
                                </w:p>
                              </w:tc>
                              <w:tc>
                                <w:tcPr>
                                  <w:tcW w:w="923" w:type="pct"/>
                                  <w:tcBorders>
                                    <w:top w:val="nil"/>
                                    <w:left w:val="nil"/>
                                    <w:bottom w:val="single" w:sz="4" w:space="0" w:color="auto"/>
                                    <w:right w:val="single" w:sz="4" w:space="0" w:color="auto"/>
                                  </w:tcBorders>
                                  <w:shd w:val="clear" w:color="auto" w:fill="auto"/>
                                  <w:noWrap/>
                                  <w:vAlign w:val="center"/>
                                  <w:hideMark/>
                                </w:tcPr>
                                <w:p w14:paraId="402AD45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1.67</w:t>
                                  </w:r>
                                </w:p>
                              </w:tc>
                            </w:tr>
                            <w:tr w:rsidR="00BF3A7C" w:rsidRPr="005B30C6" w14:paraId="3822F5F7"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D60B47B"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109</w:t>
                                  </w:r>
                                </w:p>
                              </w:tc>
                              <w:tc>
                                <w:tcPr>
                                  <w:tcW w:w="922" w:type="pct"/>
                                  <w:tcBorders>
                                    <w:top w:val="nil"/>
                                    <w:left w:val="nil"/>
                                    <w:bottom w:val="single" w:sz="4" w:space="0" w:color="auto"/>
                                    <w:right w:val="single" w:sz="4" w:space="0" w:color="auto"/>
                                  </w:tcBorders>
                                  <w:shd w:val="clear" w:color="auto" w:fill="auto"/>
                                  <w:noWrap/>
                                  <w:vAlign w:val="center"/>
                                  <w:hideMark/>
                                </w:tcPr>
                                <w:p w14:paraId="51F892F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20.65</w:t>
                                  </w:r>
                                </w:p>
                              </w:tc>
                              <w:tc>
                                <w:tcPr>
                                  <w:tcW w:w="923" w:type="pct"/>
                                  <w:tcBorders>
                                    <w:top w:val="nil"/>
                                    <w:left w:val="nil"/>
                                    <w:bottom w:val="single" w:sz="4" w:space="0" w:color="auto"/>
                                    <w:right w:val="single" w:sz="4" w:space="0" w:color="auto"/>
                                  </w:tcBorders>
                                  <w:shd w:val="clear" w:color="auto" w:fill="auto"/>
                                  <w:noWrap/>
                                  <w:vAlign w:val="center"/>
                                  <w:hideMark/>
                                </w:tcPr>
                                <w:p w14:paraId="482B2E7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53.83</w:t>
                                  </w:r>
                                </w:p>
                              </w:tc>
                              <w:tc>
                                <w:tcPr>
                                  <w:tcW w:w="922" w:type="pct"/>
                                  <w:tcBorders>
                                    <w:top w:val="nil"/>
                                    <w:left w:val="nil"/>
                                    <w:bottom w:val="single" w:sz="4" w:space="0" w:color="auto"/>
                                    <w:right w:val="single" w:sz="4" w:space="0" w:color="auto"/>
                                  </w:tcBorders>
                                  <w:shd w:val="clear" w:color="auto" w:fill="auto"/>
                                  <w:noWrap/>
                                  <w:vAlign w:val="center"/>
                                  <w:hideMark/>
                                </w:tcPr>
                                <w:p w14:paraId="3BA1E35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12.35</w:t>
                                  </w:r>
                                </w:p>
                              </w:tc>
                              <w:tc>
                                <w:tcPr>
                                  <w:tcW w:w="923" w:type="pct"/>
                                  <w:tcBorders>
                                    <w:top w:val="nil"/>
                                    <w:left w:val="nil"/>
                                    <w:bottom w:val="single" w:sz="4" w:space="0" w:color="auto"/>
                                    <w:right w:val="single" w:sz="4" w:space="0" w:color="auto"/>
                                  </w:tcBorders>
                                  <w:shd w:val="clear" w:color="auto" w:fill="auto"/>
                                  <w:noWrap/>
                                  <w:vAlign w:val="center"/>
                                  <w:hideMark/>
                                </w:tcPr>
                                <w:p w14:paraId="4C9C751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90.02</w:t>
                                  </w:r>
                                </w:p>
                              </w:tc>
                              <w:tc>
                                <w:tcPr>
                                  <w:tcW w:w="923" w:type="pct"/>
                                  <w:tcBorders>
                                    <w:top w:val="nil"/>
                                    <w:left w:val="nil"/>
                                    <w:bottom w:val="single" w:sz="4" w:space="0" w:color="auto"/>
                                    <w:right w:val="single" w:sz="4" w:space="0" w:color="auto"/>
                                  </w:tcBorders>
                                  <w:shd w:val="clear" w:color="auto" w:fill="auto"/>
                                  <w:noWrap/>
                                  <w:vAlign w:val="center"/>
                                  <w:hideMark/>
                                </w:tcPr>
                                <w:p w14:paraId="29443145"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1.67</w:t>
                                  </w:r>
                                </w:p>
                              </w:tc>
                            </w:tr>
                            <w:tr w:rsidR="00BF3A7C" w:rsidRPr="005B30C6" w14:paraId="48ABFF97"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3042CCAA"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110</w:t>
                                  </w:r>
                                </w:p>
                              </w:tc>
                              <w:tc>
                                <w:tcPr>
                                  <w:tcW w:w="922" w:type="pct"/>
                                  <w:tcBorders>
                                    <w:top w:val="nil"/>
                                    <w:left w:val="nil"/>
                                    <w:bottom w:val="single" w:sz="4" w:space="0" w:color="auto"/>
                                    <w:right w:val="single" w:sz="4" w:space="0" w:color="auto"/>
                                  </w:tcBorders>
                                  <w:shd w:val="clear" w:color="auto" w:fill="auto"/>
                                  <w:noWrap/>
                                  <w:vAlign w:val="center"/>
                                  <w:hideMark/>
                                </w:tcPr>
                                <w:p w14:paraId="0DB257A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18.99</w:t>
                                  </w:r>
                                </w:p>
                              </w:tc>
                              <w:tc>
                                <w:tcPr>
                                  <w:tcW w:w="923" w:type="pct"/>
                                  <w:tcBorders>
                                    <w:top w:val="nil"/>
                                    <w:left w:val="nil"/>
                                    <w:bottom w:val="single" w:sz="4" w:space="0" w:color="auto"/>
                                    <w:right w:val="single" w:sz="4" w:space="0" w:color="auto"/>
                                  </w:tcBorders>
                                  <w:shd w:val="clear" w:color="auto" w:fill="auto"/>
                                  <w:noWrap/>
                                  <w:vAlign w:val="center"/>
                                  <w:hideMark/>
                                </w:tcPr>
                                <w:p w14:paraId="0DD83BA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52.31</w:t>
                                  </w:r>
                                </w:p>
                              </w:tc>
                              <w:tc>
                                <w:tcPr>
                                  <w:tcW w:w="922" w:type="pct"/>
                                  <w:tcBorders>
                                    <w:top w:val="nil"/>
                                    <w:left w:val="nil"/>
                                    <w:bottom w:val="single" w:sz="4" w:space="0" w:color="auto"/>
                                    <w:right w:val="single" w:sz="4" w:space="0" w:color="auto"/>
                                  </w:tcBorders>
                                  <w:shd w:val="clear" w:color="auto" w:fill="auto"/>
                                  <w:noWrap/>
                                  <w:vAlign w:val="center"/>
                                  <w:hideMark/>
                                </w:tcPr>
                                <w:p w14:paraId="3B74C3F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11.42</w:t>
                                  </w:r>
                                </w:p>
                              </w:tc>
                              <w:tc>
                                <w:tcPr>
                                  <w:tcW w:w="923" w:type="pct"/>
                                  <w:tcBorders>
                                    <w:top w:val="nil"/>
                                    <w:left w:val="nil"/>
                                    <w:bottom w:val="single" w:sz="4" w:space="0" w:color="auto"/>
                                    <w:right w:val="single" w:sz="4" w:space="0" w:color="auto"/>
                                  </w:tcBorders>
                                  <w:shd w:val="clear" w:color="auto" w:fill="auto"/>
                                  <w:noWrap/>
                                  <w:vAlign w:val="center"/>
                                  <w:hideMark/>
                                </w:tcPr>
                                <w:p w14:paraId="098FB0B5"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86.98</w:t>
                                  </w:r>
                                </w:p>
                              </w:tc>
                              <w:tc>
                                <w:tcPr>
                                  <w:tcW w:w="923" w:type="pct"/>
                                  <w:tcBorders>
                                    <w:top w:val="nil"/>
                                    <w:left w:val="nil"/>
                                    <w:bottom w:val="single" w:sz="4" w:space="0" w:color="auto"/>
                                    <w:right w:val="single" w:sz="4" w:space="0" w:color="auto"/>
                                  </w:tcBorders>
                                  <w:shd w:val="clear" w:color="auto" w:fill="auto"/>
                                  <w:noWrap/>
                                  <w:vAlign w:val="center"/>
                                  <w:hideMark/>
                                </w:tcPr>
                                <w:p w14:paraId="687AC38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1.66</w:t>
                                  </w:r>
                                </w:p>
                              </w:tc>
                            </w:tr>
                            <w:tr w:rsidR="00BF3A7C" w:rsidRPr="005B30C6" w14:paraId="7A7CBFA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9790CC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111</w:t>
                                  </w:r>
                                </w:p>
                              </w:tc>
                              <w:tc>
                                <w:tcPr>
                                  <w:tcW w:w="922" w:type="pct"/>
                                  <w:tcBorders>
                                    <w:top w:val="nil"/>
                                    <w:left w:val="nil"/>
                                    <w:bottom w:val="single" w:sz="4" w:space="0" w:color="auto"/>
                                    <w:right w:val="single" w:sz="4" w:space="0" w:color="auto"/>
                                  </w:tcBorders>
                                  <w:shd w:val="clear" w:color="auto" w:fill="auto"/>
                                  <w:noWrap/>
                                  <w:vAlign w:val="center"/>
                                  <w:hideMark/>
                                </w:tcPr>
                                <w:p w14:paraId="03EB6491"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19.41</w:t>
                                  </w:r>
                                </w:p>
                              </w:tc>
                              <w:tc>
                                <w:tcPr>
                                  <w:tcW w:w="923" w:type="pct"/>
                                  <w:tcBorders>
                                    <w:top w:val="nil"/>
                                    <w:left w:val="nil"/>
                                    <w:bottom w:val="single" w:sz="4" w:space="0" w:color="auto"/>
                                    <w:right w:val="single" w:sz="4" w:space="0" w:color="auto"/>
                                  </w:tcBorders>
                                  <w:shd w:val="clear" w:color="auto" w:fill="auto"/>
                                  <w:noWrap/>
                                  <w:vAlign w:val="center"/>
                                  <w:hideMark/>
                                </w:tcPr>
                                <w:p w14:paraId="787DCC5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51.40</w:t>
                                  </w:r>
                                </w:p>
                              </w:tc>
                              <w:tc>
                                <w:tcPr>
                                  <w:tcW w:w="922" w:type="pct"/>
                                  <w:tcBorders>
                                    <w:top w:val="nil"/>
                                    <w:left w:val="nil"/>
                                    <w:bottom w:val="single" w:sz="4" w:space="0" w:color="auto"/>
                                    <w:right w:val="single" w:sz="4" w:space="0" w:color="auto"/>
                                  </w:tcBorders>
                                  <w:shd w:val="clear" w:color="auto" w:fill="auto"/>
                                  <w:noWrap/>
                                  <w:vAlign w:val="center"/>
                                  <w:hideMark/>
                                </w:tcPr>
                                <w:p w14:paraId="0D151241"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11.71</w:t>
                                  </w:r>
                                </w:p>
                              </w:tc>
                              <w:tc>
                                <w:tcPr>
                                  <w:tcW w:w="923" w:type="pct"/>
                                  <w:tcBorders>
                                    <w:top w:val="nil"/>
                                    <w:left w:val="nil"/>
                                    <w:bottom w:val="single" w:sz="4" w:space="0" w:color="auto"/>
                                    <w:right w:val="single" w:sz="4" w:space="0" w:color="auto"/>
                                  </w:tcBorders>
                                  <w:shd w:val="clear" w:color="auto" w:fill="auto"/>
                                  <w:noWrap/>
                                  <w:vAlign w:val="center"/>
                                  <w:hideMark/>
                                </w:tcPr>
                                <w:p w14:paraId="7C6A09C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85.20</w:t>
                                  </w:r>
                                </w:p>
                              </w:tc>
                              <w:tc>
                                <w:tcPr>
                                  <w:tcW w:w="923" w:type="pct"/>
                                  <w:tcBorders>
                                    <w:top w:val="nil"/>
                                    <w:left w:val="nil"/>
                                    <w:bottom w:val="single" w:sz="4" w:space="0" w:color="auto"/>
                                    <w:right w:val="single" w:sz="4" w:space="0" w:color="auto"/>
                                  </w:tcBorders>
                                  <w:shd w:val="clear" w:color="auto" w:fill="auto"/>
                                  <w:noWrap/>
                                  <w:vAlign w:val="center"/>
                                  <w:hideMark/>
                                </w:tcPr>
                                <w:p w14:paraId="0B05D9A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1.66</w:t>
                                  </w:r>
                                </w:p>
                              </w:tc>
                            </w:tr>
                          </w:tbl>
                          <w:p w14:paraId="1ED14289" w14:textId="77777777" w:rsidR="00BF3A7C" w:rsidRPr="005B6AF8" w:rsidRDefault="00BF3A7C" w:rsidP="00BA1B9E">
                            <w:pPr>
                              <w:spacing w:line="200" w:lineRule="exact"/>
                              <w:ind w:left="540" w:hangingChars="300" w:hanging="540"/>
                              <w:jc w:val="both"/>
                              <w:rPr>
                                <w:rFonts w:ascii="標楷體" w:eastAsia="標楷體" w:hAnsi="標楷體"/>
                                <w:sz w:val="18"/>
                                <w:szCs w:val="18"/>
                              </w:rPr>
                            </w:pPr>
                            <w:proofErr w:type="gramStart"/>
                            <w:r w:rsidRPr="005B6AF8">
                              <w:rPr>
                                <w:rFonts w:ascii="標楷體" w:eastAsia="標楷體" w:hAnsi="標楷體" w:hint="eastAsia"/>
                                <w:sz w:val="18"/>
                                <w:szCs w:val="18"/>
                              </w:rPr>
                              <w:t>註</w:t>
                            </w:r>
                            <w:proofErr w:type="gramEnd"/>
                            <w:r w:rsidRPr="005B6AF8">
                              <w:rPr>
                                <w:rFonts w:ascii="標楷體" w:eastAsia="標楷體" w:hAnsi="標楷體" w:hint="eastAsia"/>
                                <w:sz w:val="18"/>
                                <w:szCs w:val="18"/>
                              </w:rPr>
                              <w:t>：1.每車公里平均收入=客運收入÷行駛里程，係指客運業在某一特定期間內，平均每車行駛1公里之客運收入，其中客運收入未含出租業務部分。</w:t>
                            </w:r>
                          </w:p>
                          <w:p w14:paraId="5CF245BA"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2.每旅客平均運距=</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客運人數，係指每一旅客在特定期間內之平均運輸距離，即將特定時間內客運</w:t>
                            </w:r>
                            <w:proofErr w:type="gramStart"/>
                            <w:r w:rsidRPr="005B6AF8">
                              <w:rPr>
                                <w:rFonts w:ascii="標楷體" w:eastAsia="標楷體" w:hAnsi="標楷體" w:hint="eastAsia"/>
                                <w:sz w:val="18"/>
                                <w:szCs w:val="18"/>
                              </w:rPr>
                              <w:t>總延人</w:t>
                            </w:r>
                            <w:proofErr w:type="gramEnd"/>
                            <w:r w:rsidRPr="005B6AF8">
                              <w:rPr>
                                <w:rFonts w:ascii="標楷體" w:eastAsia="標楷體" w:hAnsi="標楷體" w:hint="eastAsia"/>
                                <w:sz w:val="18"/>
                                <w:szCs w:val="18"/>
                              </w:rPr>
                              <w:t>公里除以旅客總人數，其中客運人數未含出租業務部分。</w:t>
                            </w:r>
                          </w:p>
                          <w:p w14:paraId="5569E71B"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3.每車公里客運密度=</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行駛里程，係指客運業在特定期間內，平均每輛客車在其營運路線上行駛每公里之旅客人數。</w:t>
                            </w:r>
                          </w:p>
                          <w:p w14:paraId="5AD3DE49"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4.每旅客平均收入=客運收入÷客運人數，係指客運業在某一特定期間內，平均每運送1旅客之客運收入，其中客運收入、客運</w:t>
                            </w:r>
                            <w:proofErr w:type="gramStart"/>
                            <w:r w:rsidRPr="005B6AF8">
                              <w:rPr>
                                <w:rFonts w:ascii="標楷體" w:eastAsia="標楷體" w:hAnsi="標楷體" w:hint="eastAsia"/>
                                <w:sz w:val="18"/>
                                <w:szCs w:val="18"/>
                              </w:rPr>
                              <w:t>人數均未含</w:t>
                            </w:r>
                            <w:proofErr w:type="gramEnd"/>
                            <w:r w:rsidRPr="005B6AF8">
                              <w:rPr>
                                <w:rFonts w:ascii="標楷體" w:eastAsia="標楷體" w:hAnsi="標楷體" w:hint="eastAsia"/>
                                <w:sz w:val="18"/>
                                <w:szCs w:val="18"/>
                              </w:rPr>
                              <w:t>出租業務部分。</w:t>
                            </w:r>
                          </w:p>
                          <w:p w14:paraId="0D036A71"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5.</w:t>
                            </w:r>
                            <w:proofErr w:type="gramStart"/>
                            <w:r w:rsidRPr="005B6AF8">
                              <w:rPr>
                                <w:rFonts w:ascii="標楷體" w:eastAsia="標楷體" w:hAnsi="標楷體" w:hint="eastAsia"/>
                                <w:sz w:val="18"/>
                                <w:szCs w:val="18"/>
                              </w:rPr>
                              <w:t>每延人</w:t>
                            </w:r>
                            <w:proofErr w:type="gramEnd"/>
                            <w:r w:rsidRPr="005B6AF8">
                              <w:rPr>
                                <w:rFonts w:ascii="標楷體" w:eastAsia="標楷體" w:hAnsi="標楷體" w:hint="eastAsia"/>
                                <w:sz w:val="18"/>
                                <w:szCs w:val="18"/>
                              </w:rPr>
                              <w:t>公里平均收入=客運收入÷</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，係指客運業在某一特定期間內，平均每運送1旅客1公里行程之收入，其中客運收入未含出租業務部分。</w:t>
                            </w:r>
                          </w:p>
                          <w:p w14:paraId="5717354F"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6.資料來源：整理自</w:t>
                            </w:r>
                            <w:proofErr w:type="gramStart"/>
                            <w:r w:rsidRPr="005B6AF8">
                              <w:rPr>
                                <w:rFonts w:ascii="標楷體" w:eastAsia="標楷體" w:hAnsi="標楷體" w:hint="eastAsia"/>
                                <w:sz w:val="18"/>
                                <w:szCs w:val="18"/>
                              </w:rPr>
                              <w:t>110</w:t>
                            </w:r>
                            <w:proofErr w:type="gramEnd"/>
                            <w:r w:rsidRPr="005B6AF8">
                              <w:rPr>
                                <w:rFonts w:ascii="標楷體" w:eastAsia="標楷體" w:hAnsi="標楷體" w:hint="eastAsia"/>
                                <w:sz w:val="18"/>
                                <w:szCs w:val="18"/>
                              </w:rPr>
                              <w:t>年度交通年鑑、</w:t>
                            </w:r>
                            <w:r>
                              <w:rPr>
                                <w:rFonts w:ascii="標楷體" w:eastAsia="標楷體" w:hAnsi="標楷體" w:hint="eastAsia"/>
                                <w:sz w:val="18"/>
                                <w:szCs w:val="18"/>
                              </w:rPr>
                              <w:t>交通</w:t>
                            </w:r>
                            <w:r w:rsidRPr="005B6AF8">
                              <w:rPr>
                                <w:rFonts w:ascii="標楷體" w:eastAsia="標楷體" w:hAnsi="標楷體" w:hint="eastAsia"/>
                                <w:sz w:val="18"/>
                                <w:szCs w:val="18"/>
                              </w:rPr>
                              <w:t>部及公路總局統計查詢網資料。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D8D61" id="文字方塊 32" o:spid="_x0000_s1041" type="#_x0000_t202" style="position:absolute;left:0;text-align:left;margin-left:158.3pt;margin-top:112.4pt;width:336.25pt;height:357.5pt;z-index:251842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" fillcolor="window" stroked="f" strokeweight=".5pt">
                <v:textbox inset="1mm,1mm,1mm,1mm">
                  <w:txbxContent>
                    <w:p w14:paraId="26D93C87" w14:textId="77777777" w:rsidR="00BF3A7C" w:rsidRDefault="00BF3A7C" w:rsidP="00BA1B9E">
                      <w:pPr>
                        <w:keepNext/>
                        <w:spacing w:line="300" w:lineRule="exact"/>
                        <w:ind w:left="673" w:hangingChars="280" w:hanging="673"/>
                        <w:jc w:val="center"/>
                        <w:rPr>
                          <w:rFonts w:ascii="標楷體" w:eastAsia="標楷體" w:hAnsi="標楷體"/>
                          <w:b/>
                        </w:rPr>
                      </w:pPr>
                      <w:r w:rsidRPr="005B30C6">
                        <w:rPr>
                          <w:rFonts w:ascii="標楷體" w:eastAsia="標楷體" w:hAnsi="標楷體" w:hint="eastAsia"/>
                          <w:b/>
                        </w:rPr>
                        <w:t>表1</w:t>
                      </w:r>
                      <w:r>
                        <w:rPr>
                          <w:rFonts w:ascii="標楷體" w:eastAsia="標楷體" w:hAnsi="標楷體"/>
                          <w:b/>
                        </w:rPr>
                        <w:t>5</w:t>
                      </w:r>
                      <w:r w:rsidRPr="005B30C6">
                        <w:rPr>
                          <w:rFonts w:ascii="標楷體" w:eastAsia="標楷體" w:hAnsi="標楷體" w:hint="eastAsia"/>
                          <w:b/>
                        </w:rPr>
                        <w:t xml:space="preserve">　公路汽車客運業運輸效率</w:t>
                      </w:r>
                      <w:r>
                        <w:rPr>
                          <w:rFonts w:ascii="標楷體" w:eastAsia="標楷體" w:hAnsi="標楷體" w:hint="eastAsia"/>
                          <w:b/>
                        </w:rPr>
                        <w:t>指標</w:t>
                      </w:r>
                    </w:p>
                    <w:p w14:paraId="76F3BF29" w14:textId="77777777" w:rsidR="00BF3A7C" w:rsidRPr="00A82334" w:rsidRDefault="00BF3A7C" w:rsidP="00BA1B9E">
                      <w:pPr>
                        <w:keepNext/>
                        <w:spacing w:line="300" w:lineRule="exact"/>
                        <w:ind w:rightChars="10" w:right="24"/>
                        <w:jc w:val="right"/>
                        <w:rPr>
                          <w:rFonts w:ascii="標楷體" w:eastAsia="標楷體" w:hAnsi="標楷體"/>
                          <w:spacing w:val="-10"/>
                        </w:rPr>
                      </w:pPr>
                      <w:r w:rsidRPr="00A82334">
                        <w:rPr>
                          <w:rFonts w:ascii="標楷體" w:eastAsia="標楷體" w:hAnsi="標楷體" w:hint="eastAsia"/>
                          <w:spacing w:val="-10"/>
                          <w:sz w:val="20"/>
                        </w:rPr>
                        <w:t>單位：元/車公里、人公里/</w:t>
                      </w:r>
                      <w:proofErr w:type="gramStart"/>
                      <w:r w:rsidRPr="00A82334">
                        <w:rPr>
                          <w:rFonts w:ascii="標楷體" w:eastAsia="標楷體" w:hAnsi="標楷體" w:hint="eastAsia"/>
                          <w:spacing w:val="-10"/>
                          <w:sz w:val="20"/>
                        </w:rPr>
                        <w:t>人次、</w:t>
                      </w:r>
                      <w:proofErr w:type="gramEnd"/>
                      <w:r w:rsidRPr="00A82334">
                        <w:rPr>
                          <w:rFonts w:ascii="標楷體" w:eastAsia="標楷體" w:hAnsi="標楷體" w:hint="eastAsia"/>
                          <w:spacing w:val="-10"/>
                          <w:sz w:val="20"/>
                        </w:rPr>
                        <w:t>人公里/車公里、元/</w:t>
                      </w:r>
                      <w:proofErr w:type="gramStart"/>
                      <w:r w:rsidRPr="00A82334">
                        <w:rPr>
                          <w:rFonts w:ascii="標楷體" w:eastAsia="標楷體" w:hAnsi="標楷體" w:hint="eastAsia"/>
                          <w:spacing w:val="-10"/>
                          <w:sz w:val="20"/>
                        </w:rPr>
                        <w:t>人次、</w:t>
                      </w:r>
                      <w:proofErr w:type="gramEnd"/>
                      <w:r w:rsidRPr="00A82334">
                        <w:rPr>
                          <w:rFonts w:ascii="標楷體" w:eastAsia="標楷體" w:hAnsi="標楷體" w:hint="eastAsia"/>
                          <w:spacing w:val="-10"/>
                          <w:sz w:val="20"/>
                        </w:rPr>
                        <w:t>元/人公里</w:t>
                      </w:r>
                    </w:p>
                    <w:tbl>
                      <w:tblPr>
                        <w:tblW w:w="4989" w:type="pct"/>
                        <w:tblCellMar>
                          <w:left w:w="28" w:type="dxa"/>
                          <w:right w:w="28" w:type="dxa"/>
                        </w:tblCellMar>
                        <w:tblLook w:val="04A0" w:firstRow="1" w:lastRow="0" w:firstColumn="1" w:lastColumn="0" w:noHBand="0" w:noVBand="1"/>
                      </w:tblPr>
                      <w:tblGrid>
                        <w:gridCol w:w="509"/>
                        <w:gridCol w:w="1213"/>
                        <w:gridCol w:w="1214"/>
                        <w:gridCol w:w="1213"/>
                        <w:gridCol w:w="1214"/>
                        <w:gridCol w:w="1213"/>
                      </w:tblGrid>
                      <w:tr w:rsidR="00BF3A7C" w:rsidRPr="005B30C6" w14:paraId="60655192" w14:textId="77777777" w:rsidTr="004E6CD1">
                        <w:trPr>
                          <w:trHeight w:val="390"/>
                        </w:trPr>
                        <w:tc>
                          <w:tcPr>
                            <w:tcW w:w="3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989F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年度</w:t>
                            </w:r>
                          </w:p>
                        </w:tc>
                        <w:tc>
                          <w:tcPr>
                            <w:tcW w:w="922" w:type="pct"/>
                            <w:tcBorders>
                              <w:top w:val="single" w:sz="4" w:space="0" w:color="auto"/>
                              <w:left w:val="nil"/>
                              <w:bottom w:val="single" w:sz="4" w:space="0" w:color="auto"/>
                              <w:right w:val="single" w:sz="4" w:space="0" w:color="auto"/>
                            </w:tcBorders>
                            <w:shd w:val="clear" w:color="auto" w:fill="auto"/>
                            <w:vAlign w:val="center"/>
                            <w:hideMark/>
                          </w:tcPr>
                          <w:p w14:paraId="232ED586"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每車公里</w:t>
                            </w:r>
                          </w:p>
                          <w:p w14:paraId="56C234D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372210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7C69EC3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每旅客</w:t>
                            </w:r>
                          </w:p>
                          <w:p w14:paraId="06982917"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平均運距</w:t>
                            </w:r>
                          </w:p>
                          <w:p w14:paraId="166D1DDE"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p>
                        </w:tc>
                        <w:tc>
                          <w:tcPr>
                            <w:tcW w:w="922" w:type="pct"/>
                            <w:tcBorders>
                              <w:top w:val="single" w:sz="4" w:space="0" w:color="auto"/>
                              <w:left w:val="nil"/>
                              <w:bottom w:val="single" w:sz="4" w:space="0" w:color="auto"/>
                              <w:right w:val="single" w:sz="4" w:space="0" w:color="auto"/>
                            </w:tcBorders>
                            <w:shd w:val="clear" w:color="auto" w:fill="auto"/>
                            <w:vAlign w:val="center"/>
                            <w:hideMark/>
                          </w:tcPr>
                          <w:p w14:paraId="731F7E33"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每車公里</w:t>
                            </w:r>
                          </w:p>
                          <w:p w14:paraId="1A395F58"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客運密度</w:t>
                            </w:r>
                          </w:p>
                          <w:p w14:paraId="260B6D57"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1F6E6931"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每旅客</w:t>
                            </w:r>
                          </w:p>
                          <w:p w14:paraId="69C63452"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3D21E7A"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5EE835B7"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proofErr w:type="gramStart"/>
                            <w:r w:rsidRPr="005B30C6">
                              <w:rPr>
                                <w:rFonts w:ascii="標楷體" w:eastAsia="標楷體" w:hAnsi="標楷體" w:cs="新細明體" w:hint="eastAsia"/>
                                <w:color w:val="000000"/>
                                <w:kern w:val="0"/>
                                <w:sz w:val="20"/>
                                <w:szCs w:val="20"/>
                              </w:rPr>
                              <w:t>每延人</w:t>
                            </w:r>
                            <w:proofErr w:type="gramEnd"/>
                            <w:r w:rsidRPr="005B30C6">
                              <w:rPr>
                                <w:rFonts w:ascii="標楷體" w:eastAsia="標楷體" w:hAnsi="標楷體" w:cs="新細明體" w:hint="eastAsia"/>
                                <w:color w:val="000000"/>
                                <w:kern w:val="0"/>
                                <w:sz w:val="20"/>
                                <w:szCs w:val="20"/>
                              </w:rPr>
                              <w:t>公里</w:t>
                            </w:r>
                          </w:p>
                          <w:p w14:paraId="0D619004" w14:textId="77777777" w:rsidR="00BF3A7C"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平均收入</w:t>
                            </w:r>
                          </w:p>
                          <w:p w14:paraId="72DE9775"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5B30C6">
                              <w:rPr>
                                <w:rFonts w:ascii="標楷體" w:eastAsia="標楷體" w:hAnsi="標楷體" w:cs="新細明體" w:hint="eastAsia"/>
                                <w:color w:val="000000"/>
                                <w:kern w:val="0"/>
                                <w:sz w:val="20"/>
                                <w:szCs w:val="20"/>
                              </w:rPr>
                              <w:t>註</w:t>
                            </w:r>
                            <w:proofErr w:type="gramEnd"/>
                            <w:r w:rsidRPr="005B30C6">
                              <w:rPr>
                                <w:rFonts w:ascii="標楷體" w:eastAsia="標楷體" w:hAnsi="標楷體" w:cs="新細明體" w:hint="eastAsia"/>
                                <w:color w:val="000000"/>
                                <w:kern w:val="0"/>
                                <w:sz w:val="20"/>
                                <w:szCs w:val="20"/>
                              </w:rPr>
                              <w:t>5</w:t>
                            </w:r>
                            <w:r>
                              <w:rPr>
                                <w:rFonts w:ascii="標楷體" w:eastAsia="標楷體" w:hAnsi="標楷體" w:cs="新細明體" w:hint="eastAsia"/>
                                <w:color w:val="000000"/>
                                <w:kern w:val="0"/>
                                <w:sz w:val="20"/>
                                <w:szCs w:val="20"/>
                              </w:rPr>
                              <w:t>）</w:t>
                            </w:r>
                          </w:p>
                        </w:tc>
                      </w:tr>
                      <w:tr w:rsidR="00BF3A7C" w:rsidRPr="005B30C6" w14:paraId="69C97F04"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9F747C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101</w:t>
                            </w:r>
                          </w:p>
                        </w:tc>
                        <w:tc>
                          <w:tcPr>
                            <w:tcW w:w="922" w:type="pct"/>
                            <w:tcBorders>
                              <w:top w:val="nil"/>
                              <w:left w:val="nil"/>
                              <w:bottom w:val="single" w:sz="4" w:space="0" w:color="auto"/>
                              <w:right w:val="single" w:sz="4" w:space="0" w:color="auto"/>
                            </w:tcBorders>
                            <w:shd w:val="clear" w:color="auto" w:fill="auto"/>
                            <w:noWrap/>
                            <w:vAlign w:val="center"/>
                            <w:hideMark/>
                          </w:tcPr>
                          <w:p w14:paraId="0E8A3D5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22.37</w:t>
                            </w:r>
                          </w:p>
                        </w:tc>
                        <w:tc>
                          <w:tcPr>
                            <w:tcW w:w="923" w:type="pct"/>
                            <w:tcBorders>
                              <w:top w:val="nil"/>
                              <w:left w:val="nil"/>
                              <w:bottom w:val="single" w:sz="4" w:space="0" w:color="auto"/>
                              <w:right w:val="single" w:sz="4" w:space="0" w:color="auto"/>
                            </w:tcBorders>
                            <w:shd w:val="clear" w:color="auto" w:fill="auto"/>
                            <w:noWrap/>
                            <w:vAlign w:val="center"/>
                            <w:hideMark/>
                          </w:tcPr>
                          <w:p w14:paraId="685F2EF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48.60</w:t>
                            </w:r>
                          </w:p>
                        </w:tc>
                        <w:tc>
                          <w:tcPr>
                            <w:tcW w:w="922" w:type="pct"/>
                            <w:tcBorders>
                              <w:top w:val="nil"/>
                              <w:left w:val="nil"/>
                              <w:bottom w:val="single" w:sz="4" w:space="0" w:color="auto"/>
                              <w:right w:val="single" w:sz="4" w:space="0" w:color="auto"/>
                            </w:tcBorders>
                            <w:shd w:val="clear" w:color="auto" w:fill="auto"/>
                            <w:noWrap/>
                            <w:vAlign w:val="center"/>
                            <w:hideMark/>
                          </w:tcPr>
                          <w:p w14:paraId="2699416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14.64</w:t>
                            </w:r>
                          </w:p>
                        </w:tc>
                        <w:tc>
                          <w:tcPr>
                            <w:tcW w:w="923" w:type="pct"/>
                            <w:tcBorders>
                              <w:top w:val="nil"/>
                              <w:left w:val="nil"/>
                              <w:bottom w:val="single" w:sz="4" w:space="0" w:color="auto"/>
                              <w:right w:val="single" w:sz="4" w:space="0" w:color="auto"/>
                            </w:tcBorders>
                            <w:shd w:val="clear" w:color="auto" w:fill="auto"/>
                            <w:noWrap/>
                            <w:vAlign w:val="center"/>
                            <w:hideMark/>
                          </w:tcPr>
                          <w:p w14:paraId="606DC79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74.25</w:t>
                            </w:r>
                          </w:p>
                        </w:tc>
                        <w:tc>
                          <w:tcPr>
                            <w:tcW w:w="923" w:type="pct"/>
                            <w:tcBorders>
                              <w:top w:val="nil"/>
                              <w:left w:val="nil"/>
                              <w:bottom w:val="single" w:sz="4" w:space="0" w:color="auto"/>
                              <w:right w:val="single" w:sz="4" w:space="0" w:color="auto"/>
                            </w:tcBorders>
                            <w:shd w:val="clear" w:color="auto" w:fill="auto"/>
                            <w:noWrap/>
                            <w:vAlign w:val="center"/>
                            <w:hideMark/>
                          </w:tcPr>
                          <w:p w14:paraId="6E8E727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1.53</w:t>
                            </w:r>
                          </w:p>
                        </w:tc>
                      </w:tr>
                      <w:tr w:rsidR="00BF3A7C" w:rsidRPr="005B30C6" w14:paraId="41236B4F"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721AA32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102</w:t>
                            </w:r>
                          </w:p>
                        </w:tc>
                        <w:tc>
                          <w:tcPr>
                            <w:tcW w:w="922" w:type="pct"/>
                            <w:tcBorders>
                              <w:top w:val="nil"/>
                              <w:left w:val="nil"/>
                              <w:bottom w:val="single" w:sz="4" w:space="0" w:color="auto"/>
                              <w:right w:val="single" w:sz="4" w:space="0" w:color="auto"/>
                            </w:tcBorders>
                            <w:shd w:val="clear" w:color="auto" w:fill="auto"/>
                            <w:noWrap/>
                            <w:vAlign w:val="center"/>
                            <w:hideMark/>
                          </w:tcPr>
                          <w:p w14:paraId="02F2F6A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22.59</w:t>
                            </w:r>
                          </w:p>
                        </w:tc>
                        <w:tc>
                          <w:tcPr>
                            <w:tcW w:w="923" w:type="pct"/>
                            <w:tcBorders>
                              <w:top w:val="nil"/>
                              <w:left w:val="nil"/>
                              <w:bottom w:val="single" w:sz="4" w:space="0" w:color="auto"/>
                              <w:right w:val="single" w:sz="4" w:space="0" w:color="auto"/>
                            </w:tcBorders>
                            <w:shd w:val="clear" w:color="auto" w:fill="auto"/>
                            <w:noWrap/>
                            <w:vAlign w:val="center"/>
                            <w:hideMark/>
                          </w:tcPr>
                          <w:p w14:paraId="3DEE121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52.95</w:t>
                            </w:r>
                          </w:p>
                        </w:tc>
                        <w:tc>
                          <w:tcPr>
                            <w:tcW w:w="922" w:type="pct"/>
                            <w:tcBorders>
                              <w:top w:val="nil"/>
                              <w:left w:val="nil"/>
                              <w:bottom w:val="single" w:sz="4" w:space="0" w:color="auto"/>
                              <w:right w:val="single" w:sz="4" w:space="0" w:color="auto"/>
                            </w:tcBorders>
                            <w:shd w:val="clear" w:color="auto" w:fill="auto"/>
                            <w:noWrap/>
                            <w:vAlign w:val="center"/>
                            <w:hideMark/>
                          </w:tcPr>
                          <w:p w14:paraId="713965A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14.87</w:t>
                            </w:r>
                          </w:p>
                        </w:tc>
                        <w:tc>
                          <w:tcPr>
                            <w:tcW w:w="923" w:type="pct"/>
                            <w:tcBorders>
                              <w:top w:val="nil"/>
                              <w:left w:val="nil"/>
                              <w:bottom w:val="single" w:sz="4" w:space="0" w:color="auto"/>
                              <w:right w:val="single" w:sz="4" w:space="0" w:color="auto"/>
                            </w:tcBorders>
                            <w:shd w:val="clear" w:color="auto" w:fill="auto"/>
                            <w:noWrap/>
                            <w:vAlign w:val="center"/>
                            <w:hideMark/>
                          </w:tcPr>
                          <w:p w14:paraId="41FECD2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80.42</w:t>
                            </w:r>
                          </w:p>
                        </w:tc>
                        <w:tc>
                          <w:tcPr>
                            <w:tcW w:w="923" w:type="pct"/>
                            <w:tcBorders>
                              <w:top w:val="nil"/>
                              <w:left w:val="nil"/>
                              <w:bottom w:val="single" w:sz="4" w:space="0" w:color="auto"/>
                              <w:right w:val="single" w:sz="4" w:space="0" w:color="auto"/>
                            </w:tcBorders>
                            <w:shd w:val="clear" w:color="auto" w:fill="auto"/>
                            <w:noWrap/>
                            <w:vAlign w:val="center"/>
                            <w:hideMark/>
                          </w:tcPr>
                          <w:p w14:paraId="6712390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1.52</w:t>
                            </w:r>
                          </w:p>
                        </w:tc>
                      </w:tr>
                      <w:tr w:rsidR="00BF3A7C" w:rsidRPr="005B30C6" w14:paraId="69A5A00E"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6D88966"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103</w:t>
                            </w:r>
                          </w:p>
                        </w:tc>
                        <w:tc>
                          <w:tcPr>
                            <w:tcW w:w="922" w:type="pct"/>
                            <w:tcBorders>
                              <w:top w:val="nil"/>
                              <w:left w:val="nil"/>
                              <w:bottom w:val="single" w:sz="4" w:space="0" w:color="auto"/>
                              <w:right w:val="single" w:sz="4" w:space="0" w:color="auto"/>
                            </w:tcBorders>
                            <w:shd w:val="clear" w:color="auto" w:fill="auto"/>
                            <w:noWrap/>
                            <w:vAlign w:val="center"/>
                            <w:hideMark/>
                          </w:tcPr>
                          <w:p w14:paraId="3C1BBD6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22.77</w:t>
                            </w:r>
                          </w:p>
                        </w:tc>
                        <w:tc>
                          <w:tcPr>
                            <w:tcW w:w="923" w:type="pct"/>
                            <w:tcBorders>
                              <w:top w:val="nil"/>
                              <w:left w:val="nil"/>
                              <w:bottom w:val="single" w:sz="4" w:space="0" w:color="auto"/>
                              <w:right w:val="single" w:sz="4" w:space="0" w:color="auto"/>
                            </w:tcBorders>
                            <w:shd w:val="clear" w:color="auto" w:fill="auto"/>
                            <w:noWrap/>
                            <w:vAlign w:val="center"/>
                            <w:hideMark/>
                          </w:tcPr>
                          <w:p w14:paraId="0F3E3732"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53.28</w:t>
                            </w:r>
                          </w:p>
                        </w:tc>
                        <w:tc>
                          <w:tcPr>
                            <w:tcW w:w="922" w:type="pct"/>
                            <w:tcBorders>
                              <w:top w:val="nil"/>
                              <w:left w:val="nil"/>
                              <w:bottom w:val="single" w:sz="4" w:space="0" w:color="auto"/>
                              <w:right w:val="single" w:sz="4" w:space="0" w:color="auto"/>
                            </w:tcBorders>
                            <w:shd w:val="clear" w:color="auto" w:fill="auto"/>
                            <w:noWrap/>
                            <w:vAlign w:val="center"/>
                            <w:hideMark/>
                          </w:tcPr>
                          <w:p w14:paraId="60D828A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14.74</w:t>
                            </w:r>
                          </w:p>
                        </w:tc>
                        <w:tc>
                          <w:tcPr>
                            <w:tcW w:w="923" w:type="pct"/>
                            <w:tcBorders>
                              <w:top w:val="nil"/>
                              <w:left w:val="nil"/>
                              <w:bottom w:val="single" w:sz="4" w:space="0" w:color="auto"/>
                              <w:right w:val="single" w:sz="4" w:space="0" w:color="auto"/>
                            </w:tcBorders>
                            <w:shd w:val="clear" w:color="auto" w:fill="auto"/>
                            <w:noWrap/>
                            <w:vAlign w:val="center"/>
                            <w:hideMark/>
                          </w:tcPr>
                          <w:p w14:paraId="5F9D081A"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82.28</w:t>
                            </w:r>
                          </w:p>
                        </w:tc>
                        <w:tc>
                          <w:tcPr>
                            <w:tcW w:w="923" w:type="pct"/>
                            <w:tcBorders>
                              <w:top w:val="nil"/>
                              <w:left w:val="nil"/>
                              <w:bottom w:val="single" w:sz="4" w:space="0" w:color="auto"/>
                              <w:right w:val="single" w:sz="4" w:space="0" w:color="auto"/>
                            </w:tcBorders>
                            <w:shd w:val="clear" w:color="auto" w:fill="auto"/>
                            <w:noWrap/>
                            <w:vAlign w:val="center"/>
                            <w:hideMark/>
                          </w:tcPr>
                          <w:p w14:paraId="264CC17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1.54</w:t>
                            </w:r>
                          </w:p>
                        </w:tc>
                      </w:tr>
                      <w:tr w:rsidR="00BF3A7C" w:rsidRPr="005B30C6" w14:paraId="676BD8C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11FA2609"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104</w:t>
                            </w:r>
                          </w:p>
                        </w:tc>
                        <w:tc>
                          <w:tcPr>
                            <w:tcW w:w="922" w:type="pct"/>
                            <w:tcBorders>
                              <w:top w:val="nil"/>
                              <w:left w:val="nil"/>
                              <w:bottom w:val="single" w:sz="4" w:space="0" w:color="auto"/>
                              <w:right w:val="single" w:sz="4" w:space="0" w:color="auto"/>
                            </w:tcBorders>
                            <w:shd w:val="clear" w:color="auto" w:fill="auto"/>
                            <w:noWrap/>
                            <w:vAlign w:val="center"/>
                            <w:hideMark/>
                          </w:tcPr>
                          <w:p w14:paraId="4491DEC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22.56</w:t>
                            </w:r>
                          </w:p>
                        </w:tc>
                        <w:tc>
                          <w:tcPr>
                            <w:tcW w:w="923" w:type="pct"/>
                            <w:tcBorders>
                              <w:top w:val="nil"/>
                              <w:left w:val="nil"/>
                              <w:bottom w:val="single" w:sz="4" w:space="0" w:color="auto"/>
                              <w:right w:val="single" w:sz="4" w:space="0" w:color="auto"/>
                            </w:tcBorders>
                            <w:shd w:val="clear" w:color="auto" w:fill="auto"/>
                            <w:noWrap/>
                            <w:vAlign w:val="center"/>
                            <w:hideMark/>
                          </w:tcPr>
                          <w:p w14:paraId="2B1CDC1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51.06</w:t>
                            </w:r>
                          </w:p>
                        </w:tc>
                        <w:tc>
                          <w:tcPr>
                            <w:tcW w:w="922" w:type="pct"/>
                            <w:tcBorders>
                              <w:top w:val="nil"/>
                              <w:left w:val="nil"/>
                              <w:bottom w:val="single" w:sz="4" w:space="0" w:color="auto"/>
                              <w:right w:val="single" w:sz="4" w:space="0" w:color="auto"/>
                            </w:tcBorders>
                            <w:shd w:val="clear" w:color="auto" w:fill="auto"/>
                            <w:noWrap/>
                            <w:vAlign w:val="center"/>
                            <w:hideMark/>
                          </w:tcPr>
                          <w:p w14:paraId="0D33A5F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14.14</w:t>
                            </w:r>
                          </w:p>
                        </w:tc>
                        <w:tc>
                          <w:tcPr>
                            <w:tcW w:w="923" w:type="pct"/>
                            <w:tcBorders>
                              <w:top w:val="nil"/>
                              <w:left w:val="nil"/>
                              <w:bottom w:val="single" w:sz="4" w:space="0" w:color="auto"/>
                              <w:right w:val="single" w:sz="4" w:space="0" w:color="auto"/>
                            </w:tcBorders>
                            <w:shd w:val="clear" w:color="auto" w:fill="auto"/>
                            <w:noWrap/>
                            <w:vAlign w:val="center"/>
                            <w:hideMark/>
                          </w:tcPr>
                          <w:p w14:paraId="1171A448"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81.45</w:t>
                            </w:r>
                          </w:p>
                        </w:tc>
                        <w:tc>
                          <w:tcPr>
                            <w:tcW w:w="923" w:type="pct"/>
                            <w:tcBorders>
                              <w:top w:val="nil"/>
                              <w:left w:val="nil"/>
                              <w:bottom w:val="single" w:sz="4" w:space="0" w:color="auto"/>
                              <w:right w:val="single" w:sz="4" w:space="0" w:color="auto"/>
                            </w:tcBorders>
                            <w:shd w:val="clear" w:color="auto" w:fill="auto"/>
                            <w:noWrap/>
                            <w:vAlign w:val="center"/>
                            <w:hideMark/>
                          </w:tcPr>
                          <w:p w14:paraId="4FB82B8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1.60</w:t>
                            </w:r>
                          </w:p>
                        </w:tc>
                      </w:tr>
                      <w:tr w:rsidR="00BF3A7C" w:rsidRPr="005B30C6" w14:paraId="0C8F215C"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2F681D3D"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105</w:t>
                            </w:r>
                          </w:p>
                        </w:tc>
                        <w:tc>
                          <w:tcPr>
                            <w:tcW w:w="922" w:type="pct"/>
                            <w:tcBorders>
                              <w:top w:val="nil"/>
                              <w:left w:val="nil"/>
                              <w:bottom w:val="single" w:sz="4" w:space="0" w:color="auto"/>
                              <w:right w:val="single" w:sz="4" w:space="0" w:color="auto"/>
                            </w:tcBorders>
                            <w:shd w:val="clear" w:color="auto" w:fill="auto"/>
                            <w:noWrap/>
                            <w:vAlign w:val="center"/>
                            <w:hideMark/>
                          </w:tcPr>
                          <w:p w14:paraId="483689E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22.22</w:t>
                            </w:r>
                          </w:p>
                        </w:tc>
                        <w:tc>
                          <w:tcPr>
                            <w:tcW w:w="923" w:type="pct"/>
                            <w:tcBorders>
                              <w:top w:val="nil"/>
                              <w:left w:val="nil"/>
                              <w:bottom w:val="single" w:sz="4" w:space="0" w:color="auto"/>
                              <w:right w:val="single" w:sz="4" w:space="0" w:color="auto"/>
                            </w:tcBorders>
                            <w:shd w:val="clear" w:color="auto" w:fill="auto"/>
                            <w:noWrap/>
                            <w:vAlign w:val="center"/>
                            <w:hideMark/>
                          </w:tcPr>
                          <w:p w14:paraId="6F55F7A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50.28</w:t>
                            </w:r>
                          </w:p>
                        </w:tc>
                        <w:tc>
                          <w:tcPr>
                            <w:tcW w:w="922" w:type="pct"/>
                            <w:tcBorders>
                              <w:top w:val="nil"/>
                              <w:left w:val="nil"/>
                              <w:bottom w:val="single" w:sz="4" w:space="0" w:color="auto"/>
                              <w:right w:val="single" w:sz="4" w:space="0" w:color="auto"/>
                            </w:tcBorders>
                            <w:shd w:val="clear" w:color="auto" w:fill="auto"/>
                            <w:noWrap/>
                            <w:vAlign w:val="center"/>
                            <w:hideMark/>
                          </w:tcPr>
                          <w:p w14:paraId="5009AD9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14.06</w:t>
                            </w:r>
                          </w:p>
                        </w:tc>
                        <w:tc>
                          <w:tcPr>
                            <w:tcW w:w="923" w:type="pct"/>
                            <w:tcBorders>
                              <w:top w:val="nil"/>
                              <w:left w:val="nil"/>
                              <w:bottom w:val="single" w:sz="4" w:space="0" w:color="auto"/>
                              <w:right w:val="single" w:sz="4" w:space="0" w:color="auto"/>
                            </w:tcBorders>
                            <w:shd w:val="clear" w:color="auto" w:fill="auto"/>
                            <w:noWrap/>
                            <w:vAlign w:val="center"/>
                            <w:hideMark/>
                          </w:tcPr>
                          <w:p w14:paraId="1E56168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79.46</w:t>
                            </w:r>
                          </w:p>
                        </w:tc>
                        <w:tc>
                          <w:tcPr>
                            <w:tcW w:w="923" w:type="pct"/>
                            <w:tcBorders>
                              <w:top w:val="nil"/>
                              <w:left w:val="nil"/>
                              <w:bottom w:val="single" w:sz="4" w:space="0" w:color="auto"/>
                              <w:right w:val="single" w:sz="4" w:space="0" w:color="auto"/>
                            </w:tcBorders>
                            <w:shd w:val="clear" w:color="auto" w:fill="auto"/>
                            <w:noWrap/>
                            <w:vAlign w:val="center"/>
                            <w:hideMark/>
                          </w:tcPr>
                          <w:p w14:paraId="67AA551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1.58</w:t>
                            </w:r>
                          </w:p>
                        </w:tc>
                      </w:tr>
                      <w:tr w:rsidR="00BF3A7C" w:rsidRPr="005B30C6" w14:paraId="463B008C"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69FF7D4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106</w:t>
                            </w:r>
                          </w:p>
                        </w:tc>
                        <w:tc>
                          <w:tcPr>
                            <w:tcW w:w="922" w:type="pct"/>
                            <w:tcBorders>
                              <w:top w:val="nil"/>
                              <w:left w:val="nil"/>
                              <w:bottom w:val="single" w:sz="4" w:space="0" w:color="auto"/>
                              <w:right w:val="single" w:sz="4" w:space="0" w:color="auto"/>
                            </w:tcBorders>
                            <w:shd w:val="clear" w:color="auto" w:fill="auto"/>
                            <w:noWrap/>
                            <w:vAlign w:val="center"/>
                            <w:hideMark/>
                          </w:tcPr>
                          <w:p w14:paraId="0975986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22.10</w:t>
                            </w:r>
                          </w:p>
                        </w:tc>
                        <w:tc>
                          <w:tcPr>
                            <w:tcW w:w="923" w:type="pct"/>
                            <w:tcBorders>
                              <w:top w:val="nil"/>
                              <w:left w:val="nil"/>
                              <w:bottom w:val="single" w:sz="4" w:space="0" w:color="auto"/>
                              <w:right w:val="single" w:sz="4" w:space="0" w:color="auto"/>
                            </w:tcBorders>
                            <w:shd w:val="clear" w:color="auto" w:fill="auto"/>
                            <w:noWrap/>
                            <w:vAlign w:val="center"/>
                            <w:hideMark/>
                          </w:tcPr>
                          <w:p w14:paraId="7F64AD8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54.80</w:t>
                            </w:r>
                          </w:p>
                        </w:tc>
                        <w:tc>
                          <w:tcPr>
                            <w:tcW w:w="922" w:type="pct"/>
                            <w:tcBorders>
                              <w:top w:val="nil"/>
                              <w:left w:val="nil"/>
                              <w:bottom w:val="single" w:sz="4" w:space="0" w:color="auto"/>
                              <w:right w:val="single" w:sz="4" w:space="0" w:color="auto"/>
                            </w:tcBorders>
                            <w:shd w:val="clear" w:color="auto" w:fill="auto"/>
                            <w:noWrap/>
                            <w:vAlign w:val="center"/>
                            <w:hideMark/>
                          </w:tcPr>
                          <w:p w14:paraId="5462663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13.58</w:t>
                            </w:r>
                          </w:p>
                        </w:tc>
                        <w:tc>
                          <w:tcPr>
                            <w:tcW w:w="923" w:type="pct"/>
                            <w:tcBorders>
                              <w:top w:val="nil"/>
                              <w:left w:val="nil"/>
                              <w:bottom w:val="single" w:sz="4" w:space="0" w:color="auto"/>
                              <w:right w:val="single" w:sz="4" w:space="0" w:color="auto"/>
                            </w:tcBorders>
                            <w:shd w:val="clear" w:color="auto" w:fill="auto"/>
                            <w:noWrap/>
                            <w:vAlign w:val="center"/>
                            <w:hideMark/>
                          </w:tcPr>
                          <w:p w14:paraId="5DF8392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89.21</w:t>
                            </w:r>
                          </w:p>
                        </w:tc>
                        <w:tc>
                          <w:tcPr>
                            <w:tcW w:w="923" w:type="pct"/>
                            <w:tcBorders>
                              <w:top w:val="nil"/>
                              <w:left w:val="nil"/>
                              <w:bottom w:val="single" w:sz="4" w:space="0" w:color="auto"/>
                              <w:right w:val="single" w:sz="4" w:space="0" w:color="auto"/>
                            </w:tcBorders>
                            <w:shd w:val="clear" w:color="auto" w:fill="auto"/>
                            <w:noWrap/>
                            <w:vAlign w:val="center"/>
                            <w:hideMark/>
                          </w:tcPr>
                          <w:p w14:paraId="16B5599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1.63</w:t>
                            </w:r>
                          </w:p>
                        </w:tc>
                      </w:tr>
                      <w:tr w:rsidR="00BF3A7C" w:rsidRPr="005B30C6" w14:paraId="49C79A5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6090DD0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107</w:t>
                            </w:r>
                          </w:p>
                        </w:tc>
                        <w:tc>
                          <w:tcPr>
                            <w:tcW w:w="922" w:type="pct"/>
                            <w:tcBorders>
                              <w:top w:val="nil"/>
                              <w:left w:val="nil"/>
                              <w:bottom w:val="single" w:sz="4" w:space="0" w:color="auto"/>
                              <w:right w:val="single" w:sz="4" w:space="0" w:color="auto"/>
                            </w:tcBorders>
                            <w:shd w:val="clear" w:color="auto" w:fill="auto"/>
                            <w:noWrap/>
                            <w:vAlign w:val="center"/>
                            <w:hideMark/>
                          </w:tcPr>
                          <w:p w14:paraId="307BBA58"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22.14</w:t>
                            </w:r>
                          </w:p>
                        </w:tc>
                        <w:tc>
                          <w:tcPr>
                            <w:tcW w:w="923" w:type="pct"/>
                            <w:tcBorders>
                              <w:top w:val="nil"/>
                              <w:left w:val="nil"/>
                              <w:bottom w:val="single" w:sz="4" w:space="0" w:color="auto"/>
                              <w:right w:val="single" w:sz="4" w:space="0" w:color="auto"/>
                            </w:tcBorders>
                            <w:shd w:val="clear" w:color="auto" w:fill="auto"/>
                            <w:noWrap/>
                            <w:vAlign w:val="center"/>
                            <w:hideMark/>
                          </w:tcPr>
                          <w:p w14:paraId="15A89E4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54.60</w:t>
                            </w:r>
                          </w:p>
                        </w:tc>
                        <w:tc>
                          <w:tcPr>
                            <w:tcW w:w="922" w:type="pct"/>
                            <w:tcBorders>
                              <w:top w:val="nil"/>
                              <w:left w:val="nil"/>
                              <w:bottom w:val="single" w:sz="4" w:space="0" w:color="auto"/>
                              <w:right w:val="single" w:sz="4" w:space="0" w:color="auto"/>
                            </w:tcBorders>
                            <w:shd w:val="clear" w:color="auto" w:fill="auto"/>
                            <w:noWrap/>
                            <w:vAlign w:val="center"/>
                            <w:hideMark/>
                          </w:tcPr>
                          <w:p w14:paraId="00CD019C"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13.45</w:t>
                            </w:r>
                          </w:p>
                        </w:tc>
                        <w:tc>
                          <w:tcPr>
                            <w:tcW w:w="923" w:type="pct"/>
                            <w:tcBorders>
                              <w:top w:val="nil"/>
                              <w:left w:val="nil"/>
                              <w:bottom w:val="single" w:sz="4" w:space="0" w:color="auto"/>
                              <w:right w:val="single" w:sz="4" w:space="0" w:color="auto"/>
                            </w:tcBorders>
                            <w:shd w:val="clear" w:color="auto" w:fill="auto"/>
                            <w:noWrap/>
                            <w:vAlign w:val="center"/>
                            <w:hideMark/>
                          </w:tcPr>
                          <w:p w14:paraId="53C35BC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89.88</w:t>
                            </w:r>
                          </w:p>
                        </w:tc>
                        <w:tc>
                          <w:tcPr>
                            <w:tcW w:w="923" w:type="pct"/>
                            <w:tcBorders>
                              <w:top w:val="nil"/>
                              <w:left w:val="nil"/>
                              <w:bottom w:val="single" w:sz="4" w:space="0" w:color="auto"/>
                              <w:right w:val="single" w:sz="4" w:space="0" w:color="auto"/>
                            </w:tcBorders>
                            <w:shd w:val="clear" w:color="auto" w:fill="auto"/>
                            <w:noWrap/>
                            <w:vAlign w:val="center"/>
                            <w:hideMark/>
                          </w:tcPr>
                          <w:p w14:paraId="08A5555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1.65</w:t>
                            </w:r>
                          </w:p>
                        </w:tc>
                      </w:tr>
                      <w:tr w:rsidR="00BF3A7C" w:rsidRPr="005B30C6" w14:paraId="46217A61"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978A3C5"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108</w:t>
                            </w:r>
                          </w:p>
                        </w:tc>
                        <w:tc>
                          <w:tcPr>
                            <w:tcW w:w="922" w:type="pct"/>
                            <w:tcBorders>
                              <w:top w:val="nil"/>
                              <w:left w:val="nil"/>
                              <w:bottom w:val="single" w:sz="4" w:space="0" w:color="auto"/>
                              <w:right w:val="single" w:sz="4" w:space="0" w:color="auto"/>
                            </w:tcBorders>
                            <w:shd w:val="clear" w:color="auto" w:fill="auto"/>
                            <w:noWrap/>
                            <w:vAlign w:val="center"/>
                            <w:hideMark/>
                          </w:tcPr>
                          <w:p w14:paraId="742F7DD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23.02</w:t>
                            </w:r>
                          </w:p>
                        </w:tc>
                        <w:tc>
                          <w:tcPr>
                            <w:tcW w:w="923" w:type="pct"/>
                            <w:tcBorders>
                              <w:top w:val="nil"/>
                              <w:left w:val="nil"/>
                              <w:bottom w:val="single" w:sz="4" w:space="0" w:color="auto"/>
                              <w:right w:val="single" w:sz="4" w:space="0" w:color="auto"/>
                            </w:tcBorders>
                            <w:shd w:val="clear" w:color="auto" w:fill="auto"/>
                            <w:noWrap/>
                            <w:vAlign w:val="center"/>
                            <w:hideMark/>
                          </w:tcPr>
                          <w:p w14:paraId="5CFB0FD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55.21</w:t>
                            </w:r>
                          </w:p>
                        </w:tc>
                        <w:tc>
                          <w:tcPr>
                            <w:tcW w:w="922" w:type="pct"/>
                            <w:tcBorders>
                              <w:top w:val="nil"/>
                              <w:left w:val="nil"/>
                              <w:bottom w:val="single" w:sz="4" w:space="0" w:color="auto"/>
                              <w:right w:val="single" w:sz="4" w:space="0" w:color="auto"/>
                            </w:tcBorders>
                            <w:shd w:val="clear" w:color="auto" w:fill="auto"/>
                            <w:noWrap/>
                            <w:vAlign w:val="center"/>
                            <w:hideMark/>
                          </w:tcPr>
                          <w:p w14:paraId="269CC08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13.77</w:t>
                            </w:r>
                          </w:p>
                        </w:tc>
                        <w:tc>
                          <w:tcPr>
                            <w:tcW w:w="923" w:type="pct"/>
                            <w:tcBorders>
                              <w:top w:val="nil"/>
                              <w:left w:val="nil"/>
                              <w:bottom w:val="single" w:sz="4" w:space="0" w:color="auto"/>
                              <w:right w:val="single" w:sz="4" w:space="0" w:color="auto"/>
                            </w:tcBorders>
                            <w:shd w:val="clear" w:color="auto" w:fill="auto"/>
                            <w:noWrap/>
                            <w:vAlign w:val="center"/>
                            <w:hideMark/>
                          </w:tcPr>
                          <w:p w14:paraId="669368DD"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92.26</w:t>
                            </w:r>
                          </w:p>
                        </w:tc>
                        <w:tc>
                          <w:tcPr>
                            <w:tcW w:w="923" w:type="pct"/>
                            <w:tcBorders>
                              <w:top w:val="nil"/>
                              <w:left w:val="nil"/>
                              <w:bottom w:val="single" w:sz="4" w:space="0" w:color="auto"/>
                              <w:right w:val="single" w:sz="4" w:space="0" w:color="auto"/>
                            </w:tcBorders>
                            <w:shd w:val="clear" w:color="auto" w:fill="auto"/>
                            <w:noWrap/>
                            <w:vAlign w:val="center"/>
                            <w:hideMark/>
                          </w:tcPr>
                          <w:p w14:paraId="402AD45B"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1.67</w:t>
                            </w:r>
                          </w:p>
                        </w:tc>
                      </w:tr>
                      <w:tr w:rsidR="00BF3A7C" w:rsidRPr="005B30C6" w14:paraId="3822F5F7"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D60B47B"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109</w:t>
                            </w:r>
                          </w:p>
                        </w:tc>
                        <w:tc>
                          <w:tcPr>
                            <w:tcW w:w="922" w:type="pct"/>
                            <w:tcBorders>
                              <w:top w:val="nil"/>
                              <w:left w:val="nil"/>
                              <w:bottom w:val="single" w:sz="4" w:space="0" w:color="auto"/>
                              <w:right w:val="single" w:sz="4" w:space="0" w:color="auto"/>
                            </w:tcBorders>
                            <w:shd w:val="clear" w:color="auto" w:fill="auto"/>
                            <w:noWrap/>
                            <w:vAlign w:val="center"/>
                            <w:hideMark/>
                          </w:tcPr>
                          <w:p w14:paraId="51F892F9"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20.65</w:t>
                            </w:r>
                          </w:p>
                        </w:tc>
                        <w:tc>
                          <w:tcPr>
                            <w:tcW w:w="923" w:type="pct"/>
                            <w:tcBorders>
                              <w:top w:val="nil"/>
                              <w:left w:val="nil"/>
                              <w:bottom w:val="single" w:sz="4" w:space="0" w:color="auto"/>
                              <w:right w:val="single" w:sz="4" w:space="0" w:color="auto"/>
                            </w:tcBorders>
                            <w:shd w:val="clear" w:color="auto" w:fill="auto"/>
                            <w:noWrap/>
                            <w:vAlign w:val="center"/>
                            <w:hideMark/>
                          </w:tcPr>
                          <w:p w14:paraId="482B2E7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53.83</w:t>
                            </w:r>
                          </w:p>
                        </w:tc>
                        <w:tc>
                          <w:tcPr>
                            <w:tcW w:w="922" w:type="pct"/>
                            <w:tcBorders>
                              <w:top w:val="nil"/>
                              <w:left w:val="nil"/>
                              <w:bottom w:val="single" w:sz="4" w:space="0" w:color="auto"/>
                              <w:right w:val="single" w:sz="4" w:space="0" w:color="auto"/>
                            </w:tcBorders>
                            <w:shd w:val="clear" w:color="auto" w:fill="auto"/>
                            <w:noWrap/>
                            <w:vAlign w:val="center"/>
                            <w:hideMark/>
                          </w:tcPr>
                          <w:p w14:paraId="3BA1E35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12.35</w:t>
                            </w:r>
                          </w:p>
                        </w:tc>
                        <w:tc>
                          <w:tcPr>
                            <w:tcW w:w="923" w:type="pct"/>
                            <w:tcBorders>
                              <w:top w:val="nil"/>
                              <w:left w:val="nil"/>
                              <w:bottom w:val="single" w:sz="4" w:space="0" w:color="auto"/>
                              <w:right w:val="single" w:sz="4" w:space="0" w:color="auto"/>
                            </w:tcBorders>
                            <w:shd w:val="clear" w:color="auto" w:fill="auto"/>
                            <w:noWrap/>
                            <w:vAlign w:val="center"/>
                            <w:hideMark/>
                          </w:tcPr>
                          <w:p w14:paraId="4C9C7513"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90.02</w:t>
                            </w:r>
                          </w:p>
                        </w:tc>
                        <w:tc>
                          <w:tcPr>
                            <w:tcW w:w="923" w:type="pct"/>
                            <w:tcBorders>
                              <w:top w:val="nil"/>
                              <w:left w:val="nil"/>
                              <w:bottom w:val="single" w:sz="4" w:space="0" w:color="auto"/>
                              <w:right w:val="single" w:sz="4" w:space="0" w:color="auto"/>
                            </w:tcBorders>
                            <w:shd w:val="clear" w:color="auto" w:fill="auto"/>
                            <w:noWrap/>
                            <w:vAlign w:val="center"/>
                            <w:hideMark/>
                          </w:tcPr>
                          <w:p w14:paraId="29443145"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1.67</w:t>
                            </w:r>
                          </w:p>
                        </w:tc>
                      </w:tr>
                      <w:tr w:rsidR="00BF3A7C" w:rsidRPr="005B30C6" w14:paraId="48ABFF97"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3042CCAA"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110</w:t>
                            </w:r>
                          </w:p>
                        </w:tc>
                        <w:tc>
                          <w:tcPr>
                            <w:tcW w:w="922" w:type="pct"/>
                            <w:tcBorders>
                              <w:top w:val="nil"/>
                              <w:left w:val="nil"/>
                              <w:bottom w:val="single" w:sz="4" w:space="0" w:color="auto"/>
                              <w:right w:val="single" w:sz="4" w:space="0" w:color="auto"/>
                            </w:tcBorders>
                            <w:shd w:val="clear" w:color="auto" w:fill="auto"/>
                            <w:noWrap/>
                            <w:vAlign w:val="center"/>
                            <w:hideMark/>
                          </w:tcPr>
                          <w:p w14:paraId="0DB257A0"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18.99</w:t>
                            </w:r>
                          </w:p>
                        </w:tc>
                        <w:tc>
                          <w:tcPr>
                            <w:tcW w:w="923" w:type="pct"/>
                            <w:tcBorders>
                              <w:top w:val="nil"/>
                              <w:left w:val="nil"/>
                              <w:bottom w:val="single" w:sz="4" w:space="0" w:color="auto"/>
                              <w:right w:val="single" w:sz="4" w:space="0" w:color="auto"/>
                            </w:tcBorders>
                            <w:shd w:val="clear" w:color="auto" w:fill="auto"/>
                            <w:noWrap/>
                            <w:vAlign w:val="center"/>
                            <w:hideMark/>
                          </w:tcPr>
                          <w:p w14:paraId="0DD83BA4"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52.31</w:t>
                            </w:r>
                          </w:p>
                        </w:tc>
                        <w:tc>
                          <w:tcPr>
                            <w:tcW w:w="922" w:type="pct"/>
                            <w:tcBorders>
                              <w:top w:val="nil"/>
                              <w:left w:val="nil"/>
                              <w:bottom w:val="single" w:sz="4" w:space="0" w:color="auto"/>
                              <w:right w:val="single" w:sz="4" w:space="0" w:color="auto"/>
                            </w:tcBorders>
                            <w:shd w:val="clear" w:color="auto" w:fill="auto"/>
                            <w:noWrap/>
                            <w:vAlign w:val="center"/>
                            <w:hideMark/>
                          </w:tcPr>
                          <w:p w14:paraId="3B74C3FE"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11.42</w:t>
                            </w:r>
                          </w:p>
                        </w:tc>
                        <w:tc>
                          <w:tcPr>
                            <w:tcW w:w="923" w:type="pct"/>
                            <w:tcBorders>
                              <w:top w:val="nil"/>
                              <w:left w:val="nil"/>
                              <w:bottom w:val="single" w:sz="4" w:space="0" w:color="auto"/>
                              <w:right w:val="single" w:sz="4" w:space="0" w:color="auto"/>
                            </w:tcBorders>
                            <w:shd w:val="clear" w:color="auto" w:fill="auto"/>
                            <w:noWrap/>
                            <w:vAlign w:val="center"/>
                            <w:hideMark/>
                          </w:tcPr>
                          <w:p w14:paraId="098FB0B5"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86.98</w:t>
                            </w:r>
                          </w:p>
                        </w:tc>
                        <w:tc>
                          <w:tcPr>
                            <w:tcW w:w="923" w:type="pct"/>
                            <w:tcBorders>
                              <w:top w:val="nil"/>
                              <w:left w:val="nil"/>
                              <w:bottom w:val="single" w:sz="4" w:space="0" w:color="auto"/>
                              <w:right w:val="single" w:sz="4" w:space="0" w:color="auto"/>
                            </w:tcBorders>
                            <w:shd w:val="clear" w:color="auto" w:fill="auto"/>
                            <w:noWrap/>
                            <w:vAlign w:val="center"/>
                            <w:hideMark/>
                          </w:tcPr>
                          <w:p w14:paraId="687AC38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1.66</w:t>
                            </w:r>
                          </w:p>
                        </w:tc>
                      </w:tr>
                      <w:tr w:rsidR="00BF3A7C" w:rsidRPr="005B30C6" w14:paraId="7A7CBFA6" w14:textId="77777777" w:rsidTr="0014128D">
                        <w:trPr>
                          <w:trHeight w:hRule="exact" w:val="284"/>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14:paraId="09790CC4" w14:textId="77777777" w:rsidR="00BF3A7C" w:rsidRPr="005B30C6" w:rsidRDefault="00BF3A7C" w:rsidP="00560163">
                            <w:pPr>
                              <w:widowControl/>
                              <w:spacing w:line="240" w:lineRule="exact"/>
                              <w:jc w:val="center"/>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111</w:t>
                            </w:r>
                          </w:p>
                        </w:tc>
                        <w:tc>
                          <w:tcPr>
                            <w:tcW w:w="922" w:type="pct"/>
                            <w:tcBorders>
                              <w:top w:val="nil"/>
                              <w:left w:val="nil"/>
                              <w:bottom w:val="single" w:sz="4" w:space="0" w:color="auto"/>
                              <w:right w:val="single" w:sz="4" w:space="0" w:color="auto"/>
                            </w:tcBorders>
                            <w:shd w:val="clear" w:color="auto" w:fill="auto"/>
                            <w:noWrap/>
                            <w:vAlign w:val="center"/>
                            <w:hideMark/>
                          </w:tcPr>
                          <w:p w14:paraId="03EB6491"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19.41</w:t>
                            </w:r>
                          </w:p>
                        </w:tc>
                        <w:tc>
                          <w:tcPr>
                            <w:tcW w:w="923" w:type="pct"/>
                            <w:tcBorders>
                              <w:top w:val="nil"/>
                              <w:left w:val="nil"/>
                              <w:bottom w:val="single" w:sz="4" w:space="0" w:color="auto"/>
                              <w:right w:val="single" w:sz="4" w:space="0" w:color="auto"/>
                            </w:tcBorders>
                            <w:shd w:val="clear" w:color="auto" w:fill="auto"/>
                            <w:noWrap/>
                            <w:vAlign w:val="center"/>
                            <w:hideMark/>
                          </w:tcPr>
                          <w:p w14:paraId="787DCC57"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51.40</w:t>
                            </w:r>
                          </w:p>
                        </w:tc>
                        <w:tc>
                          <w:tcPr>
                            <w:tcW w:w="922" w:type="pct"/>
                            <w:tcBorders>
                              <w:top w:val="nil"/>
                              <w:left w:val="nil"/>
                              <w:bottom w:val="single" w:sz="4" w:space="0" w:color="auto"/>
                              <w:right w:val="single" w:sz="4" w:space="0" w:color="auto"/>
                            </w:tcBorders>
                            <w:shd w:val="clear" w:color="auto" w:fill="auto"/>
                            <w:noWrap/>
                            <w:vAlign w:val="center"/>
                            <w:hideMark/>
                          </w:tcPr>
                          <w:p w14:paraId="0D151241"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11.71</w:t>
                            </w:r>
                          </w:p>
                        </w:tc>
                        <w:tc>
                          <w:tcPr>
                            <w:tcW w:w="923" w:type="pct"/>
                            <w:tcBorders>
                              <w:top w:val="nil"/>
                              <w:left w:val="nil"/>
                              <w:bottom w:val="single" w:sz="4" w:space="0" w:color="auto"/>
                              <w:right w:val="single" w:sz="4" w:space="0" w:color="auto"/>
                            </w:tcBorders>
                            <w:shd w:val="clear" w:color="auto" w:fill="auto"/>
                            <w:noWrap/>
                            <w:vAlign w:val="center"/>
                            <w:hideMark/>
                          </w:tcPr>
                          <w:p w14:paraId="7C6A09C6"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85.20</w:t>
                            </w:r>
                          </w:p>
                        </w:tc>
                        <w:tc>
                          <w:tcPr>
                            <w:tcW w:w="923" w:type="pct"/>
                            <w:tcBorders>
                              <w:top w:val="nil"/>
                              <w:left w:val="nil"/>
                              <w:bottom w:val="single" w:sz="4" w:space="0" w:color="auto"/>
                              <w:right w:val="single" w:sz="4" w:space="0" w:color="auto"/>
                            </w:tcBorders>
                            <w:shd w:val="clear" w:color="auto" w:fill="auto"/>
                            <w:noWrap/>
                            <w:vAlign w:val="center"/>
                            <w:hideMark/>
                          </w:tcPr>
                          <w:p w14:paraId="0B05D9AF" w14:textId="77777777" w:rsidR="00BF3A7C" w:rsidRPr="005B30C6" w:rsidRDefault="00BF3A7C" w:rsidP="00560163">
                            <w:pPr>
                              <w:widowControl/>
                              <w:spacing w:line="240" w:lineRule="exact"/>
                              <w:jc w:val="right"/>
                              <w:rPr>
                                <w:rFonts w:ascii="標楷體" w:eastAsia="標楷體" w:hAnsi="標楷體" w:cs="新細明體"/>
                                <w:color w:val="000000"/>
                                <w:kern w:val="0"/>
                                <w:sz w:val="20"/>
                                <w:szCs w:val="20"/>
                              </w:rPr>
                            </w:pPr>
                            <w:r w:rsidRPr="005B30C6">
                              <w:rPr>
                                <w:rFonts w:ascii="標楷體" w:eastAsia="標楷體" w:hAnsi="標楷體" w:cs="新細明體" w:hint="eastAsia"/>
                                <w:color w:val="000000"/>
                                <w:kern w:val="0"/>
                                <w:sz w:val="20"/>
                                <w:szCs w:val="20"/>
                              </w:rPr>
                              <w:t>1.66</w:t>
                            </w:r>
                          </w:p>
                        </w:tc>
                      </w:tr>
                    </w:tbl>
                    <w:p w14:paraId="1ED14289" w14:textId="77777777" w:rsidR="00BF3A7C" w:rsidRPr="005B6AF8" w:rsidRDefault="00BF3A7C" w:rsidP="00BA1B9E">
                      <w:pPr>
                        <w:spacing w:line="200" w:lineRule="exact"/>
                        <w:ind w:left="540" w:hangingChars="300" w:hanging="540"/>
                        <w:jc w:val="both"/>
                        <w:rPr>
                          <w:rFonts w:ascii="標楷體" w:eastAsia="標楷體" w:hAnsi="標楷體"/>
                          <w:sz w:val="18"/>
                          <w:szCs w:val="18"/>
                        </w:rPr>
                      </w:pPr>
                      <w:proofErr w:type="gramStart"/>
                      <w:r w:rsidRPr="005B6AF8">
                        <w:rPr>
                          <w:rFonts w:ascii="標楷體" w:eastAsia="標楷體" w:hAnsi="標楷體" w:hint="eastAsia"/>
                          <w:sz w:val="18"/>
                          <w:szCs w:val="18"/>
                        </w:rPr>
                        <w:t>註</w:t>
                      </w:r>
                      <w:proofErr w:type="gramEnd"/>
                      <w:r w:rsidRPr="005B6AF8">
                        <w:rPr>
                          <w:rFonts w:ascii="標楷體" w:eastAsia="標楷體" w:hAnsi="標楷體" w:hint="eastAsia"/>
                          <w:sz w:val="18"/>
                          <w:szCs w:val="18"/>
                        </w:rPr>
                        <w:t>：1.每車公里平均收入=客運收入÷行駛里程，係指客運業在某一特定期間內，平均每車行駛1公里之客運收入，其中客運收入未含出租業務部分。</w:t>
                      </w:r>
                    </w:p>
                    <w:p w14:paraId="5CF245BA"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2.每旅客平均運距=</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客運人數，係指每一旅客在特定期間內之平均運輸距離，即將特定時間內客運</w:t>
                      </w:r>
                      <w:proofErr w:type="gramStart"/>
                      <w:r w:rsidRPr="005B6AF8">
                        <w:rPr>
                          <w:rFonts w:ascii="標楷體" w:eastAsia="標楷體" w:hAnsi="標楷體" w:hint="eastAsia"/>
                          <w:sz w:val="18"/>
                          <w:szCs w:val="18"/>
                        </w:rPr>
                        <w:t>總延人</w:t>
                      </w:r>
                      <w:proofErr w:type="gramEnd"/>
                      <w:r w:rsidRPr="005B6AF8">
                        <w:rPr>
                          <w:rFonts w:ascii="標楷體" w:eastAsia="標楷體" w:hAnsi="標楷體" w:hint="eastAsia"/>
                          <w:sz w:val="18"/>
                          <w:szCs w:val="18"/>
                        </w:rPr>
                        <w:t>公里除以旅客總人數，其中客運人數未含出租業務部分。</w:t>
                      </w:r>
                    </w:p>
                    <w:p w14:paraId="5569E71B"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3.每車公里客運密度=</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行駛里程，係指客運業在特定期間內，平均每輛客車在其營運路線上行駛每公里之旅客人數。</w:t>
                      </w:r>
                    </w:p>
                    <w:p w14:paraId="5AD3DE49"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4.每旅客平均收入=客運收入÷客運人數，係指客運業在某一特定期間內，平均每運送1旅客之客運收入，其中客運收入、客運</w:t>
                      </w:r>
                      <w:proofErr w:type="gramStart"/>
                      <w:r w:rsidRPr="005B6AF8">
                        <w:rPr>
                          <w:rFonts w:ascii="標楷體" w:eastAsia="標楷體" w:hAnsi="標楷體" w:hint="eastAsia"/>
                          <w:sz w:val="18"/>
                          <w:szCs w:val="18"/>
                        </w:rPr>
                        <w:t>人數均未含</w:t>
                      </w:r>
                      <w:proofErr w:type="gramEnd"/>
                      <w:r w:rsidRPr="005B6AF8">
                        <w:rPr>
                          <w:rFonts w:ascii="標楷體" w:eastAsia="標楷體" w:hAnsi="標楷體" w:hint="eastAsia"/>
                          <w:sz w:val="18"/>
                          <w:szCs w:val="18"/>
                        </w:rPr>
                        <w:t>出租業務部分。</w:t>
                      </w:r>
                    </w:p>
                    <w:p w14:paraId="0D036A71"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5.</w:t>
                      </w:r>
                      <w:proofErr w:type="gramStart"/>
                      <w:r w:rsidRPr="005B6AF8">
                        <w:rPr>
                          <w:rFonts w:ascii="標楷體" w:eastAsia="標楷體" w:hAnsi="標楷體" w:hint="eastAsia"/>
                          <w:sz w:val="18"/>
                          <w:szCs w:val="18"/>
                        </w:rPr>
                        <w:t>每延人</w:t>
                      </w:r>
                      <w:proofErr w:type="gramEnd"/>
                      <w:r w:rsidRPr="005B6AF8">
                        <w:rPr>
                          <w:rFonts w:ascii="標楷體" w:eastAsia="標楷體" w:hAnsi="標楷體" w:hint="eastAsia"/>
                          <w:sz w:val="18"/>
                          <w:szCs w:val="18"/>
                        </w:rPr>
                        <w:t>公里平均收入=客運收入÷</w:t>
                      </w:r>
                      <w:proofErr w:type="gramStart"/>
                      <w:r w:rsidRPr="005B6AF8">
                        <w:rPr>
                          <w:rFonts w:ascii="標楷體" w:eastAsia="標楷體" w:hAnsi="標楷體" w:hint="eastAsia"/>
                          <w:sz w:val="18"/>
                          <w:szCs w:val="18"/>
                        </w:rPr>
                        <w:t>延人公里</w:t>
                      </w:r>
                      <w:proofErr w:type="gramEnd"/>
                      <w:r w:rsidRPr="005B6AF8">
                        <w:rPr>
                          <w:rFonts w:ascii="標楷體" w:eastAsia="標楷體" w:hAnsi="標楷體" w:hint="eastAsia"/>
                          <w:sz w:val="18"/>
                          <w:szCs w:val="18"/>
                        </w:rPr>
                        <w:t>，係指客運業在某一特定期間內，平均每運送1旅客1公里行程之收入，其中客運收入未含出租業務部分。</w:t>
                      </w:r>
                    </w:p>
                    <w:p w14:paraId="5717354F" w14:textId="77777777" w:rsidR="00BF3A7C" w:rsidRPr="005B6AF8" w:rsidRDefault="00BF3A7C" w:rsidP="006B52BA">
                      <w:pPr>
                        <w:spacing w:line="200" w:lineRule="exact"/>
                        <w:ind w:leftChars="145" w:left="528" w:hangingChars="100" w:hanging="180"/>
                        <w:jc w:val="both"/>
                        <w:rPr>
                          <w:rFonts w:ascii="標楷體" w:eastAsia="標楷體" w:hAnsi="標楷體"/>
                          <w:sz w:val="18"/>
                          <w:szCs w:val="18"/>
                        </w:rPr>
                      </w:pPr>
                      <w:r w:rsidRPr="005B6AF8">
                        <w:rPr>
                          <w:rFonts w:ascii="標楷體" w:eastAsia="標楷體" w:hAnsi="標楷體" w:hint="eastAsia"/>
                          <w:sz w:val="18"/>
                          <w:szCs w:val="18"/>
                        </w:rPr>
                        <w:t>6.資料來源：整理自</w:t>
                      </w:r>
                      <w:proofErr w:type="gramStart"/>
                      <w:r w:rsidRPr="005B6AF8">
                        <w:rPr>
                          <w:rFonts w:ascii="標楷體" w:eastAsia="標楷體" w:hAnsi="標楷體" w:hint="eastAsia"/>
                          <w:sz w:val="18"/>
                          <w:szCs w:val="18"/>
                        </w:rPr>
                        <w:t>110</w:t>
                      </w:r>
                      <w:proofErr w:type="gramEnd"/>
                      <w:r w:rsidRPr="005B6AF8">
                        <w:rPr>
                          <w:rFonts w:ascii="標楷體" w:eastAsia="標楷體" w:hAnsi="標楷體" w:hint="eastAsia"/>
                          <w:sz w:val="18"/>
                          <w:szCs w:val="18"/>
                        </w:rPr>
                        <w:t>年度交通年鑑、</w:t>
                      </w:r>
                      <w:r>
                        <w:rPr>
                          <w:rFonts w:ascii="標楷體" w:eastAsia="標楷體" w:hAnsi="標楷體" w:hint="eastAsia"/>
                          <w:sz w:val="18"/>
                          <w:szCs w:val="18"/>
                        </w:rPr>
                        <w:t>交通</w:t>
                      </w:r>
                      <w:r w:rsidRPr="005B6AF8">
                        <w:rPr>
                          <w:rFonts w:ascii="標楷體" w:eastAsia="標楷體" w:hAnsi="標楷體" w:hint="eastAsia"/>
                          <w:sz w:val="18"/>
                          <w:szCs w:val="18"/>
                        </w:rPr>
                        <w:t>部及公路總局統計查詢網資料。</w:t>
                      </w:r>
                    </w:p>
                  </w:txbxContent>
                </v:textbox>
                <w10:wrap type="tight" anchorx="margin"/>
              </v:shape>
            </w:pict>
          </mc:Fallback>
        </mc:AlternateContent>
      </w:r>
      <w:r w:rsidR="00B95135" w:rsidRPr="00B95135">
        <w:rPr>
          <w:rFonts w:ascii="標楷體" w:eastAsia="標楷體" w:hAnsi="標楷體" w:cs="新細明體" w:hint="eastAsia"/>
          <w:bCs/>
          <w:noProof/>
        </w:rPr>
        <w:t>交通部為透過公共政策引導及穩定資源投入，協助各市縣發展公路公共運輸，培養民眾搭乘公車習慣，歷年陸續辦理「公路公共運輸發展計畫（99</w:t>
      </w:r>
      <w:r w:rsidR="00C152C8">
        <w:rPr>
          <w:rFonts w:ascii="標楷體" w:eastAsia="標楷體" w:hAnsi="標楷體" w:cs="新細明體" w:hint="eastAsia"/>
          <w:bCs/>
          <w:noProof/>
        </w:rPr>
        <w:t>－</w:t>
      </w:r>
      <w:r w:rsidR="00B95135" w:rsidRPr="00B95135">
        <w:rPr>
          <w:rFonts w:ascii="標楷體" w:eastAsia="標楷體" w:hAnsi="標楷體" w:cs="新細明體" w:hint="eastAsia"/>
          <w:bCs/>
          <w:noProof/>
        </w:rPr>
        <w:t>101年）」、「公路公共運輸提昇計畫（102</w:t>
      </w:r>
      <w:r w:rsidR="00C152C8">
        <w:rPr>
          <w:rFonts w:ascii="標楷體" w:eastAsia="標楷體" w:hAnsi="標楷體" w:cs="新細明體" w:hint="eastAsia"/>
          <w:bCs/>
          <w:noProof/>
        </w:rPr>
        <w:t>－</w:t>
      </w:r>
      <w:r w:rsidR="00B95135" w:rsidRPr="00B95135">
        <w:rPr>
          <w:rFonts w:ascii="標楷體" w:eastAsia="標楷體" w:hAnsi="標楷體" w:cs="新細明體" w:hint="eastAsia"/>
          <w:bCs/>
          <w:noProof/>
        </w:rPr>
        <w:t>105年）」、「公路公共運輸多元推升計畫（106</w:t>
      </w:r>
      <w:r w:rsidR="00C152C8">
        <w:rPr>
          <w:rFonts w:ascii="標楷體" w:eastAsia="標楷體" w:hAnsi="標楷體" w:cs="新細明體" w:hint="eastAsia"/>
          <w:bCs/>
          <w:noProof/>
        </w:rPr>
        <w:t>－</w:t>
      </w:r>
      <w:r w:rsidR="00B95135" w:rsidRPr="00B95135">
        <w:rPr>
          <w:rFonts w:ascii="標楷體" w:eastAsia="標楷體" w:hAnsi="標楷體" w:cs="新細明體" w:hint="eastAsia"/>
          <w:bCs/>
          <w:noProof/>
        </w:rPr>
        <w:t>109年）」及「公路公共運輸服務升級計畫（110</w:t>
      </w:r>
      <w:r w:rsidR="00C152C8">
        <w:rPr>
          <w:rFonts w:ascii="標楷體" w:eastAsia="標楷體" w:hAnsi="標楷體" w:cs="新細明體" w:hint="eastAsia"/>
          <w:bCs/>
          <w:noProof/>
        </w:rPr>
        <w:t>－</w:t>
      </w:r>
      <w:r w:rsidR="00B95135" w:rsidRPr="00B95135">
        <w:rPr>
          <w:rFonts w:ascii="標楷體" w:eastAsia="標楷體" w:hAnsi="標楷體" w:cs="新細明體" w:hint="eastAsia"/>
          <w:bCs/>
          <w:noProof/>
        </w:rPr>
        <w:t>113年</w:t>
      </w:r>
      <w:r w:rsidR="0038156D">
        <w:rPr>
          <w:rFonts w:ascii="標楷體" w:eastAsia="標楷體" w:hAnsi="標楷體" w:cs="新細明體" w:hint="eastAsia"/>
          <w:bCs/>
          <w:noProof/>
        </w:rPr>
        <w:t>）</w:t>
      </w:r>
      <w:r w:rsidR="00B95135" w:rsidRPr="00B95135">
        <w:rPr>
          <w:rFonts w:ascii="標楷體" w:eastAsia="標楷體" w:hAnsi="標楷體" w:cs="新細明體" w:hint="eastAsia"/>
          <w:bCs/>
          <w:noProof/>
        </w:rPr>
        <w:t>」，於中央與地方政府及客運業者努力合作下，截至108年度止，公路汽車客運業每車公里平均收入等4項運輸效率指標，已呈現成長趨勢（表1</w:t>
      </w:r>
      <w:r w:rsidR="003A4085">
        <w:rPr>
          <w:rFonts w:ascii="標楷體" w:eastAsia="標楷體" w:hAnsi="標楷體" w:cs="新細明體" w:hint="eastAsia"/>
          <w:bCs/>
          <w:noProof/>
        </w:rPr>
        <w:t>5</w:t>
      </w:r>
      <w:r w:rsidR="00B95135" w:rsidRPr="00B95135">
        <w:rPr>
          <w:rFonts w:ascii="標楷體" w:eastAsia="標楷體" w:hAnsi="標楷體" w:cs="新細明體" w:hint="eastAsia"/>
          <w:bCs/>
          <w:noProof/>
        </w:rPr>
        <w:t>）。惟據該部及公路總局統計，101至108年度公路汽車客運業營業車輛數等7項營運實績指標，均呈下滑趨勢，復受新型冠狀病毒肺炎（</w:t>
      </w:r>
      <w:r w:rsidR="0057006F">
        <w:rPr>
          <w:rFonts w:ascii="標楷體" w:eastAsia="標楷體" w:hAnsi="標楷體" w:cs="新細明體" w:hint="eastAsia"/>
          <w:bCs/>
          <w:noProof/>
        </w:rPr>
        <w:t>COVID－</w:t>
      </w:r>
      <w:r w:rsidR="00B95135" w:rsidRPr="00B95135">
        <w:rPr>
          <w:rFonts w:ascii="標楷體" w:eastAsia="標楷體" w:hAnsi="標楷體" w:cs="新細明體" w:hint="eastAsia"/>
          <w:bCs/>
          <w:noProof/>
        </w:rPr>
        <w:t>19）疫情影響，致109至111年度公路汽車客運業之營運實績指標均較疫情前顯著減少（表</w:t>
      </w:r>
      <w:r w:rsidR="003A4085">
        <w:rPr>
          <w:rFonts w:ascii="標楷體" w:eastAsia="標楷體" w:hAnsi="標楷體" w:cs="新細明體" w:hint="eastAsia"/>
          <w:bCs/>
          <w:noProof/>
        </w:rPr>
        <w:t>16</w:t>
      </w:r>
      <w:r w:rsidR="00B95135" w:rsidRPr="00B95135">
        <w:rPr>
          <w:rFonts w:ascii="標楷體" w:eastAsia="標楷體" w:hAnsi="標楷體" w:cs="新細明體" w:hint="eastAsia"/>
          <w:bCs/>
          <w:noProof/>
        </w:rPr>
        <w:t>），運輸效率亦明顯降低，整體經營環境實屬艱難。偏鄉地區因人口密度低，公共運輸發展條件欠佳，面臨更大衝擊與挑戰，公路總局雖</w:t>
      </w:r>
      <w:r w:rsidR="00B95135" w:rsidRPr="00B95135">
        <w:rPr>
          <w:rFonts w:ascii="標楷體" w:eastAsia="標楷體" w:hAnsi="標楷體" w:cs="新細明體" w:hint="eastAsia"/>
          <w:bCs/>
          <w:noProof/>
        </w:rPr>
        <w:lastRenderedPageBreak/>
        <w:t>賡續推動公路汽車客運偏遠服務路線營運虧損補貼措施，惟部分路線長期仰賴補助仍不堪營運虧損，公路汽車客運業者自111年3月30日陸續提出營運路線不續營，影響基本民行。經查公路總局辦理公路汽車客運業營運管理及偏遠服務路線營運虧損補貼情形，核有下列事項：</w:t>
      </w:r>
    </w:p>
    <w:p w14:paraId="5FBB6C5A" w14:textId="633C186F" w:rsidR="00B95135" w:rsidRDefault="005F1B9B" w:rsidP="00B95135">
      <w:pPr>
        <w:overflowPunct w:val="0"/>
        <w:spacing w:line="460" w:lineRule="exact"/>
        <w:ind w:firstLineChars="450" w:firstLine="1081"/>
        <w:jc w:val="both"/>
        <w:rPr>
          <w:rFonts w:ascii="標楷體" w:eastAsia="標楷體" w:hAnsi="標楷體" w:cstheme="majorBidi"/>
          <w:bCs/>
        </w:rPr>
      </w:pPr>
      <w:r w:rsidRPr="009578F3">
        <w:rPr>
          <w:rFonts w:ascii="標楷體" w:eastAsia="標楷體" w:hAnsi="標楷體" w:cs="新細明體" w:hint="eastAsia"/>
          <w:b/>
          <w:bCs/>
          <w:noProof/>
          <w:u w:val="single"/>
        </w:rPr>
        <mc:AlternateContent>
          <mc:Choice Requires="wps">
            <w:drawing>
              <wp:anchor distT="0" distB="0" distL="114300" distR="114300" simplePos="0" relativeHeight="251604480" behindDoc="0" locked="0" layoutInCell="1" allowOverlap="1" wp14:anchorId="36DBD7F2" wp14:editId="7BFCAD99">
                <wp:simplePos x="0" y="0"/>
                <wp:positionH relativeFrom="margin">
                  <wp:align>right</wp:align>
                </wp:positionH>
                <wp:positionV relativeFrom="paragraph">
                  <wp:posOffset>3335020</wp:posOffset>
                </wp:positionV>
                <wp:extent cx="5194300" cy="4540250"/>
                <wp:effectExtent l="0" t="0" r="6350" b="0"/>
                <wp:wrapTight wrapText="bothSides">
                  <wp:wrapPolygon edited="0">
                    <wp:start x="0" y="0"/>
                    <wp:lineTo x="0" y="21479"/>
                    <wp:lineTo x="21547" y="21479"/>
                    <wp:lineTo x="21547" y="0"/>
                    <wp:lineTo x="0" y="0"/>
                  </wp:wrapPolygon>
                </wp:wrapTight>
                <wp:docPr id="33" name="文字方塊 33"/>
                <wp:cNvGraphicFramePr/>
                <a:graphic xmlns:a="http://schemas.openxmlformats.org/drawingml/2006/main">
                  <a:graphicData uri="http://schemas.microsoft.com/office/word/2010/wordprocessingShape">
                    <wps:wsp>
                      <wps:cNvSpPr txBox="1"/>
                      <wps:spPr>
                        <a:xfrm>
                          <a:off x="0" y="0"/>
                          <a:ext cx="5194300" cy="4540250"/>
                        </a:xfrm>
                        <a:prstGeom prst="rect">
                          <a:avLst/>
                        </a:prstGeom>
                        <a:solidFill>
                          <a:sysClr val="window" lastClr="FFFFFF"/>
                        </a:solidFill>
                        <a:ln w="6350">
                          <a:noFill/>
                        </a:ln>
                        <a:effectLst/>
                      </wps:spPr>
                      <wps:txbx>
                        <w:txbxContent>
                          <w:p w14:paraId="23C9E2EA" w14:textId="77777777" w:rsidR="00BF3A7C" w:rsidRDefault="00BF3A7C" w:rsidP="00B658CE">
                            <w:pPr>
                              <w:keepNext/>
                              <w:spacing w:line="340" w:lineRule="exact"/>
                              <w:ind w:left="673" w:hangingChars="280" w:hanging="673"/>
                              <w:jc w:val="center"/>
                              <w:rPr>
                                <w:rFonts w:ascii="標楷體" w:eastAsia="標楷體" w:hAnsi="標楷體"/>
                                <w:b/>
                              </w:rPr>
                            </w:pPr>
                            <w:r w:rsidRPr="005B30C6">
                              <w:rPr>
                                <w:rFonts w:ascii="標楷體" w:eastAsia="標楷體" w:hAnsi="標楷體" w:hint="eastAsia"/>
                                <w:b/>
                              </w:rPr>
                              <w:t>表</w:t>
                            </w:r>
                            <w:r>
                              <w:rPr>
                                <w:rFonts w:ascii="標楷體" w:eastAsia="標楷體" w:hAnsi="標楷體"/>
                                <w:b/>
                              </w:rPr>
                              <w:t>16</w:t>
                            </w:r>
                            <w:r w:rsidRPr="005B30C6">
                              <w:rPr>
                                <w:rFonts w:ascii="標楷體" w:eastAsia="標楷體" w:hAnsi="標楷體" w:hint="eastAsia"/>
                                <w:b/>
                              </w:rPr>
                              <w:t xml:space="preserve">　</w:t>
                            </w:r>
                            <w:r w:rsidRPr="00EF552B">
                              <w:rPr>
                                <w:rFonts w:ascii="標楷體" w:eastAsia="標楷體" w:hAnsi="標楷體" w:hint="eastAsia"/>
                                <w:b/>
                              </w:rPr>
                              <w:t>公路汽車客運業營運實績</w:t>
                            </w:r>
                            <w:r>
                              <w:rPr>
                                <w:rFonts w:ascii="標楷體" w:eastAsia="標楷體" w:hAnsi="標楷體" w:hint="eastAsia"/>
                                <w:b/>
                              </w:rPr>
                              <w:t>指標</w:t>
                            </w:r>
                          </w:p>
                          <w:p w14:paraId="1312EF6C" w14:textId="5B7B6129" w:rsidR="00BF3A7C" w:rsidRPr="00A82334" w:rsidRDefault="00BF3A7C" w:rsidP="00931A30">
                            <w:pPr>
                              <w:keepNext/>
                              <w:spacing w:line="300" w:lineRule="exact"/>
                              <w:jc w:val="right"/>
                              <w:rPr>
                                <w:rFonts w:ascii="標楷體" w:eastAsia="標楷體" w:hAnsi="標楷體"/>
                                <w:spacing w:val="-6"/>
                              </w:rPr>
                            </w:pPr>
                            <w:r w:rsidRPr="00A82334">
                              <w:rPr>
                                <w:rFonts w:ascii="標楷體" w:eastAsia="標楷體" w:hAnsi="標楷體" w:hint="eastAsia"/>
                                <w:spacing w:val="-6"/>
                                <w:sz w:val="20"/>
                              </w:rPr>
                              <w:t>單</w:t>
                            </w:r>
                            <w:r w:rsidRPr="00A82334">
                              <w:rPr>
                                <w:rFonts w:ascii="標楷體" w:eastAsia="標楷體" w:hAnsi="標楷體" w:hint="eastAsia"/>
                                <w:spacing w:val="-10"/>
                                <w:sz w:val="20"/>
                              </w:rPr>
                              <w:t>位：輛、公里、車次、</w:t>
                            </w:r>
                            <w:proofErr w:type="gramStart"/>
                            <w:r w:rsidRPr="00A82334">
                              <w:rPr>
                                <w:rFonts w:ascii="標楷體" w:eastAsia="標楷體" w:hAnsi="標楷體" w:hint="eastAsia"/>
                                <w:spacing w:val="-10"/>
                                <w:sz w:val="20"/>
                              </w:rPr>
                              <w:t>千車公里</w:t>
                            </w:r>
                            <w:proofErr w:type="gramEnd"/>
                            <w:r w:rsidRPr="00A82334">
                              <w:rPr>
                                <w:rFonts w:ascii="標楷體" w:eastAsia="標楷體" w:hAnsi="標楷體" w:hint="eastAsia"/>
                                <w:spacing w:val="-10"/>
                                <w:sz w:val="20"/>
                              </w:rPr>
                              <w:t>、</w:t>
                            </w:r>
                            <w:proofErr w:type="gramStart"/>
                            <w:r w:rsidRPr="00A82334">
                              <w:rPr>
                                <w:rFonts w:ascii="標楷體" w:eastAsia="標楷體" w:hAnsi="標楷體" w:hint="eastAsia"/>
                                <w:spacing w:val="-10"/>
                                <w:sz w:val="20"/>
                              </w:rPr>
                              <w:t>千人次</w:t>
                            </w:r>
                            <w:proofErr w:type="gramEnd"/>
                            <w:r w:rsidRPr="00A82334">
                              <w:rPr>
                                <w:rFonts w:ascii="標楷體" w:eastAsia="標楷體" w:hAnsi="標楷體" w:hint="eastAsia"/>
                                <w:spacing w:val="-10"/>
                                <w:sz w:val="20"/>
                              </w:rPr>
                              <w:t>、千人公里、新臺幣千元</w:t>
                            </w:r>
                          </w:p>
                          <w:tbl>
                            <w:tblPr>
                              <w:tblW w:w="5000" w:type="pct"/>
                              <w:tblCellMar>
                                <w:left w:w="28" w:type="dxa"/>
                                <w:right w:w="28" w:type="dxa"/>
                              </w:tblCellMar>
                              <w:tblLook w:val="04A0" w:firstRow="1" w:lastRow="0" w:firstColumn="1" w:lastColumn="0" w:noHBand="0" w:noVBand="1"/>
                            </w:tblPr>
                            <w:tblGrid>
                              <w:gridCol w:w="1056"/>
                              <w:gridCol w:w="1142"/>
                              <w:gridCol w:w="912"/>
                              <w:gridCol w:w="1028"/>
                              <w:gridCol w:w="912"/>
                              <w:gridCol w:w="910"/>
                              <w:gridCol w:w="1030"/>
                              <w:gridCol w:w="1056"/>
                            </w:tblGrid>
                            <w:tr w:rsidR="00BF3A7C" w:rsidRPr="00B3662C" w14:paraId="6F93124C" w14:textId="77777777" w:rsidTr="00B658CE">
                              <w:trPr>
                                <w:trHeight w:hRule="exact" w:val="567"/>
                              </w:trPr>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7AF7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年度（底</w:t>
                                  </w:r>
                                  <w:r w:rsidRPr="00B3662C">
                                    <w:rPr>
                                      <w:rFonts w:ascii="標楷體" w:eastAsia="標楷體" w:hAnsi="標楷體" w:cs="新細明體"/>
                                      <w:color w:val="000000"/>
                                      <w:kern w:val="0"/>
                                      <w:sz w:val="20"/>
                                      <w:szCs w:val="20"/>
                                    </w:rPr>
                                    <w:t>）</w:t>
                                  </w:r>
                                </w:p>
                              </w:tc>
                              <w:tc>
                                <w:tcPr>
                                  <w:tcW w:w="729" w:type="pct"/>
                                  <w:tcBorders>
                                    <w:top w:val="single" w:sz="4" w:space="0" w:color="auto"/>
                                    <w:left w:val="nil"/>
                                    <w:bottom w:val="single" w:sz="4" w:space="0" w:color="auto"/>
                                    <w:right w:val="single" w:sz="4" w:space="0" w:color="auto"/>
                                  </w:tcBorders>
                                  <w:shd w:val="clear" w:color="auto" w:fill="auto"/>
                                  <w:vAlign w:val="center"/>
                                  <w:hideMark/>
                                </w:tcPr>
                                <w:p w14:paraId="0294438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營業車輛數（</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0CEF41D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營業里程</w:t>
                                  </w:r>
                                </w:p>
                                <w:p w14:paraId="51BDF754"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2）</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7FC625A6"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行車次數</w:t>
                                  </w:r>
                                </w:p>
                                <w:p w14:paraId="6F9F418B"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3</w:t>
                                  </w:r>
                                  <w:r w:rsidRPr="00B3662C">
                                    <w:rPr>
                                      <w:rFonts w:ascii="標楷體" w:eastAsia="標楷體" w:hAnsi="標楷體" w:cs="新細明體"/>
                                      <w:color w:val="000000"/>
                                      <w:kern w:val="0"/>
                                      <w:sz w:val="20"/>
                                      <w:szCs w:val="20"/>
                                    </w:rPr>
                                    <w:t>）</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4BA27598"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行駛里程</w:t>
                                  </w:r>
                                </w:p>
                                <w:p w14:paraId="32862B0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4</w:t>
                                  </w:r>
                                  <w:r w:rsidRPr="00B3662C">
                                    <w:rPr>
                                      <w:rFonts w:ascii="標楷體" w:eastAsia="標楷體" w:hAnsi="標楷體" w:cs="新細明體"/>
                                      <w:color w:val="000000"/>
                                      <w:kern w:val="0"/>
                                      <w:sz w:val="20"/>
                                      <w:szCs w:val="20"/>
                                    </w:rPr>
                                    <w:t>）</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02E5B9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客運人數</w:t>
                                  </w:r>
                                </w:p>
                                <w:p w14:paraId="6D7D008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5</w:t>
                                  </w:r>
                                  <w:r w:rsidRPr="00B3662C">
                                    <w:rPr>
                                      <w:rFonts w:ascii="標楷體" w:eastAsia="標楷體" w:hAnsi="標楷體" w:cs="新細明體"/>
                                      <w:color w:val="000000"/>
                                      <w:kern w:val="0"/>
                                      <w:sz w:val="20"/>
                                      <w:szCs w:val="20"/>
                                    </w:rPr>
                                    <w:t>）</w:t>
                                  </w:r>
                                </w:p>
                              </w:tc>
                              <w:tc>
                                <w:tcPr>
                                  <w:tcW w:w="659" w:type="pct"/>
                                  <w:tcBorders>
                                    <w:top w:val="single" w:sz="4" w:space="0" w:color="auto"/>
                                    <w:left w:val="nil"/>
                                    <w:bottom w:val="single" w:sz="4" w:space="0" w:color="auto"/>
                                    <w:right w:val="single" w:sz="4" w:space="0" w:color="auto"/>
                                  </w:tcBorders>
                                  <w:shd w:val="clear" w:color="auto" w:fill="auto"/>
                                  <w:vAlign w:val="center"/>
                                  <w:hideMark/>
                                </w:tcPr>
                                <w:p w14:paraId="6F8A3639"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延人公里</w:t>
                                  </w:r>
                                  <w:proofErr w:type="gramEnd"/>
                                </w:p>
                                <w:p w14:paraId="244F1A3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6）</w:t>
                                  </w:r>
                                </w:p>
                              </w:tc>
                              <w:tc>
                                <w:tcPr>
                                  <w:tcW w:w="668" w:type="pct"/>
                                  <w:tcBorders>
                                    <w:top w:val="single" w:sz="4" w:space="0" w:color="auto"/>
                                    <w:left w:val="nil"/>
                                    <w:bottom w:val="single" w:sz="4" w:space="0" w:color="auto"/>
                                    <w:right w:val="single" w:sz="4" w:space="0" w:color="auto"/>
                                  </w:tcBorders>
                                  <w:shd w:val="clear" w:color="auto" w:fill="auto"/>
                                  <w:vAlign w:val="center"/>
                                  <w:hideMark/>
                                </w:tcPr>
                                <w:p w14:paraId="09ADDDB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客運收入</w:t>
                                  </w:r>
                                </w:p>
                                <w:p w14:paraId="6E207E1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7）</w:t>
                                  </w:r>
                                </w:p>
                              </w:tc>
                            </w:tr>
                            <w:tr w:rsidR="00BF3A7C" w:rsidRPr="00B3662C" w14:paraId="195A9B20"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831DFDF"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101</w:t>
                                  </w:r>
                                </w:p>
                              </w:tc>
                              <w:tc>
                                <w:tcPr>
                                  <w:tcW w:w="729" w:type="pct"/>
                                  <w:tcBorders>
                                    <w:top w:val="nil"/>
                                    <w:left w:val="nil"/>
                                    <w:bottom w:val="single" w:sz="4" w:space="0" w:color="auto"/>
                                    <w:right w:val="single" w:sz="4" w:space="0" w:color="auto"/>
                                  </w:tcBorders>
                                  <w:shd w:val="clear" w:color="auto" w:fill="auto"/>
                                  <w:noWrap/>
                                  <w:vAlign w:val="center"/>
                                  <w:hideMark/>
                                </w:tcPr>
                                <w:p w14:paraId="2C666E5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6,285</w:t>
                                  </w:r>
                                </w:p>
                              </w:tc>
                              <w:tc>
                                <w:tcPr>
                                  <w:tcW w:w="586" w:type="pct"/>
                                  <w:tcBorders>
                                    <w:top w:val="nil"/>
                                    <w:left w:val="nil"/>
                                    <w:bottom w:val="single" w:sz="4" w:space="0" w:color="auto"/>
                                    <w:right w:val="single" w:sz="4" w:space="0" w:color="auto"/>
                                  </w:tcBorders>
                                  <w:shd w:val="clear" w:color="auto" w:fill="auto"/>
                                  <w:noWrap/>
                                  <w:vAlign w:val="center"/>
                                  <w:hideMark/>
                                </w:tcPr>
                                <w:p w14:paraId="70A4C57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43,740</w:t>
                                  </w:r>
                                </w:p>
                              </w:tc>
                              <w:tc>
                                <w:tcPr>
                                  <w:tcW w:w="658" w:type="pct"/>
                                  <w:tcBorders>
                                    <w:top w:val="nil"/>
                                    <w:left w:val="nil"/>
                                    <w:bottom w:val="single" w:sz="4" w:space="0" w:color="auto"/>
                                    <w:right w:val="single" w:sz="4" w:space="0" w:color="auto"/>
                                  </w:tcBorders>
                                  <w:shd w:val="clear" w:color="auto" w:fill="auto"/>
                                  <w:noWrap/>
                                  <w:vAlign w:val="center"/>
                                  <w:hideMark/>
                                </w:tcPr>
                                <w:p w14:paraId="7C3864B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9,850,409</w:t>
                                  </w:r>
                                </w:p>
                              </w:tc>
                              <w:tc>
                                <w:tcPr>
                                  <w:tcW w:w="586" w:type="pct"/>
                                  <w:tcBorders>
                                    <w:top w:val="nil"/>
                                    <w:left w:val="nil"/>
                                    <w:bottom w:val="single" w:sz="4" w:space="0" w:color="auto"/>
                                    <w:right w:val="single" w:sz="4" w:space="0" w:color="auto"/>
                                  </w:tcBorders>
                                  <w:shd w:val="clear" w:color="auto" w:fill="auto"/>
                                  <w:noWrap/>
                                  <w:vAlign w:val="center"/>
                                  <w:hideMark/>
                                </w:tcPr>
                                <w:p w14:paraId="1A7C64F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641,912</w:t>
                                  </w:r>
                                </w:p>
                              </w:tc>
                              <w:tc>
                                <w:tcPr>
                                  <w:tcW w:w="585" w:type="pct"/>
                                  <w:tcBorders>
                                    <w:top w:val="nil"/>
                                    <w:left w:val="nil"/>
                                    <w:bottom w:val="single" w:sz="4" w:space="0" w:color="auto"/>
                                    <w:right w:val="single" w:sz="4" w:space="0" w:color="auto"/>
                                  </w:tcBorders>
                                  <w:shd w:val="clear" w:color="auto" w:fill="auto"/>
                                  <w:noWrap/>
                                  <w:vAlign w:val="center"/>
                                  <w:hideMark/>
                                </w:tcPr>
                                <w:p w14:paraId="313A699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193,357</w:t>
                                  </w:r>
                                </w:p>
                              </w:tc>
                              <w:tc>
                                <w:tcPr>
                                  <w:tcW w:w="659" w:type="pct"/>
                                  <w:tcBorders>
                                    <w:top w:val="nil"/>
                                    <w:left w:val="nil"/>
                                    <w:bottom w:val="single" w:sz="4" w:space="0" w:color="auto"/>
                                    <w:right w:val="single" w:sz="4" w:space="0" w:color="auto"/>
                                  </w:tcBorders>
                                  <w:shd w:val="clear" w:color="auto" w:fill="auto"/>
                                  <w:noWrap/>
                                  <w:vAlign w:val="center"/>
                                  <w:hideMark/>
                                </w:tcPr>
                                <w:p w14:paraId="28F29EF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9,397,446</w:t>
                                  </w:r>
                                </w:p>
                              </w:tc>
                              <w:tc>
                                <w:tcPr>
                                  <w:tcW w:w="668" w:type="pct"/>
                                  <w:tcBorders>
                                    <w:top w:val="nil"/>
                                    <w:left w:val="nil"/>
                                    <w:bottom w:val="single" w:sz="4" w:space="0" w:color="auto"/>
                                    <w:right w:val="single" w:sz="4" w:space="0" w:color="auto"/>
                                  </w:tcBorders>
                                  <w:shd w:val="clear" w:color="auto" w:fill="auto"/>
                                  <w:noWrap/>
                                  <w:vAlign w:val="center"/>
                                  <w:hideMark/>
                                </w:tcPr>
                                <w:p w14:paraId="7EC9A8B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14,357,119</w:t>
                                  </w:r>
                                </w:p>
                              </w:tc>
                            </w:tr>
                            <w:tr w:rsidR="00BF3A7C" w:rsidRPr="00B3662C" w14:paraId="6CD21049"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43FDCCE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102</w:t>
                                  </w:r>
                                </w:p>
                              </w:tc>
                              <w:tc>
                                <w:tcPr>
                                  <w:tcW w:w="729" w:type="pct"/>
                                  <w:tcBorders>
                                    <w:top w:val="nil"/>
                                    <w:left w:val="nil"/>
                                    <w:bottom w:val="single" w:sz="4" w:space="0" w:color="auto"/>
                                    <w:right w:val="single" w:sz="4" w:space="0" w:color="auto"/>
                                  </w:tcBorders>
                                  <w:shd w:val="clear" w:color="auto" w:fill="auto"/>
                                  <w:noWrap/>
                                  <w:vAlign w:val="center"/>
                                  <w:hideMark/>
                                </w:tcPr>
                                <w:p w14:paraId="7AAA8F2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5,953</w:t>
                                  </w:r>
                                </w:p>
                              </w:tc>
                              <w:tc>
                                <w:tcPr>
                                  <w:tcW w:w="586" w:type="pct"/>
                                  <w:tcBorders>
                                    <w:top w:val="nil"/>
                                    <w:left w:val="nil"/>
                                    <w:bottom w:val="single" w:sz="4" w:space="0" w:color="auto"/>
                                    <w:right w:val="single" w:sz="4" w:space="0" w:color="auto"/>
                                  </w:tcBorders>
                                  <w:shd w:val="clear" w:color="auto" w:fill="auto"/>
                                  <w:noWrap/>
                                  <w:vAlign w:val="center"/>
                                  <w:hideMark/>
                                </w:tcPr>
                                <w:p w14:paraId="7C43F30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41,051</w:t>
                                  </w:r>
                                </w:p>
                              </w:tc>
                              <w:tc>
                                <w:tcPr>
                                  <w:tcW w:w="658" w:type="pct"/>
                                  <w:tcBorders>
                                    <w:top w:val="nil"/>
                                    <w:left w:val="nil"/>
                                    <w:bottom w:val="single" w:sz="4" w:space="0" w:color="auto"/>
                                    <w:right w:val="single" w:sz="4" w:space="0" w:color="auto"/>
                                  </w:tcBorders>
                                  <w:shd w:val="clear" w:color="auto" w:fill="auto"/>
                                  <w:noWrap/>
                                  <w:vAlign w:val="center"/>
                                  <w:hideMark/>
                                </w:tcPr>
                                <w:p w14:paraId="55CF8EF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8,850,433</w:t>
                                  </w:r>
                                </w:p>
                              </w:tc>
                              <w:tc>
                                <w:tcPr>
                                  <w:tcW w:w="586" w:type="pct"/>
                                  <w:tcBorders>
                                    <w:top w:val="nil"/>
                                    <w:left w:val="nil"/>
                                    <w:bottom w:val="single" w:sz="4" w:space="0" w:color="auto"/>
                                    <w:right w:val="single" w:sz="4" w:space="0" w:color="auto"/>
                                  </w:tcBorders>
                                  <w:shd w:val="clear" w:color="auto" w:fill="auto"/>
                                  <w:noWrap/>
                                  <w:vAlign w:val="center"/>
                                  <w:hideMark/>
                                </w:tcPr>
                                <w:p w14:paraId="16AB71F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606,616</w:t>
                                  </w:r>
                                </w:p>
                              </w:tc>
                              <w:tc>
                                <w:tcPr>
                                  <w:tcW w:w="585" w:type="pct"/>
                                  <w:tcBorders>
                                    <w:top w:val="nil"/>
                                    <w:left w:val="nil"/>
                                    <w:bottom w:val="single" w:sz="4" w:space="0" w:color="auto"/>
                                    <w:right w:val="single" w:sz="4" w:space="0" w:color="auto"/>
                                  </w:tcBorders>
                                  <w:shd w:val="clear" w:color="auto" w:fill="auto"/>
                                  <w:noWrap/>
                                  <w:vAlign w:val="center"/>
                                  <w:hideMark/>
                                </w:tcPr>
                                <w:p w14:paraId="4A3FF65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170,422</w:t>
                                  </w:r>
                                </w:p>
                              </w:tc>
                              <w:tc>
                                <w:tcPr>
                                  <w:tcW w:w="659" w:type="pct"/>
                                  <w:tcBorders>
                                    <w:top w:val="nil"/>
                                    <w:left w:val="nil"/>
                                    <w:bottom w:val="single" w:sz="4" w:space="0" w:color="auto"/>
                                    <w:right w:val="single" w:sz="4" w:space="0" w:color="auto"/>
                                  </w:tcBorders>
                                  <w:shd w:val="clear" w:color="auto" w:fill="auto"/>
                                  <w:noWrap/>
                                  <w:vAlign w:val="center"/>
                                  <w:hideMark/>
                                </w:tcPr>
                                <w:p w14:paraId="12DA006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9,023,140</w:t>
                                  </w:r>
                                </w:p>
                              </w:tc>
                              <w:tc>
                                <w:tcPr>
                                  <w:tcW w:w="668" w:type="pct"/>
                                  <w:tcBorders>
                                    <w:top w:val="nil"/>
                                    <w:left w:val="nil"/>
                                    <w:bottom w:val="single" w:sz="4" w:space="0" w:color="auto"/>
                                    <w:right w:val="single" w:sz="4" w:space="0" w:color="auto"/>
                                  </w:tcBorders>
                                  <w:shd w:val="clear" w:color="auto" w:fill="auto"/>
                                  <w:noWrap/>
                                  <w:vAlign w:val="center"/>
                                  <w:hideMark/>
                                </w:tcPr>
                                <w:p w14:paraId="504E745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13,705,122</w:t>
                                  </w:r>
                                </w:p>
                              </w:tc>
                            </w:tr>
                            <w:tr w:rsidR="00BF3A7C" w:rsidRPr="00B3662C" w14:paraId="669A6D40"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51C7A2D3"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103</w:t>
                                  </w:r>
                                </w:p>
                              </w:tc>
                              <w:tc>
                                <w:tcPr>
                                  <w:tcW w:w="729" w:type="pct"/>
                                  <w:tcBorders>
                                    <w:top w:val="nil"/>
                                    <w:left w:val="nil"/>
                                    <w:bottom w:val="single" w:sz="4" w:space="0" w:color="auto"/>
                                    <w:right w:val="single" w:sz="4" w:space="0" w:color="auto"/>
                                  </w:tcBorders>
                                  <w:shd w:val="clear" w:color="auto" w:fill="auto"/>
                                  <w:noWrap/>
                                  <w:vAlign w:val="center"/>
                                  <w:hideMark/>
                                </w:tcPr>
                                <w:p w14:paraId="72BE5E7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5,788</w:t>
                                  </w:r>
                                </w:p>
                              </w:tc>
                              <w:tc>
                                <w:tcPr>
                                  <w:tcW w:w="586" w:type="pct"/>
                                  <w:tcBorders>
                                    <w:top w:val="nil"/>
                                    <w:left w:val="nil"/>
                                    <w:bottom w:val="single" w:sz="4" w:space="0" w:color="auto"/>
                                    <w:right w:val="single" w:sz="4" w:space="0" w:color="auto"/>
                                  </w:tcBorders>
                                  <w:shd w:val="clear" w:color="auto" w:fill="auto"/>
                                  <w:noWrap/>
                                  <w:vAlign w:val="center"/>
                                  <w:hideMark/>
                                </w:tcPr>
                                <w:p w14:paraId="0C3B68C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40,937</w:t>
                                  </w:r>
                                </w:p>
                              </w:tc>
                              <w:tc>
                                <w:tcPr>
                                  <w:tcW w:w="658" w:type="pct"/>
                                  <w:tcBorders>
                                    <w:top w:val="nil"/>
                                    <w:left w:val="nil"/>
                                    <w:bottom w:val="single" w:sz="4" w:space="0" w:color="auto"/>
                                    <w:right w:val="single" w:sz="4" w:space="0" w:color="auto"/>
                                  </w:tcBorders>
                                  <w:shd w:val="clear" w:color="auto" w:fill="auto"/>
                                  <w:noWrap/>
                                  <w:vAlign w:val="center"/>
                                  <w:hideMark/>
                                </w:tcPr>
                                <w:p w14:paraId="5E2E867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8,830,774</w:t>
                                  </w:r>
                                </w:p>
                              </w:tc>
                              <w:tc>
                                <w:tcPr>
                                  <w:tcW w:w="586" w:type="pct"/>
                                  <w:tcBorders>
                                    <w:top w:val="nil"/>
                                    <w:left w:val="nil"/>
                                    <w:bottom w:val="single" w:sz="4" w:space="0" w:color="auto"/>
                                    <w:right w:val="single" w:sz="4" w:space="0" w:color="auto"/>
                                  </w:tcBorders>
                                  <w:shd w:val="clear" w:color="auto" w:fill="auto"/>
                                  <w:noWrap/>
                                  <w:vAlign w:val="center"/>
                                  <w:hideMark/>
                                </w:tcPr>
                                <w:p w14:paraId="39E9283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614,476</w:t>
                                  </w:r>
                                </w:p>
                              </w:tc>
                              <w:tc>
                                <w:tcPr>
                                  <w:tcW w:w="585" w:type="pct"/>
                                  <w:tcBorders>
                                    <w:top w:val="nil"/>
                                    <w:left w:val="nil"/>
                                    <w:bottom w:val="single" w:sz="4" w:space="0" w:color="auto"/>
                                    <w:right w:val="single" w:sz="4" w:space="0" w:color="auto"/>
                                  </w:tcBorders>
                                  <w:shd w:val="clear" w:color="auto" w:fill="auto"/>
                                  <w:noWrap/>
                                  <w:vAlign w:val="center"/>
                                  <w:hideMark/>
                                </w:tcPr>
                                <w:p w14:paraId="40B9C863"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170,027</w:t>
                                  </w:r>
                                </w:p>
                              </w:tc>
                              <w:tc>
                                <w:tcPr>
                                  <w:tcW w:w="659" w:type="pct"/>
                                  <w:tcBorders>
                                    <w:top w:val="nil"/>
                                    <w:left w:val="nil"/>
                                    <w:bottom w:val="single" w:sz="4" w:space="0" w:color="auto"/>
                                    <w:right w:val="single" w:sz="4" w:space="0" w:color="auto"/>
                                  </w:tcBorders>
                                  <w:shd w:val="clear" w:color="auto" w:fill="auto"/>
                                  <w:noWrap/>
                                  <w:vAlign w:val="center"/>
                                  <w:hideMark/>
                                </w:tcPr>
                                <w:p w14:paraId="32494D1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9,058,169</w:t>
                                  </w:r>
                                </w:p>
                              </w:tc>
                              <w:tc>
                                <w:tcPr>
                                  <w:tcW w:w="668" w:type="pct"/>
                                  <w:tcBorders>
                                    <w:top w:val="nil"/>
                                    <w:left w:val="nil"/>
                                    <w:bottom w:val="single" w:sz="4" w:space="0" w:color="auto"/>
                                    <w:right w:val="single" w:sz="4" w:space="0" w:color="auto"/>
                                  </w:tcBorders>
                                  <w:shd w:val="clear" w:color="auto" w:fill="auto"/>
                                  <w:noWrap/>
                                  <w:vAlign w:val="center"/>
                                  <w:hideMark/>
                                </w:tcPr>
                                <w:p w14:paraId="411F3E0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13,989,160</w:t>
                                  </w:r>
                                </w:p>
                              </w:tc>
                            </w:tr>
                            <w:tr w:rsidR="00BF3A7C" w:rsidRPr="00B3662C" w14:paraId="6193C1C1"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4D5E15A1"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104</w:t>
                                  </w:r>
                                </w:p>
                              </w:tc>
                              <w:tc>
                                <w:tcPr>
                                  <w:tcW w:w="729" w:type="pct"/>
                                  <w:tcBorders>
                                    <w:top w:val="nil"/>
                                    <w:left w:val="nil"/>
                                    <w:bottom w:val="single" w:sz="4" w:space="0" w:color="auto"/>
                                    <w:right w:val="single" w:sz="4" w:space="0" w:color="auto"/>
                                  </w:tcBorders>
                                  <w:shd w:val="clear" w:color="auto" w:fill="auto"/>
                                  <w:noWrap/>
                                  <w:vAlign w:val="center"/>
                                  <w:hideMark/>
                                </w:tcPr>
                                <w:p w14:paraId="2D70921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5,711</w:t>
                                  </w:r>
                                </w:p>
                              </w:tc>
                              <w:tc>
                                <w:tcPr>
                                  <w:tcW w:w="586" w:type="pct"/>
                                  <w:tcBorders>
                                    <w:top w:val="nil"/>
                                    <w:left w:val="nil"/>
                                    <w:bottom w:val="single" w:sz="4" w:space="0" w:color="auto"/>
                                    <w:right w:val="single" w:sz="4" w:space="0" w:color="auto"/>
                                  </w:tcBorders>
                                  <w:shd w:val="clear" w:color="auto" w:fill="auto"/>
                                  <w:noWrap/>
                                  <w:vAlign w:val="center"/>
                                  <w:hideMark/>
                                </w:tcPr>
                                <w:p w14:paraId="52A2271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40,560</w:t>
                                  </w:r>
                                </w:p>
                              </w:tc>
                              <w:tc>
                                <w:tcPr>
                                  <w:tcW w:w="658" w:type="pct"/>
                                  <w:tcBorders>
                                    <w:top w:val="nil"/>
                                    <w:left w:val="nil"/>
                                    <w:bottom w:val="single" w:sz="4" w:space="0" w:color="auto"/>
                                    <w:right w:val="single" w:sz="4" w:space="0" w:color="auto"/>
                                  </w:tcBorders>
                                  <w:shd w:val="clear" w:color="auto" w:fill="auto"/>
                                  <w:noWrap/>
                                  <w:vAlign w:val="center"/>
                                  <w:hideMark/>
                                </w:tcPr>
                                <w:p w14:paraId="31C2A54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8,774,255</w:t>
                                  </w:r>
                                </w:p>
                              </w:tc>
                              <w:tc>
                                <w:tcPr>
                                  <w:tcW w:w="586" w:type="pct"/>
                                  <w:tcBorders>
                                    <w:top w:val="nil"/>
                                    <w:left w:val="nil"/>
                                    <w:bottom w:val="single" w:sz="4" w:space="0" w:color="auto"/>
                                    <w:right w:val="single" w:sz="4" w:space="0" w:color="auto"/>
                                  </w:tcBorders>
                                  <w:shd w:val="clear" w:color="auto" w:fill="auto"/>
                                  <w:noWrap/>
                                  <w:vAlign w:val="center"/>
                                  <w:hideMark/>
                                </w:tcPr>
                                <w:p w14:paraId="134B5B4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603,092</w:t>
                                  </w:r>
                                </w:p>
                              </w:tc>
                              <w:tc>
                                <w:tcPr>
                                  <w:tcW w:w="585" w:type="pct"/>
                                  <w:tcBorders>
                                    <w:top w:val="nil"/>
                                    <w:left w:val="nil"/>
                                    <w:bottom w:val="single" w:sz="4" w:space="0" w:color="auto"/>
                                    <w:right w:val="single" w:sz="4" w:space="0" w:color="auto"/>
                                  </w:tcBorders>
                                  <w:shd w:val="clear" w:color="auto" w:fill="auto"/>
                                  <w:noWrap/>
                                  <w:vAlign w:val="center"/>
                                  <w:hideMark/>
                                </w:tcPr>
                                <w:p w14:paraId="4CFA6FE4"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167,018</w:t>
                                  </w:r>
                                </w:p>
                              </w:tc>
                              <w:tc>
                                <w:tcPr>
                                  <w:tcW w:w="659" w:type="pct"/>
                                  <w:tcBorders>
                                    <w:top w:val="nil"/>
                                    <w:left w:val="nil"/>
                                    <w:bottom w:val="single" w:sz="4" w:space="0" w:color="auto"/>
                                    <w:right w:val="single" w:sz="4" w:space="0" w:color="auto"/>
                                  </w:tcBorders>
                                  <w:shd w:val="clear" w:color="auto" w:fill="auto"/>
                                  <w:noWrap/>
                                  <w:vAlign w:val="center"/>
                                  <w:hideMark/>
                                </w:tcPr>
                                <w:p w14:paraId="3EA34C4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8,527,956</w:t>
                                  </w:r>
                                </w:p>
                              </w:tc>
                              <w:tc>
                                <w:tcPr>
                                  <w:tcW w:w="668" w:type="pct"/>
                                  <w:tcBorders>
                                    <w:top w:val="nil"/>
                                    <w:left w:val="nil"/>
                                    <w:bottom w:val="single" w:sz="4" w:space="0" w:color="auto"/>
                                    <w:right w:val="single" w:sz="4" w:space="0" w:color="auto"/>
                                  </w:tcBorders>
                                  <w:shd w:val="clear" w:color="auto" w:fill="auto"/>
                                  <w:noWrap/>
                                  <w:vAlign w:val="center"/>
                                  <w:hideMark/>
                                </w:tcPr>
                                <w:p w14:paraId="19B22074"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13,603,286</w:t>
                                  </w:r>
                                </w:p>
                              </w:tc>
                            </w:tr>
                            <w:tr w:rsidR="00BF3A7C" w:rsidRPr="00B3662C" w14:paraId="6589F7FE"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C7CEB1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105</w:t>
                                  </w:r>
                                </w:p>
                              </w:tc>
                              <w:tc>
                                <w:tcPr>
                                  <w:tcW w:w="729" w:type="pct"/>
                                  <w:tcBorders>
                                    <w:top w:val="nil"/>
                                    <w:left w:val="nil"/>
                                    <w:bottom w:val="single" w:sz="4" w:space="0" w:color="auto"/>
                                    <w:right w:val="single" w:sz="4" w:space="0" w:color="auto"/>
                                  </w:tcBorders>
                                  <w:shd w:val="clear" w:color="auto" w:fill="auto"/>
                                  <w:noWrap/>
                                  <w:vAlign w:val="center"/>
                                  <w:hideMark/>
                                </w:tcPr>
                                <w:p w14:paraId="5F54CE3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5,332</w:t>
                                  </w:r>
                                </w:p>
                              </w:tc>
                              <w:tc>
                                <w:tcPr>
                                  <w:tcW w:w="586" w:type="pct"/>
                                  <w:tcBorders>
                                    <w:top w:val="nil"/>
                                    <w:left w:val="nil"/>
                                    <w:bottom w:val="single" w:sz="4" w:space="0" w:color="auto"/>
                                    <w:right w:val="single" w:sz="4" w:space="0" w:color="auto"/>
                                  </w:tcBorders>
                                  <w:shd w:val="clear" w:color="auto" w:fill="auto"/>
                                  <w:noWrap/>
                                  <w:vAlign w:val="center"/>
                                  <w:hideMark/>
                                </w:tcPr>
                                <w:p w14:paraId="5377F89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38,036</w:t>
                                  </w:r>
                                </w:p>
                              </w:tc>
                              <w:tc>
                                <w:tcPr>
                                  <w:tcW w:w="658" w:type="pct"/>
                                  <w:tcBorders>
                                    <w:top w:val="nil"/>
                                    <w:left w:val="nil"/>
                                    <w:bottom w:val="single" w:sz="4" w:space="0" w:color="auto"/>
                                    <w:right w:val="single" w:sz="4" w:space="0" w:color="auto"/>
                                  </w:tcBorders>
                                  <w:shd w:val="clear" w:color="auto" w:fill="auto"/>
                                  <w:noWrap/>
                                  <w:vAlign w:val="center"/>
                                  <w:hideMark/>
                                </w:tcPr>
                                <w:p w14:paraId="3C89505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8,756,488</w:t>
                                  </w:r>
                                </w:p>
                              </w:tc>
                              <w:tc>
                                <w:tcPr>
                                  <w:tcW w:w="586" w:type="pct"/>
                                  <w:tcBorders>
                                    <w:top w:val="nil"/>
                                    <w:left w:val="nil"/>
                                    <w:bottom w:val="single" w:sz="4" w:space="0" w:color="auto"/>
                                    <w:right w:val="single" w:sz="4" w:space="0" w:color="auto"/>
                                  </w:tcBorders>
                                  <w:shd w:val="clear" w:color="auto" w:fill="auto"/>
                                  <w:noWrap/>
                                  <w:vAlign w:val="center"/>
                                  <w:hideMark/>
                                </w:tcPr>
                                <w:p w14:paraId="7ADBE10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596,823</w:t>
                                  </w:r>
                                </w:p>
                              </w:tc>
                              <w:tc>
                                <w:tcPr>
                                  <w:tcW w:w="585" w:type="pct"/>
                                  <w:tcBorders>
                                    <w:top w:val="nil"/>
                                    <w:left w:val="nil"/>
                                    <w:bottom w:val="single" w:sz="4" w:space="0" w:color="auto"/>
                                    <w:right w:val="single" w:sz="4" w:space="0" w:color="auto"/>
                                  </w:tcBorders>
                                  <w:shd w:val="clear" w:color="auto" w:fill="auto"/>
                                  <w:noWrap/>
                                  <w:vAlign w:val="center"/>
                                  <w:hideMark/>
                                </w:tcPr>
                                <w:p w14:paraId="60540DE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166,864</w:t>
                                  </w:r>
                                </w:p>
                              </w:tc>
                              <w:tc>
                                <w:tcPr>
                                  <w:tcW w:w="659" w:type="pct"/>
                                  <w:tcBorders>
                                    <w:top w:val="nil"/>
                                    <w:left w:val="nil"/>
                                    <w:bottom w:val="single" w:sz="4" w:space="0" w:color="auto"/>
                                    <w:right w:val="single" w:sz="4" w:space="0" w:color="auto"/>
                                  </w:tcBorders>
                                  <w:shd w:val="clear" w:color="auto" w:fill="auto"/>
                                  <w:noWrap/>
                                  <w:vAlign w:val="center"/>
                                  <w:hideMark/>
                                </w:tcPr>
                                <w:p w14:paraId="13A61A4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8,390,417</w:t>
                                  </w:r>
                                </w:p>
                              </w:tc>
                              <w:tc>
                                <w:tcPr>
                                  <w:tcW w:w="668" w:type="pct"/>
                                  <w:tcBorders>
                                    <w:top w:val="nil"/>
                                    <w:left w:val="nil"/>
                                    <w:bottom w:val="single" w:sz="4" w:space="0" w:color="auto"/>
                                    <w:right w:val="single" w:sz="4" w:space="0" w:color="auto"/>
                                  </w:tcBorders>
                                  <w:shd w:val="clear" w:color="auto" w:fill="auto"/>
                                  <w:noWrap/>
                                  <w:vAlign w:val="center"/>
                                  <w:hideMark/>
                                </w:tcPr>
                                <w:p w14:paraId="664AFAF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13,258,920</w:t>
                                  </w:r>
                                </w:p>
                              </w:tc>
                            </w:tr>
                            <w:tr w:rsidR="00BF3A7C" w:rsidRPr="00B3662C" w14:paraId="6BCADD45"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8FBC28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106</w:t>
                                  </w:r>
                                </w:p>
                              </w:tc>
                              <w:tc>
                                <w:tcPr>
                                  <w:tcW w:w="729" w:type="pct"/>
                                  <w:tcBorders>
                                    <w:top w:val="nil"/>
                                    <w:left w:val="nil"/>
                                    <w:bottom w:val="single" w:sz="4" w:space="0" w:color="auto"/>
                                    <w:right w:val="single" w:sz="4" w:space="0" w:color="auto"/>
                                  </w:tcBorders>
                                  <w:shd w:val="clear" w:color="auto" w:fill="auto"/>
                                  <w:noWrap/>
                                  <w:vAlign w:val="center"/>
                                  <w:hideMark/>
                                </w:tcPr>
                                <w:p w14:paraId="6D63C86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5,360</w:t>
                                  </w:r>
                                </w:p>
                              </w:tc>
                              <w:tc>
                                <w:tcPr>
                                  <w:tcW w:w="586" w:type="pct"/>
                                  <w:tcBorders>
                                    <w:top w:val="nil"/>
                                    <w:left w:val="nil"/>
                                    <w:bottom w:val="single" w:sz="4" w:space="0" w:color="auto"/>
                                    <w:right w:val="single" w:sz="4" w:space="0" w:color="auto"/>
                                  </w:tcBorders>
                                  <w:shd w:val="clear" w:color="auto" w:fill="auto"/>
                                  <w:noWrap/>
                                  <w:vAlign w:val="center"/>
                                  <w:hideMark/>
                                </w:tcPr>
                                <w:p w14:paraId="280B28C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36,961</w:t>
                                  </w:r>
                                </w:p>
                              </w:tc>
                              <w:tc>
                                <w:tcPr>
                                  <w:tcW w:w="658" w:type="pct"/>
                                  <w:tcBorders>
                                    <w:top w:val="nil"/>
                                    <w:left w:val="nil"/>
                                    <w:bottom w:val="single" w:sz="4" w:space="0" w:color="auto"/>
                                    <w:right w:val="single" w:sz="4" w:space="0" w:color="auto"/>
                                  </w:tcBorders>
                                  <w:shd w:val="clear" w:color="auto" w:fill="auto"/>
                                  <w:noWrap/>
                                  <w:vAlign w:val="center"/>
                                  <w:hideMark/>
                                </w:tcPr>
                                <w:p w14:paraId="4F271CC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7,781,412</w:t>
                                  </w:r>
                                </w:p>
                              </w:tc>
                              <w:tc>
                                <w:tcPr>
                                  <w:tcW w:w="586" w:type="pct"/>
                                  <w:tcBorders>
                                    <w:top w:val="nil"/>
                                    <w:left w:val="nil"/>
                                    <w:bottom w:val="single" w:sz="4" w:space="0" w:color="auto"/>
                                    <w:right w:val="single" w:sz="4" w:space="0" w:color="auto"/>
                                  </w:tcBorders>
                                  <w:shd w:val="clear" w:color="auto" w:fill="auto"/>
                                  <w:noWrap/>
                                  <w:vAlign w:val="center"/>
                                  <w:hideMark/>
                                </w:tcPr>
                                <w:p w14:paraId="2A88B02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567,903</w:t>
                                  </w:r>
                                </w:p>
                              </w:tc>
                              <w:tc>
                                <w:tcPr>
                                  <w:tcW w:w="585" w:type="pct"/>
                                  <w:tcBorders>
                                    <w:top w:val="nil"/>
                                    <w:left w:val="nil"/>
                                    <w:bottom w:val="single" w:sz="4" w:space="0" w:color="auto"/>
                                    <w:right w:val="single" w:sz="4" w:space="0" w:color="auto"/>
                                  </w:tcBorders>
                                  <w:shd w:val="clear" w:color="auto" w:fill="auto"/>
                                  <w:noWrap/>
                                  <w:vAlign w:val="center"/>
                                  <w:hideMark/>
                                </w:tcPr>
                                <w:p w14:paraId="58DA8D2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140,717</w:t>
                                  </w:r>
                                </w:p>
                              </w:tc>
                              <w:tc>
                                <w:tcPr>
                                  <w:tcW w:w="659" w:type="pct"/>
                                  <w:tcBorders>
                                    <w:top w:val="nil"/>
                                    <w:left w:val="nil"/>
                                    <w:bottom w:val="single" w:sz="4" w:space="0" w:color="auto"/>
                                    <w:right w:val="single" w:sz="4" w:space="0" w:color="auto"/>
                                  </w:tcBorders>
                                  <w:shd w:val="clear" w:color="auto" w:fill="auto"/>
                                  <w:noWrap/>
                                  <w:vAlign w:val="center"/>
                                  <w:hideMark/>
                                </w:tcPr>
                                <w:p w14:paraId="5366DC5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7,711,213</w:t>
                                  </w:r>
                                </w:p>
                              </w:tc>
                              <w:tc>
                                <w:tcPr>
                                  <w:tcW w:w="668" w:type="pct"/>
                                  <w:tcBorders>
                                    <w:top w:val="nil"/>
                                    <w:left w:val="nil"/>
                                    <w:bottom w:val="single" w:sz="4" w:space="0" w:color="auto"/>
                                    <w:right w:val="single" w:sz="4" w:space="0" w:color="auto"/>
                                  </w:tcBorders>
                                  <w:shd w:val="clear" w:color="auto" w:fill="auto"/>
                                  <w:noWrap/>
                                  <w:vAlign w:val="center"/>
                                  <w:hideMark/>
                                </w:tcPr>
                                <w:p w14:paraId="2C203CD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12,553,106</w:t>
                                  </w:r>
                                </w:p>
                              </w:tc>
                            </w:tr>
                            <w:tr w:rsidR="00BF3A7C" w:rsidRPr="00B3662C" w14:paraId="2D2FE07C"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60977FC0"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107</w:t>
                                  </w:r>
                                </w:p>
                              </w:tc>
                              <w:tc>
                                <w:tcPr>
                                  <w:tcW w:w="729" w:type="pct"/>
                                  <w:tcBorders>
                                    <w:top w:val="nil"/>
                                    <w:left w:val="nil"/>
                                    <w:bottom w:val="single" w:sz="4" w:space="0" w:color="auto"/>
                                    <w:right w:val="single" w:sz="4" w:space="0" w:color="auto"/>
                                  </w:tcBorders>
                                  <w:shd w:val="clear" w:color="auto" w:fill="auto"/>
                                  <w:noWrap/>
                                  <w:vAlign w:val="center"/>
                                  <w:hideMark/>
                                </w:tcPr>
                                <w:p w14:paraId="2F0CC0F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5,196</w:t>
                                  </w:r>
                                </w:p>
                              </w:tc>
                              <w:tc>
                                <w:tcPr>
                                  <w:tcW w:w="586" w:type="pct"/>
                                  <w:tcBorders>
                                    <w:top w:val="nil"/>
                                    <w:left w:val="nil"/>
                                    <w:bottom w:val="single" w:sz="4" w:space="0" w:color="auto"/>
                                    <w:right w:val="single" w:sz="4" w:space="0" w:color="auto"/>
                                  </w:tcBorders>
                                  <w:shd w:val="clear" w:color="auto" w:fill="auto"/>
                                  <w:noWrap/>
                                  <w:vAlign w:val="center"/>
                                  <w:hideMark/>
                                </w:tcPr>
                                <w:p w14:paraId="1752AF6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36,441</w:t>
                                  </w:r>
                                </w:p>
                              </w:tc>
                              <w:tc>
                                <w:tcPr>
                                  <w:tcW w:w="658" w:type="pct"/>
                                  <w:tcBorders>
                                    <w:top w:val="nil"/>
                                    <w:left w:val="nil"/>
                                    <w:bottom w:val="single" w:sz="4" w:space="0" w:color="auto"/>
                                    <w:right w:val="single" w:sz="4" w:space="0" w:color="auto"/>
                                  </w:tcBorders>
                                  <w:shd w:val="clear" w:color="auto" w:fill="auto"/>
                                  <w:noWrap/>
                                  <w:vAlign w:val="center"/>
                                  <w:hideMark/>
                                </w:tcPr>
                                <w:p w14:paraId="5A1EB6D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7,445,276</w:t>
                                  </w:r>
                                </w:p>
                              </w:tc>
                              <w:tc>
                                <w:tcPr>
                                  <w:tcW w:w="586" w:type="pct"/>
                                  <w:tcBorders>
                                    <w:top w:val="nil"/>
                                    <w:left w:val="nil"/>
                                    <w:bottom w:val="single" w:sz="4" w:space="0" w:color="auto"/>
                                    <w:right w:val="single" w:sz="4" w:space="0" w:color="auto"/>
                                  </w:tcBorders>
                                  <w:shd w:val="clear" w:color="auto" w:fill="auto"/>
                                  <w:noWrap/>
                                  <w:vAlign w:val="center"/>
                                  <w:hideMark/>
                                </w:tcPr>
                                <w:p w14:paraId="67591C1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547,464</w:t>
                                  </w:r>
                                </w:p>
                              </w:tc>
                              <w:tc>
                                <w:tcPr>
                                  <w:tcW w:w="585" w:type="pct"/>
                                  <w:tcBorders>
                                    <w:top w:val="nil"/>
                                    <w:left w:val="nil"/>
                                    <w:bottom w:val="single" w:sz="4" w:space="0" w:color="auto"/>
                                    <w:right w:val="single" w:sz="4" w:space="0" w:color="auto"/>
                                  </w:tcBorders>
                                  <w:shd w:val="clear" w:color="auto" w:fill="auto"/>
                                  <w:noWrap/>
                                  <w:vAlign w:val="center"/>
                                  <w:hideMark/>
                                </w:tcPr>
                                <w:p w14:paraId="60976AD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134,887</w:t>
                                  </w:r>
                                </w:p>
                              </w:tc>
                              <w:tc>
                                <w:tcPr>
                                  <w:tcW w:w="659" w:type="pct"/>
                                  <w:tcBorders>
                                    <w:top w:val="nil"/>
                                    <w:left w:val="nil"/>
                                    <w:bottom w:val="single" w:sz="4" w:space="0" w:color="auto"/>
                                    <w:right w:val="single" w:sz="4" w:space="0" w:color="auto"/>
                                  </w:tcBorders>
                                  <w:shd w:val="clear" w:color="auto" w:fill="auto"/>
                                  <w:noWrap/>
                                  <w:vAlign w:val="center"/>
                                  <w:hideMark/>
                                </w:tcPr>
                                <w:p w14:paraId="2BEB3ED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7,365,440</w:t>
                                  </w:r>
                                </w:p>
                              </w:tc>
                              <w:tc>
                                <w:tcPr>
                                  <w:tcW w:w="668" w:type="pct"/>
                                  <w:tcBorders>
                                    <w:top w:val="nil"/>
                                    <w:left w:val="nil"/>
                                    <w:bottom w:val="single" w:sz="4" w:space="0" w:color="auto"/>
                                    <w:right w:val="single" w:sz="4" w:space="0" w:color="auto"/>
                                  </w:tcBorders>
                                  <w:shd w:val="clear" w:color="auto" w:fill="auto"/>
                                  <w:noWrap/>
                                  <w:vAlign w:val="center"/>
                                  <w:hideMark/>
                                </w:tcPr>
                                <w:p w14:paraId="7AD7359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12,123,227</w:t>
                                  </w:r>
                                </w:p>
                              </w:tc>
                            </w:tr>
                            <w:tr w:rsidR="00BF3A7C" w:rsidRPr="00B3662C" w14:paraId="76E25DB4"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20C3CDF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108</w:t>
                                  </w:r>
                                </w:p>
                              </w:tc>
                              <w:tc>
                                <w:tcPr>
                                  <w:tcW w:w="729" w:type="pct"/>
                                  <w:tcBorders>
                                    <w:top w:val="nil"/>
                                    <w:left w:val="nil"/>
                                    <w:bottom w:val="single" w:sz="4" w:space="0" w:color="auto"/>
                                    <w:right w:val="single" w:sz="4" w:space="0" w:color="auto"/>
                                  </w:tcBorders>
                                  <w:shd w:val="clear" w:color="auto" w:fill="auto"/>
                                  <w:noWrap/>
                                  <w:vAlign w:val="center"/>
                                  <w:hideMark/>
                                </w:tcPr>
                                <w:p w14:paraId="12C22DB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5,136</w:t>
                                  </w:r>
                                </w:p>
                              </w:tc>
                              <w:tc>
                                <w:tcPr>
                                  <w:tcW w:w="586" w:type="pct"/>
                                  <w:tcBorders>
                                    <w:top w:val="nil"/>
                                    <w:left w:val="nil"/>
                                    <w:bottom w:val="single" w:sz="4" w:space="0" w:color="auto"/>
                                    <w:right w:val="single" w:sz="4" w:space="0" w:color="auto"/>
                                  </w:tcBorders>
                                  <w:shd w:val="clear" w:color="auto" w:fill="auto"/>
                                  <w:noWrap/>
                                  <w:vAlign w:val="center"/>
                                  <w:hideMark/>
                                </w:tcPr>
                                <w:p w14:paraId="3E5F9D6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35,702</w:t>
                                  </w:r>
                                </w:p>
                              </w:tc>
                              <w:tc>
                                <w:tcPr>
                                  <w:tcW w:w="658" w:type="pct"/>
                                  <w:tcBorders>
                                    <w:top w:val="nil"/>
                                    <w:left w:val="nil"/>
                                    <w:bottom w:val="single" w:sz="4" w:space="0" w:color="auto"/>
                                    <w:right w:val="single" w:sz="4" w:space="0" w:color="auto"/>
                                  </w:tcBorders>
                                  <w:shd w:val="clear" w:color="auto" w:fill="auto"/>
                                  <w:noWrap/>
                                  <w:vAlign w:val="center"/>
                                  <w:hideMark/>
                                </w:tcPr>
                                <w:p w14:paraId="7526DB9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7,042,289</w:t>
                                  </w:r>
                                </w:p>
                              </w:tc>
                              <w:tc>
                                <w:tcPr>
                                  <w:tcW w:w="586" w:type="pct"/>
                                  <w:tcBorders>
                                    <w:top w:val="nil"/>
                                    <w:left w:val="nil"/>
                                    <w:bottom w:val="single" w:sz="4" w:space="0" w:color="auto"/>
                                    <w:right w:val="single" w:sz="4" w:space="0" w:color="auto"/>
                                  </w:tcBorders>
                                  <w:shd w:val="clear" w:color="auto" w:fill="auto"/>
                                  <w:noWrap/>
                                  <w:vAlign w:val="center"/>
                                  <w:hideMark/>
                                </w:tcPr>
                                <w:p w14:paraId="6EC3729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514,719</w:t>
                                  </w:r>
                                </w:p>
                              </w:tc>
                              <w:tc>
                                <w:tcPr>
                                  <w:tcW w:w="585" w:type="pct"/>
                                  <w:tcBorders>
                                    <w:top w:val="nil"/>
                                    <w:left w:val="nil"/>
                                    <w:bottom w:val="single" w:sz="4" w:space="0" w:color="auto"/>
                                    <w:right w:val="single" w:sz="4" w:space="0" w:color="auto"/>
                                  </w:tcBorders>
                                  <w:shd w:val="clear" w:color="auto" w:fill="auto"/>
                                  <w:noWrap/>
                                  <w:vAlign w:val="center"/>
                                  <w:hideMark/>
                                </w:tcPr>
                                <w:p w14:paraId="5B100E5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128,414</w:t>
                                  </w:r>
                                </w:p>
                              </w:tc>
                              <w:tc>
                                <w:tcPr>
                                  <w:tcW w:w="659" w:type="pct"/>
                                  <w:tcBorders>
                                    <w:top w:val="nil"/>
                                    <w:left w:val="nil"/>
                                    <w:bottom w:val="single" w:sz="4" w:space="0" w:color="auto"/>
                                    <w:right w:val="single" w:sz="4" w:space="0" w:color="auto"/>
                                  </w:tcBorders>
                                  <w:shd w:val="clear" w:color="auto" w:fill="auto"/>
                                  <w:noWrap/>
                                  <w:vAlign w:val="center"/>
                                  <w:hideMark/>
                                </w:tcPr>
                                <w:p w14:paraId="12038A8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7,089,771</w:t>
                                  </w:r>
                                </w:p>
                              </w:tc>
                              <w:tc>
                                <w:tcPr>
                                  <w:tcW w:w="668" w:type="pct"/>
                                  <w:tcBorders>
                                    <w:top w:val="nil"/>
                                    <w:left w:val="nil"/>
                                    <w:bottom w:val="single" w:sz="4" w:space="0" w:color="auto"/>
                                    <w:right w:val="single" w:sz="4" w:space="0" w:color="auto"/>
                                  </w:tcBorders>
                                  <w:shd w:val="clear" w:color="auto" w:fill="auto"/>
                                  <w:noWrap/>
                                  <w:vAlign w:val="center"/>
                                  <w:hideMark/>
                                </w:tcPr>
                                <w:p w14:paraId="2CE561B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11,846,874</w:t>
                                  </w:r>
                                </w:p>
                              </w:tc>
                            </w:tr>
                            <w:tr w:rsidR="00BF3A7C" w:rsidRPr="00B3662C" w14:paraId="4BB42D0F"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6531B361"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109</w:t>
                                  </w:r>
                                </w:p>
                              </w:tc>
                              <w:tc>
                                <w:tcPr>
                                  <w:tcW w:w="729" w:type="pct"/>
                                  <w:tcBorders>
                                    <w:top w:val="nil"/>
                                    <w:left w:val="nil"/>
                                    <w:bottom w:val="single" w:sz="4" w:space="0" w:color="auto"/>
                                    <w:right w:val="single" w:sz="4" w:space="0" w:color="auto"/>
                                  </w:tcBorders>
                                  <w:shd w:val="clear" w:color="auto" w:fill="auto"/>
                                  <w:noWrap/>
                                  <w:vAlign w:val="center"/>
                                  <w:hideMark/>
                                </w:tcPr>
                                <w:p w14:paraId="3EBB8D2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4,901</w:t>
                                  </w:r>
                                </w:p>
                              </w:tc>
                              <w:tc>
                                <w:tcPr>
                                  <w:tcW w:w="586" w:type="pct"/>
                                  <w:tcBorders>
                                    <w:top w:val="nil"/>
                                    <w:left w:val="nil"/>
                                    <w:bottom w:val="single" w:sz="4" w:space="0" w:color="auto"/>
                                    <w:right w:val="single" w:sz="4" w:space="0" w:color="auto"/>
                                  </w:tcBorders>
                                  <w:shd w:val="clear" w:color="auto" w:fill="auto"/>
                                  <w:noWrap/>
                                  <w:vAlign w:val="center"/>
                                  <w:hideMark/>
                                </w:tcPr>
                                <w:p w14:paraId="3C22966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35,391</w:t>
                                  </w:r>
                                </w:p>
                              </w:tc>
                              <w:tc>
                                <w:tcPr>
                                  <w:tcW w:w="658" w:type="pct"/>
                                  <w:tcBorders>
                                    <w:top w:val="nil"/>
                                    <w:left w:val="nil"/>
                                    <w:bottom w:val="single" w:sz="4" w:space="0" w:color="auto"/>
                                    <w:right w:val="single" w:sz="4" w:space="0" w:color="auto"/>
                                  </w:tcBorders>
                                  <w:shd w:val="clear" w:color="auto" w:fill="auto"/>
                                  <w:noWrap/>
                                  <w:vAlign w:val="center"/>
                                  <w:hideMark/>
                                </w:tcPr>
                                <w:p w14:paraId="15F12F6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6,237,537</w:t>
                                  </w:r>
                                </w:p>
                              </w:tc>
                              <w:tc>
                                <w:tcPr>
                                  <w:tcW w:w="586" w:type="pct"/>
                                  <w:tcBorders>
                                    <w:top w:val="nil"/>
                                    <w:left w:val="nil"/>
                                    <w:bottom w:val="single" w:sz="4" w:space="0" w:color="auto"/>
                                    <w:right w:val="single" w:sz="4" w:space="0" w:color="auto"/>
                                  </w:tcBorders>
                                  <w:shd w:val="clear" w:color="auto" w:fill="auto"/>
                                  <w:noWrap/>
                                  <w:vAlign w:val="center"/>
                                  <w:hideMark/>
                                </w:tcPr>
                                <w:p w14:paraId="60B48CE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439,727</w:t>
                                  </w:r>
                                </w:p>
                              </w:tc>
                              <w:tc>
                                <w:tcPr>
                                  <w:tcW w:w="585" w:type="pct"/>
                                  <w:tcBorders>
                                    <w:top w:val="nil"/>
                                    <w:left w:val="nil"/>
                                    <w:bottom w:val="single" w:sz="4" w:space="0" w:color="auto"/>
                                    <w:right w:val="single" w:sz="4" w:space="0" w:color="auto"/>
                                  </w:tcBorders>
                                  <w:shd w:val="clear" w:color="auto" w:fill="auto"/>
                                  <w:noWrap/>
                                  <w:vAlign w:val="center"/>
                                  <w:hideMark/>
                                </w:tcPr>
                                <w:p w14:paraId="098DADB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100,876</w:t>
                                  </w:r>
                                </w:p>
                              </w:tc>
                              <w:tc>
                                <w:tcPr>
                                  <w:tcW w:w="659" w:type="pct"/>
                                  <w:tcBorders>
                                    <w:top w:val="nil"/>
                                    <w:left w:val="nil"/>
                                    <w:bottom w:val="single" w:sz="4" w:space="0" w:color="auto"/>
                                    <w:right w:val="single" w:sz="4" w:space="0" w:color="auto"/>
                                  </w:tcBorders>
                                  <w:shd w:val="clear" w:color="auto" w:fill="auto"/>
                                  <w:noWrap/>
                                  <w:vAlign w:val="center"/>
                                  <w:hideMark/>
                                </w:tcPr>
                                <w:p w14:paraId="1B4E29B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5,429,991</w:t>
                                  </w:r>
                                </w:p>
                              </w:tc>
                              <w:tc>
                                <w:tcPr>
                                  <w:tcW w:w="668" w:type="pct"/>
                                  <w:tcBorders>
                                    <w:top w:val="nil"/>
                                    <w:left w:val="nil"/>
                                    <w:bottom w:val="single" w:sz="4" w:space="0" w:color="auto"/>
                                    <w:right w:val="single" w:sz="4" w:space="0" w:color="auto"/>
                                  </w:tcBorders>
                                  <w:shd w:val="clear" w:color="auto" w:fill="auto"/>
                                  <w:noWrap/>
                                  <w:vAlign w:val="center"/>
                                  <w:hideMark/>
                                </w:tcPr>
                                <w:p w14:paraId="20A3EC7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9,081,197</w:t>
                                  </w:r>
                                </w:p>
                              </w:tc>
                            </w:tr>
                            <w:tr w:rsidR="00BF3A7C" w:rsidRPr="00B3662C" w14:paraId="3B75374E"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5A317463"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110</w:t>
                                  </w:r>
                                </w:p>
                              </w:tc>
                              <w:tc>
                                <w:tcPr>
                                  <w:tcW w:w="729" w:type="pct"/>
                                  <w:tcBorders>
                                    <w:top w:val="nil"/>
                                    <w:left w:val="nil"/>
                                    <w:bottom w:val="single" w:sz="4" w:space="0" w:color="auto"/>
                                    <w:right w:val="single" w:sz="4" w:space="0" w:color="auto"/>
                                  </w:tcBorders>
                                  <w:shd w:val="clear" w:color="auto" w:fill="auto"/>
                                  <w:noWrap/>
                                  <w:vAlign w:val="center"/>
                                  <w:hideMark/>
                                </w:tcPr>
                                <w:p w14:paraId="364ACEE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4,655</w:t>
                                  </w:r>
                                </w:p>
                              </w:tc>
                              <w:tc>
                                <w:tcPr>
                                  <w:tcW w:w="586" w:type="pct"/>
                                  <w:tcBorders>
                                    <w:top w:val="nil"/>
                                    <w:left w:val="nil"/>
                                    <w:bottom w:val="single" w:sz="4" w:space="0" w:color="auto"/>
                                    <w:right w:val="single" w:sz="4" w:space="0" w:color="auto"/>
                                  </w:tcBorders>
                                  <w:shd w:val="clear" w:color="auto" w:fill="auto"/>
                                  <w:noWrap/>
                                  <w:vAlign w:val="center"/>
                                  <w:hideMark/>
                                </w:tcPr>
                                <w:p w14:paraId="6EF17FE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33,495</w:t>
                                  </w:r>
                                </w:p>
                              </w:tc>
                              <w:tc>
                                <w:tcPr>
                                  <w:tcW w:w="658" w:type="pct"/>
                                  <w:tcBorders>
                                    <w:top w:val="nil"/>
                                    <w:left w:val="nil"/>
                                    <w:bottom w:val="single" w:sz="4" w:space="0" w:color="auto"/>
                                    <w:right w:val="single" w:sz="4" w:space="0" w:color="auto"/>
                                  </w:tcBorders>
                                  <w:shd w:val="clear" w:color="auto" w:fill="auto"/>
                                  <w:noWrap/>
                                  <w:vAlign w:val="center"/>
                                  <w:hideMark/>
                                </w:tcPr>
                                <w:p w14:paraId="41C50CB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4,758,172</w:t>
                                  </w:r>
                                </w:p>
                              </w:tc>
                              <w:tc>
                                <w:tcPr>
                                  <w:tcW w:w="586" w:type="pct"/>
                                  <w:tcBorders>
                                    <w:top w:val="nil"/>
                                    <w:left w:val="nil"/>
                                    <w:bottom w:val="single" w:sz="4" w:space="0" w:color="auto"/>
                                    <w:right w:val="single" w:sz="4" w:space="0" w:color="auto"/>
                                  </w:tcBorders>
                                  <w:shd w:val="clear" w:color="auto" w:fill="auto"/>
                                  <w:noWrap/>
                                  <w:vAlign w:val="center"/>
                                  <w:hideMark/>
                                </w:tcPr>
                                <w:p w14:paraId="3F85F17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312,814</w:t>
                                  </w:r>
                                </w:p>
                              </w:tc>
                              <w:tc>
                                <w:tcPr>
                                  <w:tcW w:w="585" w:type="pct"/>
                                  <w:tcBorders>
                                    <w:top w:val="nil"/>
                                    <w:left w:val="nil"/>
                                    <w:bottom w:val="single" w:sz="4" w:space="0" w:color="auto"/>
                                    <w:right w:val="single" w:sz="4" w:space="0" w:color="auto"/>
                                  </w:tcBorders>
                                  <w:shd w:val="clear" w:color="auto" w:fill="auto"/>
                                  <w:noWrap/>
                                  <w:vAlign w:val="center"/>
                                  <w:hideMark/>
                                </w:tcPr>
                                <w:p w14:paraId="108C6CE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68,304</w:t>
                                  </w:r>
                                </w:p>
                              </w:tc>
                              <w:tc>
                                <w:tcPr>
                                  <w:tcW w:w="659" w:type="pct"/>
                                  <w:tcBorders>
                                    <w:top w:val="nil"/>
                                    <w:left w:val="nil"/>
                                    <w:bottom w:val="single" w:sz="4" w:space="0" w:color="auto"/>
                                    <w:right w:val="single" w:sz="4" w:space="0" w:color="auto"/>
                                  </w:tcBorders>
                                  <w:shd w:val="clear" w:color="auto" w:fill="auto"/>
                                  <w:noWrap/>
                                  <w:vAlign w:val="center"/>
                                  <w:hideMark/>
                                </w:tcPr>
                                <w:p w14:paraId="763A55C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3,572,625</w:t>
                                  </w:r>
                                </w:p>
                              </w:tc>
                              <w:tc>
                                <w:tcPr>
                                  <w:tcW w:w="668" w:type="pct"/>
                                  <w:tcBorders>
                                    <w:top w:val="nil"/>
                                    <w:left w:val="nil"/>
                                    <w:bottom w:val="single" w:sz="4" w:space="0" w:color="auto"/>
                                    <w:right w:val="single" w:sz="4" w:space="0" w:color="auto"/>
                                  </w:tcBorders>
                                  <w:shd w:val="clear" w:color="auto" w:fill="auto"/>
                                  <w:noWrap/>
                                  <w:vAlign w:val="center"/>
                                  <w:hideMark/>
                                </w:tcPr>
                                <w:p w14:paraId="36FA4D53"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5,940,829</w:t>
                                  </w:r>
                                </w:p>
                              </w:tc>
                            </w:tr>
                            <w:tr w:rsidR="00BF3A7C" w:rsidRPr="00B3662C" w14:paraId="1E822AB4"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1AD7701F"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111</w:t>
                                  </w:r>
                                </w:p>
                              </w:tc>
                              <w:tc>
                                <w:tcPr>
                                  <w:tcW w:w="729" w:type="pct"/>
                                  <w:tcBorders>
                                    <w:top w:val="nil"/>
                                    <w:left w:val="nil"/>
                                    <w:bottom w:val="single" w:sz="4" w:space="0" w:color="auto"/>
                                    <w:right w:val="single" w:sz="4" w:space="0" w:color="auto"/>
                                  </w:tcBorders>
                                  <w:shd w:val="clear" w:color="auto" w:fill="auto"/>
                                  <w:noWrap/>
                                  <w:vAlign w:val="center"/>
                                  <w:hideMark/>
                                </w:tcPr>
                                <w:p w14:paraId="55F5255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4,398</w:t>
                                  </w:r>
                                </w:p>
                              </w:tc>
                              <w:tc>
                                <w:tcPr>
                                  <w:tcW w:w="586" w:type="pct"/>
                                  <w:tcBorders>
                                    <w:top w:val="nil"/>
                                    <w:left w:val="nil"/>
                                    <w:bottom w:val="single" w:sz="4" w:space="0" w:color="auto"/>
                                    <w:right w:val="single" w:sz="4" w:space="0" w:color="auto"/>
                                  </w:tcBorders>
                                  <w:shd w:val="clear" w:color="auto" w:fill="auto"/>
                                  <w:noWrap/>
                                  <w:vAlign w:val="center"/>
                                  <w:hideMark/>
                                </w:tcPr>
                                <w:p w14:paraId="38A71AE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31,148</w:t>
                                  </w:r>
                                </w:p>
                              </w:tc>
                              <w:tc>
                                <w:tcPr>
                                  <w:tcW w:w="658" w:type="pct"/>
                                  <w:tcBorders>
                                    <w:top w:val="nil"/>
                                    <w:left w:val="nil"/>
                                    <w:bottom w:val="single" w:sz="4" w:space="0" w:color="auto"/>
                                    <w:right w:val="single" w:sz="4" w:space="0" w:color="auto"/>
                                  </w:tcBorders>
                                  <w:shd w:val="clear" w:color="auto" w:fill="auto"/>
                                  <w:noWrap/>
                                  <w:vAlign w:val="center"/>
                                  <w:hideMark/>
                                </w:tcPr>
                                <w:p w14:paraId="7DC0F48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6,811,708</w:t>
                                  </w:r>
                                </w:p>
                              </w:tc>
                              <w:tc>
                                <w:tcPr>
                                  <w:tcW w:w="586" w:type="pct"/>
                                  <w:tcBorders>
                                    <w:top w:val="nil"/>
                                    <w:left w:val="nil"/>
                                    <w:bottom w:val="single" w:sz="4" w:space="0" w:color="auto"/>
                                    <w:right w:val="single" w:sz="4" w:space="0" w:color="auto"/>
                                  </w:tcBorders>
                                  <w:shd w:val="clear" w:color="auto" w:fill="auto"/>
                                  <w:noWrap/>
                                  <w:vAlign w:val="center"/>
                                  <w:hideMark/>
                                </w:tcPr>
                                <w:p w14:paraId="6E70BCB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295,140</w:t>
                                  </w:r>
                                </w:p>
                              </w:tc>
                              <w:tc>
                                <w:tcPr>
                                  <w:tcW w:w="585" w:type="pct"/>
                                  <w:tcBorders>
                                    <w:top w:val="nil"/>
                                    <w:left w:val="nil"/>
                                    <w:bottom w:val="single" w:sz="4" w:space="0" w:color="auto"/>
                                    <w:right w:val="single" w:sz="4" w:space="0" w:color="auto"/>
                                  </w:tcBorders>
                                  <w:shd w:val="clear" w:color="auto" w:fill="auto"/>
                                  <w:noWrap/>
                                  <w:vAlign w:val="center"/>
                                  <w:hideMark/>
                                </w:tcPr>
                                <w:p w14:paraId="7605DB1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67,253</w:t>
                                  </w:r>
                                </w:p>
                              </w:tc>
                              <w:tc>
                                <w:tcPr>
                                  <w:tcW w:w="659" w:type="pct"/>
                                  <w:tcBorders>
                                    <w:top w:val="nil"/>
                                    <w:left w:val="nil"/>
                                    <w:bottom w:val="single" w:sz="4" w:space="0" w:color="auto"/>
                                    <w:right w:val="single" w:sz="4" w:space="0" w:color="auto"/>
                                  </w:tcBorders>
                                  <w:shd w:val="clear" w:color="auto" w:fill="auto"/>
                                  <w:noWrap/>
                                  <w:vAlign w:val="center"/>
                                  <w:hideMark/>
                                </w:tcPr>
                                <w:p w14:paraId="59B36E0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3,456,505</w:t>
                                  </w:r>
                                </w:p>
                              </w:tc>
                              <w:tc>
                                <w:tcPr>
                                  <w:tcW w:w="668" w:type="pct"/>
                                  <w:tcBorders>
                                    <w:top w:val="nil"/>
                                    <w:left w:val="nil"/>
                                    <w:bottom w:val="single" w:sz="4" w:space="0" w:color="auto"/>
                                    <w:right w:val="single" w:sz="4" w:space="0" w:color="auto"/>
                                  </w:tcBorders>
                                  <w:shd w:val="clear" w:color="auto" w:fill="auto"/>
                                  <w:noWrap/>
                                  <w:vAlign w:val="center"/>
                                  <w:hideMark/>
                                </w:tcPr>
                                <w:p w14:paraId="5391E16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5,729,717</w:t>
                                  </w:r>
                                </w:p>
                              </w:tc>
                            </w:tr>
                          </w:tbl>
                          <w:p w14:paraId="02AD0AE5" w14:textId="77777777" w:rsidR="00BF3A7C" w:rsidRPr="00EF552B" w:rsidRDefault="00BF3A7C" w:rsidP="009578F3">
                            <w:pPr>
                              <w:spacing w:line="200" w:lineRule="exact"/>
                              <w:ind w:left="540" w:hangingChars="300" w:hanging="540"/>
                              <w:jc w:val="both"/>
                              <w:rPr>
                                <w:rFonts w:ascii="標楷體" w:eastAsia="標楷體" w:hAnsi="標楷體"/>
                                <w:sz w:val="18"/>
                                <w:szCs w:val="18"/>
                              </w:rPr>
                            </w:pPr>
                            <w:proofErr w:type="gramStart"/>
                            <w:r w:rsidRPr="00EF552B">
                              <w:rPr>
                                <w:rFonts w:ascii="標楷體" w:eastAsia="標楷體" w:hAnsi="標楷體" w:hint="eastAsia"/>
                                <w:sz w:val="18"/>
                                <w:szCs w:val="18"/>
                              </w:rPr>
                              <w:t>註</w:t>
                            </w:r>
                            <w:proofErr w:type="gramEnd"/>
                            <w:r w:rsidRPr="00EF552B">
                              <w:rPr>
                                <w:rFonts w:ascii="標楷體" w:eastAsia="標楷體" w:hAnsi="標楷體" w:hint="eastAsia"/>
                                <w:sz w:val="18"/>
                                <w:szCs w:val="18"/>
                              </w:rPr>
                              <w:t>：1.營業車輛數：係指公路汽車客運業截至各年底，經登記核准營業之客車車輛數目，包括實際在行駛之車輛與因故停駛之車輛數。</w:t>
                            </w:r>
                          </w:p>
                          <w:p w14:paraId="43879BF4"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2.營業里程：係指截至各年底公路汽車客運業各營業路線</w:t>
                            </w:r>
                            <w:r>
                              <w:rPr>
                                <w:rFonts w:ascii="標楷體" w:eastAsia="標楷體" w:hAnsi="標楷體" w:hint="eastAsia"/>
                                <w:sz w:val="18"/>
                                <w:szCs w:val="18"/>
                              </w:rPr>
                              <w:t>（</w:t>
                            </w:r>
                            <w:r w:rsidRPr="00EF552B">
                              <w:rPr>
                                <w:rFonts w:ascii="標楷體" w:eastAsia="標楷體" w:hAnsi="標楷體" w:hint="eastAsia"/>
                                <w:sz w:val="18"/>
                                <w:szCs w:val="18"/>
                              </w:rPr>
                              <w:t>扣除共營路線</w:t>
                            </w:r>
                            <w:r>
                              <w:rPr>
                                <w:rFonts w:ascii="標楷體" w:eastAsia="標楷體" w:hAnsi="標楷體" w:hint="eastAsia"/>
                                <w:sz w:val="18"/>
                                <w:szCs w:val="18"/>
                              </w:rPr>
                              <w:t>）</w:t>
                            </w:r>
                            <w:r w:rsidRPr="00EF552B">
                              <w:rPr>
                                <w:rFonts w:ascii="標楷體" w:eastAsia="標楷體" w:hAnsi="標楷體" w:hint="eastAsia"/>
                                <w:sz w:val="18"/>
                                <w:szCs w:val="18"/>
                              </w:rPr>
                              <w:t>起訖站間公里數之加總。</w:t>
                            </w:r>
                          </w:p>
                          <w:p w14:paraId="4476B24A"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3.行車次數：係指各年度公路汽車客運業各路線之車輛，從出發站至終點站之行駛次數</w:t>
                            </w:r>
                            <w:r>
                              <w:rPr>
                                <w:rFonts w:ascii="標楷體" w:eastAsia="標楷體" w:hAnsi="標楷體" w:hint="eastAsia"/>
                                <w:sz w:val="18"/>
                                <w:szCs w:val="18"/>
                              </w:rPr>
                              <w:t>（</w:t>
                            </w:r>
                            <w:r w:rsidRPr="00EF552B">
                              <w:rPr>
                                <w:rFonts w:ascii="標楷體" w:eastAsia="標楷體" w:hAnsi="標楷體" w:hint="eastAsia"/>
                                <w:sz w:val="18"/>
                                <w:szCs w:val="18"/>
                              </w:rPr>
                              <w:t>班次，去程與回程各算1班次</w:t>
                            </w:r>
                            <w:r>
                              <w:rPr>
                                <w:rFonts w:ascii="標楷體" w:eastAsia="標楷體" w:hAnsi="標楷體" w:hint="eastAsia"/>
                                <w:sz w:val="18"/>
                                <w:szCs w:val="18"/>
                              </w:rPr>
                              <w:t>）</w:t>
                            </w:r>
                            <w:r w:rsidRPr="00EF552B">
                              <w:rPr>
                                <w:rFonts w:ascii="標楷體" w:eastAsia="標楷體" w:hAnsi="標楷體" w:hint="eastAsia"/>
                                <w:sz w:val="18"/>
                                <w:szCs w:val="18"/>
                              </w:rPr>
                              <w:t>。</w:t>
                            </w:r>
                          </w:p>
                          <w:p w14:paraId="18A298C7"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4.行駛里程：係指公路汽車客運業於各年度內，所有班次客車行駛里程之總和。</w:t>
                            </w:r>
                          </w:p>
                          <w:p w14:paraId="30CBC03E"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5.</w:t>
                            </w:r>
                            <w:r>
                              <w:rPr>
                                <w:rFonts w:ascii="標楷體" w:eastAsia="標楷體" w:hAnsi="標楷體" w:hint="eastAsia"/>
                                <w:sz w:val="18"/>
                                <w:szCs w:val="18"/>
                              </w:rPr>
                              <w:t>客運人數：係指各年度客車載運旅客之人數，若在核定路線或區域內，</w:t>
                            </w:r>
                            <w:r w:rsidRPr="00EF552B">
                              <w:rPr>
                                <w:rFonts w:ascii="標楷體" w:eastAsia="標楷體" w:hAnsi="標楷體" w:hint="eastAsia"/>
                                <w:sz w:val="18"/>
                                <w:szCs w:val="18"/>
                              </w:rPr>
                              <w:t>以公共汽車運輸旅客者，則為各站起運人數不論其旅程之遠近，</w:t>
                            </w:r>
                            <w:proofErr w:type="gramStart"/>
                            <w:r w:rsidRPr="00EF552B">
                              <w:rPr>
                                <w:rFonts w:ascii="標楷體" w:eastAsia="標楷體" w:hAnsi="標楷體" w:hint="eastAsia"/>
                                <w:sz w:val="18"/>
                                <w:szCs w:val="18"/>
                              </w:rPr>
                              <w:t>按票計算</w:t>
                            </w:r>
                            <w:proofErr w:type="gramEnd"/>
                            <w:r w:rsidRPr="00EF552B">
                              <w:rPr>
                                <w:rFonts w:ascii="標楷體" w:eastAsia="標楷體" w:hAnsi="標楷體" w:hint="eastAsia"/>
                                <w:sz w:val="18"/>
                                <w:szCs w:val="18"/>
                              </w:rPr>
                              <w:t>之。</w:t>
                            </w:r>
                          </w:p>
                          <w:p w14:paraId="139ADBF9"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6.</w:t>
                            </w:r>
                            <w:proofErr w:type="gramStart"/>
                            <w:r w:rsidRPr="00EF552B">
                              <w:rPr>
                                <w:rFonts w:ascii="標楷體" w:eastAsia="標楷體" w:hAnsi="標楷體" w:hint="eastAsia"/>
                                <w:sz w:val="18"/>
                                <w:szCs w:val="18"/>
                              </w:rPr>
                              <w:t>延人公里</w:t>
                            </w:r>
                            <w:proofErr w:type="gramEnd"/>
                            <w:r w:rsidRPr="00EF552B">
                              <w:rPr>
                                <w:rFonts w:ascii="標楷體" w:eastAsia="標楷體" w:hAnsi="標楷體" w:hint="eastAsia"/>
                                <w:sz w:val="18"/>
                                <w:szCs w:val="18"/>
                              </w:rPr>
                              <w:t>：係各年度各班次客運人數與其行駛公里相乘積之總和。</w:t>
                            </w:r>
                          </w:p>
                          <w:p w14:paraId="36F5A3F1" w14:textId="77777777" w:rsidR="00BF3A7C"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7.客運收入：指各年度客運售票收入。</w:t>
                            </w:r>
                          </w:p>
                          <w:p w14:paraId="089F2F25" w14:textId="77777777" w:rsidR="00BF3A7C" w:rsidRPr="005B6AF8"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8.資料來源：整理自</w:t>
                            </w:r>
                            <w:proofErr w:type="gramStart"/>
                            <w:r w:rsidRPr="00EF552B">
                              <w:rPr>
                                <w:rFonts w:ascii="標楷體" w:eastAsia="標楷體" w:hAnsi="標楷體" w:hint="eastAsia"/>
                                <w:sz w:val="18"/>
                                <w:szCs w:val="18"/>
                              </w:rPr>
                              <w:t>110</w:t>
                            </w:r>
                            <w:proofErr w:type="gramEnd"/>
                            <w:r>
                              <w:rPr>
                                <w:rFonts w:ascii="標楷體" w:eastAsia="標楷體" w:hAnsi="標楷體" w:hint="eastAsia"/>
                                <w:sz w:val="18"/>
                                <w:szCs w:val="18"/>
                              </w:rPr>
                              <w:t>年度交通年鑑、交通</w:t>
                            </w:r>
                            <w:r w:rsidRPr="009144DA">
                              <w:rPr>
                                <w:rFonts w:ascii="標楷體" w:eastAsia="標楷體" w:hAnsi="標楷體" w:hint="eastAsia"/>
                                <w:sz w:val="18"/>
                                <w:szCs w:val="18"/>
                              </w:rPr>
                              <w:t>部及公路總局統計查詢網資料。</w:t>
                            </w:r>
                            <w:r>
                              <w:rPr>
                                <w:rFonts w:ascii="標楷體" w:eastAsia="標楷體" w:hAnsi="標楷體" w:hint="eastAsia"/>
                                <w:sz w:val="18"/>
                                <w:szCs w:val="18"/>
                              </w:rPr>
                              <w:t xml:space="preserve">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D7F2" id="文字方塊 33" o:spid="_x0000_s1042" type="#_x0000_t202" style="position:absolute;left:0;text-align:left;margin-left:357.8pt;margin-top:262.6pt;width:409pt;height:357.5pt;z-index:251604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" fillcolor="window" stroked="f" strokeweight=".5pt">
                <v:textbox inset="1mm,1mm,1mm,1mm">
                  <w:txbxContent>
                    <w:p w14:paraId="23C9E2EA" w14:textId="77777777" w:rsidR="00BF3A7C" w:rsidRDefault="00BF3A7C" w:rsidP="00B658CE">
                      <w:pPr>
                        <w:keepNext/>
                        <w:spacing w:line="340" w:lineRule="exact"/>
                        <w:ind w:left="673" w:hangingChars="280" w:hanging="673"/>
                        <w:jc w:val="center"/>
                        <w:rPr>
                          <w:rFonts w:ascii="標楷體" w:eastAsia="標楷體" w:hAnsi="標楷體"/>
                          <w:b/>
                        </w:rPr>
                      </w:pPr>
                      <w:r w:rsidRPr="005B30C6">
                        <w:rPr>
                          <w:rFonts w:ascii="標楷體" w:eastAsia="標楷體" w:hAnsi="標楷體" w:hint="eastAsia"/>
                          <w:b/>
                        </w:rPr>
                        <w:t>表</w:t>
                      </w:r>
                      <w:r>
                        <w:rPr>
                          <w:rFonts w:ascii="標楷體" w:eastAsia="標楷體" w:hAnsi="標楷體"/>
                          <w:b/>
                        </w:rPr>
                        <w:t>16</w:t>
                      </w:r>
                      <w:r w:rsidRPr="005B30C6">
                        <w:rPr>
                          <w:rFonts w:ascii="標楷體" w:eastAsia="標楷體" w:hAnsi="標楷體" w:hint="eastAsia"/>
                          <w:b/>
                        </w:rPr>
                        <w:t xml:space="preserve">　</w:t>
                      </w:r>
                      <w:r w:rsidRPr="00EF552B">
                        <w:rPr>
                          <w:rFonts w:ascii="標楷體" w:eastAsia="標楷體" w:hAnsi="標楷體" w:hint="eastAsia"/>
                          <w:b/>
                        </w:rPr>
                        <w:t>公路汽車客運業營運實績</w:t>
                      </w:r>
                      <w:r>
                        <w:rPr>
                          <w:rFonts w:ascii="標楷體" w:eastAsia="標楷體" w:hAnsi="標楷體" w:hint="eastAsia"/>
                          <w:b/>
                        </w:rPr>
                        <w:t>指標</w:t>
                      </w:r>
                    </w:p>
                    <w:p w14:paraId="1312EF6C" w14:textId="5B7B6129" w:rsidR="00BF3A7C" w:rsidRPr="00A82334" w:rsidRDefault="00BF3A7C" w:rsidP="00931A30">
                      <w:pPr>
                        <w:keepNext/>
                        <w:spacing w:line="300" w:lineRule="exact"/>
                        <w:jc w:val="right"/>
                        <w:rPr>
                          <w:rFonts w:ascii="標楷體" w:eastAsia="標楷體" w:hAnsi="標楷體"/>
                          <w:spacing w:val="-6"/>
                        </w:rPr>
                      </w:pPr>
                      <w:r w:rsidRPr="00A82334">
                        <w:rPr>
                          <w:rFonts w:ascii="標楷體" w:eastAsia="標楷體" w:hAnsi="標楷體" w:hint="eastAsia"/>
                          <w:spacing w:val="-6"/>
                          <w:sz w:val="20"/>
                        </w:rPr>
                        <w:t>單</w:t>
                      </w:r>
                      <w:r w:rsidRPr="00A82334">
                        <w:rPr>
                          <w:rFonts w:ascii="標楷體" w:eastAsia="標楷體" w:hAnsi="標楷體" w:hint="eastAsia"/>
                          <w:spacing w:val="-10"/>
                          <w:sz w:val="20"/>
                        </w:rPr>
                        <w:t>位：輛、公里、車次、</w:t>
                      </w:r>
                      <w:proofErr w:type="gramStart"/>
                      <w:r w:rsidRPr="00A82334">
                        <w:rPr>
                          <w:rFonts w:ascii="標楷體" w:eastAsia="標楷體" w:hAnsi="標楷體" w:hint="eastAsia"/>
                          <w:spacing w:val="-10"/>
                          <w:sz w:val="20"/>
                        </w:rPr>
                        <w:t>千車公里</w:t>
                      </w:r>
                      <w:proofErr w:type="gramEnd"/>
                      <w:r w:rsidRPr="00A82334">
                        <w:rPr>
                          <w:rFonts w:ascii="標楷體" w:eastAsia="標楷體" w:hAnsi="標楷體" w:hint="eastAsia"/>
                          <w:spacing w:val="-10"/>
                          <w:sz w:val="20"/>
                        </w:rPr>
                        <w:t>、</w:t>
                      </w:r>
                      <w:proofErr w:type="gramStart"/>
                      <w:r w:rsidRPr="00A82334">
                        <w:rPr>
                          <w:rFonts w:ascii="標楷體" w:eastAsia="標楷體" w:hAnsi="標楷體" w:hint="eastAsia"/>
                          <w:spacing w:val="-10"/>
                          <w:sz w:val="20"/>
                        </w:rPr>
                        <w:t>千人次</w:t>
                      </w:r>
                      <w:proofErr w:type="gramEnd"/>
                      <w:r w:rsidRPr="00A82334">
                        <w:rPr>
                          <w:rFonts w:ascii="標楷體" w:eastAsia="標楷體" w:hAnsi="標楷體" w:hint="eastAsia"/>
                          <w:spacing w:val="-10"/>
                          <w:sz w:val="20"/>
                        </w:rPr>
                        <w:t>、千人公里、新臺幣千元</w:t>
                      </w:r>
                    </w:p>
                    <w:tbl>
                      <w:tblPr>
                        <w:tblW w:w="5000" w:type="pct"/>
                        <w:tblCellMar>
                          <w:left w:w="28" w:type="dxa"/>
                          <w:right w:w="28" w:type="dxa"/>
                        </w:tblCellMar>
                        <w:tblLook w:val="04A0" w:firstRow="1" w:lastRow="0" w:firstColumn="1" w:lastColumn="0" w:noHBand="0" w:noVBand="1"/>
                      </w:tblPr>
                      <w:tblGrid>
                        <w:gridCol w:w="1056"/>
                        <w:gridCol w:w="1142"/>
                        <w:gridCol w:w="912"/>
                        <w:gridCol w:w="1028"/>
                        <w:gridCol w:w="912"/>
                        <w:gridCol w:w="910"/>
                        <w:gridCol w:w="1030"/>
                        <w:gridCol w:w="1056"/>
                      </w:tblGrid>
                      <w:tr w:rsidR="00BF3A7C" w:rsidRPr="00B3662C" w14:paraId="6F93124C" w14:textId="77777777" w:rsidTr="00B658CE">
                        <w:trPr>
                          <w:trHeight w:hRule="exact" w:val="567"/>
                        </w:trPr>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7AF7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年度（底</w:t>
                            </w:r>
                            <w:r w:rsidRPr="00B3662C">
                              <w:rPr>
                                <w:rFonts w:ascii="標楷體" w:eastAsia="標楷體" w:hAnsi="標楷體" w:cs="新細明體"/>
                                <w:color w:val="000000"/>
                                <w:kern w:val="0"/>
                                <w:sz w:val="20"/>
                                <w:szCs w:val="20"/>
                              </w:rPr>
                              <w:t>）</w:t>
                            </w:r>
                          </w:p>
                        </w:tc>
                        <w:tc>
                          <w:tcPr>
                            <w:tcW w:w="729" w:type="pct"/>
                            <w:tcBorders>
                              <w:top w:val="single" w:sz="4" w:space="0" w:color="auto"/>
                              <w:left w:val="nil"/>
                              <w:bottom w:val="single" w:sz="4" w:space="0" w:color="auto"/>
                              <w:right w:val="single" w:sz="4" w:space="0" w:color="auto"/>
                            </w:tcBorders>
                            <w:shd w:val="clear" w:color="auto" w:fill="auto"/>
                            <w:vAlign w:val="center"/>
                            <w:hideMark/>
                          </w:tcPr>
                          <w:p w14:paraId="0294438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營業車輛數（</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0CEF41D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營業里程</w:t>
                            </w:r>
                          </w:p>
                          <w:p w14:paraId="51BDF754"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2）</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7FC625A6"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行車次數</w:t>
                            </w:r>
                          </w:p>
                          <w:p w14:paraId="6F9F418B"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3</w:t>
                            </w:r>
                            <w:r w:rsidRPr="00B3662C">
                              <w:rPr>
                                <w:rFonts w:ascii="標楷體" w:eastAsia="標楷體" w:hAnsi="標楷體" w:cs="新細明體"/>
                                <w:color w:val="000000"/>
                                <w:kern w:val="0"/>
                                <w:sz w:val="20"/>
                                <w:szCs w:val="20"/>
                              </w:rPr>
                              <w:t>）</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4BA27598"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行駛里程</w:t>
                            </w:r>
                          </w:p>
                          <w:p w14:paraId="32862B0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4</w:t>
                            </w:r>
                            <w:r w:rsidRPr="00B3662C">
                              <w:rPr>
                                <w:rFonts w:ascii="標楷體" w:eastAsia="標楷體" w:hAnsi="標楷體" w:cs="新細明體"/>
                                <w:color w:val="000000"/>
                                <w:kern w:val="0"/>
                                <w:sz w:val="20"/>
                                <w:szCs w:val="20"/>
                              </w:rPr>
                              <w:t>）</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02E5B9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客運人數</w:t>
                            </w:r>
                          </w:p>
                          <w:p w14:paraId="6D7D008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hint="eastAsia"/>
                                <w:color w:val="000000"/>
                                <w:kern w:val="0"/>
                                <w:sz w:val="20"/>
                                <w:szCs w:val="20"/>
                              </w:rPr>
                              <w:t>5</w:t>
                            </w:r>
                            <w:r w:rsidRPr="00B3662C">
                              <w:rPr>
                                <w:rFonts w:ascii="標楷體" w:eastAsia="標楷體" w:hAnsi="標楷體" w:cs="新細明體"/>
                                <w:color w:val="000000"/>
                                <w:kern w:val="0"/>
                                <w:sz w:val="20"/>
                                <w:szCs w:val="20"/>
                              </w:rPr>
                              <w:t>）</w:t>
                            </w:r>
                          </w:p>
                        </w:tc>
                        <w:tc>
                          <w:tcPr>
                            <w:tcW w:w="659" w:type="pct"/>
                            <w:tcBorders>
                              <w:top w:val="single" w:sz="4" w:space="0" w:color="auto"/>
                              <w:left w:val="nil"/>
                              <w:bottom w:val="single" w:sz="4" w:space="0" w:color="auto"/>
                              <w:right w:val="single" w:sz="4" w:space="0" w:color="auto"/>
                            </w:tcBorders>
                            <w:shd w:val="clear" w:color="auto" w:fill="auto"/>
                            <w:vAlign w:val="center"/>
                            <w:hideMark/>
                          </w:tcPr>
                          <w:p w14:paraId="6F8A3639"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延人公里</w:t>
                            </w:r>
                            <w:proofErr w:type="gramEnd"/>
                          </w:p>
                          <w:p w14:paraId="244F1A3A"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6）</w:t>
                            </w:r>
                          </w:p>
                        </w:tc>
                        <w:tc>
                          <w:tcPr>
                            <w:tcW w:w="668" w:type="pct"/>
                            <w:tcBorders>
                              <w:top w:val="single" w:sz="4" w:space="0" w:color="auto"/>
                              <w:left w:val="nil"/>
                              <w:bottom w:val="single" w:sz="4" w:space="0" w:color="auto"/>
                              <w:right w:val="single" w:sz="4" w:space="0" w:color="auto"/>
                            </w:tcBorders>
                            <w:shd w:val="clear" w:color="auto" w:fill="auto"/>
                            <w:vAlign w:val="center"/>
                            <w:hideMark/>
                          </w:tcPr>
                          <w:p w14:paraId="09ADDDB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客運收入</w:t>
                            </w:r>
                          </w:p>
                          <w:p w14:paraId="6E207E1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roofErr w:type="gramStart"/>
                            <w:r w:rsidRPr="00B3662C">
                              <w:rPr>
                                <w:rFonts w:ascii="標楷體" w:eastAsia="標楷體" w:hAnsi="標楷體" w:cs="新細明體" w:hint="eastAsia"/>
                                <w:color w:val="000000"/>
                                <w:kern w:val="0"/>
                                <w:sz w:val="20"/>
                                <w:szCs w:val="20"/>
                              </w:rPr>
                              <w:t>註</w:t>
                            </w:r>
                            <w:proofErr w:type="gramEnd"/>
                            <w:r w:rsidRPr="00B3662C">
                              <w:rPr>
                                <w:rFonts w:ascii="標楷體" w:eastAsia="標楷體" w:hAnsi="標楷體" w:cs="新細明體"/>
                                <w:color w:val="000000"/>
                                <w:kern w:val="0"/>
                                <w:sz w:val="20"/>
                                <w:szCs w:val="20"/>
                              </w:rPr>
                              <w:t>7）</w:t>
                            </w:r>
                          </w:p>
                        </w:tc>
                      </w:tr>
                      <w:tr w:rsidR="00BF3A7C" w:rsidRPr="00B3662C" w14:paraId="195A9B20"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831DFDF"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101</w:t>
                            </w:r>
                          </w:p>
                        </w:tc>
                        <w:tc>
                          <w:tcPr>
                            <w:tcW w:w="729" w:type="pct"/>
                            <w:tcBorders>
                              <w:top w:val="nil"/>
                              <w:left w:val="nil"/>
                              <w:bottom w:val="single" w:sz="4" w:space="0" w:color="auto"/>
                              <w:right w:val="single" w:sz="4" w:space="0" w:color="auto"/>
                            </w:tcBorders>
                            <w:shd w:val="clear" w:color="auto" w:fill="auto"/>
                            <w:noWrap/>
                            <w:vAlign w:val="center"/>
                            <w:hideMark/>
                          </w:tcPr>
                          <w:p w14:paraId="2C666E5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6,285</w:t>
                            </w:r>
                          </w:p>
                        </w:tc>
                        <w:tc>
                          <w:tcPr>
                            <w:tcW w:w="586" w:type="pct"/>
                            <w:tcBorders>
                              <w:top w:val="nil"/>
                              <w:left w:val="nil"/>
                              <w:bottom w:val="single" w:sz="4" w:space="0" w:color="auto"/>
                              <w:right w:val="single" w:sz="4" w:space="0" w:color="auto"/>
                            </w:tcBorders>
                            <w:shd w:val="clear" w:color="auto" w:fill="auto"/>
                            <w:noWrap/>
                            <w:vAlign w:val="center"/>
                            <w:hideMark/>
                          </w:tcPr>
                          <w:p w14:paraId="70A4C57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43,740</w:t>
                            </w:r>
                          </w:p>
                        </w:tc>
                        <w:tc>
                          <w:tcPr>
                            <w:tcW w:w="658" w:type="pct"/>
                            <w:tcBorders>
                              <w:top w:val="nil"/>
                              <w:left w:val="nil"/>
                              <w:bottom w:val="single" w:sz="4" w:space="0" w:color="auto"/>
                              <w:right w:val="single" w:sz="4" w:space="0" w:color="auto"/>
                            </w:tcBorders>
                            <w:shd w:val="clear" w:color="auto" w:fill="auto"/>
                            <w:noWrap/>
                            <w:vAlign w:val="center"/>
                            <w:hideMark/>
                          </w:tcPr>
                          <w:p w14:paraId="7C3864B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9,850,409</w:t>
                            </w:r>
                          </w:p>
                        </w:tc>
                        <w:tc>
                          <w:tcPr>
                            <w:tcW w:w="586" w:type="pct"/>
                            <w:tcBorders>
                              <w:top w:val="nil"/>
                              <w:left w:val="nil"/>
                              <w:bottom w:val="single" w:sz="4" w:space="0" w:color="auto"/>
                              <w:right w:val="single" w:sz="4" w:space="0" w:color="auto"/>
                            </w:tcBorders>
                            <w:shd w:val="clear" w:color="auto" w:fill="auto"/>
                            <w:noWrap/>
                            <w:vAlign w:val="center"/>
                            <w:hideMark/>
                          </w:tcPr>
                          <w:p w14:paraId="1A7C64F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641,912</w:t>
                            </w:r>
                          </w:p>
                        </w:tc>
                        <w:tc>
                          <w:tcPr>
                            <w:tcW w:w="585" w:type="pct"/>
                            <w:tcBorders>
                              <w:top w:val="nil"/>
                              <w:left w:val="nil"/>
                              <w:bottom w:val="single" w:sz="4" w:space="0" w:color="auto"/>
                              <w:right w:val="single" w:sz="4" w:space="0" w:color="auto"/>
                            </w:tcBorders>
                            <w:shd w:val="clear" w:color="auto" w:fill="auto"/>
                            <w:noWrap/>
                            <w:vAlign w:val="center"/>
                            <w:hideMark/>
                          </w:tcPr>
                          <w:p w14:paraId="313A699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193,357</w:t>
                            </w:r>
                          </w:p>
                        </w:tc>
                        <w:tc>
                          <w:tcPr>
                            <w:tcW w:w="659" w:type="pct"/>
                            <w:tcBorders>
                              <w:top w:val="nil"/>
                              <w:left w:val="nil"/>
                              <w:bottom w:val="single" w:sz="4" w:space="0" w:color="auto"/>
                              <w:right w:val="single" w:sz="4" w:space="0" w:color="auto"/>
                            </w:tcBorders>
                            <w:shd w:val="clear" w:color="auto" w:fill="auto"/>
                            <w:noWrap/>
                            <w:vAlign w:val="center"/>
                            <w:hideMark/>
                          </w:tcPr>
                          <w:p w14:paraId="28F29EF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9,397,446</w:t>
                            </w:r>
                          </w:p>
                        </w:tc>
                        <w:tc>
                          <w:tcPr>
                            <w:tcW w:w="668" w:type="pct"/>
                            <w:tcBorders>
                              <w:top w:val="nil"/>
                              <w:left w:val="nil"/>
                              <w:bottom w:val="single" w:sz="4" w:space="0" w:color="auto"/>
                              <w:right w:val="single" w:sz="4" w:space="0" w:color="auto"/>
                            </w:tcBorders>
                            <w:shd w:val="clear" w:color="auto" w:fill="auto"/>
                            <w:noWrap/>
                            <w:vAlign w:val="center"/>
                            <w:hideMark/>
                          </w:tcPr>
                          <w:p w14:paraId="7EC9A8B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14,357,119</w:t>
                            </w:r>
                          </w:p>
                        </w:tc>
                      </w:tr>
                      <w:tr w:rsidR="00BF3A7C" w:rsidRPr="00B3662C" w14:paraId="6CD21049"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43FDCCE7"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102</w:t>
                            </w:r>
                          </w:p>
                        </w:tc>
                        <w:tc>
                          <w:tcPr>
                            <w:tcW w:w="729" w:type="pct"/>
                            <w:tcBorders>
                              <w:top w:val="nil"/>
                              <w:left w:val="nil"/>
                              <w:bottom w:val="single" w:sz="4" w:space="0" w:color="auto"/>
                              <w:right w:val="single" w:sz="4" w:space="0" w:color="auto"/>
                            </w:tcBorders>
                            <w:shd w:val="clear" w:color="auto" w:fill="auto"/>
                            <w:noWrap/>
                            <w:vAlign w:val="center"/>
                            <w:hideMark/>
                          </w:tcPr>
                          <w:p w14:paraId="7AAA8F2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5,953</w:t>
                            </w:r>
                          </w:p>
                        </w:tc>
                        <w:tc>
                          <w:tcPr>
                            <w:tcW w:w="586" w:type="pct"/>
                            <w:tcBorders>
                              <w:top w:val="nil"/>
                              <w:left w:val="nil"/>
                              <w:bottom w:val="single" w:sz="4" w:space="0" w:color="auto"/>
                              <w:right w:val="single" w:sz="4" w:space="0" w:color="auto"/>
                            </w:tcBorders>
                            <w:shd w:val="clear" w:color="auto" w:fill="auto"/>
                            <w:noWrap/>
                            <w:vAlign w:val="center"/>
                            <w:hideMark/>
                          </w:tcPr>
                          <w:p w14:paraId="7C43F30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41,051</w:t>
                            </w:r>
                          </w:p>
                        </w:tc>
                        <w:tc>
                          <w:tcPr>
                            <w:tcW w:w="658" w:type="pct"/>
                            <w:tcBorders>
                              <w:top w:val="nil"/>
                              <w:left w:val="nil"/>
                              <w:bottom w:val="single" w:sz="4" w:space="0" w:color="auto"/>
                              <w:right w:val="single" w:sz="4" w:space="0" w:color="auto"/>
                            </w:tcBorders>
                            <w:shd w:val="clear" w:color="auto" w:fill="auto"/>
                            <w:noWrap/>
                            <w:vAlign w:val="center"/>
                            <w:hideMark/>
                          </w:tcPr>
                          <w:p w14:paraId="55CF8EF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8,850,433</w:t>
                            </w:r>
                          </w:p>
                        </w:tc>
                        <w:tc>
                          <w:tcPr>
                            <w:tcW w:w="586" w:type="pct"/>
                            <w:tcBorders>
                              <w:top w:val="nil"/>
                              <w:left w:val="nil"/>
                              <w:bottom w:val="single" w:sz="4" w:space="0" w:color="auto"/>
                              <w:right w:val="single" w:sz="4" w:space="0" w:color="auto"/>
                            </w:tcBorders>
                            <w:shd w:val="clear" w:color="auto" w:fill="auto"/>
                            <w:noWrap/>
                            <w:vAlign w:val="center"/>
                            <w:hideMark/>
                          </w:tcPr>
                          <w:p w14:paraId="16AB71F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606,616</w:t>
                            </w:r>
                          </w:p>
                        </w:tc>
                        <w:tc>
                          <w:tcPr>
                            <w:tcW w:w="585" w:type="pct"/>
                            <w:tcBorders>
                              <w:top w:val="nil"/>
                              <w:left w:val="nil"/>
                              <w:bottom w:val="single" w:sz="4" w:space="0" w:color="auto"/>
                              <w:right w:val="single" w:sz="4" w:space="0" w:color="auto"/>
                            </w:tcBorders>
                            <w:shd w:val="clear" w:color="auto" w:fill="auto"/>
                            <w:noWrap/>
                            <w:vAlign w:val="center"/>
                            <w:hideMark/>
                          </w:tcPr>
                          <w:p w14:paraId="4A3FF65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170,422</w:t>
                            </w:r>
                          </w:p>
                        </w:tc>
                        <w:tc>
                          <w:tcPr>
                            <w:tcW w:w="659" w:type="pct"/>
                            <w:tcBorders>
                              <w:top w:val="nil"/>
                              <w:left w:val="nil"/>
                              <w:bottom w:val="single" w:sz="4" w:space="0" w:color="auto"/>
                              <w:right w:val="single" w:sz="4" w:space="0" w:color="auto"/>
                            </w:tcBorders>
                            <w:shd w:val="clear" w:color="auto" w:fill="auto"/>
                            <w:noWrap/>
                            <w:vAlign w:val="center"/>
                            <w:hideMark/>
                          </w:tcPr>
                          <w:p w14:paraId="12DA006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9,023,140</w:t>
                            </w:r>
                          </w:p>
                        </w:tc>
                        <w:tc>
                          <w:tcPr>
                            <w:tcW w:w="668" w:type="pct"/>
                            <w:tcBorders>
                              <w:top w:val="nil"/>
                              <w:left w:val="nil"/>
                              <w:bottom w:val="single" w:sz="4" w:space="0" w:color="auto"/>
                              <w:right w:val="single" w:sz="4" w:space="0" w:color="auto"/>
                            </w:tcBorders>
                            <w:shd w:val="clear" w:color="auto" w:fill="auto"/>
                            <w:noWrap/>
                            <w:vAlign w:val="center"/>
                            <w:hideMark/>
                          </w:tcPr>
                          <w:p w14:paraId="504E745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13,705,122</w:t>
                            </w:r>
                          </w:p>
                        </w:tc>
                      </w:tr>
                      <w:tr w:rsidR="00BF3A7C" w:rsidRPr="00B3662C" w14:paraId="669A6D40"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51C7A2D3"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103</w:t>
                            </w:r>
                          </w:p>
                        </w:tc>
                        <w:tc>
                          <w:tcPr>
                            <w:tcW w:w="729" w:type="pct"/>
                            <w:tcBorders>
                              <w:top w:val="nil"/>
                              <w:left w:val="nil"/>
                              <w:bottom w:val="single" w:sz="4" w:space="0" w:color="auto"/>
                              <w:right w:val="single" w:sz="4" w:space="0" w:color="auto"/>
                            </w:tcBorders>
                            <w:shd w:val="clear" w:color="auto" w:fill="auto"/>
                            <w:noWrap/>
                            <w:vAlign w:val="center"/>
                            <w:hideMark/>
                          </w:tcPr>
                          <w:p w14:paraId="72BE5E7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5,788</w:t>
                            </w:r>
                          </w:p>
                        </w:tc>
                        <w:tc>
                          <w:tcPr>
                            <w:tcW w:w="586" w:type="pct"/>
                            <w:tcBorders>
                              <w:top w:val="nil"/>
                              <w:left w:val="nil"/>
                              <w:bottom w:val="single" w:sz="4" w:space="0" w:color="auto"/>
                              <w:right w:val="single" w:sz="4" w:space="0" w:color="auto"/>
                            </w:tcBorders>
                            <w:shd w:val="clear" w:color="auto" w:fill="auto"/>
                            <w:noWrap/>
                            <w:vAlign w:val="center"/>
                            <w:hideMark/>
                          </w:tcPr>
                          <w:p w14:paraId="0C3B68C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40,937</w:t>
                            </w:r>
                          </w:p>
                        </w:tc>
                        <w:tc>
                          <w:tcPr>
                            <w:tcW w:w="658" w:type="pct"/>
                            <w:tcBorders>
                              <w:top w:val="nil"/>
                              <w:left w:val="nil"/>
                              <w:bottom w:val="single" w:sz="4" w:space="0" w:color="auto"/>
                              <w:right w:val="single" w:sz="4" w:space="0" w:color="auto"/>
                            </w:tcBorders>
                            <w:shd w:val="clear" w:color="auto" w:fill="auto"/>
                            <w:noWrap/>
                            <w:vAlign w:val="center"/>
                            <w:hideMark/>
                          </w:tcPr>
                          <w:p w14:paraId="5E2E867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8,830,774</w:t>
                            </w:r>
                          </w:p>
                        </w:tc>
                        <w:tc>
                          <w:tcPr>
                            <w:tcW w:w="586" w:type="pct"/>
                            <w:tcBorders>
                              <w:top w:val="nil"/>
                              <w:left w:val="nil"/>
                              <w:bottom w:val="single" w:sz="4" w:space="0" w:color="auto"/>
                              <w:right w:val="single" w:sz="4" w:space="0" w:color="auto"/>
                            </w:tcBorders>
                            <w:shd w:val="clear" w:color="auto" w:fill="auto"/>
                            <w:noWrap/>
                            <w:vAlign w:val="center"/>
                            <w:hideMark/>
                          </w:tcPr>
                          <w:p w14:paraId="39E9283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614,476</w:t>
                            </w:r>
                          </w:p>
                        </w:tc>
                        <w:tc>
                          <w:tcPr>
                            <w:tcW w:w="585" w:type="pct"/>
                            <w:tcBorders>
                              <w:top w:val="nil"/>
                              <w:left w:val="nil"/>
                              <w:bottom w:val="single" w:sz="4" w:space="0" w:color="auto"/>
                              <w:right w:val="single" w:sz="4" w:space="0" w:color="auto"/>
                            </w:tcBorders>
                            <w:shd w:val="clear" w:color="auto" w:fill="auto"/>
                            <w:noWrap/>
                            <w:vAlign w:val="center"/>
                            <w:hideMark/>
                          </w:tcPr>
                          <w:p w14:paraId="40B9C863"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170,027</w:t>
                            </w:r>
                          </w:p>
                        </w:tc>
                        <w:tc>
                          <w:tcPr>
                            <w:tcW w:w="659" w:type="pct"/>
                            <w:tcBorders>
                              <w:top w:val="nil"/>
                              <w:left w:val="nil"/>
                              <w:bottom w:val="single" w:sz="4" w:space="0" w:color="auto"/>
                              <w:right w:val="single" w:sz="4" w:space="0" w:color="auto"/>
                            </w:tcBorders>
                            <w:shd w:val="clear" w:color="auto" w:fill="auto"/>
                            <w:noWrap/>
                            <w:vAlign w:val="center"/>
                            <w:hideMark/>
                          </w:tcPr>
                          <w:p w14:paraId="32494D1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9,058,169</w:t>
                            </w:r>
                          </w:p>
                        </w:tc>
                        <w:tc>
                          <w:tcPr>
                            <w:tcW w:w="668" w:type="pct"/>
                            <w:tcBorders>
                              <w:top w:val="nil"/>
                              <w:left w:val="nil"/>
                              <w:bottom w:val="single" w:sz="4" w:space="0" w:color="auto"/>
                              <w:right w:val="single" w:sz="4" w:space="0" w:color="auto"/>
                            </w:tcBorders>
                            <w:shd w:val="clear" w:color="auto" w:fill="auto"/>
                            <w:noWrap/>
                            <w:vAlign w:val="center"/>
                            <w:hideMark/>
                          </w:tcPr>
                          <w:p w14:paraId="411F3E0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13,989,160</w:t>
                            </w:r>
                          </w:p>
                        </w:tc>
                      </w:tr>
                      <w:tr w:rsidR="00BF3A7C" w:rsidRPr="00B3662C" w14:paraId="6193C1C1"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4D5E15A1"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104</w:t>
                            </w:r>
                          </w:p>
                        </w:tc>
                        <w:tc>
                          <w:tcPr>
                            <w:tcW w:w="729" w:type="pct"/>
                            <w:tcBorders>
                              <w:top w:val="nil"/>
                              <w:left w:val="nil"/>
                              <w:bottom w:val="single" w:sz="4" w:space="0" w:color="auto"/>
                              <w:right w:val="single" w:sz="4" w:space="0" w:color="auto"/>
                            </w:tcBorders>
                            <w:shd w:val="clear" w:color="auto" w:fill="auto"/>
                            <w:noWrap/>
                            <w:vAlign w:val="center"/>
                            <w:hideMark/>
                          </w:tcPr>
                          <w:p w14:paraId="2D70921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5,711</w:t>
                            </w:r>
                          </w:p>
                        </w:tc>
                        <w:tc>
                          <w:tcPr>
                            <w:tcW w:w="586" w:type="pct"/>
                            <w:tcBorders>
                              <w:top w:val="nil"/>
                              <w:left w:val="nil"/>
                              <w:bottom w:val="single" w:sz="4" w:space="0" w:color="auto"/>
                              <w:right w:val="single" w:sz="4" w:space="0" w:color="auto"/>
                            </w:tcBorders>
                            <w:shd w:val="clear" w:color="auto" w:fill="auto"/>
                            <w:noWrap/>
                            <w:vAlign w:val="center"/>
                            <w:hideMark/>
                          </w:tcPr>
                          <w:p w14:paraId="52A2271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40,560</w:t>
                            </w:r>
                          </w:p>
                        </w:tc>
                        <w:tc>
                          <w:tcPr>
                            <w:tcW w:w="658" w:type="pct"/>
                            <w:tcBorders>
                              <w:top w:val="nil"/>
                              <w:left w:val="nil"/>
                              <w:bottom w:val="single" w:sz="4" w:space="0" w:color="auto"/>
                              <w:right w:val="single" w:sz="4" w:space="0" w:color="auto"/>
                            </w:tcBorders>
                            <w:shd w:val="clear" w:color="auto" w:fill="auto"/>
                            <w:noWrap/>
                            <w:vAlign w:val="center"/>
                            <w:hideMark/>
                          </w:tcPr>
                          <w:p w14:paraId="31C2A54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8,774,255</w:t>
                            </w:r>
                          </w:p>
                        </w:tc>
                        <w:tc>
                          <w:tcPr>
                            <w:tcW w:w="586" w:type="pct"/>
                            <w:tcBorders>
                              <w:top w:val="nil"/>
                              <w:left w:val="nil"/>
                              <w:bottom w:val="single" w:sz="4" w:space="0" w:color="auto"/>
                              <w:right w:val="single" w:sz="4" w:space="0" w:color="auto"/>
                            </w:tcBorders>
                            <w:shd w:val="clear" w:color="auto" w:fill="auto"/>
                            <w:noWrap/>
                            <w:vAlign w:val="center"/>
                            <w:hideMark/>
                          </w:tcPr>
                          <w:p w14:paraId="134B5B4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603,092</w:t>
                            </w:r>
                          </w:p>
                        </w:tc>
                        <w:tc>
                          <w:tcPr>
                            <w:tcW w:w="585" w:type="pct"/>
                            <w:tcBorders>
                              <w:top w:val="nil"/>
                              <w:left w:val="nil"/>
                              <w:bottom w:val="single" w:sz="4" w:space="0" w:color="auto"/>
                              <w:right w:val="single" w:sz="4" w:space="0" w:color="auto"/>
                            </w:tcBorders>
                            <w:shd w:val="clear" w:color="auto" w:fill="auto"/>
                            <w:noWrap/>
                            <w:vAlign w:val="center"/>
                            <w:hideMark/>
                          </w:tcPr>
                          <w:p w14:paraId="4CFA6FE4"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167,018</w:t>
                            </w:r>
                          </w:p>
                        </w:tc>
                        <w:tc>
                          <w:tcPr>
                            <w:tcW w:w="659" w:type="pct"/>
                            <w:tcBorders>
                              <w:top w:val="nil"/>
                              <w:left w:val="nil"/>
                              <w:bottom w:val="single" w:sz="4" w:space="0" w:color="auto"/>
                              <w:right w:val="single" w:sz="4" w:space="0" w:color="auto"/>
                            </w:tcBorders>
                            <w:shd w:val="clear" w:color="auto" w:fill="auto"/>
                            <w:noWrap/>
                            <w:vAlign w:val="center"/>
                            <w:hideMark/>
                          </w:tcPr>
                          <w:p w14:paraId="3EA34C4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8,527,956</w:t>
                            </w:r>
                          </w:p>
                        </w:tc>
                        <w:tc>
                          <w:tcPr>
                            <w:tcW w:w="668" w:type="pct"/>
                            <w:tcBorders>
                              <w:top w:val="nil"/>
                              <w:left w:val="nil"/>
                              <w:bottom w:val="single" w:sz="4" w:space="0" w:color="auto"/>
                              <w:right w:val="single" w:sz="4" w:space="0" w:color="auto"/>
                            </w:tcBorders>
                            <w:shd w:val="clear" w:color="auto" w:fill="auto"/>
                            <w:noWrap/>
                            <w:vAlign w:val="center"/>
                            <w:hideMark/>
                          </w:tcPr>
                          <w:p w14:paraId="19B22074"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13,603,286</w:t>
                            </w:r>
                          </w:p>
                        </w:tc>
                      </w:tr>
                      <w:tr w:rsidR="00BF3A7C" w:rsidRPr="00B3662C" w14:paraId="6589F7FE"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C7CEB1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105</w:t>
                            </w:r>
                          </w:p>
                        </w:tc>
                        <w:tc>
                          <w:tcPr>
                            <w:tcW w:w="729" w:type="pct"/>
                            <w:tcBorders>
                              <w:top w:val="nil"/>
                              <w:left w:val="nil"/>
                              <w:bottom w:val="single" w:sz="4" w:space="0" w:color="auto"/>
                              <w:right w:val="single" w:sz="4" w:space="0" w:color="auto"/>
                            </w:tcBorders>
                            <w:shd w:val="clear" w:color="auto" w:fill="auto"/>
                            <w:noWrap/>
                            <w:vAlign w:val="center"/>
                            <w:hideMark/>
                          </w:tcPr>
                          <w:p w14:paraId="5F54CE3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5,332</w:t>
                            </w:r>
                          </w:p>
                        </w:tc>
                        <w:tc>
                          <w:tcPr>
                            <w:tcW w:w="586" w:type="pct"/>
                            <w:tcBorders>
                              <w:top w:val="nil"/>
                              <w:left w:val="nil"/>
                              <w:bottom w:val="single" w:sz="4" w:space="0" w:color="auto"/>
                              <w:right w:val="single" w:sz="4" w:space="0" w:color="auto"/>
                            </w:tcBorders>
                            <w:shd w:val="clear" w:color="auto" w:fill="auto"/>
                            <w:noWrap/>
                            <w:vAlign w:val="center"/>
                            <w:hideMark/>
                          </w:tcPr>
                          <w:p w14:paraId="5377F89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38,036</w:t>
                            </w:r>
                          </w:p>
                        </w:tc>
                        <w:tc>
                          <w:tcPr>
                            <w:tcW w:w="658" w:type="pct"/>
                            <w:tcBorders>
                              <w:top w:val="nil"/>
                              <w:left w:val="nil"/>
                              <w:bottom w:val="single" w:sz="4" w:space="0" w:color="auto"/>
                              <w:right w:val="single" w:sz="4" w:space="0" w:color="auto"/>
                            </w:tcBorders>
                            <w:shd w:val="clear" w:color="auto" w:fill="auto"/>
                            <w:noWrap/>
                            <w:vAlign w:val="center"/>
                            <w:hideMark/>
                          </w:tcPr>
                          <w:p w14:paraId="3C89505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8,756,488</w:t>
                            </w:r>
                          </w:p>
                        </w:tc>
                        <w:tc>
                          <w:tcPr>
                            <w:tcW w:w="586" w:type="pct"/>
                            <w:tcBorders>
                              <w:top w:val="nil"/>
                              <w:left w:val="nil"/>
                              <w:bottom w:val="single" w:sz="4" w:space="0" w:color="auto"/>
                              <w:right w:val="single" w:sz="4" w:space="0" w:color="auto"/>
                            </w:tcBorders>
                            <w:shd w:val="clear" w:color="auto" w:fill="auto"/>
                            <w:noWrap/>
                            <w:vAlign w:val="center"/>
                            <w:hideMark/>
                          </w:tcPr>
                          <w:p w14:paraId="7ADBE10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596,823</w:t>
                            </w:r>
                          </w:p>
                        </w:tc>
                        <w:tc>
                          <w:tcPr>
                            <w:tcW w:w="585" w:type="pct"/>
                            <w:tcBorders>
                              <w:top w:val="nil"/>
                              <w:left w:val="nil"/>
                              <w:bottom w:val="single" w:sz="4" w:space="0" w:color="auto"/>
                              <w:right w:val="single" w:sz="4" w:space="0" w:color="auto"/>
                            </w:tcBorders>
                            <w:shd w:val="clear" w:color="auto" w:fill="auto"/>
                            <w:noWrap/>
                            <w:vAlign w:val="center"/>
                            <w:hideMark/>
                          </w:tcPr>
                          <w:p w14:paraId="60540DE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166,864</w:t>
                            </w:r>
                          </w:p>
                        </w:tc>
                        <w:tc>
                          <w:tcPr>
                            <w:tcW w:w="659" w:type="pct"/>
                            <w:tcBorders>
                              <w:top w:val="nil"/>
                              <w:left w:val="nil"/>
                              <w:bottom w:val="single" w:sz="4" w:space="0" w:color="auto"/>
                              <w:right w:val="single" w:sz="4" w:space="0" w:color="auto"/>
                            </w:tcBorders>
                            <w:shd w:val="clear" w:color="auto" w:fill="auto"/>
                            <w:noWrap/>
                            <w:vAlign w:val="center"/>
                            <w:hideMark/>
                          </w:tcPr>
                          <w:p w14:paraId="13A61A4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8,390,417</w:t>
                            </w:r>
                          </w:p>
                        </w:tc>
                        <w:tc>
                          <w:tcPr>
                            <w:tcW w:w="668" w:type="pct"/>
                            <w:tcBorders>
                              <w:top w:val="nil"/>
                              <w:left w:val="nil"/>
                              <w:bottom w:val="single" w:sz="4" w:space="0" w:color="auto"/>
                              <w:right w:val="single" w:sz="4" w:space="0" w:color="auto"/>
                            </w:tcBorders>
                            <w:shd w:val="clear" w:color="auto" w:fill="auto"/>
                            <w:noWrap/>
                            <w:vAlign w:val="center"/>
                            <w:hideMark/>
                          </w:tcPr>
                          <w:p w14:paraId="664AFAF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13,258,920</w:t>
                            </w:r>
                          </w:p>
                        </w:tc>
                      </w:tr>
                      <w:tr w:rsidR="00BF3A7C" w:rsidRPr="00B3662C" w14:paraId="6BCADD45"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78FBC28E"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106</w:t>
                            </w:r>
                          </w:p>
                        </w:tc>
                        <w:tc>
                          <w:tcPr>
                            <w:tcW w:w="729" w:type="pct"/>
                            <w:tcBorders>
                              <w:top w:val="nil"/>
                              <w:left w:val="nil"/>
                              <w:bottom w:val="single" w:sz="4" w:space="0" w:color="auto"/>
                              <w:right w:val="single" w:sz="4" w:space="0" w:color="auto"/>
                            </w:tcBorders>
                            <w:shd w:val="clear" w:color="auto" w:fill="auto"/>
                            <w:noWrap/>
                            <w:vAlign w:val="center"/>
                            <w:hideMark/>
                          </w:tcPr>
                          <w:p w14:paraId="6D63C86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5,360</w:t>
                            </w:r>
                          </w:p>
                        </w:tc>
                        <w:tc>
                          <w:tcPr>
                            <w:tcW w:w="586" w:type="pct"/>
                            <w:tcBorders>
                              <w:top w:val="nil"/>
                              <w:left w:val="nil"/>
                              <w:bottom w:val="single" w:sz="4" w:space="0" w:color="auto"/>
                              <w:right w:val="single" w:sz="4" w:space="0" w:color="auto"/>
                            </w:tcBorders>
                            <w:shd w:val="clear" w:color="auto" w:fill="auto"/>
                            <w:noWrap/>
                            <w:vAlign w:val="center"/>
                            <w:hideMark/>
                          </w:tcPr>
                          <w:p w14:paraId="280B28C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36,961</w:t>
                            </w:r>
                          </w:p>
                        </w:tc>
                        <w:tc>
                          <w:tcPr>
                            <w:tcW w:w="658" w:type="pct"/>
                            <w:tcBorders>
                              <w:top w:val="nil"/>
                              <w:left w:val="nil"/>
                              <w:bottom w:val="single" w:sz="4" w:space="0" w:color="auto"/>
                              <w:right w:val="single" w:sz="4" w:space="0" w:color="auto"/>
                            </w:tcBorders>
                            <w:shd w:val="clear" w:color="auto" w:fill="auto"/>
                            <w:noWrap/>
                            <w:vAlign w:val="center"/>
                            <w:hideMark/>
                          </w:tcPr>
                          <w:p w14:paraId="4F271CC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7,781,412</w:t>
                            </w:r>
                          </w:p>
                        </w:tc>
                        <w:tc>
                          <w:tcPr>
                            <w:tcW w:w="586" w:type="pct"/>
                            <w:tcBorders>
                              <w:top w:val="nil"/>
                              <w:left w:val="nil"/>
                              <w:bottom w:val="single" w:sz="4" w:space="0" w:color="auto"/>
                              <w:right w:val="single" w:sz="4" w:space="0" w:color="auto"/>
                            </w:tcBorders>
                            <w:shd w:val="clear" w:color="auto" w:fill="auto"/>
                            <w:noWrap/>
                            <w:vAlign w:val="center"/>
                            <w:hideMark/>
                          </w:tcPr>
                          <w:p w14:paraId="2A88B02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567,903</w:t>
                            </w:r>
                          </w:p>
                        </w:tc>
                        <w:tc>
                          <w:tcPr>
                            <w:tcW w:w="585" w:type="pct"/>
                            <w:tcBorders>
                              <w:top w:val="nil"/>
                              <w:left w:val="nil"/>
                              <w:bottom w:val="single" w:sz="4" w:space="0" w:color="auto"/>
                              <w:right w:val="single" w:sz="4" w:space="0" w:color="auto"/>
                            </w:tcBorders>
                            <w:shd w:val="clear" w:color="auto" w:fill="auto"/>
                            <w:noWrap/>
                            <w:vAlign w:val="center"/>
                            <w:hideMark/>
                          </w:tcPr>
                          <w:p w14:paraId="58DA8D2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140,717</w:t>
                            </w:r>
                          </w:p>
                        </w:tc>
                        <w:tc>
                          <w:tcPr>
                            <w:tcW w:w="659" w:type="pct"/>
                            <w:tcBorders>
                              <w:top w:val="nil"/>
                              <w:left w:val="nil"/>
                              <w:bottom w:val="single" w:sz="4" w:space="0" w:color="auto"/>
                              <w:right w:val="single" w:sz="4" w:space="0" w:color="auto"/>
                            </w:tcBorders>
                            <w:shd w:val="clear" w:color="auto" w:fill="auto"/>
                            <w:noWrap/>
                            <w:vAlign w:val="center"/>
                            <w:hideMark/>
                          </w:tcPr>
                          <w:p w14:paraId="5366DC5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7,711,213</w:t>
                            </w:r>
                          </w:p>
                        </w:tc>
                        <w:tc>
                          <w:tcPr>
                            <w:tcW w:w="668" w:type="pct"/>
                            <w:tcBorders>
                              <w:top w:val="nil"/>
                              <w:left w:val="nil"/>
                              <w:bottom w:val="single" w:sz="4" w:space="0" w:color="auto"/>
                              <w:right w:val="single" w:sz="4" w:space="0" w:color="auto"/>
                            </w:tcBorders>
                            <w:shd w:val="clear" w:color="auto" w:fill="auto"/>
                            <w:noWrap/>
                            <w:vAlign w:val="center"/>
                            <w:hideMark/>
                          </w:tcPr>
                          <w:p w14:paraId="2C203CD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12,553,106</w:t>
                            </w:r>
                          </w:p>
                        </w:tc>
                      </w:tr>
                      <w:tr w:rsidR="00BF3A7C" w:rsidRPr="00B3662C" w14:paraId="2D2FE07C"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60977FC0"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107</w:t>
                            </w:r>
                          </w:p>
                        </w:tc>
                        <w:tc>
                          <w:tcPr>
                            <w:tcW w:w="729" w:type="pct"/>
                            <w:tcBorders>
                              <w:top w:val="nil"/>
                              <w:left w:val="nil"/>
                              <w:bottom w:val="single" w:sz="4" w:space="0" w:color="auto"/>
                              <w:right w:val="single" w:sz="4" w:space="0" w:color="auto"/>
                            </w:tcBorders>
                            <w:shd w:val="clear" w:color="auto" w:fill="auto"/>
                            <w:noWrap/>
                            <w:vAlign w:val="center"/>
                            <w:hideMark/>
                          </w:tcPr>
                          <w:p w14:paraId="2F0CC0F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5,196</w:t>
                            </w:r>
                          </w:p>
                        </w:tc>
                        <w:tc>
                          <w:tcPr>
                            <w:tcW w:w="586" w:type="pct"/>
                            <w:tcBorders>
                              <w:top w:val="nil"/>
                              <w:left w:val="nil"/>
                              <w:bottom w:val="single" w:sz="4" w:space="0" w:color="auto"/>
                              <w:right w:val="single" w:sz="4" w:space="0" w:color="auto"/>
                            </w:tcBorders>
                            <w:shd w:val="clear" w:color="auto" w:fill="auto"/>
                            <w:noWrap/>
                            <w:vAlign w:val="center"/>
                            <w:hideMark/>
                          </w:tcPr>
                          <w:p w14:paraId="1752AF6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36,441</w:t>
                            </w:r>
                          </w:p>
                        </w:tc>
                        <w:tc>
                          <w:tcPr>
                            <w:tcW w:w="658" w:type="pct"/>
                            <w:tcBorders>
                              <w:top w:val="nil"/>
                              <w:left w:val="nil"/>
                              <w:bottom w:val="single" w:sz="4" w:space="0" w:color="auto"/>
                              <w:right w:val="single" w:sz="4" w:space="0" w:color="auto"/>
                            </w:tcBorders>
                            <w:shd w:val="clear" w:color="auto" w:fill="auto"/>
                            <w:noWrap/>
                            <w:vAlign w:val="center"/>
                            <w:hideMark/>
                          </w:tcPr>
                          <w:p w14:paraId="5A1EB6D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7,445,276</w:t>
                            </w:r>
                          </w:p>
                        </w:tc>
                        <w:tc>
                          <w:tcPr>
                            <w:tcW w:w="586" w:type="pct"/>
                            <w:tcBorders>
                              <w:top w:val="nil"/>
                              <w:left w:val="nil"/>
                              <w:bottom w:val="single" w:sz="4" w:space="0" w:color="auto"/>
                              <w:right w:val="single" w:sz="4" w:space="0" w:color="auto"/>
                            </w:tcBorders>
                            <w:shd w:val="clear" w:color="auto" w:fill="auto"/>
                            <w:noWrap/>
                            <w:vAlign w:val="center"/>
                            <w:hideMark/>
                          </w:tcPr>
                          <w:p w14:paraId="67591C1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547,464</w:t>
                            </w:r>
                          </w:p>
                        </w:tc>
                        <w:tc>
                          <w:tcPr>
                            <w:tcW w:w="585" w:type="pct"/>
                            <w:tcBorders>
                              <w:top w:val="nil"/>
                              <w:left w:val="nil"/>
                              <w:bottom w:val="single" w:sz="4" w:space="0" w:color="auto"/>
                              <w:right w:val="single" w:sz="4" w:space="0" w:color="auto"/>
                            </w:tcBorders>
                            <w:shd w:val="clear" w:color="auto" w:fill="auto"/>
                            <w:noWrap/>
                            <w:vAlign w:val="center"/>
                            <w:hideMark/>
                          </w:tcPr>
                          <w:p w14:paraId="60976AD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134,887</w:t>
                            </w:r>
                          </w:p>
                        </w:tc>
                        <w:tc>
                          <w:tcPr>
                            <w:tcW w:w="659" w:type="pct"/>
                            <w:tcBorders>
                              <w:top w:val="nil"/>
                              <w:left w:val="nil"/>
                              <w:bottom w:val="single" w:sz="4" w:space="0" w:color="auto"/>
                              <w:right w:val="single" w:sz="4" w:space="0" w:color="auto"/>
                            </w:tcBorders>
                            <w:shd w:val="clear" w:color="auto" w:fill="auto"/>
                            <w:noWrap/>
                            <w:vAlign w:val="center"/>
                            <w:hideMark/>
                          </w:tcPr>
                          <w:p w14:paraId="2BEB3ED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7,365,440</w:t>
                            </w:r>
                          </w:p>
                        </w:tc>
                        <w:tc>
                          <w:tcPr>
                            <w:tcW w:w="668" w:type="pct"/>
                            <w:tcBorders>
                              <w:top w:val="nil"/>
                              <w:left w:val="nil"/>
                              <w:bottom w:val="single" w:sz="4" w:space="0" w:color="auto"/>
                              <w:right w:val="single" w:sz="4" w:space="0" w:color="auto"/>
                            </w:tcBorders>
                            <w:shd w:val="clear" w:color="auto" w:fill="auto"/>
                            <w:noWrap/>
                            <w:vAlign w:val="center"/>
                            <w:hideMark/>
                          </w:tcPr>
                          <w:p w14:paraId="7AD7359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12,123,227</w:t>
                            </w:r>
                          </w:p>
                        </w:tc>
                      </w:tr>
                      <w:tr w:rsidR="00BF3A7C" w:rsidRPr="00B3662C" w14:paraId="76E25DB4"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20C3CDFD"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108</w:t>
                            </w:r>
                          </w:p>
                        </w:tc>
                        <w:tc>
                          <w:tcPr>
                            <w:tcW w:w="729" w:type="pct"/>
                            <w:tcBorders>
                              <w:top w:val="nil"/>
                              <w:left w:val="nil"/>
                              <w:bottom w:val="single" w:sz="4" w:space="0" w:color="auto"/>
                              <w:right w:val="single" w:sz="4" w:space="0" w:color="auto"/>
                            </w:tcBorders>
                            <w:shd w:val="clear" w:color="auto" w:fill="auto"/>
                            <w:noWrap/>
                            <w:vAlign w:val="center"/>
                            <w:hideMark/>
                          </w:tcPr>
                          <w:p w14:paraId="12C22DB1"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5,136</w:t>
                            </w:r>
                          </w:p>
                        </w:tc>
                        <w:tc>
                          <w:tcPr>
                            <w:tcW w:w="586" w:type="pct"/>
                            <w:tcBorders>
                              <w:top w:val="nil"/>
                              <w:left w:val="nil"/>
                              <w:bottom w:val="single" w:sz="4" w:space="0" w:color="auto"/>
                              <w:right w:val="single" w:sz="4" w:space="0" w:color="auto"/>
                            </w:tcBorders>
                            <w:shd w:val="clear" w:color="auto" w:fill="auto"/>
                            <w:noWrap/>
                            <w:vAlign w:val="center"/>
                            <w:hideMark/>
                          </w:tcPr>
                          <w:p w14:paraId="3E5F9D6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35,702</w:t>
                            </w:r>
                          </w:p>
                        </w:tc>
                        <w:tc>
                          <w:tcPr>
                            <w:tcW w:w="658" w:type="pct"/>
                            <w:tcBorders>
                              <w:top w:val="nil"/>
                              <w:left w:val="nil"/>
                              <w:bottom w:val="single" w:sz="4" w:space="0" w:color="auto"/>
                              <w:right w:val="single" w:sz="4" w:space="0" w:color="auto"/>
                            </w:tcBorders>
                            <w:shd w:val="clear" w:color="auto" w:fill="auto"/>
                            <w:noWrap/>
                            <w:vAlign w:val="center"/>
                            <w:hideMark/>
                          </w:tcPr>
                          <w:p w14:paraId="7526DB9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7,042,289</w:t>
                            </w:r>
                          </w:p>
                        </w:tc>
                        <w:tc>
                          <w:tcPr>
                            <w:tcW w:w="586" w:type="pct"/>
                            <w:tcBorders>
                              <w:top w:val="nil"/>
                              <w:left w:val="nil"/>
                              <w:bottom w:val="single" w:sz="4" w:space="0" w:color="auto"/>
                              <w:right w:val="single" w:sz="4" w:space="0" w:color="auto"/>
                            </w:tcBorders>
                            <w:shd w:val="clear" w:color="auto" w:fill="auto"/>
                            <w:noWrap/>
                            <w:vAlign w:val="center"/>
                            <w:hideMark/>
                          </w:tcPr>
                          <w:p w14:paraId="6EC37297"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514,719</w:t>
                            </w:r>
                          </w:p>
                        </w:tc>
                        <w:tc>
                          <w:tcPr>
                            <w:tcW w:w="585" w:type="pct"/>
                            <w:tcBorders>
                              <w:top w:val="nil"/>
                              <w:left w:val="nil"/>
                              <w:bottom w:val="single" w:sz="4" w:space="0" w:color="auto"/>
                              <w:right w:val="single" w:sz="4" w:space="0" w:color="auto"/>
                            </w:tcBorders>
                            <w:shd w:val="clear" w:color="auto" w:fill="auto"/>
                            <w:noWrap/>
                            <w:vAlign w:val="center"/>
                            <w:hideMark/>
                          </w:tcPr>
                          <w:p w14:paraId="5B100E5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128,414</w:t>
                            </w:r>
                          </w:p>
                        </w:tc>
                        <w:tc>
                          <w:tcPr>
                            <w:tcW w:w="659" w:type="pct"/>
                            <w:tcBorders>
                              <w:top w:val="nil"/>
                              <w:left w:val="nil"/>
                              <w:bottom w:val="single" w:sz="4" w:space="0" w:color="auto"/>
                              <w:right w:val="single" w:sz="4" w:space="0" w:color="auto"/>
                            </w:tcBorders>
                            <w:shd w:val="clear" w:color="auto" w:fill="auto"/>
                            <w:noWrap/>
                            <w:vAlign w:val="center"/>
                            <w:hideMark/>
                          </w:tcPr>
                          <w:p w14:paraId="12038A8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7,089,771</w:t>
                            </w:r>
                          </w:p>
                        </w:tc>
                        <w:tc>
                          <w:tcPr>
                            <w:tcW w:w="668" w:type="pct"/>
                            <w:tcBorders>
                              <w:top w:val="nil"/>
                              <w:left w:val="nil"/>
                              <w:bottom w:val="single" w:sz="4" w:space="0" w:color="auto"/>
                              <w:right w:val="single" w:sz="4" w:space="0" w:color="auto"/>
                            </w:tcBorders>
                            <w:shd w:val="clear" w:color="auto" w:fill="auto"/>
                            <w:noWrap/>
                            <w:vAlign w:val="center"/>
                            <w:hideMark/>
                          </w:tcPr>
                          <w:p w14:paraId="2CE561B6"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11,846,874</w:t>
                            </w:r>
                          </w:p>
                        </w:tc>
                      </w:tr>
                      <w:tr w:rsidR="00BF3A7C" w:rsidRPr="00B3662C" w14:paraId="4BB42D0F"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6531B361"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109</w:t>
                            </w:r>
                          </w:p>
                        </w:tc>
                        <w:tc>
                          <w:tcPr>
                            <w:tcW w:w="729" w:type="pct"/>
                            <w:tcBorders>
                              <w:top w:val="nil"/>
                              <w:left w:val="nil"/>
                              <w:bottom w:val="single" w:sz="4" w:space="0" w:color="auto"/>
                              <w:right w:val="single" w:sz="4" w:space="0" w:color="auto"/>
                            </w:tcBorders>
                            <w:shd w:val="clear" w:color="auto" w:fill="auto"/>
                            <w:noWrap/>
                            <w:vAlign w:val="center"/>
                            <w:hideMark/>
                          </w:tcPr>
                          <w:p w14:paraId="3EBB8D2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4,901</w:t>
                            </w:r>
                          </w:p>
                        </w:tc>
                        <w:tc>
                          <w:tcPr>
                            <w:tcW w:w="586" w:type="pct"/>
                            <w:tcBorders>
                              <w:top w:val="nil"/>
                              <w:left w:val="nil"/>
                              <w:bottom w:val="single" w:sz="4" w:space="0" w:color="auto"/>
                              <w:right w:val="single" w:sz="4" w:space="0" w:color="auto"/>
                            </w:tcBorders>
                            <w:shd w:val="clear" w:color="auto" w:fill="auto"/>
                            <w:noWrap/>
                            <w:vAlign w:val="center"/>
                            <w:hideMark/>
                          </w:tcPr>
                          <w:p w14:paraId="3C22966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35,391</w:t>
                            </w:r>
                          </w:p>
                        </w:tc>
                        <w:tc>
                          <w:tcPr>
                            <w:tcW w:w="658" w:type="pct"/>
                            <w:tcBorders>
                              <w:top w:val="nil"/>
                              <w:left w:val="nil"/>
                              <w:bottom w:val="single" w:sz="4" w:space="0" w:color="auto"/>
                              <w:right w:val="single" w:sz="4" w:space="0" w:color="auto"/>
                            </w:tcBorders>
                            <w:shd w:val="clear" w:color="auto" w:fill="auto"/>
                            <w:noWrap/>
                            <w:vAlign w:val="center"/>
                            <w:hideMark/>
                          </w:tcPr>
                          <w:p w14:paraId="15F12F6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6,237,537</w:t>
                            </w:r>
                          </w:p>
                        </w:tc>
                        <w:tc>
                          <w:tcPr>
                            <w:tcW w:w="586" w:type="pct"/>
                            <w:tcBorders>
                              <w:top w:val="nil"/>
                              <w:left w:val="nil"/>
                              <w:bottom w:val="single" w:sz="4" w:space="0" w:color="auto"/>
                              <w:right w:val="single" w:sz="4" w:space="0" w:color="auto"/>
                            </w:tcBorders>
                            <w:shd w:val="clear" w:color="auto" w:fill="auto"/>
                            <w:noWrap/>
                            <w:vAlign w:val="center"/>
                            <w:hideMark/>
                          </w:tcPr>
                          <w:p w14:paraId="60B48CE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439,727</w:t>
                            </w:r>
                          </w:p>
                        </w:tc>
                        <w:tc>
                          <w:tcPr>
                            <w:tcW w:w="585" w:type="pct"/>
                            <w:tcBorders>
                              <w:top w:val="nil"/>
                              <w:left w:val="nil"/>
                              <w:bottom w:val="single" w:sz="4" w:space="0" w:color="auto"/>
                              <w:right w:val="single" w:sz="4" w:space="0" w:color="auto"/>
                            </w:tcBorders>
                            <w:shd w:val="clear" w:color="auto" w:fill="auto"/>
                            <w:noWrap/>
                            <w:vAlign w:val="center"/>
                            <w:hideMark/>
                          </w:tcPr>
                          <w:p w14:paraId="098DADB8"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100,876</w:t>
                            </w:r>
                          </w:p>
                        </w:tc>
                        <w:tc>
                          <w:tcPr>
                            <w:tcW w:w="659" w:type="pct"/>
                            <w:tcBorders>
                              <w:top w:val="nil"/>
                              <w:left w:val="nil"/>
                              <w:bottom w:val="single" w:sz="4" w:space="0" w:color="auto"/>
                              <w:right w:val="single" w:sz="4" w:space="0" w:color="auto"/>
                            </w:tcBorders>
                            <w:shd w:val="clear" w:color="auto" w:fill="auto"/>
                            <w:noWrap/>
                            <w:vAlign w:val="center"/>
                            <w:hideMark/>
                          </w:tcPr>
                          <w:p w14:paraId="1B4E29B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5,429,991</w:t>
                            </w:r>
                          </w:p>
                        </w:tc>
                        <w:tc>
                          <w:tcPr>
                            <w:tcW w:w="668" w:type="pct"/>
                            <w:tcBorders>
                              <w:top w:val="nil"/>
                              <w:left w:val="nil"/>
                              <w:bottom w:val="single" w:sz="4" w:space="0" w:color="auto"/>
                              <w:right w:val="single" w:sz="4" w:space="0" w:color="auto"/>
                            </w:tcBorders>
                            <w:shd w:val="clear" w:color="auto" w:fill="auto"/>
                            <w:noWrap/>
                            <w:vAlign w:val="center"/>
                            <w:hideMark/>
                          </w:tcPr>
                          <w:p w14:paraId="20A3EC7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9,081,197</w:t>
                            </w:r>
                          </w:p>
                        </w:tc>
                      </w:tr>
                      <w:tr w:rsidR="00BF3A7C" w:rsidRPr="00B3662C" w14:paraId="3B75374E"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5A317463"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110</w:t>
                            </w:r>
                          </w:p>
                        </w:tc>
                        <w:tc>
                          <w:tcPr>
                            <w:tcW w:w="729" w:type="pct"/>
                            <w:tcBorders>
                              <w:top w:val="nil"/>
                              <w:left w:val="nil"/>
                              <w:bottom w:val="single" w:sz="4" w:space="0" w:color="auto"/>
                              <w:right w:val="single" w:sz="4" w:space="0" w:color="auto"/>
                            </w:tcBorders>
                            <w:shd w:val="clear" w:color="auto" w:fill="auto"/>
                            <w:noWrap/>
                            <w:vAlign w:val="center"/>
                            <w:hideMark/>
                          </w:tcPr>
                          <w:p w14:paraId="364ACEE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4,655</w:t>
                            </w:r>
                          </w:p>
                        </w:tc>
                        <w:tc>
                          <w:tcPr>
                            <w:tcW w:w="586" w:type="pct"/>
                            <w:tcBorders>
                              <w:top w:val="nil"/>
                              <w:left w:val="nil"/>
                              <w:bottom w:val="single" w:sz="4" w:space="0" w:color="auto"/>
                              <w:right w:val="single" w:sz="4" w:space="0" w:color="auto"/>
                            </w:tcBorders>
                            <w:shd w:val="clear" w:color="auto" w:fill="auto"/>
                            <w:noWrap/>
                            <w:vAlign w:val="center"/>
                            <w:hideMark/>
                          </w:tcPr>
                          <w:p w14:paraId="6EF17FE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33,495</w:t>
                            </w:r>
                          </w:p>
                        </w:tc>
                        <w:tc>
                          <w:tcPr>
                            <w:tcW w:w="658" w:type="pct"/>
                            <w:tcBorders>
                              <w:top w:val="nil"/>
                              <w:left w:val="nil"/>
                              <w:bottom w:val="single" w:sz="4" w:space="0" w:color="auto"/>
                              <w:right w:val="single" w:sz="4" w:space="0" w:color="auto"/>
                            </w:tcBorders>
                            <w:shd w:val="clear" w:color="auto" w:fill="auto"/>
                            <w:noWrap/>
                            <w:vAlign w:val="center"/>
                            <w:hideMark/>
                          </w:tcPr>
                          <w:p w14:paraId="41C50CB9"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4,758,172</w:t>
                            </w:r>
                          </w:p>
                        </w:tc>
                        <w:tc>
                          <w:tcPr>
                            <w:tcW w:w="586" w:type="pct"/>
                            <w:tcBorders>
                              <w:top w:val="nil"/>
                              <w:left w:val="nil"/>
                              <w:bottom w:val="single" w:sz="4" w:space="0" w:color="auto"/>
                              <w:right w:val="single" w:sz="4" w:space="0" w:color="auto"/>
                            </w:tcBorders>
                            <w:shd w:val="clear" w:color="auto" w:fill="auto"/>
                            <w:noWrap/>
                            <w:vAlign w:val="center"/>
                            <w:hideMark/>
                          </w:tcPr>
                          <w:p w14:paraId="3F85F172"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312,814</w:t>
                            </w:r>
                          </w:p>
                        </w:tc>
                        <w:tc>
                          <w:tcPr>
                            <w:tcW w:w="585" w:type="pct"/>
                            <w:tcBorders>
                              <w:top w:val="nil"/>
                              <w:left w:val="nil"/>
                              <w:bottom w:val="single" w:sz="4" w:space="0" w:color="auto"/>
                              <w:right w:val="single" w:sz="4" w:space="0" w:color="auto"/>
                            </w:tcBorders>
                            <w:shd w:val="clear" w:color="auto" w:fill="auto"/>
                            <w:noWrap/>
                            <w:vAlign w:val="center"/>
                            <w:hideMark/>
                          </w:tcPr>
                          <w:p w14:paraId="108C6CE5"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68,304</w:t>
                            </w:r>
                          </w:p>
                        </w:tc>
                        <w:tc>
                          <w:tcPr>
                            <w:tcW w:w="659" w:type="pct"/>
                            <w:tcBorders>
                              <w:top w:val="nil"/>
                              <w:left w:val="nil"/>
                              <w:bottom w:val="single" w:sz="4" w:space="0" w:color="auto"/>
                              <w:right w:val="single" w:sz="4" w:space="0" w:color="auto"/>
                            </w:tcBorders>
                            <w:shd w:val="clear" w:color="auto" w:fill="auto"/>
                            <w:noWrap/>
                            <w:vAlign w:val="center"/>
                            <w:hideMark/>
                          </w:tcPr>
                          <w:p w14:paraId="763A55CB"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3,572,625</w:t>
                            </w:r>
                          </w:p>
                        </w:tc>
                        <w:tc>
                          <w:tcPr>
                            <w:tcW w:w="668" w:type="pct"/>
                            <w:tcBorders>
                              <w:top w:val="nil"/>
                              <w:left w:val="nil"/>
                              <w:bottom w:val="single" w:sz="4" w:space="0" w:color="auto"/>
                              <w:right w:val="single" w:sz="4" w:space="0" w:color="auto"/>
                            </w:tcBorders>
                            <w:shd w:val="clear" w:color="auto" w:fill="auto"/>
                            <w:noWrap/>
                            <w:vAlign w:val="center"/>
                            <w:hideMark/>
                          </w:tcPr>
                          <w:p w14:paraId="36FA4D53"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5,940,829</w:t>
                            </w:r>
                          </w:p>
                        </w:tc>
                      </w:tr>
                      <w:tr w:rsidR="00BF3A7C" w:rsidRPr="00B3662C" w14:paraId="1E822AB4" w14:textId="77777777" w:rsidTr="00A74FB0">
                        <w:trPr>
                          <w:trHeight w:hRule="exact" w:val="312"/>
                        </w:trPr>
                        <w:tc>
                          <w:tcPr>
                            <w:tcW w:w="530" w:type="pct"/>
                            <w:tcBorders>
                              <w:top w:val="nil"/>
                              <w:left w:val="single" w:sz="4" w:space="0" w:color="auto"/>
                              <w:bottom w:val="single" w:sz="4" w:space="0" w:color="auto"/>
                              <w:right w:val="single" w:sz="4" w:space="0" w:color="auto"/>
                            </w:tcBorders>
                            <w:shd w:val="clear" w:color="auto" w:fill="auto"/>
                            <w:noWrap/>
                            <w:vAlign w:val="center"/>
                            <w:hideMark/>
                          </w:tcPr>
                          <w:p w14:paraId="1AD7701F" w14:textId="77777777" w:rsidR="00BF3A7C" w:rsidRPr="00B3662C" w:rsidRDefault="00BF3A7C" w:rsidP="00560163">
                            <w:pPr>
                              <w:widowControl/>
                              <w:spacing w:line="24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111</w:t>
                            </w:r>
                          </w:p>
                        </w:tc>
                        <w:tc>
                          <w:tcPr>
                            <w:tcW w:w="729" w:type="pct"/>
                            <w:tcBorders>
                              <w:top w:val="nil"/>
                              <w:left w:val="nil"/>
                              <w:bottom w:val="single" w:sz="4" w:space="0" w:color="auto"/>
                              <w:right w:val="single" w:sz="4" w:space="0" w:color="auto"/>
                            </w:tcBorders>
                            <w:shd w:val="clear" w:color="auto" w:fill="auto"/>
                            <w:noWrap/>
                            <w:vAlign w:val="center"/>
                            <w:hideMark/>
                          </w:tcPr>
                          <w:p w14:paraId="55F5255C"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4,398</w:t>
                            </w:r>
                          </w:p>
                        </w:tc>
                        <w:tc>
                          <w:tcPr>
                            <w:tcW w:w="586" w:type="pct"/>
                            <w:tcBorders>
                              <w:top w:val="nil"/>
                              <w:left w:val="nil"/>
                              <w:bottom w:val="single" w:sz="4" w:space="0" w:color="auto"/>
                              <w:right w:val="single" w:sz="4" w:space="0" w:color="auto"/>
                            </w:tcBorders>
                            <w:shd w:val="clear" w:color="auto" w:fill="auto"/>
                            <w:noWrap/>
                            <w:vAlign w:val="center"/>
                            <w:hideMark/>
                          </w:tcPr>
                          <w:p w14:paraId="38A71AE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31,148</w:t>
                            </w:r>
                          </w:p>
                        </w:tc>
                        <w:tc>
                          <w:tcPr>
                            <w:tcW w:w="658" w:type="pct"/>
                            <w:tcBorders>
                              <w:top w:val="nil"/>
                              <w:left w:val="nil"/>
                              <w:bottom w:val="single" w:sz="4" w:space="0" w:color="auto"/>
                              <w:right w:val="single" w:sz="4" w:space="0" w:color="auto"/>
                            </w:tcBorders>
                            <w:shd w:val="clear" w:color="auto" w:fill="auto"/>
                            <w:noWrap/>
                            <w:vAlign w:val="center"/>
                            <w:hideMark/>
                          </w:tcPr>
                          <w:p w14:paraId="7DC0F480"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6,811,708</w:t>
                            </w:r>
                          </w:p>
                        </w:tc>
                        <w:tc>
                          <w:tcPr>
                            <w:tcW w:w="586" w:type="pct"/>
                            <w:tcBorders>
                              <w:top w:val="nil"/>
                              <w:left w:val="nil"/>
                              <w:bottom w:val="single" w:sz="4" w:space="0" w:color="auto"/>
                              <w:right w:val="single" w:sz="4" w:space="0" w:color="auto"/>
                            </w:tcBorders>
                            <w:shd w:val="clear" w:color="auto" w:fill="auto"/>
                            <w:noWrap/>
                            <w:vAlign w:val="center"/>
                            <w:hideMark/>
                          </w:tcPr>
                          <w:p w14:paraId="6E70BCBF"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295,140</w:t>
                            </w:r>
                          </w:p>
                        </w:tc>
                        <w:tc>
                          <w:tcPr>
                            <w:tcW w:w="585" w:type="pct"/>
                            <w:tcBorders>
                              <w:top w:val="nil"/>
                              <w:left w:val="nil"/>
                              <w:bottom w:val="single" w:sz="4" w:space="0" w:color="auto"/>
                              <w:right w:val="single" w:sz="4" w:space="0" w:color="auto"/>
                            </w:tcBorders>
                            <w:shd w:val="clear" w:color="auto" w:fill="auto"/>
                            <w:noWrap/>
                            <w:vAlign w:val="center"/>
                            <w:hideMark/>
                          </w:tcPr>
                          <w:p w14:paraId="7605DB1A"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67,253</w:t>
                            </w:r>
                          </w:p>
                        </w:tc>
                        <w:tc>
                          <w:tcPr>
                            <w:tcW w:w="659" w:type="pct"/>
                            <w:tcBorders>
                              <w:top w:val="nil"/>
                              <w:left w:val="nil"/>
                              <w:bottom w:val="single" w:sz="4" w:space="0" w:color="auto"/>
                              <w:right w:val="single" w:sz="4" w:space="0" w:color="auto"/>
                            </w:tcBorders>
                            <w:shd w:val="clear" w:color="auto" w:fill="auto"/>
                            <w:noWrap/>
                            <w:vAlign w:val="center"/>
                            <w:hideMark/>
                          </w:tcPr>
                          <w:p w14:paraId="59B36E0D"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3,456,505</w:t>
                            </w:r>
                          </w:p>
                        </w:tc>
                        <w:tc>
                          <w:tcPr>
                            <w:tcW w:w="668" w:type="pct"/>
                            <w:tcBorders>
                              <w:top w:val="nil"/>
                              <w:left w:val="nil"/>
                              <w:bottom w:val="single" w:sz="4" w:space="0" w:color="auto"/>
                              <w:right w:val="single" w:sz="4" w:space="0" w:color="auto"/>
                            </w:tcBorders>
                            <w:shd w:val="clear" w:color="auto" w:fill="auto"/>
                            <w:noWrap/>
                            <w:vAlign w:val="center"/>
                            <w:hideMark/>
                          </w:tcPr>
                          <w:p w14:paraId="5391E16E" w14:textId="77777777" w:rsidR="00BF3A7C" w:rsidRPr="00B3662C" w:rsidRDefault="00BF3A7C" w:rsidP="00560163">
                            <w:pPr>
                              <w:widowControl/>
                              <w:spacing w:line="24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5,729,717</w:t>
                            </w:r>
                          </w:p>
                        </w:tc>
                      </w:tr>
                    </w:tbl>
                    <w:p w14:paraId="02AD0AE5" w14:textId="77777777" w:rsidR="00BF3A7C" w:rsidRPr="00EF552B" w:rsidRDefault="00BF3A7C" w:rsidP="009578F3">
                      <w:pPr>
                        <w:spacing w:line="200" w:lineRule="exact"/>
                        <w:ind w:left="540" w:hangingChars="300" w:hanging="540"/>
                        <w:jc w:val="both"/>
                        <w:rPr>
                          <w:rFonts w:ascii="標楷體" w:eastAsia="標楷體" w:hAnsi="標楷體"/>
                          <w:sz w:val="18"/>
                          <w:szCs w:val="18"/>
                        </w:rPr>
                      </w:pPr>
                      <w:proofErr w:type="gramStart"/>
                      <w:r w:rsidRPr="00EF552B">
                        <w:rPr>
                          <w:rFonts w:ascii="標楷體" w:eastAsia="標楷體" w:hAnsi="標楷體" w:hint="eastAsia"/>
                          <w:sz w:val="18"/>
                          <w:szCs w:val="18"/>
                        </w:rPr>
                        <w:t>註</w:t>
                      </w:r>
                      <w:proofErr w:type="gramEnd"/>
                      <w:r w:rsidRPr="00EF552B">
                        <w:rPr>
                          <w:rFonts w:ascii="標楷體" w:eastAsia="標楷體" w:hAnsi="標楷體" w:hint="eastAsia"/>
                          <w:sz w:val="18"/>
                          <w:szCs w:val="18"/>
                        </w:rPr>
                        <w:t>：1.營業車輛數：係指公路汽車客運業截至各年底，經登記核准營業之客車車輛數目，包括實際在行駛之車輛與因故停駛之車輛數。</w:t>
                      </w:r>
                    </w:p>
                    <w:p w14:paraId="43879BF4"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2.營業里程：係指截至各年底公路汽車客運業各營業路線</w:t>
                      </w:r>
                      <w:r>
                        <w:rPr>
                          <w:rFonts w:ascii="標楷體" w:eastAsia="標楷體" w:hAnsi="標楷體" w:hint="eastAsia"/>
                          <w:sz w:val="18"/>
                          <w:szCs w:val="18"/>
                        </w:rPr>
                        <w:t>（</w:t>
                      </w:r>
                      <w:r w:rsidRPr="00EF552B">
                        <w:rPr>
                          <w:rFonts w:ascii="標楷體" w:eastAsia="標楷體" w:hAnsi="標楷體" w:hint="eastAsia"/>
                          <w:sz w:val="18"/>
                          <w:szCs w:val="18"/>
                        </w:rPr>
                        <w:t>扣除共營路線</w:t>
                      </w:r>
                      <w:r>
                        <w:rPr>
                          <w:rFonts w:ascii="標楷體" w:eastAsia="標楷體" w:hAnsi="標楷體" w:hint="eastAsia"/>
                          <w:sz w:val="18"/>
                          <w:szCs w:val="18"/>
                        </w:rPr>
                        <w:t>）</w:t>
                      </w:r>
                      <w:r w:rsidRPr="00EF552B">
                        <w:rPr>
                          <w:rFonts w:ascii="標楷體" w:eastAsia="標楷體" w:hAnsi="標楷體" w:hint="eastAsia"/>
                          <w:sz w:val="18"/>
                          <w:szCs w:val="18"/>
                        </w:rPr>
                        <w:t>起訖站間公里數之加總。</w:t>
                      </w:r>
                    </w:p>
                    <w:p w14:paraId="4476B24A"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3.行車次數：係指各年度公路汽車客運業各路線之車輛，從出發站至終點站之行駛次數</w:t>
                      </w:r>
                      <w:r>
                        <w:rPr>
                          <w:rFonts w:ascii="標楷體" w:eastAsia="標楷體" w:hAnsi="標楷體" w:hint="eastAsia"/>
                          <w:sz w:val="18"/>
                          <w:szCs w:val="18"/>
                        </w:rPr>
                        <w:t>（</w:t>
                      </w:r>
                      <w:r w:rsidRPr="00EF552B">
                        <w:rPr>
                          <w:rFonts w:ascii="標楷體" w:eastAsia="標楷體" w:hAnsi="標楷體" w:hint="eastAsia"/>
                          <w:sz w:val="18"/>
                          <w:szCs w:val="18"/>
                        </w:rPr>
                        <w:t>班次，去程與回程各算1班次</w:t>
                      </w:r>
                      <w:r>
                        <w:rPr>
                          <w:rFonts w:ascii="標楷體" w:eastAsia="標楷體" w:hAnsi="標楷體" w:hint="eastAsia"/>
                          <w:sz w:val="18"/>
                          <w:szCs w:val="18"/>
                        </w:rPr>
                        <w:t>）</w:t>
                      </w:r>
                      <w:r w:rsidRPr="00EF552B">
                        <w:rPr>
                          <w:rFonts w:ascii="標楷體" w:eastAsia="標楷體" w:hAnsi="標楷體" w:hint="eastAsia"/>
                          <w:sz w:val="18"/>
                          <w:szCs w:val="18"/>
                        </w:rPr>
                        <w:t>。</w:t>
                      </w:r>
                    </w:p>
                    <w:p w14:paraId="18A298C7"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4.行駛里程：係指公路汽車客運業於各年度內，所有班次客車行駛里程之總和。</w:t>
                      </w:r>
                    </w:p>
                    <w:p w14:paraId="30CBC03E"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5.</w:t>
                      </w:r>
                      <w:r>
                        <w:rPr>
                          <w:rFonts w:ascii="標楷體" w:eastAsia="標楷體" w:hAnsi="標楷體" w:hint="eastAsia"/>
                          <w:sz w:val="18"/>
                          <w:szCs w:val="18"/>
                        </w:rPr>
                        <w:t>客運人數：係指各年度客車載運旅客之人數，若在核定路線或區域內，</w:t>
                      </w:r>
                      <w:r w:rsidRPr="00EF552B">
                        <w:rPr>
                          <w:rFonts w:ascii="標楷體" w:eastAsia="標楷體" w:hAnsi="標楷體" w:hint="eastAsia"/>
                          <w:sz w:val="18"/>
                          <w:szCs w:val="18"/>
                        </w:rPr>
                        <w:t>以公共汽車運輸旅客者，則為各站起運人數不論其旅程之遠近，</w:t>
                      </w:r>
                      <w:proofErr w:type="gramStart"/>
                      <w:r w:rsidRPr="00EF552B">
                        <w:rPr>
                          <w:rFonts w:ascii="標楷體" w:eastAsia="標楷體" w:hAnsi="標楷體" w:hint="eastAsia"/>
                          <w:sz w:val="18"/>
                          <w:szCs w:val="18"/>
                        </w:rPr>
                        <w:t>按票計算</w:t>
                      </w:r>
                      <w:proofErr w:type="gramEnd"/>
                      <w:r w:rsidRPr="00EF552B">
                        <w:rPr>
                          <w:rFonts w:ascii="標楷體" w:eastAsia="標楷體" w:hAnsi="標楷體" w:hint="eastAsia"/>
                          <w:sz w:val="18"/>
                          <w:szCs w:val="18"/>
                        </w:rPr>
                        <w:t>之。</w:t>
                      </w:r>
                    </w:p>
                    <w:p w14:paraId="139ADBF9" w14:textId="77777777" w:rsidR="00BF3A7C" w:rsidRPr="00EF552B"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6.</w:t>
                      </w:r>
                      <w:proofErr w:type="gramStart"/>
                      <w:r w:rsidRPr="00EF552B">
                        <w:rPr>
                          <w:rFonts w:ascii="標楷體" w:eastAsia="標楷體" w:hAnsi="標楷體" w:hint="eastAsia"/>
                          <w:sz w:val="18"/>
                          <w:szCs w:val="18"/>
                        </w:rPr>
                        <w:t>延人公里</w:t>
                      </w:r>
                      <w:proofErr w:type="gramEnd"/>
                      <w:r w:rsidRPr="00EF552B">
                        <w:rPr>
                          <w:rFonts w:ascii="標楷體" w:eastAsia="標楷體" w:hAnsi="標楷體" w:hint="eastAsia"/>
                          <w:sz w:val="18"/>
                          <w:szCs w:val="18"/>
                        </w:rPr>
                        <w:t>：係各年度各班次客運人數與其行駛公里相乘積之總和。</w:t>
                      </w:r>
                    </w:p>
                    <w:p w14:paraId="36F5A3F1" w14:textId="77777777" w:rsidR="00BF3A7C"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7.客運收入：指各年度客運售票收入。</w:t>
                      </w:r>
                    </w:p>
                    <w:p w14:paraId="089F2F25" w14:textId="77777777" w:rsidR="00BF3A7C" w:rsidRPr="005B6AF8" w:rsidRDefault="00BF3A7C" w:rsidP="0020200B">
                      <w:pPr>
                        <w:spacing w:line="220" w:lineRule="exact"/>
                        <w:ind w:leftChars="150" w:left="540" w:hangingChars="100" w:hanging="180"/>
                        <w:jc w:val="both"/>
                        <w:rPr>
                          <w:rFonts w:ascii="標楷體" w:eastAsia="標楷體" w:hAnsi="標楷體"/>
                          <w:sz w:val="18"/>
                          <w:szCs w:val="18"/>
                        </w:rPr>
                      </w:pPr>
                      <w:r w:rsidRPr="00EF552B">
                        <w:rPr>
                          <w:rFonts w:ascii="標楷體" w:eastAsia="標楷體" w:hAnsi="標楷體" w:hint="eastAsia"/>
                          <w:sz w:val="18"/>
                          <w:szCs w:val="18"/>
                        </w:rPr>
                        <w:t>8.資料來源：整理自</w:t>
                      </w:r>
                      <w:proofErr w:type="gramStart"/>
                      <w:r w:rsidRPr="00EF552B">
                        <w:rPr>
                          <w:rFonts w:ascii="標楷體" w:eastAsia="標楷體" w:hAnsi="標楷體" w:hint="eastAsia"/>
                          <w:sz w:val="18"/>
                          <w:szCs w:val="18"/>
                        </w:rPr>
                        <w:t>110</w:t>
                      </w:r>
                      <w:proofErr w:type="gramEnd"/>
                      <w:r>
                        <w:rPr>
                          <w:rFonts w:ascii="標楷體" w:eastAsia="標楷體" w:hAnsi="標楷體" w:hint="eastAsia"/>
                          <w:sz w:val="18"/>
                          <w:szCs w:val="18"/>
                        </w:rPr>
                        <w:t>年度交通年鑑、交通</w:t>
                      </w:r>
                      <w:r w:rsidRPr="009144DA">
                        <w:rPr>
                          <w:rFonts w:ascii="標楷體" w:eastAsia="標楷體" w:hAnsi="標楷體" w:hint="eastAsia"/>
                          <w:sz w:val="18"/>
                          <w:szCs w:val="18"/>
                        </w:rPr>
                        <w:t>部及公路總局統計查詢網資料。</w:t>
                      </w:r>
                      <w:r>
                        <w:rPr>
                          <w:rFonts w:ascii="標楷體" w:eastAsia="標楷體" w:hAnsi="標楷體" w:hint="eastAsia"/>
                          <w:sz w:val="18"/>
                          <w:szCs w:val="18"/>
                        </w:rPr>
                        <w:t xml:space="preserve"> </w:t>
                      </w:r>
                    </w:p>
                  </w:txbxContent>
                </v:textbox>
                <w10:wrap type="tight" anchorx="margin"/>
              </v:shape>
            </w:pict>
          </mc:Fallback>
        </mc:AlternateContent>
      </w:r>
      <w:r w:rsidR="00B95135" w:rsidRPr="00485530">
        <w:rPr>
          <w:rFonts w:ascii="標楷體" w:eastAsia="標楷體" w:hAnsi="標楷體" w:cstheme="majorBidi" w:hint="eastAsia"/>
          <w:b/>
          <w:bCs/>
        </w:rPr>
        <w:t>1.</w:t>
      </w:r>
      <w:r w:rsidR="00AC4136">
        <w:rPr>
          <w:rFonts w:ascii="標楷體" w:hAnsi="標楷體" w:cs="DFKaiShu-SB-Estd-BF" w:hint="eastAsia"/>
          <w:b/>
          <w:kern w:val="0"/>
        </w:rPr>
        <w:t xml:space="preserve">　</w:t>
      </w:r>
      <w:r w:rsidR="00B95135" w:rsidRPr="00B95135">
        <w:rPr>
          <w:rFonts w:ascii="標楷體" w:eastAsia="標楷體" w:hAnsi="標楷體" w:cstheme="majorBidi" w:hint="eastAsia"/>
          <w:b/>
          <w:bCs/>
        </w:rPr>
        <w:t>國人使用公共運輸比率下滑，公路汽車客運整體經營環境艱困，致營運實績衰退，全國近百條營運路線申請屆期不繼續經營：</w:t>
      </w:r>
      <w:r w:rsidR="00473FE0" w:rsidRPr="00FA57F7">
        <w:rPr>
          <w:rFonts w:ascii="標楷體" w:eastAsia="標楷體" w:hAnsi="標楷體" w:cstheme="majorBidi" w:hint="eastAsia"/>
          <w:bCs/>
          <w:spacing w:val="-2"/>
        </w:rPr>
        <w:t>據交通部統計，我國</w:t>
      </w:r>
      <w:proofErr w:type="gramStart"/>
      <w:r w:rsidR="00473FE0" w:rsidRPr="00FA57F7">
        <w:rPr>
          <w:rFonts w:ascii="標楷體" w:eastAsia="標楷體" w:hAnsi="標楷體" w:cstheme="majorBidi" w:hint="eastAsia"/>
          <w:bCs/>
          <w:spacing w:val="-2"/>
        </w:rPr>
        <w:t>109</w:t>
      </w:r>
      <w:proofErr w:type="gramEnd"/>
      <w:r w:rsidR="00473FE0" w:rsidRPr="00FA57F7">
        <w:rPr>
          <w:rFonts w:ascii="標楷體" w:eastAsia="標楷體" w:hAnsi="標楷體" w:cstheme="majorBidi" w:hint="eastAsia"/>
          <w:bCs/>
          <w:spacing w:val="-2"/>
        </w:rPr>
        <w:t>年度運具次數之公共運輸市占率為16.00％，較</w:t>
      </w:r>
      <w:proofErr w:type="gramStart"/>
      <w:r w:rsidR="00473FE0" w:rsidRPr="00FA57F7">
        <w:rPr>
          <w:rFonts w:ascii="標楷體" w:eastAsia="標楷體" w:hAnsi="標楷體" w:cstheme="majorBidi" w:hint="eastAsia"/>
          <w:bCs/>
          <w:spacing w:val="-2"/>
        </w:rPr>
        <w:t>105</w:t>
      </w:r>
      <w:proofErr w:type="gramEnd"/>
      <w:r w:rsidR="00473FE0" w:rsidRPr="00FA57F7">
        <w:rPr>
          <w:rFonts w:ascii="標楷體" w:eastAsia="標楷體" w:hAnsi="標楷體" w:cstheme="majorBidi" w:hint="eastAsia"/>
          <w:bCs/>
          <w:spacing w:val="-2"/>
        </w:rPr>
        <w:t>年度之18.10％，減少2.1個百分點（減幅達11.60％），為近10年最低。另公路總局統計，101至108年度公路汽車客運之客運人數及</w:t>
      </w:r>
      <w:proofErr w:type="gramStart"/>
      <w:r w:rsidR="00473FE0" w:rsidRPr="00FA57F7">
        <w:rPr>
          <w:rFonts w:ascii="標楷體" w:eastAsia="標楷體" w:hAnsi="標楷體" w:cstheme="majorBidi" w:hint="eastAsia"/>
          <w:bCs/>
          <w:spacing w:val="-2"/>
        </w:rPr>
        <w:t>收入均呈衰退</w:t>
      </w:r>
      <w:proofErr w:type="gramEnd"/>
      <w:r w:rsidR="00473FE0" w:rsidRPr="00FA57F7">
        <w:rPr>
          <w:rFonts w:ascii="標楷體" w:eastAsia="標楷體" w:hAnsi="標楷體" w:cstheme="majorBidi" w:hint="eastAsia"/>
          <w:bCs/>
          <w:spacing w:val="-2"/>
        </w:rPr>
        <w:t>趨勢，復受</w:t>
      </w:r>
      <w:proofErr w:type="gramStart"/>
      <w:r w:rsidR="00473FE0" w:rsidRPr="00FA57F7">
        <w:rPr>
          <w:rFonts w:ascii="標楷體" w:eastAsia="標楷體" w:hAnsi="標楷體" w:cstheme="majorBidi" w:hint="eastAsia"/>
          <w:bCs/>
          <w:spacing w:val="-2"/>
        </w:rPr>
        <w:t>新型冠</w:t>
      </w:r>
      <w:proofErr w:type="gramEnd"/>
      <w:r w:rsidR="00473FE0" w:rsidRPr="00FA57F7">
        <w:rPr>
          <w:rFonts w:ascii="標楷體" w:eastAsia="標楷體" w:hAnsi="標楷體" w:cstheme="majorBidi" w:hint="eastAsia"/>
          <w:bCs/>
          <w:spacing w:val="-2"/>
        </w:rPr>
        <w:t>狀病毒肺炎（</w:t>
      </w:r>
      <w:r w:rsidR="0057006F" w:rsidRPr="00FA57F7">
        <w:rPr>
          <w:rFonts w:ascii="標楷體" w:eastAsia="標楷體" w:hAnsi="標楷體" w:cstheme="majorBidi" w:hint="eastAsia"/>
          <w:bCs/>
          <w:spacing w:val="-2"/>
        </w:rPr>
        <w:t>COVID－</w:t>
      </w:r>
      <w:r w:rsidR="00473FE0" w:rsidRPr="00FA57F7">
        <w:rPr>
          <w:rFonts w:ascii="標楷體" w:eastAsia="標楷體" w:hAnsi="標楷體" w:cstheme="majorBidi" w:hint="eastAsia"/>
          <w:bCs/>
          <w:spacing w:val="-2"/>
        </w:rPr>
        <w:t>19）</w:t>
      </w:r>
      <w:proofErr w:type="gramStart"/>
      <w:r w:rsidR="00473FE0" w:rsidRPr="00FA57F7">
        <w:rPr>
          <w:rFonts w:ascii="標楷體" w:eastAsia="標楷體" w:hAnsi="標楷體" w:cstheme="majorBidi" w:hint="eastAsia"/>
          <w:bCs/>
          <w:spacing w:val="-2"/>
        </w:rPr>
        <w:t>疫</w:t>
      </w:r>
      <w:proofErr w:type="gramEnd"/>
      <w:r w:rsidR="00473FE0" w:rsidRPr="00FA57F7">
        <w:rPr>
          <w:rFonts w:ascii="標楷體" w:eastAsia="標楷體" w:hAnsi="標楷體" w:cstheme="majorBidi" w:hint="eastAsia"/>
          <w:bCs/>
          <w:spacing w:val="-2"/>
        </w:rPr>
        <w:t>情、私人</w:t>
      </w:r>
      <w:proofErr w:type="gramStart"/>
      <w:r w:rsidR="00473FE0" w:rsidRPr="00FA57F7">
        <w:rPr>
          <w:rFonts w:ascii="標楷體" w:eastAsia="標楷體" w:hAnsi="標楷體" w:cstheme="majorBidi" w:hint="eastAsia"/>
          <w:bCs/>
          <w:spacing w:val="-2"/>
        </w:rPr>
        <w:t>機動運</w:t>
      </w:r>
      <w:proofErr w:type="gramEnd"/>
      <w:r w:rsidR="00473FE0" w:rsidRPr="00FA57F7">
        <w:rPr>
          <w:rFonts w:ascii="標楷體" w:eastAsia="標楷體" w:hAnsi="標楷體" w:cstheme="majorBidi" w:hint="eastAsia"/>
          <w:bCs/>
          <w:spacing w:val="-2"/>
        </w:rPr>
        <w:t>具新增掛牌車輛數持續增加，及</w:t>
      </w:r>
      <w:proofErr w:type="gramStart"/>
      <w:r w:rsidR="00473FE0" w:rsidRPr="00FA57F7">
        <w:rPr>
          <w:rFonts w:ascii="標楷體" w:eastAsia="標楷體" w:hAnsi="標楷體" w:cstheme="majorBidi" w:hint="eastAsia"/>
          <w:bCs/>
          <w:spacing w:val="-2"/>
        </w:rPr>
        <w:t>少子化致</w:t>
      </w:r>
      <w:proofErr w:type="gramEnd"/>
      <w:r w:rsidR="00473FE0" w:rsidRPr="00FA57F7">
        <w:rPr>
          <w:rFonts w:ascii="標楷體" w:eastAsia="標楷體" w:hAnsi="標楷體" w:cstheme="majorBidi" w:hint="eastAsia"/>
          <w:bCs/>
          <w:spacing w:val="-2"/>
        </w:rPr>
        <w:t>通學人數減少等影響，</w:t>
      </w:r>
      <w:proofErr w:type="gramStart"/>
      <w:r w:rsidR="00473FE0" w:rsidRPr="00FA57F7">
        <w:rPr>
          <w:rFonts w:ascii="標楷體" w:eastAsia="標楷體" w:hAnsi="標楷體" w:cstheme="majorBidi" w:hint="eastAsia"/>
          <w:bCs/>
          <w:spacing w:val="-2"/>
        </w:rPr>
        <w:t>110</w:t>
      </w:r>
      <w:proofErr w:type="gramEnd"/>
      <w:r w:rsidR="00473FE0" w:rsidRPr="00FA57F7">
        <w:rPr>
          <w:rFonts w:ascii="標楷體" w:eastAsia="標楷體" w:hAnsi="標楷體" w:cstheme="majorBidi" w:hint="eastAsia"/>
          <w:bCs/>
          <w:spacing w:val="-2"/>
        </w:rPr>
        <w:t>年度以後載客人次更大幅下滑，客運收入甚至不到</w:t>
      </w:r>
      <w:proofErr w:type="gramStart"/>
      <w:r w:rsidR="00473FE0" w:rsidRPr="00FA57F7">
        <w:rPr>
          <w:rFonts w:ascii="標楷體" w:eastAsia="標楷體" w:hAnsi="標楷體" w:cstheme="majorBidi" w:hint="eastAsia"/>
          <w:bCs/>
          <w:spacing w:val="-2"/>
        </w:rPr>
        <w:t>疫情前</w:t>
      </w:r>
      <w:proofErr w:type="gramEnd"/>
      <w:r w:rsidR="00473FE0" w:rsidRPr="00FA57F7">
        <w:rPr>
          <w:rFonts w:ascii="標楷體" w:eastAsia="標楷體" w:hAnsi="標楷體" w:cstheme="majorBidi" w:hint="eastAsia"/>
          <w:bCs/>
          <w:spacing w:val="-2"/>
        </w:rPr>
        <w:t>（</w:t>
      </w:r>
      <w:proofErr w:type="gramStart"/>
      <w:r w:rsidR="00473FE0" w:rsidRPr="00FA57F7">
        <w:rPr>
          <w:rFonts w:ascii="標楷體" w:eastAsia="標楷體" w:hAnsi="標楷體" w:cstheme="majorBidi" w:hint="eastAsia"/>
          <w:bCs/>
          <w:spacing w:val="-2"/>
        </w:rPr>
        <w:t>108</w:t>
      </w:r>
      <w:proofErr w:type="gramEnd"/>
      <w:r w:rsidR="00473FE0" w:rsidRPr="00FA57F7">
        <w:rPr>
          <w:rFonts w:ascii="標楷體" w:eastAsia="標楷體" w:hAnsi="標楷體" w:cstheme="majorBidi" w:hint="eastAsia"/>
          <w:bCs/>
          <w:spacing w:val="-2"/>
        </w:rPr>
        <w:t>年度）之一半，致公路汽車客運業者虧損情形嚴重（表</w:t>
      </w:r>
      <w:r w:rsidR="003A4085" w:rsidRPr="00FA57F7">
        <w:rPr>
          <w:rFonts w:ascii="標楷體" w:eastAsia="標楷體" w:hAnsi="標楷體" w:cstheme="majorBidi" w:hint="eastAsia"/>
          <w:bCs/>
          <w:spacing w:val="-2"/>
        </w:rPr>
        <w:t>16</w:t>
      </w:r>
      <w:r w:rsidR="00473FE0" w:rsidRPr="00FA57F7">
        <w:rPr>
          <w:rFonts w:ascii="標楷體" w:eastAsia="標楷體" w:hAnsi="標楷體" w:cstheme="majorBidi" w:hint="eastAsia"/>
          <w:bCs/>
          <w:spacing w:val="-2"/>
        </w:rPr>
        <w:t>）。經查截至112年3月28日止，全國公路汽車客運業已向公路總局提出不繼續經營申請之營運路線計99條，占111年底營運路線約16.92％，主要集中於桃園、新竹、苗栗及雲林等地區，公共運輸服務中斷</w:t>
      </w:r>
      <w:proofErr w:type="gramStart"/>
      <w:r w:rsidR="00473FE0" w:rsidRPr="00FA57F7">
        <w:rPr>
          <w:rFonts w:ascii="標楷體" w:eastAsia="標楷體" w:hAnsi="標楷體" w:cstheme="majorBidi" w:hint="eastAsia"/>
          <w:bCs/>
          <w:spacing w:val="-2"/>
        </w:rPr>
        <w:t>恐</w:t>
      </w:r>
      <w:proofErr w:type="gramEnd"/>
      <w:r w:rsidR="00473FE0" w:rsidRPr="00FA57F7">
        <w:rPr>
          <w:rFonts w:ascii="標楷體" w:eastAsia="標楷體" w:hAnsi="標楷體" w:cstheme="majorBidi" w:hint="eastAsia"/>
          <w:bCs/>
          <w:spacing w:val="-2"/>
        </w:rPr>
        <w:t>影響當地民眾就醫、就學與通勤等基本通行需求之權益</w:t>
      </w:r>
      <w:r w:rsidR="001D1D1D" w:rsidRPr="00FA57F7">
        <w:rPr>
          <w:rFonts w:ascii="標楷體" w:eastAsia="標楷體" w:hAnsi="標楷體" w:cstheme="majorBidi" w:hint="eastAsia"/>
          <w:bCs/>
          <w:spacing w:val="-2"/>
        </w:rPr>
        <w:t>。</w:t>
      </w:r>
      <w:r w:rsidR="00473FE0" w:rsidRPr="00FA57F7">
        <w:rPr>
          <w:rFonts w:ascii="標楷體" w:eastAsia="標楷體" w:hAnsi="標楷體" w:cstheme="majorBidi" w:hint="eastAsia"/>
          <w:bCs/>
          <w:spacing w:val="-2"/>
        </w:rPr>
        <w:t>經函請交通部檢討癥結原因，協助業者優化經營管理模式，並通盤</w:t>
      </w:r>
      <w:proofErr w:type="gramStart"/>
      <w:r w:rsidR="00473FE0" w:rsidRPr="00FA57F7">
        <w:rPr>
          <w:rFonts w:ascii="標楷體" w:eastAsia="標楷體" w:hAnsi="標楷體" w:cstheme="majorBidi" w:hint="eastAsia"/>
          <w:bCs/>
          <w:spacing w:val="-2"/>
        </w:rPr>
        <w:t>檢討代駛及</w:t>
      </w:r>
      <w:proofErr w:type="gramEnd"/>
      <w:r w:rsidR="00473FE0" w:rsidRPr="00FA57F7">
        <w:rPr>
          <w:rFonts w:ascii="標楷體" w:eastAsia="標楷體" w:hAnsi="標楷體" w:cstheme="majorBidi" w:hint="eastAsia"/>
          <w:bCs/>
          <w:spacing w:val="-2"/>
        </w:rPr>
        <w:t>潛在停駛路線所屬地區公共運輸服務之營運機制，</w:t>
      </w:r>
      <w:proofErr w:type="gramStart"/>
      <w:r w:rsidR="00473FE0" w:rsidRPr="00FA57F7">
        <w:rPr>
          <w:rFonts w:ascii="標楷體" w:eastAsia="標楷體" w:hAnsi="標楷體" w:cstheme="majorBidi" w:hint="eastAsia"/>
          <w:bCs/>
          <w:spacing w:val="-2"/>
        </w:rPr>
        <w:t>俾</w:t>
      </w:r>
      <w:proofErr w:type="gramEnd"/>
      <w:r w:rsidR="00473FE0" w:rsidRPr="00FA57F7">
        <w:rPr>
          <w:rFonts w:ascii="標楷體" w:eastAsia="標楷體" w:hAnsi="標楷體" w:cstheme="majorBidi" w:hint="eastAsia"/>
          <w:bCs/>
          <w:spacing w:val="-2"/>
        </w:rPr>
        <w:t>增進公路汽車客運業之產業韌性。</w:t>
      </w:r>
      <w:r w:rsidR="006302F2" w:rsidRPr="00FA57F7">
        <w:rPr>
          <w:rFonts w:ascii="標楷體" w:eastAsia="標楷體" w:hAnsi="標楷體" w:hint="eastAsia"/>
          <w:bCs/>
          <w:color w:val="000000"/>
          <w:spacing w:val="-2"/>
        </w:rPr>
        <w:t>據復：</w:t>
      </w:r>
      <w:r w:rsidR="00F5026C" w:rsidRPr="00FA57F7">
        <w:rPr>
          <w:rFonts w:ascii="標楷體" w:eastAsia="標楷體" w:hAnsi="標楷體" w:hint="eastAsia"/>
          <w:bCs/>
          <w:color w:val="000000"/>
          <w:spacing w:val="-2"/>
        </w:rPr>
        <w:t>為顧及基本民行，協助業者解決營運困境，</w:t>
      </w:r>
      <w:proofErr w:type="gramStart"/>
      <w:r w:rsidR="00C24DA6">
        <w:rPr>
          <w:rFonts w:ascii="標楷體" w:eastAsia="標楷體" w:hAnsi="標楷體" w:hint="eastAsia"/>
          <w:bCs/>
          <w:color w:val="000000"/>
          <w:spacing w:val="-2"/>
        </w:rPr>
        <w:t>該</w:t>
      </w:r>
      <w:r w:rsidR="00F5026C" w:rsidRPr="00FA57F7">
        <w:rPr>
          <w:rFonts w:ascii="標楷體" w:eastAsia="標楷體" w:hAnsi="標楷體" w:hint="eastAsia"/>
          <w:bCs/>
          <w:color w:val="000000"/>
          <w:spacing w:val="-2"/>
        </w:rPr>
        <w:t>部已核定</w:t>
      </w:r>
      <w:proofErr w:type="gramEnd"/>
      <w:r w:rsidR="00F5026C" w:rsidRPr="00FA57F7">
        <w:rPr>
          <w:rFonts w:ascii="標楷體" w:eastAsia="標楷體" w:hAnsi="標楷體" w:hint="eastAsia"/>
          <w:bCs/>
          <w:color w:val="000000"/>
          <w:spacing w:val="-2"/>
        </w:rPr>
        <w:t>調升</w:t>
      </w:r>
      <w:proofErr w:type="gramStart"/>
      <w:r w:rsidR="00F5026C" w:rsidRPr="00FA57F7">
        <w:rPr>
          <w:rFonts w:ascii="標楷體" w:eastAsia="標楷體" w:hAnsi="標楷體" w:hint="eastAsia"/>
          <w:bCs/>
          <w:color w:val="000000"/>
          <w:spacing w:val="-2"/>
        </w:rPr>
        <w:t>準</w:t>
      </w:r>
      <w:proofErr w:type="gramEnd"/>
      <w:r w:rsidR="00F5026C" w:rsidRPr="00FA57F7">
        <w:rPr>
          <w:rFonts w:ascii="標楷體" w:eastAsia="標楷體" w:hAnsi="標楷體" w:hint="eastAsia"/>
          <w:bCs/>
          <w:color w:val="000000"/>
          <w:spacing w:val="-2"/>
        </w:rPr>
        <w:t>合理成本及</w:t>
      </w:r>
      <w:proofErr w:type="gramStart"/>
      <w:r w:rsidR="00F5026C" w:rsidRPr="00FA57F7">
        <w:rPr>
          <w:rFonts w:ascii="標楷體" w:eastAsia="標楷體" w:hAnsi="標楷體" w:hint="eastAsia"/>
          <w:bCs/>
          <w:color w:val="000000"/>
          <w:spacing w:val="-2"/>
        </w:rPr>
        <w:t>準</w:t>
      </w:r>
      <w:proofErr w:type="gramEnd"/>
      <w:r w:rsidR="00F5026C" w:rsidRPr="00FA57F7">
        <w:rPr>
          <w:rFonts w:ascii="標楷體" w:eastAsia="標楷體" w:hAnsi="標楷體" w:hint="eastAsia"/>
          <w:bCs/>
          <w:color w:val="000000"/>
          <w:spacing w:val="-2"/>
        </w:rPr>
        <w:t>基本運價，將由政府補助業者票價差額，公路總局亦積極規劃辦理擴大公路客運相關補助方案，包括調整虧損補貼路線最高補貼金額計算方式及擴大補貼範</w:t>
      </w:r>
      <w:r w:rsidR="00F5026C" w:rsidRPr="00FA57F7">
        <w:rPr>
          <w:rFonts w:ascii="標楷體" w:eastAsia="標楷體" w:hAnsi="標楷體" w:hint="eastAsia"/>
          <w:bCs/>
          <w:color w:val="000000"/>
          <w:spacing w:val="-2"/>
        </w:rPr>
        <w:lastRenderedPageBreak/>
        <w:t>圍，以改善整體經營環境。</w:t>
      </w:r>
    </w:p>
    <w:p w14:paraId="3438B381" w14:textId="6D329721" w:rsidR="00B95135" w:rsidRPr="009578F3" w:rsidRDefault="00B95135" w:rsidP="00B95135">
      <w:pPr>
        <w:overflowPunct w:val="0"/>
        <w:spacing w:line="460" w:lineRule="exact"/>
        <w:ind w:firstLineChars="450" w:firstLine="1081"/>
        <w:jc w:val="both"/>
        <w:rPr>
          <w:rFonts w:ascii="標楷體" w:eastAsia="標楷體" w:hAnsi="標楷體"/>
          <w:u w:val="single"/>
        </w:rPr>
      </w:pPr>
      <w:r w:rsidRPr="00FA5ABC">
        <w:rPr>
          <w:rFonts w:ascii="標楷體" w:eastAsia="標楷體" w:hAnsi="標楷體" w:cstheme="majorBidi" w:hint="eastAsia"/>
          <w:b/>
          <w:bCs/>
        </w:rPr>
        <w:t>2.</w:t>
      </w:r>
      <w:r w:rsidR="00AC4136" w:rsidRPr="00FA5ABC">
        <w:rPr>
          <w:rFonts w:ascii="標楷體" w:eastAsia="標楷體" w:hAnsi="標楷體" w:cstheme="majorBidi" w:hint="eastAsia"/>
          <w:b/>
          <w:bCs/>
        </w:rPr>
        <w:t xml:space="preserve">　</w:t>
      </w:r>
      <w:r w:rsidR="00473FE0" w:rsidRPr="00FA5ABC">
        <w:rPr>
          <w:rFonts w:ascii="標楷體" w:eastAsia="標楷體" w:hAnsi="標楷體" w:cstheme="majorBidi" w:hint="eastAsia"/>
          <w:b/>
          <w:bCs/>
        </w:rPr>
        <w:t>公路總局推動大客車駕駛擴大徵才</w:t>
      </w:r>
      <w:proofErr w:type="gramStart"/>
      <w:r w:rsidR="00473FE0" w:rsidRPr="00FA5ABC">
        <w:rPr>
          <w:rFonts w:ascii="標楷體" w:eastAsia="標楷體" w:hAnsi="標楷體" w:cstheme="majorBidi" w:hint="eastAsia"/>
          <w:b/>
          <w:bCs/>
        </w:rPr>
        <w:t>就業安薪等</w:t>
      </w:r>
      <w:proofErr w:type="gramEnd"/>
      <w:r w:rsidR="00473FE0" w:rsidRPr="00FA5ABC">
        <w:rPr>
          <w:rFonts w:ascii="標楷體" w:eastAsia="標楷體" w:hAnsi="標楷體" w:cstheme="majorBidi" w:hint="eastAsia"/>
          <w:b/>
          <w:bCs/>
        </w:rPr>
        <w:t>方案之執行成效未盡理想，駕駛</w:t>
      </w:r>
      <w:proofErr w:type="gramStart"/>
      <w:r w:rsidR="00473FE0" w:rsidRPr="00FA5ABC">
        <w:rPr>
          <w:rFonts w:ascii="標楷體" w:eastAsia="標楷體" w:hAnsi="標楷體" w:cstheme="majorBidi" w:hint="eastAsia"/>
          <w:b/>
          <w:bCs/>
        </w:rPr>
        <w:t>人</w:t>
      </w:r>
      <w:r w:rsidR="00473FE0" w:rsidRPr="00473FE0">
        <w:rPr>
          <w:rFonts w:ascii="標楷體" w:eastAsia="標楷體" w:hAnsi="標楷體" w:hint="eastAsia"/>
          <w:b/>
        </w:rPr>
        <w:t>力斷鏈問題</w:t>
      </w:r>
      <w:proofErr w:type="gramEnd"/>
      <w:r w:rsidR="00473FE0" w:rsidRPr="00473FE0">
        <w:rPr>
          <w:rFonts w:ascii="標楷體" w:eastAsia="標楷體" w:hAnsi="標楷體" w:hint="eastAsia"/>
          <w:b/>
        </w:rPr>
        <w:t>仍未獲解決，不利達成行政院促進公共運輸使用方案提升公共運輸運量之政策目標：</w:t>
      </w:r>
      <w:r w:rsidR="00473FE0" w:rsidRPr="00473FE0">
        <w:rPr>
          <w:rFonts w:ascii="標楷體" w:eastAsia="標楷體" w:hAnsi="標楷體" w:hint="eastAsia"/>
        </w:rPr>
        <w:t>據公路總局統計，近6年公路汽車客運駕駛員人數，由106年底之5,723人，大幅減少至111年底之3,772人，計減少1,951人（約34.09％），該局為協助公路公共運輸業者延攬及培育駕駛人才，自108年起推動大客車駕駛擴大徵才</w:t>
      </w:r>
      <w:proofErr w:type="gramStart"/>
      <w:r w:rsidR="00473FE0" w:rsidRPr="00473FE0">
        <w:rPr>
          <w:rFonts w:ascii="標楷體" w:eastAsia="標楷體" w:hAnsi="標楷體" w:hint="eastAsia"/>
        </w:rPr>
        <w:t>就業安薪方案</w:t>
      </w:r>
      <w:proofErr w:type="gramEnd"/>
      <w:r w:rsidR="00473FE0" w:rsidRPr="00473FE0">
        <w:rPr>
          <w:rFonts w:ascii="標楷體" w:eastAsia="標楷體" w:hAnsi="標楷體" w:hint="eastAsia"/>
        </w:rPr>
        <w:t>、公路公共運輸大客車駕駛擴大徵才穩定就業留才方案、公路公共運輸營業大客車駕駛擴大徵才就業獎勵方案，相關措施主要以</w:t>
      </w:r>
      <w:proofErr w:type="gramStart"/>
      <w:r w:rsidR="00473FE0" w:rsidRPr="00473FE0">
        <w:rPr>
          <w:rFonts w:ascii="標楷體" w:eastAsia="標楷體" w:hAnsi="標楷體" w:hint="eastAsia"/>
        </w:rPr>
        <w:t>新聘及離職</w:t>
      </w:r>
      <w:proofErr w:type="gramEnd"/>
      <w:r w:rsidR="00473FE0" w:rsidRPr="00473FE0">
        <w:rPr>
          <w:rFonts w:ascii="標楷體" w:eastAsia="標楷體" w:hAnsi="標楷體" w:hint="eastAsia"/>
        </w:rPr>
        <w:t>超過半年之駕駛為補助對象。經查</w:t>
      </w:r>
      <w:proofErr w:type="gramStart"/>
      <w:r w:rsidR="00473FE0" w:rsidRPr="00473FE0">
        <w:rPr>
          <w:rFonts w:ascii="標楷體" w:eastAsia="標楷體" w:hAnsi="標楷體" w:hint="eastAsia"/>
        </w:rPr>
        <w:t>就業安薪方案</w:t>
      </w:r>
      <w:proofErr w:type="gramEnd"/>
      <w:r w:rsidR="00473FE0" w:rsidRPr="00473FE0">
        <w:rPr>
          <w:rFonts w:ascii="標楷體" w:eastAsia="標楷體" w:hAnsi="標楷體" w:hint="eastAsia"/>
        </w:rPr>
        <w:t>（108.6.12</w:t>
      </w:r>
      <w:r w:rsidR="00120C08">
        <w:rPr>
          <w:rFonts w:ascii="標楷體" w:eastAsia="標楷體" w:hAnsi="標楷體" w:hint="eastAsia"/>
        </w:rPr>
        <w:t>～</w:t>
      </w:r>
      <w:r w:rsidR="00473FE0" w:rsidRPr="00473FE0">
        <w:rPr>
          <w:rFonts w:ascii="標楷體" w:eastAsia="標楷體" w:hAnsi="標楷體" w:hint="eastAsia"/>
        </w:rPr>
        <w:t>109.11.30）已協助業者召募駕駛員計1,158人，自到職日起6個月仍留任者計1,008人（留任比率87.05％），1年內仍留任者計820人（留任比率70.81％），惟截至111年底止仍留任者僅523人（留任比率45.16％），未及半數；穩定就業留才方案（111.8.20</w:t>
      </w:r>
      <w:r w:rsidR="00120C08">
        <w:rPr>
          <w:rFonts w:ascii="標楷體" w:eastAsia="標楷體" w:hAnsi="標楷體" w:hint="eastAsia"/>
        </w:rPr>
        <w:t>～</w:t>
      </w:r>
      <w:r w:rsidR="00473FE0" w:rsidRPr="00473FE0">
        <w:rPr>
          <w:rFonts w:ascii="標楷體" w:eastAsia="標楷體" w:hAnsi="標楷體" w:hint="eastAsia"/>
        </w:rPr>
        <w:t>12.31），協助業者招募駕駛員計492人，惟截至112年3月15日止，尚未及1年，新聘之駕駛員留任者僅308人（留任比率62.60％），相較</w:t>
      </w:r>
      <w:proofErr w:type="gramStart"/>
      <w:r w:rsidR="00473FE0" w:rsidRPr="00473FE0">
        <w:rPr>
          <w:rFonts w:ascii="標楷體" w:eastAsia="標楷體" w:hAnsi="標楷體" w:hint="eastAsia"/>
        </w:rPr>
        <w:t>就業安薪方案</w:t>
      </w:r>
      <w:proofErr w:type="gramEnd"/>
      <w:r w:rsidR="00473FE0" w:rsidRPr="00473FE0">
        <w:rPr>
          <w:rFonts w:ascii="標楷體" w:eastAsia="標楷體" w:hAnsi="標楷體" w:hint="eastAsia"/>
        </w:rPr>
        <w:t>（108.6.12</w:t>
      </w:r>
      <w:r w:rsidR="00120C08">
        <w:rPr>
          <w:rFonts w:ascii="標楷體" w:eastAsia="標楷體" w:hAnsi="標楷體"/>
        </w:rPr>
        <w:t>～</w:t>
      </w:r>
      <w:r w:rsidR="00473FE0" w:rsidRPr="00473FE0">
        <w:rPr>
          <w:rFonts w:ascii="標楷體" w:eastAsia="標楷體" w:hAnsi="標楷體" w:hint="eastAsia"/>
        </w:rPr>
        <w:t>109.11.30）1年內留任者達</w:t>
      </w:r>
      <w:proofErr w:type="gramStart"/>
      <w:r w:rsidR="00473FE0" w:rsidRPr="00473FE0">
        <w:rPr>
          <w:rFonts w:ascii="標楷體" w:eastAsia="標楷體" w:hAnsi="標楷體" w:hint="eastAsia"/>
        </w:rPr>
        <w:t>7成</w:t>
      </w:r>
      <w:proofErr w:type="gramEnd"/>
      <w:r w:rsidR="00473FE0" w:rsidRPr="00473FE0">
        <w:rPr>
          <w:rFonts w:ascii="標楷體" w:eastAsia="標楷體" w:hAnsi="標楷體" w:hint="eastAsia"/>
        </w:rPr>
        <w:t>，該方案留任比率更低，駕駛</w:t>
      </w:r>
      <w:proofErr w:type="gramStart"/>
      <w:r w:rsidR="00473FE0" w:rsidRPr="00473FE0">
        <w:rPr>
          <w:rFonts w:ascii="標楷體" w:eastAsia="標楷體" w:hAnsi="標楷體" w:hint="eastAsia"/>
        </w:rPr>
        <w:t>人力斷鏈問題</w:t>
      </w:r>
      <w:proofErr w:type="gramEnd"/>
      <w:r w:rsidR="00473FE0" w:rsidRPr="00473FE0">
        <w:rPr>
          <w:rFonts w:ascii="標楷體" w:eastAsia="標楷體" w:hAnsi="標楷體" w:hint="eastAsia"/>
        </w:rPr>
        <w:t>仍未獲解決，影響公共運輸服務量能，恐不利公路總局依「行政院促進公共運輸使用方案」，透過補助地方政府推動生活圈公共運輸月票</w:t>
      </w:r>
      <w:proofErr w:type="gramStart"/>
      <w:r w:rsidR="00473FE0" w:rsidRPr="00473FE0">
        <w:rPr>
          <w:rFonts w:ascii="標楷體" w:eastAsia="標楷體" w:hAnsi="標楷體" w:hint="eastAsia"/>
        </w:rPr>
        <w:t>票</w:t>
      </w:r>
      <w:proofErr w:type="gramEnd"/>
      <w:r w:rsidR="00473FE0" w:rsidRPr="00473FE0">
        <w:rPr>
          <w:rFonts w:ascii="標楷體" w:eastAsia="標楷體" w:hAnsi="標楷體" w:hint="eastAsia"/>
        </w:rPr>
        <w:t>證整合優惠措施，達成3年（112至114年）提升公路公共運輸運量5％之政策目標</w:t>
      </w:r>
      <w:r w:rsidR="001D1D1D">
        <w:rPr>
          <w:rFonts w:ascii="標楷體" w:eastAsia="標楷體" w:hAnsi="標楷體" w:hint="eastAsia"/>
        </w:rPr>
        <w:t>。</w:t>
      </w:r>
      <w:r w:rsidR="00473FE0" w:rsidRPr="00473FE0">
        <w:rPr>
          <w:rFonts w:ascii="標楷體" w:eastAsia="標楷體" w:hAnsi="標楷體" w:hint="eastAsia"/>
        </w:rPr>
        <w:t>經函請交通部督促檢討癥結原因，</w:t>
      </w:r>
      <w:proofErr w:type="gramStart"/>
      <w:r w:rsidR="00473FE0" w:rsidRPr="00473FE0">
        <w:rPr>
          <w:rFonts w:ascii="標楷體" w:eastAsia="標楷體" w:hAnsi="標楷體" w:hint="eastAsia"/>
        </w:rPr>
        <w:t>研</w:t>
      </w:r>
      <w:proofErr w:type="gramEnd"/>
      <w:r w:rsidR="00473FE0" w:rsidRPr="00473FE0">
        <w:rPr>
          <w:rFonts w:ascii="標楷體" w:eastAsia="標楷體" w:hAnsi="標楷體" w:hint="eastAsia"/>
        </w:rPr>
        <w:t>謀確實有效之改善措施，</w:t>
      </w:r>
      <w:proofErr w:type="gramStart"/>
      <w:r w:rsidR="00473FE0" w:rsidRPr="00473FE0">
        <w:rPr>
          <w:rFonts w:ascii="標楷體" w:eastAsia="標楷體" w:hAnsi="標楷體" w:hint="eastAsia"/>
        </w:rPr>
        <w:t>俾</w:t>
      </w:r>
      <w:proofErr w:type="gramEnd"/>
      <w:r w:rsidR="00473FE0" w:rsidRPr="00473FE0">
        <w:rPr>
          <w:rFonts w:ascii="標楷體" w:eastAsia="標楷體" w:hAnsi="標楷體" w:hint="eastAsia"/>
        </w:rPr>
        <w:t>解決駕駛</w:t>
      </w:r>
      <w:proofErr w:type="gramStart"/>
      <w:r w:rsidR="00473FE0" w:rsidRPr="00473FE0">
        <w:rPr>
          <w:rFonts w:ascii="標楷體" w:eastAsia="標楷體" w:hAnsi="標楷體" w:hint="eastAsia"/>
        </w:rPr>
        <w:t>人才斷鏈問題</w:t>
      </w:r>
      <w:proofErr w:type="gramEnd"/>
      <w:r w:rsidR="00473FE0" w:rsidRPr="00473FE0">
        <w:rPr>
          <w:rFonts w:ascii="標楷體" w:eastAsia="標楷體" w:hAnsi="標楷體" w:hint="eastAsia"/>
        </w:rPr>
        <w:t>，提升公路公共運輸運量。</w:t>
      </w:r>
      <w:r w:rsidR="00102E39" w:rsidRPr="00102E39">
        <w:rPr>
          <w:rFonts w:ascii="標楷體" w:eastAsia="標楷體" w:hAnsi="標楷體" w:hint="eastAsia"/>
          <w:bCs/>
          <w:color w:val="000000"/>
        </w:rPr>
        <w:t>據復：</w:t>
      </w:r>
      <w:proofErr w:type="gramStart"/>
      <w:r w:rsidR="00F5026C" w:rsidRPr="00F5026C">
        <w:rPr>
          <w:rFonts w:ascii="標楷體" w:eastAsia="標楷體" w:hAnsi="標楷體" w:hint="eastAsia"/>
          <w:bCs/>
          <w:color w:val="000000"/>
        </w:rPr>
        <w:t>鑑</w:t>
      </w:r>
      <w:proofErr w:type="gramEnd"/>
      <w:r w:rsidR="00F5026C" w:rsidRPr="00F5026C">
        <w:rPr>
          <w:rFonts w:ascii="標楷體" w:eastAsia="標楷體" w:hAnsi="標楷體" w:hint="eastAsia"/>
          <w:bCs/>
          <w:color w:val="000000"/>
        </w:rPr>
        <w:t>於</w:t>
      </w:r>
      <w:proofErr w:type="gramStart"/>
      <w:r w:rsidR="00F5026C" w:rsidRPr="00F5026C">
        <w:rPr>
          <w:rFonts w:ascii="標楷體" w:eastAsia="標楷體" w:hAnsi="標楷體" w:hint="eastAsia"/>
          <w:bCs/>
          <w:color w:val="000000"/>
        </w:rPr>
        <w:t>新型冠</w:t>
      </w:r>
      <w:proofErr w:type="gramEnd"/>
      <w:r w:rsidR="00F5026C" w:rsidRPr="00F5026C">
        <w:rPr>
          <w:rFonts w:ascii="標楷體" w:eastAsia="標楷體" w:hAnsi="標楷體" w:hint="eastAsia"/>
          <w:bCs/>
          <w:color w:val="000000"/>
        </w:rPr>
        <w:t>狀病毒肺炎（COVID－19）</w:t>
      </w:r>
      <w:proofErr w:type="gramStart"/>
      <w:r w:rsidR="00F5026C" w:rsidRPr="00F5026C">
        <w:rPr>
          <w:rFonts w:ascii="標楷體" w:eastAsia="標楷體" w:hAnsi="標楷體" w:hint="eastAsia"/>
          <w:bCs/>
          <w:color w:val="000000"/>
        </w:rPr>
        <w:t>疫情趨</w:t>
      </w:r>
      <w:proofErr w:type="gramEnd"/>
      <w:r w:rsidR="00F5026C" w:rsidRPr="00F5026C">
        <w:rPr>
          <w:rFonts w:ascii="標楷體" w:eastAsia="標楷體" w:hAnsi="標楷體" w:hint="eastAsia"/>
          <w:bCs/>
          <w:color w:val="000000"/>
        </w:rPr>
        <w:t>緩，公路公共運輸需求逐漸回升，經公路總局檢討過往駕駛人招募狀況及優化補助條件，發布公路公共運輸營業大客車駕駛擴大徵才就業獎勵方案，並積極辦理宣傳招募活動，</w:t>
      </w:r>
      <w:proofErr w:type="gramStart"/>
      <w:r w:rsidR="00F5026C" w:rsidRPr="00F5026C">
        <w:rPr>
          <w:rFonts w:ascii="標楷體" w:eastAsia="標楷體" w:hAnsi="標楷體" w:hint="eastAsia"/>
          <w:bCs/>
          <w:color w:val="000000"/>
        </w:rPr>
        <w:t>另期藉</w:t>
      </w:r>
      <w:proofErr w:type="gramEnd"/>
      <w:r w:rsidR="00F5026C" w:rsidRPr="00F5026C">
        <w:rPr>
          <w:rFonts w:ascii="標楷體" w:eastAsia="標楷體" w:hAnsi="標楷體" w:hint="eastAsia"/>
          <w:bCs/>
          <w:color w:val="000000"/>
        </w:rPr>
        <w:t>由調高</w:t>
      </w:r>
      <w:proofErr w:type="gramStart"/>
      <w:r w:rsidR="00F5026C" w:rsidRPr="00F5026C">
        <w:rPr>
          <w:rFonts w:ascii="標楷體" w:eastAsia="標楷體" w:hAnsi="標楷體" w:hint="eastAsia"/>
          <w:bCs/>
          <w:color w:val="000000"/>
        </w:rPr>
        <w:t>準</w:t>
      </w:r>
      <w:proofErr w:type="gramEnd"/>
      <w:r w:rsidR="00F5026C" w:rsidRPr="00F5026C">
        <w:rPr>
          <w:rFonts w:ascii="標楷體" w:eastAsia="標楷體" w:hAnsi="標楷體" w:hint="eastAsia"/>
          <w:bCs/>
          <w:color w:val="000000"/>
        </w:rPr>
        <w:t>合理成本及</w:t>
      </w:r>
      <w:proofErr w:type="gramStart"/>
      <w:r w:rsidR="00F5026C" w:rsidRPr="00F5026C">
        <w:rPr>
          <w:rFonts w:ascii="標楷體" w:eastAsia="標楷體" w:hAnsi="標楷體" w:hint="eastAsia"/>
          <w:bCs/>
          <w:color w:val="000000"/>
        </w:rPr>
        <w:t>準</w:t>
      </w:r>
      <w:proofErr w:type="gramEnd"/>
      <w:r w:rsidR="00F5026C" w:rsidRPr="00F5026C">
        <w:rPr>
          <w:rFonts w:ascii="標楷體" w:eastAsia="標楷體" w:hAnsi="標楷體" w:hint="eastAsia"/>
          <w:bCs/>
          <w:color w:val="000000"/>
        </w:rPr>
        <w:t>基本運價，要求業者配合提升駕駛人薪資福利，以加速駕駛人回流及促進就業穩定。</w:t>
      </w:r>
    </w:p>
    <w:p w14:paraId="7E4B2A89" w14:textId="77777777" w:rsidR="00B95135" w:rsidRPr="00B95135" w:rsidRDefault="00B95135" w:rsidP="00B95135">
      <w:pPr>
        <w:overflowPunct w:val="0"/>
        <w:spacing w:line="460" w:lineRule="exact"/>
        <w:ind w:firstLineChars="450" w:firstLine="1081"/>
        <w:jc w:val="both"/>
        <w:rPr>
          <w:rFonts w:ascii="標楷體" w:eastAsia="標楷體" w:hAnsi="標楷體" w:cs="新細明體"/>
          <w:bCs/>
        </w:rPr>
      </w:pPr>
      <w:r w:rsidRPr="00FA5ABC">
        <w:rPr>
          <w:rFonts w:ascii="標楷體" w:eastAsia="標楷體" w:hAnsi="標楷體" w:cstheme="majorBidi" w:hint="eastAsia"/>
          <w:b/>
          <w:bCs/>
        </w:rPr>
        <w:t>3.</w:t>
      </w:r>
      <w:r w:rsidR="00AC4136" w:rsidRPr="00FA5ABC">
        <w:rPr>
          <w:rFonts w:ascii="標楷體" w:eastAsia="標楷體" w:hAnsi="標楷體" w:cstheme="majorBidi" w:hint="eastAsia"/>
          <w:b/>
          <w:bCs/>
        </w:rPr>
        <w:t xml:space="preserve">　</w:t>
      </w:r>
      <w:r w:rsidR="00473FE0" w:rsidRPr="00FA5ABC">
        <w:rPr>
          <w:rFonts w:ascii="標楷體" w:eastAsia="標楷體" w:hAnsi="標楷體" w:cstheme="majorBidi" w:hint="eastAsia"/>
          <w:b/>
          <w:bCs/>
        </w:rPr>
        <w:t>公路總局辦理公路汽車客運偏遠服務路線營運虧損補貼，惟未審酌行駛區域、車</w:t>
      </w:r>
      <w:r w:rsidR="00473FE0" w:rsidRPr="00473FE0">
        <w:rPr>
          <w:rFonts w:ascii="標楷體" w:eastAsia="標楷體" w:hAnsi="標楷體" w:hint="eastAsia"/>
          <w:b/>
        </w:rPr>
        <w:t>種、車齡對車輛營運成本之影響，精確反映各路線別實際營運成本：</w:t>
      </w:r>
      <w:r w:rsidR="00473FE0" w:rsidRPr="00473FE0">
        <w:rPr>
          <w:rFonts w:ascii="標楷體" w:eastAsia="標楷體" w:hAnsi="標楷體" w:hint="eastAsia"/>
        </w:rPr>
        <w:t>依公路法第42條規定，汽車運輸業之客、貨運運價，由汽車運輸業同業公會暨相關之工會按汽車運輸業客、貨運價準則共同擬訂，報請該管公路主管機關核定，非經核准，不得調整。前項準則，由交通部定之。復依汽車運輸業客貨運運價準則第5條規定，每車公里合理成本，包括燃料、輪胎、折舊、修車材料</w:t>
      </w:r>
      <w:proofErr w:type="gramStart"/>
      <w:r w:rsidR="00473FE0" w:rsidRPr="00473FE0">
        <w:rPr>
          <w:rFonts w:ascii="標楷體" w:eastAsia="標楷體" w:hAnsi="標楷體" w:hint="eastAsia"/>
        </w:rPr>
        <w:t>及附支</w:t>
      </w:r>
      <w:proofErr w:type="gramEnd"/>
      <w:r w:rsidR="00473FE0" w:rsidRPr="00473FE0">
        <w:rPr>
          <w:rFonts w:ascii="標楷體" w:eastAsia="標楷體" w:hAnsi="標楷體" w:hint="eastAsia"/>
        </w:rPr>
        <w:t>、員工薪資等計算項目，由公路主管機關審定之。又依公路汽車客運偏遠服務路線營運虧損補貼審議及執行管理要點第7點規定，路線別最高補貼金額經交通部核定以</w:t>
      </w:r>
      <w:proofErr w:type="gramStart"/>
      <w:r w:rsidR="00473FE0" w:rsidRPr="00473FE0">
        <w:rPr>
          <w:rFonts w:ascii="標楷體" w:eastAsia="標楷體" w:hAnsi="標楷體" w:hint="eastAsia"/>
        </w:rPr>
        <w:t>準</w:t>
      </w:r>
      <w:proofErr w:type="gramEnd"/>
      <w:r w:rsidR="00473FE0" w:rsidRPr="00473FE0">
        <w:rPr>
          <w:rFonts w:ascii="標楷體" w:eastAsia="標楷體" w:hAnsi="標楷體" w:hint="eastAsia"/>
        </w:rPr>
        <w:t>每車公里合理成本替代辦理補貼時，以經其核定之</w:t>
      </w:r>
      <w:proofErr w:type="gramStart"/>
      <w:r w:rsidR="00473FE0" w:rsidRPr="00473FE0">
        <w:rPr>
          <w:rFonts w:ascii="標楷體" w:eastAsia="標楷體" w:hAnsi="標楷體" w:hint="eastAsia"/>
        </w:rPr>
        <w:t>準</w:t>
      </w:r>
      <w:proofErr w:type="gramEnd"/>
      <w:r w:rsidR="00473FE0" w:rsidRPr="00473FE0">
        <w:rPr>
          <w:rFonts w:ascii="標楷體" w:eastAsia="標楷體" w:hAnsi="標楷體" w:hint="eastAsia"/>
        </w:rPr>
        <w:t>每車公里合理成本計算之。查交通部於111年4月12日核定準每車公里合理成本為41.325元，公路總局</w:t>
      </w:r>
      <w:proofErr w:type="gramStart"/>
      <w:r w:rsidR="00473FE0" w:rsidRPr="00473FE0">
        <w:rPr>
          <w:rFonts w:ascii="標楷體" w:eastAsia="標楷體" w:hAnsi="標楷體" w:hint="eastAsia"/>
        </w:rPr>
        <w:t>嗣</w:t>
      </w:r>
      <w:proofErr w:type="gramEnd"/>
      <w:r w:rsidR="00473FE0" w:rsidRPr="00473FE0">
        <w:rPr>
          <w:rFonts w:ascii="標楷體" w:eastAsia="標楷體" w:hAnsi="標楷體" w:hint="eastAsia"/>
        </w:rPr>
        <w:t>據以計算核定公路汽車客運偏遠服務路線營運</w:t>
      </w:r>
      <w:r w:rsidR="00473FE0" w:rsidRPr="00473FE0">
        <w:rPr>
          <w:rFonts w:ascii="標楷體" w:eastAsia="標楷體" w:hAnsi="標楷體" w:hint="eastAsia"/>
        </w:rPr>
        <w:lastRenderedPageBreak/>
        <w:t>虧損補貼金額，經與18市縣截至112年3月底止已核定之市區客運虧損補貼合理營運成本資料比較分析結果，其中臺北市、新北市、桃園市、</w:t>
      </w:r>
      <w:proofErr w:type="gramStart"/>
      <w:r w:rsidR="00473FE0" w:rsidRPr="00473FE0">
        <w:rPr>
          <w:rFonts w:ascii="標楷體" w:eastAsia="標楷體" w:hAnsi="標楷體" w:hint="eastAsia"/>
        </w:rPr>
        <w:t>臺</w:t>
      </w:r>
      <w:proofErr w:type="gramEnd"/>
      <w:r w:rsidR="00473FE0" w:rsidRPr="00473FE0">
        <w:rPr>
          <w:rFonts w:ascii="標楷體" w:eastAsia="標楷體" w:hAnsi="標楷體" w:hint="eastAsia"/>
        </w:rPr>
        <w:t>中市、</w:t>
      </w:r>
      <w:proofErr w:type="gramStart"/>
      <w:r w:rsidR="00473FE0" w:rsidRPr="00473FE0">
        <w:rPr>
          <w:rFonts w:ascii="標楷體" w:eastAsia="標楷體" w:hAnsi="標楷體" w:hint="eastAsia"/>
        </w:rPr>
        <w:t>臺</w:t>
      </w:r>
      <w:proofErr w:type="gramEnd"/>
      <w:r w:rsidR="00473FE0" w:rsidRPr="00473FE0">
        <w:rPr>
          <w:rFonts w:ascii="標楷體" w:eastAsia="標楷體" w:hAnsi="標楷體" w:hint="eastAsia"/>
        </w:rPr>
        <w:t>南市、基隆市、新竹縣、新竹市、嘉義市等9市縣市區汽車客運柴油車之每車公里合理營運成本介於41.463元至76元間，均高於交通部核定之</w:t>
      </w:r>
      <w:proofErr w:type="gramStart"/>
      <w:r w:rsidR="00473FE0" w:rsidRPr="00473FE0">
        <w:rPr>
          <w:rFonts w:ascii="標楷體" w:eastAsia="標楷體" w:hAnsi="標楷體" w:hint="eastAsia"/>
        </w:rPr>
        <w:t>準</w:t>
      </w:r>
      <w:proofErr w:type="gramEnd"/>
      <w:r w:rsidR="00473FE0" w:rsidRPr="00473FE0">
        <w:rPr>
          <w:rFonts w:ascii="標楷體" w:eastAsia="標楷體" w:hAnsi="標楷體" w:hint="eastAsia"/>
        </w:rPr>
        <w:t>每車公里合理成本，另臺北市、</w:t>
      </w:r>
      <w:proofErr w:type="gramStart"/>
      <w:r w:rsidR="00473FE0" w:rsidRPr="00473FE0">
        <w:rPr>
          <w:rFonts w:ascii="標楷體" w:eastAsia="標楷體" w:hAnsi="標楷體" w:hint="eastAsia"/>
        </w:rPr>
        <w:t>臺</w:t>
      </w:r>
      <w:proofErr w:type="gramEnd"/>
      <w:r w:rsidR="00473FE0" w:rsidRPr="00473FE0">
        <w:rPr>
          <w:rFonts w:ascii="標楷體" w:eastAsia="標楷體" w:hAnsi="標楷體" w:hint="eastAsia"/>
        </w:rPr>
        <w:t>南市、高雄市、新竹縣及雲林縣更審酌行駛區域（山區、平地）、車種（柴油車、電動車）、車齡等因素，訂定差別補貼機制，核予市區客運不同之虧損補貼合理營運成本，惟公路總局僅</w:t>
      </w:r>
      <w:proofErr w:type="gramStart"/>
      <w:r w:rsidR="00473FE0" w:rsidRPr="00473FE0">
        <w:rPr>
          <w:rFonts w:ascii="標楷體" w:eastAsia="標楷體" w:hAnsi="標楷體" w:hint="eastAsia"/>
        </w:rPr>
        <w:t>採</w:t>
      </w:r>
      <w:proofErr w:type="gramEnd"/>
      <w:r w:rsidR="00473FE0" w:rsidRPr="00473FE0">
        <w:rPr>
          <w:rFonts w:ascii="標楷體" w:eastAsia="標楷體" w:hAnsi="標楷體" w:hint="eastAsia"/>
        </w:rPr>
        <w:t>單一價計算公路汽車客運偏遠服務路線營運虧損補貼金額，難以精確反映各路線別實際營運成本，致業者不堪虧損陸續提出營運路線屆期不繼續經營，影響偏遠地區基本民行，經函請交通部督促通盤檢討補貼機制，以提升業者繼續經營意願，避免公路公共運輸服務量能持續萎縮。</w:t>
      </w:r>
      <w:r w:rsidR="006302F2" w:rsidRPr="00F5026C">
        <w:rPr>
          <w:rFonts w:ascii="標楷體" w:eastAsia="標楷體" w:hAnsi="標楷體" w:hint="eastAsia"/>
          <w:bCs/>
          <w:color w:val="000000"/>
        </w:rPr>
        <w:t>據復：</w:t>
      </w:r>
      <w:r w:rsidR="00F5026C" w:rsidRPr="00F5026C">
        <w:rPr>
          <w:rFonts w:ascii="標楷體" w:eastAsia="標楷體" w:hAnsi="標楷體" w:hint="eastAsia"/>
          <w:bCs/>
          <w:color w:val="000000"/>
        </w:rPr>
        <w:t>公路總局業修正公路汽車客運偏遠服務路線營運虧損補貼審議及執行管理要點規定，增訂最高補貼金額計算之但書，個別路線如有特殊營運背景，得視實際狀況個案審議辦理，</w:t>
      </w:r>
      <w:proofErr w:type="gramStart"/>
      <w:r w:rsidR="00F5026C" w:rsidRPr="00F5026C">
        <w:rPr>
          <w:rFonts w:ascii="標楷體" w:eastAsia="標楷體" w:hAnsi="標楷體" w:hint="eastAsia"/>
          <w:bCs/>
          <w:color w:val="000000"/>
        </w:rPr>
        <w:t>俾</w:t>
      </w:r>
      <w:proofErr w:type="gramEnd"/>
      <w:r w:rsidR="00F5026C" w:rsidRPr="00F5026C">
        <w:rPr>
          <w:rFonts w:ascii="標楷體" w:eastAsia="標楷體" w:hAnsi="標楷體" w:hint="eastAsia"/>
          <w:bCs/>
          <w:color w:val="000000"/>
        </w:rPr>
        <w:t>因地制宜彈性調整，以提升業者經營誘因。</w:t>
      </w:r>
    </w:p>
    <w:p w14:paraId="24ABBF56" w14:textId="77777777" w:rsidR="00821557" w:rsidRDefault="00821557" w:rsidP="00821557">
      <w:pPr>
        <w:pStyle w:val="a5"/>
        <w:overflowPunct w:val="0"/>
        <w:spacing w:line="460" w:lineRule="exact"/>
        <w:ind w:firstLineChars="200" w:firstLine="561"/>
        <w:outlineLvl w:val="3"/>
        <w:rPr>
          <w:rFonts w:ascii="新細明體" w:eastAsia="新細明體" w:hAnsi="新細明體"/>
          <w:b w:val="0"/>
          <w:sz w:val="32"/>
          <w:szCs w:val="23"/>
        </w:rPr>
      </w:pPr>
      <w:r w:rsidRPr="00B07651">
        <w:rPr>
          <w:rFonts w:ascii="標楷體" w:hAnsi="標楷體" w:cs="DFKaiShu-SB-Estd-BF" w:hint="eastAsia"/>
          <w:kern w:val="0"/>
          <w:sz w:val="28"/>
          <w:szCs w:val="28"/>
        </w:rPr>
        <w:t>（</w:t>
      </w:r>
      <w:r>
        <w:rPr>
          <w:rFonts w:ascii="標楷體" w:hAnsi="標楷體" w:cs="DFKaiShu-SB-Estd-BF" w:hint="eastAsia"/>
          <w:kern w:val="0"/>
          <w:sz w:val="28"/>
          <w:szCs w:val="28"/>
        </w:rPr>
        <w:t>九</w:t>
      </w:r>
      <w:r w:rsidRPr="00B07651">
        <w:rPr>
          <w:rFonts w:ascii="標楷體" w:hAnsi="標楷體" w:cs="DFKaiShu-SB-Estd-BF" w:hint="eastAsia"/>
          <w:kern w:val="0"/>
          <w:sz w:val="28"/>
          <w:szCs w:val="28"/>
        </w:rPr>
        <w:t xml:space="preserve">）　</w:t>
      </w:r>
      <w:r w:rsidR="0036768F" w:rsidRPr="0036768F">
        <w:rPr>
          <w:rFonts w:ascii="標楷體" w:hAnsi="標楷體" w:cs="DFKaiShu-SB-Estd-BF" w:hint="eastAsia"/>
          <w:kern w:val="0"/>
          <w:sz w:val="28"/>
          <w:szCs w:val="28"/>
        </w:rPr>
        <w:t>政府因應高齡化社會，推動通用計程車服務，惟補助車輛投入營運未及</w:t>
      </w:r>
      <w:proofErr w:type="gramStart"/>
      <w:r w:rsidR="0036768F" w:rsidRPr="0036768F">
        <w:rPr>
          <w:rFonts w:ascii="標楷體" w:hAnsi="標楷體" w:cs="DFKaiShu-SB-Estd-BF" w:hint="eastAsia"/>
          <w:kern w:val="0"/>
          <w:sz w:val="28"/>
          <w:szCs w:val="28"/>
        </w:rPr>
        <w:t>5成</w:t>
      </w:r>
      <w:proofErr w:type="gramEnd"/>
      <w:r w:rsidR="0036768F" w:rsidRPr="0036768F">
        <w:rPr>
          <w:rFonts w:ascii="標楷體" w:hAnsi="標楷體" w:cs="DFKaiShu-SB-Estd-BF" w:hint="eastAsia"/>
          <w:kern w:val="0"/>
          <w:sz w:val="28"/>
          <w:szCs w:val="28"/>
        </w:rPr>
        <w:t>，多數市縣交通服務仍有缺口，亦未落實駕駛人教育訓練，又駕駛年齡結構老化，潛存人力斷層問題，影響服務量能，允宜</w:t>
      </w:r>
      <w:proofErr w:type="gramStart"/>
      <w:r w:rsidR="0036768F" w:rsidRPr="0036768F">
        <w:rPr>
          <w:rFonts w:ascii="標楷體" w:hAnsi="標楷體" w:cs="DFKaiShu-SB-Estd-BF" w:hint="eastAsia"/>
          <w:kern w:val="0"/>
          <w:sz w:val="28"/>
          <w:szCs w:val="28"/>
        </w:rPr>
        <w:t>研</w:t>
      </w:r>
      <w:proofErr w:type="gramEnd"/>
      <w:r w:rsidR="0036768F" w:rsidRPr="0036768F">
        <w:rPr>
          <w:rFonts w:ascii="標楷體" w:hAnsi="標楷體" w:cs="DFKaiShu-SB-Estd-BF" w:hint="eastAsia"/>
          <w:kern w:val="0"/>
          <w:sz w:val="28"/>
          <w:szCs w:val="28"/>
        </w:rPr>
        <w:t>謀改善</w:t>
      </w:r>
      <w:r w:rsidRPr="00B07651">
        <w:rPr>
          <w:rFonts w:ascii="標楷體" w:hAnsi="標楷體" w:cs="DFKaiShu-SB-Estd-BF" w:hint="eastAsia"/>
          <w:kern w:val="0"/>
          <w:sz w:val="28"/>
          <w:szCs w:val="28"/>
        </w:rPr>
        <w:t>。</w:t>
      </w:r>
    </w:p>
    <w:p w14:paraId="6BD7F991" w14:textId="1EB684C3" w:rsidR="00821557" w:rsidRPr="00B07651" w:rsidRDefault="0036768F" w:rsidP="00821557">
      <w:pPr>
        <w:overflowPunct w:val="0"/>
        <w:spacing w:line="460" w:lineRule="exact"/>
        <w:ind w:firstLineChars="200" w:firstLine="480"/>
        <w:jc w:val="both"/>
        <w:rPr>
          <w:rFonts w:ascii="標楷體" w:eastAsia="標楷體" w:hAnsi="標楷體" w:cs="新細明體"/>
          <w:bCs/>
        </w:rPr>
      </w:pPr>
      <w:r w:rsidRPr="0036768F">
        <w:rPr>
          <w:rFonts w:ascii="標楷體" w:eastAsia="標楷體" w:hAnsi="標楷體" w:cs="新細明體" w:hint="eastAsia"/>
          <w:bCs/>
          <w:noProof/>
        </w:rPr>
        <w:t>交通部為提供高齡者及行動不便者多元、無障礙之運輸服務，並彌補復康巴士服務之不足，自101年開放設置輪椅區之車輛，得使用廂式或旅行式小客車，提供使用輪椅之身障者計程車運輸服務，並增加計程車服務範疇，服務對象不侷限於輪椅使用者，一般民眾亦可搭乘；另使用設置輪椅區計程車提供服務之駕駛人，應參加訓練始得提供服務。據公路總局統計，104年底至111年11月底止登記之通用計程車數量自549輛增加至1,211輛，增加662輛（成長率120.58％），占全國營業小客車比率亦自0.26％增加至0.49％，增加0.23個百分點（成長率88.46％）；101至110年度獲交通部核定補助之通用計程車數量計1,458輛，補助金額計5億8,320萬元（表1</w:t>
      </w:r>
      <w:r w:rsidR="003A4085">
        <w:rPr>
          <w:rFonts w:ascii="標楷體" w:eastAsia="標楷體" w:hAnsi="標楷體" w:cs="新細明體" w:hint="eastAsia"/>
          <w:bCs/>
          <w:noProof/>
        </w:rPr>
        <w:t>7</w:t>
      </w:r>
      <w:r w:rsidRPr="0036768F">
        <w:rPr>
          <w:rFonts w:ascii="標楷體" w:eastAsia="標楷體" w:hAnsi="標楷體" w:cs="新細明體" w:hint="eastAsia"/>
          <w:bCs/>
          <w:noProof/>
        </w:rPr>
        <w:t>）。經查推動通用計程車營運補助及擴增推動計畫執行情形，核有：1.補助車輛投入營運未及5成，又整體服務量能停滯，服務人力結構呈現老化，潛存人力斷層問題；2.通用計程車領牌後間有未由具有效計程車駕駛人執業登記之駕駛人駕駛情事，衍生乘客搭乘之安全風險；3.鼓勵駕駛人投入通用計程車市場服務為交通施政策略，惟多數市縣交通接送服務仍有缺口，服務量能有待提升，且通用計程車及補助資源投入服務地區仍有不均；4.為利通用計程車駕駛人認識各種障別之身心障礙者，並熟稔無障礙輔助設備之操作，已建立通用計程車駕駛輔助教育訓練機制，惟部分通用計程車駕駛人未依規定完成教育訓練；5.部分獲補助車輛於監理系統漏未註記過戶限制，不利落實管控補助車輛確實投入通用運輸服務等情事，經函請交通部研謀具體改善措施，以擴增通用計程車之服務量能，營造友善通用運輸環境。據復：1.持續滾動檢討通</w:t>
      </w:r>
      <w:r w:rsidRPr="0036768F">
        <w:rPr>
          <w:rFonts w:ascii="標楷體" w:eastAsia="標楷體" w:hAnsi="標楷體" w:cs="新細明體" w:hint="eastAsia"/>
          <w:bCs/>
          <w:noProof/>
        </w:rPr>
        <w:lastRenderedPageBreak/>
        <w:t>用計程車補助機制，提高接送意願，擴增服務量能，並持續推動愛接送預約式通用計程車資訊平臺，揭露業者服務趟次資訊，以利民眾掌握可預約時段，另因應計程車駕駛人年齡結構中高齡化，請地方政府研議將招募年輕駕駛人納入所轄通用計程車隊評選項目；2.公路總局已函請該等車輛轄管監理所，向車行說明均須由具備有效計程車駕駛人執業登記證之駕駛人駕駛，俾保障乘客安全；3.車輛購置成本高，致計程車業者及駕駛人投入通用服務意願低，已請財團法人車輛安全審驗中心與車輛製造業洽談導入更多國產化車款，以提高汰換意願，提升通用計程車服務量能，又計程車多集中於都會地區營運，城鄉差異甚大，將持續請公路主管機關鼓勵業者投入服務；4.公路總局業已函請地方政府將應接受教育訓練之駕駛人名冊提供當地監理所（站）於監理系統進行註記，確保該等駕駛人依規定接受教育訓練；5.公路總局已函請地方政府應將受補</w:t>
      </w:r>
      <w:r w:rsidR="004A2C91">
        <w:rPr>
          <w:rFonts w:ascii="標楷體" w:eastAsia="標楷體" w:hAnsi="標楷體" w:cs="新細明體" w:hint="eastAsia"/>
          <w:bCs/>
          <w:noProof/>
        </w:rPr>
        <mc:AlternateContent>
          <mc:Choice Requires="wps">
            <w:drawing>
              <wp:anchor distT="0" distB="0" distL="114300" distR="114300" simplePos="0" relativeHeight="251878912" behindDoc="0" locked="0" layoutInCell="1" allowOverlap="1" wp14:anchorId="575A82AD" wp14:editId="6FC1F75D">
                <wp:simplePos x="0" y="0"/>
                <wp:positionH relativeFrom="margin">
                  <wp:align>right</wp:align>
                </wp:positionH>
                <wp:positionV relativeFrom="paragraph">
                  <wp:posOffset>2938780</wp:posOffset>
                </wp:positionV>
                <wp:extent cx="6292850" cy="5245100"/>
                <wp:effectExtent l="0" t="0" r="0" b="0"/>
                <wp:wrapTight wrapText="bothSides">
                  <wp:wrapPolygon edited="0">
                    <wp:start x="0" y="0"/>
                    <wp:lineTo x="0" y="21495"/>
                    <wp:lineTo x="21513" y="21495"/>
                    <wp:lineTo x="21513" y="0"/>
                    <wp:lineTo x="0" y="0"/>
                  </wp:wrapPolygon>
                </wp:wrapTight>
                <wp:docPr id="34" name="文字方塊 34"/>
                <wp:cNvGraphicFramePr/>
                <a:graphic xmlns:a="http://schemas.openxmlformats.org/drawingml/2006/main">
                  <a:graphicData uri="http://schemas.microsoft.com/office/word/2010/wordprocessingShape">
                    <wps:wsp>
                      <wps:cNvSpPr txBox="1"/>
                      <wps:spPr>
                        <a:xfrm>
                          <a:off x="0" y="0"/>
                          <a:ext cx="6292850" cy="5245100"/>
                        </a:xfrm>
                        <a:prstGeom prst="rect">
                          <a:avLst/>
                        </a:prstGeom>
                        <a:solidFill>
                          <a:sysClr val="window" lastClr="FFFFFF"/>
                        </a:solidFill>
                        <a:ln w="6350">
                          <a:noFill/>
                        </a:ln>
                        <a:effectLst/>
                      </wps:spPr>
                      <wps:txbx>
                        <w:txbxContent>
                          <w:p w14:paraId="007135F0" w14:textId="77777777" w:rsidR="00BF3A7C" w:rsidRPr="0023372A" w:rsidRDefault="00BF3A7C" w:rsidP="004A2C91">
                            <w:pPr>
                              <w:keepNext/>
                              <w:spacing w:line="280" w:lineRule="exact"/>
                              <w:ind w:left="673" w:hangingChars="280" w:hanging="673"/>
                              <w:jc w:val="center"/>
                              <w:rPr>
                                <w:rFonts w:ascii="標楷體" w:eastAsia="標楷體" w:hAnsi="標楷體"/>
                                <w:b/>
                              </w:rPr>
                            </w:pPr>
                            <w:r w:rsidRPr="006A0BD4">
                              <w:rPr>
                                <w:rFonts w:ascii="標楷體" w:eastAsia="標楷體" w:hAnsi="標楷體" w:hint="eastAsia"/>
                                <w:b/>
                              </w:rPr>
                              <w:t>表</w:t>
                            </w:r>
                            <w:r w:rsidRPr="00B74EF3">
                              <w:rPr>
                                <w:rFonts w:ascii="標楷體" w:eastAsia="標楷體" w:hAnsi="標楷體" w:hint="eastAsia"/>
                                <w:b/>
                              </w:rPr>
                              <w:t>1</w:t>
                            </w:r>
                            <w:r>
                              <w:rPr>
                                <w:rFonts w:ascii="標楷體" w:eastAsia="標楷體" w:hAnsi="標楷體"/>
                                <w:b/>
                              </w:rPr>
                              <w:t>7</w:t>
                            </w:r>
                            <w:r w:rsidRPr="00B74EF3">
                              <w:rPr>
                                <w:rFonts w:ascii="標楷體" w:eastAsia="標楷體" w:hAnsi="標楷體" w:hint="eastAsia"/>
                                <w:b/>
                              </w:rPr>
                              <w:t xml:space="preserve">　</w:t>
                            </w:r>
                            <w:r w:rsidRPr="006A0BD4">
                              <w:rPr>
                                <w:rFonts w:ascii="標楷體" w:eastAsia="標楷體" w:hAnsi="標楷體" w:hint="eastAsia"/>
                                <w:b/>
                              </w:rPr>
                              <w:t>交通部歷年核准地方政府申請補助通用計程車輛數及補助金額</w:t>
                            </w:r>
                          </w:p>
                          <w:p w14:paraId="122EFBB3" w14:textId="77777777" w:rsidR="00BF3A7C" w:rsidRPr="00B3662C" w:rsidRDefault="00BF3A7C" w:rsidP="004A2C91">
                            <w:pPr>
                              <w:spacing w:line="200" w:lineRule="exact"/>
                              <w:jc w:val="right"/>
                              <w:rPr>
                                <w:rFonts w:ascii="標楷體" w:eastAsia="標楷體" w:hAnsi="標楷體"/>
                                <w:sz w:val="20"/>
                                <w:szCs w:val="20"/>
                              </w:rPr>
                            </w:pPr>
                            <w:r w:rsidRPr="00B3662C">
                              <w:rPr>
                                <w:rFonts w:ascii="標楷體" w:eastAsia="標楷體" w:hAnsi="標楷體" w:hint="eastAsia"/>
                                <w:sz w:val="20"/>
                                <w:szCs w:val="20"/>
                              </w:rPr>
                              <w:t>單位：輛、新臺幣千元</w:t>
                            </w:r>
                          </w:p>
                          <w:tbl>
                            <w:tblPr>
                              <w:tblW w:w="5000" w:type="pct"/>
                              <w:tblCellMar>
                                <w:left w:w="28" w:type="dxa"/>
                                <w:right w:w="28" w:type="dxa"/>
                              </w:tblCellMar>
                              <w:tblLook w:val="04A0" w:firstRow="1" w:lastRow="0" w:firstColumn="1" w:lastColumn="0" w:noHBand="0" w:noVBand="1"/>
                            </w:tblPr>
                            <w:tblGrid>
                              <w:gridCol w:w="547"/>
                              <w:gridCol w:w="685"/>
                              <w:gridCol w:w="776"/>
                              <w:gridCol w:w="778"/>
                              <w:gridCol w:w="776"/>
                              <w:gridCol w:w="778"/>
                              <w:gridCol w:w="776"/>
                              <w:gridCol w:w="778"/>
                              <w:gridCol w:w="776"/>
                              <w:gridCol w:w="778"/>
                              <w:gridCol w:w="776"/>
                              <w:gridCol w:w="778"/>
                              <w:gridCol w:w="774"/>
                            </w:tblGrid>
                            <w:tr w:rsidR="00BF3A7C" w:rsidRPr="00B3662C" w14:paraId="335C355B" w14:textId="77777777" w:rsidTr="00931A30">
                              <w:trPr>
                                <w:trHeight w:hRule="exact" w:val="409"/>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ACEC2"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序號</w:t>
                                  </w:r>
                                </w:p>
                              </w:tc>
                              <w:tc>
                                <w:tcPr>
                                  <w:tcW w:w="350"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155AA775" w14:textId="77777777" w:rsidR="00BF3A7C" w:rsidRPr="00B3662C" w:rsidRDefault="00BF3A7C" w:rsidP="00560163">
                                  <w:pPr>
                                    <w:spacing w:line="200" w:lineRule="exact"/>
                                    <w:jc w:val="right"/>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年度</w:t>
                                  </w:r>
                                </w:p>
                                <w:p w14:paraId="51D6ED76" w14:textId="77777777" w:rsidR="00BF3A7C" w:rsidRPr="00B3662C" w:rsidRDefault="00BF3A7C" w:rsidP="00560163">
                                  <w:pPr>
                                    <w:spacing w:line="200" w:lineRule="exact"/>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市縣</w:t>
                                  </w:r>
                                </w:p>
                              </w:tc>
                              <w:tc>
                                <w:tcPr>
                                  <w:tcW w:w="397" w:type="pct"/>
                                  <w:tcBorders>
                                    <w:top w:val="single" w:sz="4" w:space="0" w:color="auto"/>
                                    <w:left w:val="single" w:sz="4" w:space="0" w:color="auto"/>
                                    <w:bottom w:val="single" w:sz="4" w:space="0" w:color="auto"/>
                                    <w:right w:val="single" w:sz="4" w:space="0" w:color="auto"/>
                                  </w:tcBorders>
                                  <w:vAlign w:val="center"/>
                                </w:tcPr>
                                <w:p w14:paraId="3D60A1AB"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spacing w:val="-20"/>
                                      <w:kern w:val="0"/>
                                      <w:sz w:val="20"/>
                                      <w:szCs w:val="20"/>
                                    </w:rPr>
                                    <w:t>合</w:t>
                                  </w:r>
                                  <w:r w:rsidRPr="00B3662C">
                                    <w:rPr>
                                      <w:rFonts w:ascii="標楷體" w:eastAsia="標楷體" w:hAnsi="標楷體" w:cs="新細明體" w:hint="eastAsia"/>
                                      <w:color w:val="000000"/>
                                      <w:spacing w:val="-20"/>
                                      <w:kern w:val="0"/>
                                      <w:sz w:val="20"/>
                                      <w:szCs w:val="20"/>
                                    </w:rPr>
                                    <w:t xml:space="preserve">   </w:t>
                                  </w:r>
                                  <w:r w:rsidRPr="00B3662C">
                                    <w:rPr>
                                      <w:rFonts w:ascii="標楷體" w:eastAsia="標楷體" w:hAnsi="標楷體" w:cs="新細明體" w:hint="eastAsia"/>
                                      <w:bCs/>
                                      <w:color w:val="000000"/>
                                      <w:spacing w:val="-20"/>
                                      <w:kern w:val="0"/>
                                      <w:sz w:val="20"/>
                                      <w:szCs w:val="20"/>
                                    </w:rPr>
                                    <w:t>計</w:t>
                                  </w: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6FE87"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101</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55FF5FFA"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102</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4111D8FB"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103</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64BDE2E2"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104</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3B5DFCD"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105</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5357A44C"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106</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446D5DE"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107</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0C8792D3"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108</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48184EB7"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109</w:t>
                                  </w:r>
                                </w:p>
                              </w:tc>
                              <w:tc>
                                <w:tcPr>
                                  <w:tcW w:w="395" w:type="pct"/>
                                  <w:tcBorders>
                                    <w:top w:val="single" w:sz="4" w:space="0" w:color="auto"/>
                                    <w:left w:val="nil"/>
                                    <w:bottom w:val="single" w:sz="4" w:space="0" w:color="auto"/>
                                    <w:right w:val="single" w:sz="4" w:space="0" w:color="auto"/>
                                  </w:tcBorders>
                                  <w:vAlign w:val="center"/>
                                </w:tcPr>
                                <w:p w14:paraId="6790A6CF"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110</w:t>
                                  </w:r>
                                </w:p>
                              </w:tc>
                            </w:tr>
                            <w:tr w:rsidR="00BF3A7C" w:rsidRPr="00B3662C" w14:paraId="1FC09E1E" w14:textId="77777777" w:rsidTr="00931A30">
                              <w:trPr>
                                <w:trHeight w:hRule="exact" w:val="421"/>
                              </w:trPr>
                              <w:tc>
                                <w:tcPr>
                                  <w:tcW w:w="279" w:type="pct"/>
                                  <w:vMerge w:val="restart"/>
                                  <w:tcBorders>
                                    <w:top w:val="single" w:sz="4" w:space="0" w:color="auto"/>
                                    <w:left w:val="single" w:sz="4" w:space="0" w:color="auto"/>
                                    <w:right w:val="single" w:sz="4" w:space="0" w:color="auto"/>
                                  </w:tcBorders>
                                  <w:shd w:val="clear" w:color="auto" w:fill="auto"/>
                                  <w:vAlign w:val="center"/>
                                  <w:hideMark/>
                                </w:tcPr>
                                <w:p w14:paraId="7377BBF2" w14:textId="77777777" w:rsidR="00BF3A7C" w:rsidRPr="00B3662C" w:rsidRDefault="00BF3A7C" w:rsidP="00560163">
                                  <w:pPr>
                                    <w:widowControl/>
                                    <w:spacing w:line="200" w:lineRule="exact"/>
                                    <w:jc w:val="center"/>
                                    <w:rPr>
                                      <w:rFonts w:ascii="標楷體" w:eastAsia="標楷體" w:hAnsi="標楷體" w:cs="新細明體"/>
                                      <w:b/>
                                      <w:color w:val="000000"/>
                                      <w:spacing w:val="-10"/>
                                      <w:kern w:val="0"/>
                                      <w:sz w:val="20"/>
                                      <w:szCs w:val="20"/>
                                    </w:rPr>
                                  </w:pPr>
                                  <w:r w:rsidRPr="00B3662C">
                                    <w:rPr>
                                      <w:rFonts w:ascii="標楷體" w:eastAsia="標楷體" w:hAnsi="標楷體" w:cs="新細明體" w:hint="eastAsia"/>
                                      <w:b/>
                                      <w:color w:val="000000"/>
                                      <w:spacing w:val="-10"/>
                                      <w:kern w:val="0"/>
                                      <w:sz w:val="20"/>
                                      <w:szCs w:val="20"/>
                                    </w:rPr>
                                    <w:t>合計</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53723597" w14:textId="77777777" w:rsidR="00BF3A7C" w:rsidRPr="00B3662C" w:rsidRDefault="00BF3A7C" w:rsidP="00560163">
                                  <w:pPr>
                                    <w:widowControl/>
                                    <w:spacing w:line="200" w:lineRule="exact"/>
                                    <w:jc w:val="center"/>
                                    <w:rPr>
                                      <w:rFonts w:ascii="標楷體" w:eastAsia="標楷體" w:hAnsi="標楷體" w:cs="新細明體"/>
                                      <w:b/>
                                      <w:color w:val="000000"/>
                                      <w:spacing w:val="-20"/>
                                      <w:kern w:val="0"/>
                                      <w:sz w:val="20"/>
                                      <w:szCs w:val="20"/>
                                    </w:rPr>
                                  </w:pPr>
                                  <w:r w:rsidRPr="00B3662C">
                                    <w:rPr>
                                      <w:rFonts w:ascii="標楷體" w:eastAsia="標楷體" w:hAnsi="標楷體" w:cs="新細明體" w:hint="eastAsia"/>
                                      <w:b/>
                                      <w:color w:val="000000"/>
                                      <w:spacing w:val="-20"/>
                                      <w:kern w:val="0"/>
                                      <w:sz w:val="20"/>
                                      <w:szCs w:val="20"/>
                                    </w:rPr>
                                    <w:t>輛    數</w:t>
                                  </w:r>
                                </w:p>
                              </w:tc>
                              <w:tc>
                                <w:tcPr>
                                  <w:tcW w:w="397" w:type="pct"/>
                                  <w:tcBorders>
                                    <w:top w:val="single" w:sz="4" w:space="0" w:color="auto"/>
                                    <w:left w:val="single" w:sz="4" w:space="0" w:color="auto"/>
                                    <w:bottom w:val="single" w:sz="4" w:space="0" w:color="auto"/>
                                    <w:right w:val="single" w:sz="4" w:space="0" w:color="auto"/>
                                  </w:tcBorders>
                                  <w:vAlign w:val="center"/>
                                </w:tcPr>
                                <w:p w14:paraId="5F7EB34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1,458</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B17BD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25E801E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265</w:t>
                                  </w:r>
                                </w:p>
                              </w:tc>
                              <w:tc>
                                <w:tcPr>
                                  <w:tcW w:w="398" w:type="pct"/>
                                  <w:tcBorders>
                                    <w:top w:val="nil"/>
                                    <w:left w:val="nil"/>
                                    <w:bottom w:val="single" w:sz="4" w:space="0" w:color="auto"/>
                                    <w:right w:val="single" w:sz="4" w:space="0" w:color="auto"/>
                                  </w:tcBorders>
                                  <w:shd w:val="clear" w:color="auto" w:fill="auto"/>
                                  <w:noWrap/>
                                  <w:vAlign w:val="center"/>
                                  <w:hideMark/>
                                </w:tcPr>
                                <w:p w14:paraId="509CDF5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95</w:t>
                                  </w:r>
                                </w:p>
                              </w:tc>
                              <w:tc>
                                <w:tcPr>
                                  <w:tcW w:w="397" w:type="pct"/>
                                  <w:tcBorders>
                                    <w:top w:val="nil"/>
                                    <w:left w:val="nil"/>
                                    <w:bottom w:val="single" w:sz="4" w:space="0" w:color="auto"/>
                                    <w:right w:val="single" w:sz="4" w:space="0" w:color="auto"/>
                                  </w:tcBorders>
                                  <w:shd w:val="clear" w:color="auto" w:fill="auto"/>
                                  <w:noWrap/>
                                  <w:vAlign w:val="center"/>
                                  <w:hideMark/>
                                </w:tcPr>
                                <w:p w14:paraId="2D31EFB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186</w:t>
                                  </w:r>
                                </w:p>
                              </w:tc>
                              <w:tc>
                                <w:tcPr>
                                  <w:tcW w:w="398" w:type="pct"/>
                                  <w:tcBorders>
                                    <w:top w:val="nil"/>
                                    <w:left w:val="nil"/>
                                    <w:bottom w:val="single" w:sz="4" w:space="0" w:color="auto"/>
                                    <w:right w:val="single" w:sz="4" w:space="0" w:color="auto"/>
                                  </w:tcBorders>
                                  <w:shd w:val="clear" w:color="auto" w:fill="auto"/>
                                  <w:noWrap/>
                                  <w:vAlign w:val="center"/>
                                  <w:hideMark/>
                                </w:tcPr>
                                <w:p w14:paraId="6FC52B45"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317</w:t>
                                  </w:r>
                                </w:p>
                              </w:tc>
                              <w:tc>
                                <w:tcPr>
                                  <w:tcW w:w="397" w:type="pct"/>
                                  <w:tcBorders>
                                    <w:top w:val="nil"/>
                                    <w:left w:val="nil"/>
                                    <w:bottom w:val="single" w:sz="4" w:space="0" w:color="auto"/>
                                    <w:right w:val="single" w:sz="4" w:space="0" w:color="auto"/>
                                  </w:tcBorders>
                                  <w:shd w:val="clear" w:color="auto" w:fill="auto"/>
                                  <w:noWrap/>
                                  <w:vAlign w:val="center"/>
                                  <w:hideMark/>
                                </w:tcPr>
                                <w:p w14:paraId="7A19EB5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277</w:t>
                                  </w:r>
                                </w:p>
                              </w:tc>
                              <w:tc>
                                <w:tcPr>
                                  <w:tcW w:w="398" w:type="pct"/>
                                  <w:tcBorders>
                                    <w:top w:val="nil"/>
                                    <w:left w:val="nil"/>
                                    <w:bottom w:val="single" w:sz="4" w:space="0" w:color="auto"/>
                                    <w:right w:val="single" w:sz="4" w:space="0" w:color="auto"/>
                                  </w:tcBorders>
                                  <w:shd w:val="clear" w:color="auto" w:fill="auto"/>
                                  <w:noWrap/>
                                  <w:vAlign w:val="center"/>
                                  <w:hideMark/>
                                </w:tcPr>
                                <w:p w14:paraId="4F65D9B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115D55F6"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131</w:t>
                                  </w:r>
                                </w:p>
                              </w:tc>
                              <w:tc>
                                <w:tcPr>
                                  <w:tcW w:w="398" w:type="pct"/>
                                  <w:tcBorders>
                                    <w:top w:val="nil"/>
                                    <w:left w:val="nil"/>
                                    <w:bottom w:val="single" w:sz="4" w:space="0" w:color="auto"/>
                                    <w:right w:val="single" w:sz="4" w:space="0" w:color="auto"/>
                                  </w:tcBorders>
                                  <w:shd w:val="clear" w:color="auto" w:fill="auto"/>
                                  <w:noWrap/>
                                  <w:vAlign w:val="center"/>
                                  <w:hideMark/>
                                </w:tcPr>
                                <w:p w14:paraId="44B77F1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68</w:t>
                                  </w:r>
                                </w:p>
                              </w:tc>
                              <w:tc>
                                <w:tcPr>
                                  <w:tcW w:w="395" w:type="pct"/>
                                  <w:tcBorders>
                                    <w:top w:val="single" w:sz="4" w:space="0" w:color="auto"/>
                                    <w:left w:val="nil"/>
                                    <w:bottom w:val="single" w:sz="4" w:space="0" w:color="auto"/>
                                    <w:right w:val="single" w:sz="4" w:space="0" w:color="auto"/>
                                  </w:tcBorders>
                                  <w:vAlign w:val="center"/>
                                </w:tcPr>
                                <w:p w14:paraId="4E940640"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79</w:t>
                                  </w:r>
                                </w:p>
                              </w:tc>
                            </w:tr>
                            <w:tr w:rsidR="00BF3A7C" w:rsidRPr="00B3662C" w14:paraId="013D248B" w14:textId="77777777" w:rsidTr="00931A30">
                              <w:trPr>
                                <w:trHeight w:hRule="exact" w:val="431"/>
                              </w:trPr>
                              <w:tc>
                                <w:tcPr>
                                  <w:tcW w:w="279" w:type="pct"/>
                                  <w:vMerge/>
                                  <w:tcBorders>
                                    <w:left w:val="single" w:sz="4" w:space="0" w:color="auto"/>
                                    <w:bottom w:val="single" w:sz="4" w:space="0" w:color="auto"/>
                                    <w:right w:val="single" w:sz="4" w:space="0" w:color="auto"/>
                                  </w:tcBorders>
                                  <w:shd w:val="clear" w:color="auto" w:fill="auto"/>
                                  <w:vAlign w:val="center"/>
                                  <w:hideMark/>
                                </w:tcPr>
                                <w:p w14:paraId="3B7EA8B6" w14:textId="77777777" w:rsidR="00BF3A7C" w:rsidRPr="00B3662C" w:rsidRDefault="00BF3A7C" w:rsidP="00560163">
                                  <w:pPr>
                                    <w:widowControl/>
                                    <w:spacing w:line="200" w:lineRule="exact"/>
                                    <w:jc w:val="center"/>
                                    <w:rPr>
                                      <w:rFonts w:ascii="標楷體" w:eastAsia="標楷體" w:hAnsi="標楷體" w:cs="新細明體"/>
                                      <w:b/>
                                      <w:color w:val="000000"/>
                                      <w:kern w:val="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51B105C" w14:textId="77777777" w:rsidR="00BF3A7C" w:rsidRPr="00B3662C" w:rsidRDefault="00BF3A7C" w:rsidP="00560163">
                                  <w:pPr>
                                    <w:widowControl/>
                                    <w:spacing w:line="200" w:lineRule="exact"/>
                                    <w:jc w:val="center"/>
                                    <w:rPr>
                                      <w:rFonts w:ascii="標楷體" w:eastAsia="標楷體" w:hAnsi="標楷體" w:cs="新細明體"/>
                                      <w:b/>
                                      <w:color w:val="000000"/>
                                      <w:spacing w:val="-20"/>
                                      <w:kern w:val="0"/>
                                      <w:sz w:val="20"/>
                                      <w:szCs w:val="20"/>
                                    </w:rPr>
                                  </w:pPr>
                                  <w:r w:rsidRPr="00B3662C">
                                    <w:rPr>
                                      <w:rFonts w:ascii="標楷體" w:eastAsia="標楷體" w:hAnsi="標楷體" w:cs="新細明體" w:hint="eastAsia"/>
                                      <w:b/>
                                      <w:color w:val="000000"/>
                                      <w:spacing w:val="-20"/>
                                      <w:kern w:val="0"/>
                                      <w:sz w:val="20"/>
                                      <w:szCs w:val="20"/>
                                    </w:rPr>
                                    <w:t>金    額</w:t>
                                  </w:r>
                                </w:p>
                              </w:tc>
                              <w:tc>
                                <w:tcPr>
                                  <w:tcW w:w="397" w:type="pct"/>
                                  <w:tcBorders>
                                    <w:top w:val="single" w:sz="4" w:space="0" w:color="auto"/>
                                    <w:left w:val="single" w:sz="4" w:space="0" w:color="auto"/>
                                    <w:bottom w:val="single" w:sz="4" w:space="0" w:color="auto"/>
                                    <w:right w:val="single" w:sz="4" w:space="0" w:color="auto"/>
                                  </w:tcBorders>
                                  <w:vAlign w:val="center"/>
                                </w:tcPr>
                                <w:p w14:paraId="7A4F3C6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58</w:t>
                                  </w:r>
                                  <w:r w:rsidRPr="00B3662C">
                                    <w:rPr>
                                      <w:rFonts w:ascii="標楷體" w:eastAsia="標楷體" w:hAnsi="標楷體" w:cs="新細明體"/>
                                      <w:b/>
                                      <w:color w:val="000000"/>
                                      <w:kern w:val="0"/>
                                      <w:sz w:val="20"/>
                                      <w:szCs w:val="20"/>
                                    </w:rPr>
                                    <w:t>3</w:t>
                                  </w: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CCD81A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12,000</w:t>
                                  </w:r>
                                </w:p>
                              </w:tc>
                              <w:tc>
                                <w:tcPr>
                                  <w:tcW w:w="397" w:type="pct"/>
                                  <w:tcBorders>
                                    <w:top w:val="nil"/>
                                    <w:left w:val="nil"/>
                                    <w:bottom w:val="single" w:sz="4" w:space="0" w:color="auto"/>
                                    <w:right w:val="single" w:sz="4" w:space="0" w:color="auto"/>
                                  </w:tcBorders>
                                  <w:shd w:val="clear" w:color="auto" w:fill="auto"/>
                                  <w:noWrap/>
                                  <w:vAlign w:val="center"/>
                                  <w:hideMark/>
                                </w:tcPr>
                                <w:p w14:paraId="02F4BBA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106,000</w:t>
                                  </w:r>
                                </w:p>
                              </w:tc>
                              <w:tc>
                                <w:tcPr>
                                  <w:tcW w:w="398" w:type="pct"/>
                                  <w:tcBorders>
                                    <w:top w:val="nil"/>
                                    <w:left w:val="nil"/>
                                    <w:bottom w:val="single" w:sz="4" w:space="0" w:color="auto"/>
                                    <w:right w:val="single" w:sz="4" w:space="0" w:color="auto"/>
                                  </w:tcBorders>
                                  <w:shd w:val="clear" w:color="auto" w:fill="auto"/>
                                  <w:noWrap/>
                                  <w:vAlign w:val="center"/>
                                  <w:hideMark/>
                                </w:tcPr>
                                <w:p w14:paraId="01D03F3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38,000</w:t>
                                  </w:r>
                                </w:p>
                              </w:tc>
                              <w:tc>
                                <w:tcPr>
                                  <w:tcW w:w="397" w:type="pct"/>
                                  <w:tcBorders>
                                    <w:top w:val="nil"/>
                                    <w:left w:val="nil"/>
                                    <w:bottom w:val="single" w:sz="4" w:space="0" w:color="auto"/>
                                    <w:right w:val="single" w:sz="4" w:space="0" w:color="auto"/>
                                  </w:tcBorders>
                                  <w:shd w:val="clear" w:color="auto" w:fill="auto"/>
                                  <w:noWrap/>
                                  <w:vAlign w:val="center"/>
                                  <w:hideMark/>
                                </w:tcPr>
                                <w:p w14:paraId="2D165F14"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74,400</w:t>
                                  </w:r>
                                </w:p>
                              </w:tc>
                              <w:tc>
                                <w:tcPr>
                                  <w:tcW w:w="398" w:type="pct"/>
                                  <w:tcBorders>
                                    <w:top w:val="nil"/>
                                    <w:left w:val="nil"/>
                                    <w:bottom w:val="single" w:sz="4" w:space="0" w:color="auto"/>
                                    <w:right w:val="single" w:sz="4" w:space="0" w:color="auto"/>
                                  </w:tcBorders>
                                  <w:shd w:val="clear" w:color="auto" w:fill="auto"/>
                                  <w:noWrap/>
                                  <w:vAlign w:val="center"/>
                                  <w:hideMark/>
                                </w:tcPr>
                                <w:p w14:paraId="4E4A45E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126,800</w:t>
                                  </w:r>
                                </w:p>
                              </w:tc>
                              <w:tc>
                                <w:tcPr>
                                  <w:tcW w:w="397" w:type="pct"/>
                                  <w:tcBorders>
                                    <w:top w:val="nil"/>
                                    <w:left w:val="nil"/>
                                    <w:bottom w:val="single" w:sz="4" w:space="0" w:color="auto"/>
                                    <w:right w:val="single" w:sz="4" w:space="0" w:color="auto"/>
                                  </w:tcBorders>
                                  <w:shd w:val="clear" w:color="auto" w:fill="auto"/>
                                  <w:noWrap/>
                                  <w:vAlign w:val="center"/>
                                  <w:hideMark/>
                                </w:tcPr>
                                <w:p w14:paraId="126941C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,8</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nil"/>
                                    <w:bottom w:val="single" w:sz="4" w:space="0" w:color="auto"/>
                                    <w:right w:val="single" w:sz="4" w:space="0" w:color="auto"/>
                                  </w:tcBorders>
                                  <w:shd w:val="clear" w:color="auto" w:fill="auto"/>
                                  <w:noWrap/>
                                  <w:vAlign w:val="center"/>
                                  <w:hideMark/>
                                </w:tcPr>
                                <w:p w14:paraId="6B0C6CD7"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00</w:t>
                                  </w:r>
                                </w:p>
                              </w:tc>
                              <w:tc>
                                <w:tcPr>
                                  <w:tcW w:w="397" w:type="pct"/>
                                  <w:tcBorders>
                                    <w:top w:val="nil"/>
                                    <w:left w:val="nil"/>
                                    <w:bottom w:val="single" w:sz="4" w:space="0" w:color="auto"/>
                                    <w:right w:val="single" w:sz="4" w:space="0" w:color="auto"/>
                                  </w:tcBorders>
                                  <w:shd w:val="clear" w:color="auto" w:fill="auto"/>
                                  <w:noWrap/>
                                  <w:vAlign w:val="center"/>
                                  <w:hideMark/>
                                </w:tcPr>
                                <w:p w14:paraId="56B86B3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w:t>
                                  </w:r>
                                  <w:r w:rsidRPr="00B3662C">
                                    <w:rPr>
                                      <w:rFonts w:ascii="標楷體" w:eastAsia="標楷體" w:hAnsi="標楷體" w:cs="新細明體"/>
                                      <w:b/>
                                      <w:color w:val="000000"/>
                                      <w:kern w:val="0"/>
                                      <w:sz w:val="20"/>
                                      <w:szCs w:val="20"/>
                                    </w:rPr>
                                    <w:t>2</w:t>
                                  </w:r>
                                  <w:r w:rsidRPr="00B3662C">
                                    <w:rPr>
                                      <w:rFonts w:ascii="標楷體" w:eastAsia="標楷體" w:hAnsi="標楷體" w:cs="新細明體" w:hint="eastAsia"/>
                                      <w:b/>
                                      <w:color w:val="000000"/>
                                      <w:kern w:val="0"/>
                                      <w:sz w:val="20"/>
                                      <w:szCs w:val="20"/>
                                    </w:rPr>
                                    <w:t>,4</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nil"/>
                                    <w:bottom w:val="single" w:sz="4" w:space="0" w:color="auto"/>
                                    <w:right w:val="single" w:sz="4" w:space="0" w:color="auto"/>
                                  </w:tcBorders>
                                  <w:shd w:val="clear" w:color="auto" w:fill="auto"/>
                                  <w:noWrap/>
                                  <w:vAlign w:val="center"/>
                                  <w:hideMark/>
                                </w:tcPr>
                                <w:p w14:paraId="7BF6FC2A"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7</w:t>
                                  </w: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5" w:type="pct"/>
                                  <w:tcBorders>
                                    <w:top w:val="single" w:sz="4" w:space="0" w:color="auto"/>
                                    <w:left w:val="nil"/>
                                    <w:bottom w:val="single" w:sz="4" w:space="0" w:color="auto"/>
                                    <w:right w:val="single" w:sz="4" w:space="0" w:color="auto"/>
                                  </w:tcBorders>
                                  <w:vAlign w:val="center"/>
                                </w:tcPr>
                                <w:p w14:paraId="4D34E4DF"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w:t>
                                  </w:r>
                                  <w:r w:rsidRPr="00B3662C">
                                    <w:rPr>
                                      <w:rFonts w:ascii="標楷體" w:eastAsia="標楷體" w:hAnsi="標楷體" w:cs="新細明體"/>
                                      <w:b/>
                                      <w:color w:val="000000"/>
                                      <w:kern w:val="0"/>
                                      <w:sz w:val="20"/>
                                      <w:szCs w:val="20"/>
                                    </w:rPr>
                                    <w:t>1</w:t>
                                  </w:r>
                                  <w:r w:rsidRPr="00B3662C">
                                    <w:rPr>
                                      <w:rFonts w:ascii="標楷體" w:eastAsia="標楷體" w:hAnsi="標楷體" w:cs="新細明體" w:hint="eastAsia"/>
                                      <w:b/>
                                      <w:color w:val="000000"/>
                                      <w:kern w:val="0"/>
                                      <w:sz w:val="20"/>
                                      <w:szCs w:val="20"/>
                                    </w:rPr>
                                    <w:t>,6</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r>
                            <w:tr w:rsidR="00BF3A7C" w:rsidRPr="00B3662C" w14:paraId="5E72B3BB" w14:textId="77777777" w:rsidTr="00931A30">
                              <w:trPr>
                                <w:trHeight w:hRule="exact" w:val="255"/>
                              </w:trPr>
                              <w:tc>
                                <w:tcPr>
                                  <w:tcW w:w="279" w:type="pct"/>
                                  <w:vMerge w:val="restart"/>
                                  <w:tcBorders>
                                    <w:top w:val="nil"/>
                                    <w:left w:val="single" w:sz="4" w:space="0" w:color="auto"/>
                                    <w:right w:val="single" w:sz="4" w:space="0" w:color="auto"/>
                                  </w:tcBorders>
                                  <w:shd w:val="clear" w:color="auto" w:fill="auto"/>
                                  <w:noWrap/>
                                  <w:vAlign w:val="center"/>
                                </w:tcPr>
                                <w:p w14:paraId="21AFA0B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輛數</w:t>
                                  </w:r>
                                </w:p>
                                <w:p w14:paraId="69B488F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小計</w:t>
                                  </w:r>
                                </w:p>
                              </w:tc>
                              <w:tc>
                                <w:tcPr>
                                  <w:tcW w:w="350" w:type="pct"/>
                                  <w:tcBorders>
                                    <w:top w:val="nil"/>
                                    <w:left w:val="nil"/>
                                    <w:bottom w:val="single" w:sz="4" w:space="0" w:color="auto"/>
                                    <w:right w:val="single" w:sz="4" w:space="0" w:color="auto"/>
                                  </w:tcBorders>
                                  <w:shd w:val="clear" w:color="auto" w:fill="auto"/>
                                  <w:noWrap/>
                                  <w:vAlign w:val="center"/>
                                </w:tcPr>
                                <w:p w14:paraId="4DF7F2F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六都</w:t>
                                  </w:r>
                                </w:p>
                              </w:tc>
                              <w:tc>
                                <w:tcPr>
                                  <w:tcW w:w="397" w:type="pct"/>
                                  <w:tcBorders>
                                    <w:top w:val="single" w:sz="4" w:space="0" w:color="auto"/>
                                    <w:left w:val="single" w:sz="4" w:space="0" w:color="auto"/>
                                    <w:bottom w:val="single" w:sz="4" w:space="0" w:color="auto"/>
                                    <w:right w:val="single" w:sz="4" w:space="0" w:color="auto"/>
                                  </w:tcBorders>
                                  <w:vAlign w:val="center"/>
                                </w:tcPr>
                                <w:p w14:paraId="3C31C85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w:t>
                                  </w:r>
                                  <w:r w:rsidRPr="00B3662C">
                                    <w:rPr>
                                      <w:rFonts w:ascii="標楷體" w:eastAsia="標楷體" w:hAnsi="標楷體" w:cs="新細明體"/>
                                      <w:b/>
                                      <w:color w:val="000000"/>
                                      <w:kern w:val="0"/>
                                      <w:sz w:val="20"/>
                                      <w:szCs w:val="20"/>
                                    </w:rPr>
                                    <w:t>,</w:t>
                                  </w:r>
                                  <w:r w:rsidRPr="00B3662C">
                                    <w:rPr>
                                      <w:rFonts w:ascii="標楷體" w:eastAsia="標楷體" w:hAnsi="標楷體" w:cs="新細明體" w:hint="eastAsia"/>
                                      <w:b/>
                                      <w:color w:val="000000"/>
                                      <w:kern w:val="0"/>
                                      <w:sz w:val="20"/>
                                      <w:szCs w:val="20"/>
                                    </w:rPr>
                                    <w:t>321</w:t>
                                  </w:r>
                                </w:p>
                              </w:tc>
                              <w:tc>
                                <w:tcPr>
                                  <w:tcW w:w="398" w:type="pct"/>
                                  <w:tcBorders>
                                    <w:top w:val="nil"/>
                                    <w:left w:val="single" w:sz="4" w:space="0" w:color="auto"/>
                                    <w:bottom w:val="single" w:sz="4" w:space="0" w:color="auto"/>
                                    <w:right w:val="single" w:sz="4" w:space="0" w:color="auto"/>
                                  </w:tcBorders>
                                  <w:shd w:val="clear" w:color="auto" w:fill="auto"/>
                                  <w:noWrap/>
                                  <w:vAlign w:val="center"/>
                                </w:tcPr>
                                <w:p w14:paraId="5CDFE28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tcPr>
                                <w:p w14:paraId="14018FD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263</w:t>
                                  </w:r>
                                </w:p>
                              </w:tc>
                              <w:tc>
                                <w:tcPr>
                                  <w:tcW w:w="398" w:type="pct"/>
                                  <w:tcBorders>
                                    <w:top w:val="nil"/>
                                    <w:left w:val="nil"/>
                                    <w:bottom w:val="single" w:sz="4" w:space="0" w:color="auto"/>
                                    <w:right w:val="single" w:sz="4" w:space="0" w:color="auto"/>
                                  </w:tcBorders>
                                  <w:shd w:val="clear" w:color="auto" w:fill="auto"/>
                                  <w:noWrap/>
                                  <w:vAlign w:val="center"/>
                                </w:tcPr>
                                <w:p w14:paraId="1AF6D85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95</w:t>
                                  </w:r>
                                </w:p>
                              </w:tc>
                              <w:tc>
                                <w:tcPr>
                                  <w:tcW w:w="397" w:type="pct"/>
                                  <w:tcBorders>
                                    <w:top w:val="nil"/>
                                    <w:left w:val="nil"/>
                                    <w:bottom w:val="single" w:sz="4" w:space="0" w:color="auto"/>
                                    <w:right w:val="single" w:sz="4" w:space="0" w:color="auto"/>
                                  </w:tcBorders>
                                  <w:shd w:val="clear" w:color="auto" w:fill="auto"/>
                                  <w:noWrap/>
                                  <w:vAlign w:val="center"/>
                                </w:tcPr>
                                <w:p w14:paraId="0AD6107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169</w:t>
                                  </w:r>
                                </w:p>
                              </w:tc>
                              <w:tc>
                                <w:tcPr>
                                  <w:tcW w:w="398" w:type="pct"/>
                                  <w:tcBorders>
                                    <w:top w:val="nil"/>
                                    <w:left w:val="nil"/>
                                    <w:bottom w:val="single" w:sz="4" w:space="0" w:color="auto"/>
                                    <w:right w:val="single" w:sz="4" w:space="0" w:color="auto"/>
                                  </w:tcBorders>
                                  <w:shd w:val="clear" w:color="auto" w:fill="auto"/>
                                  <w:noWrap/>
                                  <w:vAlign w:val="center"/>
                                </w:tcPr>
                                <w:p w14:paraId="5141978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255</w:t>
                                  </w:r>
                                </w:p>
                              </w:tc>
                              <w:tc>
                                <w:tcPr>
                                  <w:tcW w:w="397" w:type="pct"/>
                                  <w:tcBorders>
                                    <w:top w:val="nil"/>
                                    <w:left w:val="nil"/>
                                    <w:bottom w:val="single" w:sz="4" w:space="0" w:color="auto"/>
                                    <w:right w:val="single" w:sz="4" w:space="0" w:color="auto"/>
                                  </w:tcBorders>
                                  <w:shd w:val="clear" w:color="auto" w:fill="auto"/>
                                  <w:noWrap/>
                                  <w:vAlign w:val="center"/>
                                </w:tcPr>
                                <w:p w14:paraId="5C5F76D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245</w:t>
                                  </w:r>
                                </w:p>
                              </w:tc>
                              <w:tc>
                                <w:tcPr>
                                  <w:tcW w:w="398" w:type="pct"/>
                                  <w:tcBorders>
                                    <w:top w:val="nil"/>
                                    <w:left w:val="nil"/>
                                    <w:bottom w:val="single" w:sz="4" w:space="0" w:color="auto"/>
                                    <w:right w:val="single" w:sz="4" w:space="0" w:color="auto"/>
                                  </w:tcBorders>
                                  <w:shd w:val="clear" w:color="auto" w:fill="auto"/>
                                  <w:noWrap/>
                                  <w:vAlign w:val="center"/>
                                </w:tcPr>
                                <w:p w14:paraId="555E79D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tcPr>
                                <w:p w14:paraId="2475B4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121</w:t>
                                  </w:r>
                                </w:p>
                              </w:tc>
                              <w:tc>
                                <w:tcPr>
                                  <w:tcW w:w="398" w:type="pct"/>
                                  <w:tcBorders>
                                    <w:top w:val="nil"/>
                                    <w:left w:val="nil"/>
                                    <w:bottom w:val="single" w:sz="4" w:space="0" w:color="auto"/>
                                    <w:right w:val="single" w:sz="4" w:space="0" w:color="auto"/>
                                  </w:tcBorders>
                                  <w:shd w:val="clear" w:color="auto" w:fill="auto"/>
                                  <w:noWrap/>
                                  <w:vAlign w:val="center"/>
                                </w:tcPr>
                                <w:p w14:paraId="5296B83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w:t>
                                  </w:r>
                                </w:p>
                              </w:tc>
                              <w:tc>
                                <w:tcPr>
                                  <w:tcW w:w="395" w:type="pct"/>
                                  <w:tcBorders>
                                    <w:top w:val="single" w:sz="4" w:space="0" w:color="auto"/>
                                    <w:left w:val="nil"/>
                                    <w:bottom w:val="single" w:sz="4" w:space="0" w:color="auto"/>
                                    <w:right w:val="single" w:sz="4" w:space="0" w:color="auto"/>
                                  </w:tcBorders>
                                  <w:vAlign w:val="center"/>
                                </w:tcPr>
                                <w:p w14:paraId="7B253BC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65</w:t>
                                  </w:r>
                                </w:p>
                              </w:tc>
                            </w:tr>
                            <w:tr w:rsidR="00BF3A7C" w:rsidRPr="00B3662C" w14:paraId="693A1CC6" w14:textId="77777777" w:rsidTr="00931A30">
                              <w:trPr>
                                <w:trHeight w:hRule="exact" w:val="255"/>
                              </w:trPr>
                              <w:tc>
                                <w:tcPr>
                                  <w:tcW w:w="279" w:type="pct"/>
                                  <w:vMerge/>
                                  <w:tcBorders>
                                    <w:left w:val="single" w:sz="4" w:space="0" w:color="auto"/>
                                    <w:bottom w:val="single" w:sz="4" w:space="0" w:color="auto"/>
                                    <w:right w:val="single" w:sz="4" w:space="0" w:color="auto"/>
                                  </w:tcBorders>
                                  <w:shd w:val="clear" w:color="auto" w:fill="auto"/>
                                  <w:noWrap/>
                                  <w:vAlign w:val="center"/>
                                </w:tcPr>
                                <w:p w14:paraId="7165EB9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
                              </w:tc>
                              <w:tc>
                                <w:tcPr>
                                  <w:tcW w:w="350" w:type="pct"/>
                                  <w:tcBorders>
                                    <w:top w:val="nil"/>
                                    <w:left w:val="nil"/>
                                    <w:bottom w:val="single" w:sz="4" w:space="0" w:color="auto"/>
                                    <w:right w:val="single" w:sz="4" w:space="0" w:color="auto"/>
                                  </w:tcBorders>
                                  <w:shd w:val="clear" w:color="auto" w:fill="auto"/>
                                  <w:noWrap/>
                                  <w:vAlign w:val="center"/>
                                </w:tcPr>
                                <w:p w14:paraId="6E0B035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非六都</w:t>
                                  </w:r>
                                </w:p>
                              </w:tc>
                              <w:tc>
                                <w:tcPr>
                                  <w:tcW w:w="397" w:type="pct"/>
                                  <w:tcBorders>
                                    <w:top w:val="single" w:sz="4" w:space="0" w:color="auto"/>
                                    <w:left w:val="single" w:sz="4" w:space="0" w:color="auto"/>
                                    <w:bottom w:val="single" w:sz="4" w:space="0" w:color="auto"/>
                                    <w:right w:val="single" w:sz="4" w:space="0" w:color="auto"/>
                                  </w:tcBorders>
                                  <w:vAlign w:val="center"/>
                                </w:tcPr>
                                <w:p w14:paraId="378B657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b/>
                                      <w:color w:val="000000"/>
                                      <w:kern w:val="0"/>
                                      <w:sz w:val="20"/>
                                      <w:szCs w:val="20"/>
                                    </w:rPr>
                                    <w:t>137</w:t>
                                  </w:r>
                                </w:p>
                              </w:tc>
                              <w:tc>
                                <w:tcPr>
                                  <w:tcW w:w="398" w:type="pct"/>
                                  <w:tcBorders>
                                    <w:top w:val="nil"/>
                                    <w:left w:val="single" w:sz="4" w:space="0" w:color="auto"/>
                                    <w:bottom w:val="single" w:sz="4" w:space="0" w:color="auto"/>
                                    <w:right w:val="single" w:sz="4" w:space="0" w:color="auto"/>
                                  </w:tcBorders>
                                  <w:shd w:val="clear" w:color="auto" w:fill="auto"/>
                                  <w:noWrap/>
                                  <w:vAlign w:val="center"/>
                                </w:tcPr>
                                <w:p w14:paraId="79C13A4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4E4EB9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tcPr>
                                <w:p w14:paraId="5D2FC6C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CE93A2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7</w:t>
                                  </w:r>
                                </w:p>
                              </w:tc>
                              <w:tc>
                                <w:tcPr>
                                  <w:tcW w:w="398" w:type="pct"/>
                                  <w:tcBorders>
                                    <w:top w:val="nil"/>
                                    <w:left w:val="nil"/>
                                    <w:bottom w:val="single" w:sz="4" w:space="0" w:color="auto"/>
                                    <w:right w:val="single" w:sz="4" w:space="0" w:color="auto"/>
                                  </w:tcBorders>
                                  <w:shd w:val="clear" w:color="auto" w:fill="auto"/>
                                  <w:noWrap/>
                                  <w:vAlign w:val="center"/>
                                </w:tcPr>
                                <w:p w14:paraId="6A68A1B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62</w:t>
                                  </w:r>
                                </w:p>
                              </w:tc>
                              <w:tc>
                                <w:tcPr>
                                  <w:tcW w:w="397" w:type="pct"/>
                                  <w:tcBorders>
                                    <w:top w:val="nil"/>
                                    <w:left w:val="nil"/>
                                    <w:bottom w:val="single" w:sz="4" w:space="0" w:color="auto"/>
                                    <w:right w:val="single" w:sz="4" w:space="0" w:color="auto"/>
                                  </w:tcBorders>
                                  <w:shd w:val="clear" w:color="auto" w:fill="auto"/>
                                  <w:noWrap/>
                                  <w:vAlign w:val="center"/>
                                </w:tcPr>
                                <w:p w14:paraId="4B0FCDA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32</w:t>
                                  </w:r>
                                </w:p>
                              </w:tc>
                              <w:tc>
                                <w:tcPr>
                                  <w:tcW w:w="398" w:type="pct"/>
                                  <w:tcBorders>
                                    <w:top w:val="nil"/>
                                    <w:left w:val="nil"/>
                                    <w:bottom w:val="single" w:sz="4" w:space="0" w:color="auto"/>
                                    <w:right w:val="single" w:sz="4" w:space="0" w:color="auto"/>
                                  </w:tcBorders>
                                  <w:shd w:val="clear" w:color="auto" w:fill="auto"/>
                                  <w:noWrap/>
                                  <w:vAlign w:val="center"/>
                                </w:tcPr>
                                <w:p w14:paraId="38507A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27922C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tcPr>
                                <w:p w14:paraId="7C37D35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4B32F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14</w:t>
                                  </w:r>
                                </w:p>
                              </w:tc>
                            </w:tr>
                            <w:tr w:rsidR="00BF3A7C" w:rsidRPr="00B3662C" w14:paraId="758BEB4E"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56ED8F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50" w:type="pct"/>
                                  <w:tcBorders>
                                    <w:top w:val="nil"/>
                                    <w:left w:val="nil"/>
                                    <w:bottom w:val="single" w:sz="4" w:space="0" w:color="auto"/>
                                    <w:right w:val="single" w:sz="4" w:space="0" w:color="auto"/>
                                  </w:tcBorders>
                                  <w:shd w:val="clear" w:color="auto" w:fill="auto"/>
                                  <w:noWrap/>
                                  <w:vAlign w:val="center"/>
                                  <w:hideMark/>
                                </w:tcPr>
                                <w:p w14:paraId="3886009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臺北市</w:t>
                                  </w:r>
                                </w:p>
                              </w:tc>
                              <w:tc>
                                <w:tcPr>
                                  <w:tcW w:w="397" w:type="pct"/>
                                  <w:tcBorders>
                                    <w:top w:val="single" w:sz="4" w:space="0" w:color="auto"/>
                                    <w:left w:val="single" w:sz="4" w:space="0" w:color="auto"/>
                                    <w:bottom w:val="single" w:sz="4" w:space="0" w:color="auto"/>
                                    <w:right w:val="single" w:sz="4" w:space="0" w:color="auto"/>
                                  </w:tcBorders>
                                  <w:vAlign w:val="center"/>
                                </w:tcPr>
                                <w:p w14:paraId="07D1E67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405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82565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15381B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w:t>
                                  </w:r>
                                </w:p>
                              </w:tc>
                              <w:tc>
                                <w:tcPr>
                                  <w:tcW w:w="398" w:type="pct"/>
                                  <w:tcBorders>
                                    <w:top w:val="nil"/>
                                    <w:left w:val="nil"/>
                                    <w:bottom w:val="single" w:sz="4" w:space="0" w:color="auto"/>
                                    <w:right w:val="single" w:sz="4" w:space="0" w:color="auto"/>
                                  </w:tcBorders>
                                  <w:shd w:val="clear" w:color="auto" w:fill="auto"/>
                                  <w:noWrap/>
                                  <w:vAlign w:val="center"/>
                                  <w:hideMark/>
                                </w:tcPr>
                                <w:p w14:paraId="248034A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w:t>
                                  </w:r>
                                </w:p>
                              </w:tc>
                              <w:tc>
                                <w:tcPr>
                                  <w:tcW w:w="397" w:type="pct"/>
                                  <w:tcBorders>
                                    <w:top w:val="nil"/>
                                    <w:left w:val="nil"/>
                                    <w:bottom w:val="single" w:sz="4" w:space="0" w:color="auto"/>
                                    <w:right w:val="single" w:sz="4" w:space="0" w:color="auto"/>
                                  </w:tcBorders>
                                  <w:shd w:val="clear" w:color="auto" w:fill="auto"/>
                                  <w:noWrap/>
                                  <w:vAlign w:val="center"/>
                                  <w:hideMark/>
                                </w:tcPr>
                                <w:p w14:paraId="6570DCA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35CD174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80</w:t>
                                  </w:r>
                                </w:p>
                              </w:tc>
                              <w:tc>
                                <w:tcPr>
                                  <w:tcW w:w="397" w:type="pct"/>
                                  <w:tcBorders>
                                    <w:top w:val="nil"/>
                                    <w:left w:val="nil"/>
                                    <w:bottom w:val="single" w:sz="4" w:space="0" w:color="auto"/>
                                    <w:right w:val="single" w:sz="4" w:space="0" w:color="auto"/>
                                  </w:tcBorders>
                                  <w:shd w:val="clear" w:color="auto" w:fill="auto"/>
                                  <w:noWrap/>
                                  <w:vAlign w:val="center"/>
                                  <w:hideMark/>
                                </w:tcPr>
                                <w:p w14:paraId="180201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w:t>
                                  </w:r>
                                </w:p>
                              </w:tc>
                              <w:tc>
                                <w:tcPr>
                                  <w:tcW w:w="398" w:type="pct"/>
                                  <w:tcBorders>
                                    <w:top w:val="nil"/>
                                    <w:left w:val="nil"/>
                                    <w:bottom w:val="single" w:sz="4" w:space="0" w:color="auto"/>
                                    <w:right w:val="single" w:sz="4" w:space="0" w:color="auto"/>
                                  </w:tcBorders>
                                  <w:shd w:val="clear" w:color="auto" w:fill="auto"/>
                                  <w:noWrap/>
                                  <w:vAlign w:val="center"/>
                                  <w:hideMark/>
                                </w:tcPr>
                                <w:p w14:paraId="200983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803EFA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A0D813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5" w:type="pct"/>
                                  <w:tcBorders>
                                    <w:top w:val="single" w:sz="4" w:space="0" w:color="auto"/>
                                    <w:left w:val="nil"/>
                                    <w:bottom w:val="single" w:sz="4" w:space="0" w:color="auto"/>
                                    <w:right w:val="single" w:sz="4" w:space="0" w:color="auto"/>
                                  </w:tcBorders>
                                  <w:vAlign w:val="center"/>
                                </w:tcPr>
                                <w:p w14:paraId="33238AA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r>
                            <w:tr w:rsidR="00BF3A7C" w:rsidRPr="00B3662C" w14:paraId="5D8056FE"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3CF1516"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50" w:type="pct"/>
                                  <w:tcBorders>
                                    <w:top w:val="nil"/>
                                    <w:left w:val="nil"/>
                                    <w:bottom w:val="single" w:sz="4" w:space="0" w:color="auto"/>
                                    <w:right w:val="single" w:sz="4" w:space="0" w:color="auto"/>
                                  </w:tcBorders>
                                  <w:shd w:val="clear" w:color="auto" w:fill="auto"/>
                                  <w:noWrap/>
                                  <w:vAlign w:val="center"/>
                                  <w:hideMark/>
                                </w:tcPr>
                                <w:p w14:paraId="0A68A95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新北市</w:t>
                                  </w:r>
                                </w:p>
                              </w:tc>
                              <w:tc>
                                <w:tcPr>
                                  <w:tcW w:w="397" w:type="pct"/>
                                  <w:tcBorders>
                                    <w:top w:val="single" w:sz="4" w:space="0" w:color="auto"/>
                                    <w:left w:val="single" w:sz="4" w:space="0" w:color="auto"/>
                                    <w:bottom w:val="single" w:sz="4" w:space="0" w:color="auto"/>
                                    <w:right w:val="single" w:sz="4" w:space="0" w:color="auto"/>
                                  </w:tcBorders>
                                  <w:vAlign w:val="center"/>
                                </w:tcPr>
                                <w:p w14:paraId="6C341E0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206</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66FF23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FAB15F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w:t>
                                  </w:r>
                                </w:p>
                              </w:tc>
                              <w:tc>
                                <w:tcPr>
                                  <w:tcW w:w="398" w:type="pct"/>
                                  <w:tcBorders>
                                    <w:top w:val="nil"/>
                                    <w:left w:val="nil"/>
                                    <w:bottom w:val="single" w:sz="4" w:space="0" w:color="auto"/>
                                    <w:right w:val="single" w:sz="4" w:space="0" w:color="auto"/>
                                  </w:tcBorders>
                                  <w:shd w:val="clear" w:color="auto" w:fill="auto"/>
                                  <w:noWrap/>
                                  <w:vAlign w:val="center"/>
                                  <w:hideMark/>
                                </w:tcPr>
                                <w:p w14:paraId="5175BE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45</w:t>
                                  </w:r>
                                </w:p>
                              </w:tc>
                              <w:tc>
                                <w:tcPr>
                                  <w:tcW w:w="397" w:type="pct"/>
                                  <w:tcBorders>
                                    <w:top w:val="nil"/>
                                    <w:left w:val="nil"/>
                                    <w:bottom w:val="single" w:sz="4" w:space="0" w:color="auto"/>
                                    <w:right w:val="single" w:sz="4" w:space="0" w:color="auto"/>
                                  </w:tcBorders>
                                  <w:shd w:val="clear" w:color="auto" w:fill="auto"/>
                                  <w:noWrap/>
                                  <w:vAlign w:val="center"/>
                                  <w:hideMark/>
                                </w:tcPr>
                                <w:p w14:paraId="2D09E4F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19</w:t>
                                  </w:r>
                                </w:p>
                              </w:tc>
                              <w:tc>
                                <w:tcPr>
                                  <w:tcW w:w="398" w:type="pct"/>
                                  <w:tcBorders>
                                    <w:top w:val="nil"/>
                                    <w:left w:val="nil"/>
                                    <w:bottom w:val="single" w:sz="4" w:space="0" w:color="auto"/>
                                    <w:right w:val="single" w:sz="4" w:space="0" w:color="auto"/>
                                  </w:tcBorders>
                                  <w:shd w:val="clear" w:color="auto" w:fill="auto"/>
                                  <w:noWrap/>
                                  <w:vAlign w:val="center"/>
                                  <w:hideMark/>
                                </w:tcPr>
                                <w:p w14:paraId="6FA1166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w:t>
                                  </w:r>
                                </w:p>
                              </w:tc>
                              <w:tc>
                                <w:tcPr>
                                  <w:tcW w:w="397" w:type="pct"/>
                                  <w:tcBorders>
                                    <w:top w:val="nil"/>
                                    <w:left w:val="nil"/>
                                    <w:bottom w:val="single" w:sz="4" w:space="0" w:color="auto"/>
                                    <w:right w:val="single" w:sz="4" w:space="0" w:color="auto"/>
                                  </w:tcBorders>
                                  <w:shd w:val="clear" w:color="auto" w:fill="auto"/>
                                  <w:noWrap/>
                                  <w:vAlign w:val="center"/>
                                  <w:hideMark/>
                                </w:tcPr>
                                <w:p w14:paraId="11E4EB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162D1F0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C0BCF6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4C2021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7B59E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4F7905E7"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F96238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c>
                                <w:tcPr>
                                  <w:tcW w:w="350" w:type="pct"/>
                                  <w:tcBorders>
                                    <w:top w:val="nil"/>
                                    <w:left w:val="nil"/>
                                    <w:bottom w:val="single" w:sz="4" w:space="0" w:color="auto"/>
                                    <w:right w:val="single" w:sz="4" w:space="0" w:color="auto"/>
                                  </w:tcBorders>
                                  <w:shd w:val="clear" w:color="auto" w:fill="auto"/>
                                  <w:noWrap/>
                                  <w:vAlign w:val="center"/>
                                  <w:hideMark/>
                                </w:tcPr>
                                <w:p w14:paraId="5DDE5A1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桃園市</w:t>
                                  </w:r>
                                </w:p>
                              </w:tc>
                              <w:tc>
                                <w:tcPr>
                                  <w:tcW w:w="397" w:type="pct"/>
                                  <w:tcBorders>
                                    <w:top w:val="single" w:sz="4" w:space="0" w:color="auto"/>
                                    <w:left w:val="single" w:sz="4" w:space="0" w:color="auto"/>
                                    <w:bottom w:val="single" w:sz="4" w:space="0" w:color="auto"/>
                                    <w:right w:val="single" w:sz="4" w:space="0" w:color="auto"/>
                                  </w:tcBorders>
                                  <w:vAlign w:val="center"/>
                                </w:tcPr>
                                <w:p w14:paraId="36333950"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62A8FC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9DB67D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412C728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133B9A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w:t>
                                  </w:r>
                                </w:p>
                              </w:tc>
                              <w:tc>
                                <w:tcPr>
                                  <w:tcW w:w="398" w:type="pct"/>
                                  <w:tcBorders>
                                    <w:top w:val="nil"/>
                                    <w:left w:val="nil"/>
                                    <w:bottom w:val="single" w:sz="4" w:space="0" w:color="auto"/>
                                    <w:right w:val="single" w:sz="4" w:space="0" w:color="auto"/>
                                  </w:tcBorders>
                                  <w:shd w:val="clear" w:color="auto" w:fill="auto"/>
                                  <w:noWrap/>
                                  <w:vAlign w:val="center"/>
                                  <w:hideMark/>
                                </w:tcPr>
                                <w:p w14:paraId="1866367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7" w:type="pct"/>
                                  <w:tcBorders>
                                    <w:top w:val="nil"/>
                                    <w:left w:val="nil"/>
                                    <w:bottom w:val="single" w:sz="4" w:space="0" w:color="auto"/>
                                    <w:right w:val="single" w:sz="4" w:space="0" w:color="auto"/>
                                  </w:tcBorders>
                                  <w:shd w:val="clear" w:color="auto" w:fill="auto"/>
                                  <w:noWrap/>
                                  <w:vAlign w:val="center"/>
                                  <w:hideMark/>
                                </w:tcPr>
                                <w:p w14:paraId="2444B4F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7AE069D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E49105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405563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BC8553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15</w:t>
                                  </w:r>
                                </w:p>
                              </w:tc>
                            </w:tr>
                            <w:tr w:rsidR="00BF3A7C" w:rsidRPr="00B3662C" w14:paraId="4335825A"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0E4454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50" w:type="pct"/>
                                  <w:tcBorders>
                                    <w:top w:val="nil"/>
                                    <w:left w:val="nil"/>
                                    <w:bottom w:val="single" w:sz="4" w:space="0" w:color="auto"/>
                                    <w:right w:val="single" w:sz="4" w:space="0" w:color="auto"/>
                                  </w:tcBorders>
                                  <w:shd w:val="clear" w:color="auto" w:fill="auto"/>
                                  <w:noWrap/>
                                  <w:vAlign w:val="center"/>
                                  <w:hideMark/>
                                </w:tcPr>
                                <w:p w14:paraId="0043D21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中市</w:t>
                                  </w:r>
                                </w:p>
                              </w:tc>
                              <w:tc>
                                <w:tcPr>
                                  <w:tcW w:w="397" w:type="pct"/>
                                  <w:tcBorders>
                                    <w:top w:val="single" w:sz="4" w:space="0" w:color="auto"/>
                                    <w:left w:val="single" w:sz="4" w:space="0" w:color="auto"/>
                                    <w:bottom w:val="single" w:sz="4" w:space="0" w:color="auto"/>
                                    <w:right w:val="single" w:sz="4" w:space="0" w:color="auto"/>
                                  </w:tcBorders>
                                  <w:vAlign w:val="center"/>
                                </w:tcPr>
                                <w:p w14:paraId="44DFE03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102</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BA9CE1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C531E7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w:t>
                                  </w:r>
                                </w:p>
                              </w:tc>
                              <w:tc>
                                <w:tcPr>
                                  <w:tcW w:w="398" w:type="pct"/>
                                  <w:tcBorders>
                                    <w:top w:val="nil"/>
                                    <w:left w:val="nil"/>
                                    <w:bottom w:val="single" w:sz="4" w:space="0" w:color="auto"/>
                                    <w:right w:val="single" w:sz="4" w:space="0" w:color="auto"/>
                                  </w:tcBorders>
                                  <w:shd w:val="clear" w:color="auto" w:fill="auto"/>
                                  <w:noWrap/>
                                  <w:vAlign w:val="center"/>
                                  <w:hideMark/>
                                </w:tcPr>
                                <w:p w14:paraId="3BC5AA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91AA71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E8917C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w:t>
                                  </w:r>
                                </w:p>
                              </w:tc>
                              <w:tc>
                                <w:tcPr>
                                  <w:tcW w:w="397" w:type="pct"/>
                                  <w:tcBorders>
                                    <w:top w:val="nil"/>
                                    <w:left w:val="nil"/>
                                    <w:bottom w:val="single" w:sz="4" w:space="0" w:color="auto"/>
                                    <w:right w:val="single" w:sz="4" w:space="0" w:color="auto"/>
                                  </w:tcBorders>
                                  <w:shd w:val="clear" w:color="auto" w:fill="auto"/>
                                  <w:noWrap/>
                                  <w:vAlign w:val="center"/>
                                  <w:hideMark/>
                                </w:tcPr>
                                <w:p w14:paraId="6C62729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17D27BA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0DE47B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6A727B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5" w:type="pct"/>
                                  <w:tcBorders>
                                    <w:top w:val="single" w:sz="4" w:space="0" w:color="auto"/>
                                    <w:left w:val="nil"/>
                                    <w:bottom w:val="single" w:sz="4" w:space="0" w:color="auto"/>
                                    <w:right w:val="single" w:sz="4" w:space="0" w:color="auto"/>
                                  </w:tcBorders>
                                  <w:vAlign w:val="center"/>
                                </w:tcPr>
                                <w:p w14:paraId="4503F0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r>
                            <w:tr w:rsidR="00BF3A7C" w:rsidRPr="00B3662C" w14:paraId="7D7D4E89"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6D69E8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50" w:type="pct"/>
                                  <w:tcBorders>
                                    <w:top w:val="nil"/>
                                    <w:left w:val="nil"/>
                                    <w:bottom w:val="single" w:sz="4" w:space="0" w:color="auto"/>
                                    <w:right w:val="single" w:sz="4" w:space="0" w:color="auto"/>
                                  </w:tcBorders>
                                  <w:shd w:val="clear" w:color="auto" w:fill="auto"/>
                                  <w:noWrap/>
                                  <w:vAlign w:val="center"/>
                                  <w:hideMark/>
                                </w:tcPr>
                                <w:p w14:paraId="228D314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南市</w:t>
                                  </w:r>
                                </w:p>
                              </w:tc>
                              <w:tc>
                                <w:tcPr>
                                  <w:tcW w:w="397" w:type="pct"/>
                                  <w:tcBorders>
                                    <w:top w:val="single" w:sz="4" w:space="0" w:color="auto"/>
                                    <w:left w:val="single" w:sz="4" w:space="0" w:color="auto"/>
                                    <w:bottom w:val="single" w:sz="4" w:space="0" w:color="auto"/>
                                    <w:right w:val="single" w:sz="4" w:space="0" w:color="auto"/>
                                  </w:tcBorders>
                                  <w:vAlign w:val="center"/>
                                </w:tcPr>
                                <w:p w14:paraId="1DA7871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EF58C1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D0B29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60418F8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15</w:t>
                                  </w:r>
                                </w:p>
                              </w:tc>
                              <w:tc>
                                <w:tcPr>
                                  <w:tcW w:w="397" w:type="pct"/>
                                  <w:tcBorders>
                                    <w:top w:val="nil"/>
                                    <w:left w:val="nil"/>
                                    <w:bottom w:val="single" w:sz="4" w:space="0" w:color="auto"/>
                                    <w:right w:val="single" w:sz="4" w:space="0" w:color="auto"/>
                                  </w:tcBorders>
                                  <w:shd w:val="clear" w:color="auto" w:fill="auto"/>
                                  <w:noWrap/>
                                  <w:vAlign w:val="center"/>
                                  <w:hideMark/>
                                </w:tcPr>
                                <w:p w14:paraId="4E2CAA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2283A2E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7" w:type="pct"/>
                                  <w:tcBorders>
                                    <w:top w:val="nil"/>
                                    <w:left w:val="nil"/>
                                    <w:bottom w:val="single" w:sz="4" w:space="0" w:color="auto"/>
                                    <w:right w:val="single" w:sz="4" w:space="0" w:color="auto"/>
                                  </w:tcBorders>
                                  <w:shd w:val="clear" w:color="auto" w:fill="auto"/>
                                  <w:noWrap/>
                                  <w:vAlign w:val="center"/>
                                  <w:hideMark/>
                                </w:tcPr>
                                <w:p w14:paraId="2F0DB2B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B8DE9C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4E4F36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4FF2CAC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059BB9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r>
                            <w:tr w:rsidR="00BF3A7C" w:rsidRPr="00B3662C" w14:paraId="5225223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B3AEC0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w:t>
                                  </w:r>
                                </w:p>
                              </w:tc>
                              <w:tc>
                                <w:tcPr>
                                  <w:tcW w:w="350" w:type="pct"/>
                                  <w:tcBorders>
                                    <w:top w:val="nil"/>
                                    <w:left w:val="nil"/>
                                    <w:bottom w:val="single" w:sz="4" w:space="0" w:color="auto"/>
                                    <w:right w:val="single" w:sz="4" w:space="0" w:color="auto"/>
                                  </w:tcBorders>
                                  <w:shd w:val="clear" w:color="auto" w:fill="auto"/>
                                  <w:noWrap/>
                                  <w:vAlign w:val="center"/>
                                  <w:hideMark/>
                                </w:tcPr>
                                <w:p w14:paraId="2E7ED2E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高雄市</w:t>
                                  </w:r>
                                </w:p>
                              </w:tc>
                              <w:tc>
                                <w:tcPr>
                                  <w:tcW w:w="397" w:type="pct"/>
                                  <w:tcBorders>
                                    <w:top w:val="single" w:sz="4" w:space="0" w:color="auto"/>
                                    <w:left w:val="single" w:sz="4" w:space="0" w:color="auto"/>
                                    <w:bottom w:val="single" w:sz="4" w:space="0" w:color="auto"/>
                                    <w:right w:val="single" w:sz="4" w:space="0" w:color="auto"/>
                                  </w:tcBorders>
                                  <w:vAlign w:val="center"/>
                                </w:tcPr>
                                <w:p w14:paraId="526D4DB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388</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64A697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FBD2F8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34</w:t>
                                  </w:r>
                                </w:p>
                              </w:tc>
                              <w:tc>
                                <w:tcPr>
                                  <w:tcW w:w="398" w:type="pct"/>
                                  <w:tcBorders>
                                    <w:top w:val="nil"/>
                                    <w:left w:val="nil"/>
                                    <w:bottom w:val="single" w:sz="4" w:space="0" w:color="auto"/>
                                    <w:right w:val="single" w:sz="4" w:space="0" w:color="auto"/>
                                  </w:tcBorders>
                                  <w:shd w:val="clear" w:color="auto" w:fill="auto"/>
                                  <w:noWrap/>
                                  <w:vAlign w:val="center"/>
                                  <w:hideMark/>
                                </w:tcPr>
                                <w:p w14:paraId="07D64A4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2ED658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w:t>
                                  </w:r>
                                </w:p>
                              </w:tc>
                              <w:tc>
                                <w:tcPr>
                                  <w:tcW w:w="398" w:type="pct"/>
                                  <w:tcBorders>
                                    <w:top w:val="nil"/>
                                    <w:left w:val="nil"/>
                                    <w:bottom w:val="single" w:sz="4" w:space="0" w:color="auto"/>
                                    <w:right w:val="single" w:sz="4" w:space="0" w:color="auto"/>
                                  </w:tcBorders>
                                  <w:shd w:val="clear" w:color="auto" w:fill="auto"/>
                                  <w:noWrap/>
                                  <w:vAlign w:val="center"/>
                                  <w:hideMark/>
                                </w:tcPr>
                                <w:p w14:paraId="285BF78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85</w:t>
                                  </w:r>
                                </w:p>
                              </w:tc>
                              <w:tc>
                                <w:tcPr>
                                  <w:tcW w:w="397" w:type="pct"/>
                                  <w:tcBorders>
                                    <w:top w:val="nil"/>
                                    <w:left w:val="nil"/>
                                    <w:bottom w:val="single" w:sz="4" w:space="0" w:color="auto"/>
                                    <w:right w:val="single" w:sz="4" w:space="0" w:color="auto"/>
                                  </w:tcBorders>
                                  <w:shd w:val="clear" w:color="auto" w:fill="auto"/>
                                  <w:noWrap/>
                                  <w:vAlign w:val="center"/>
                                  <w:hideMark/>
                                </w:tcPr>
                                <w:p w14:paraId="6B33E4E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115</w:t>
                                  </w:r>
                                </w:p>
                              </w:tc>
                              <w:tc>
                                <w:tcPr>
                                  <w:tcW w:w="398" w:type="pct"/>
                                  <w:tcBorders>
                                    <w:top w:val="nil"/>
                                    <w:left w:val="nil"/>
                                    <w:bottom w:val="single" w:sz="4" w:space="0" w:color="auto"/>
                                    <w:right w:val="single" w:sz="4" w:space="0" w:color="auto"/>
                                  </w:tcBorders>
                                  <w:shd w:val="clear" w:color="auto" w:fill="auto"/>
                                  <w:noWrap/>
                                  <w:vAlign w:val="center"/>
                                  <w:hideMark/>
                                </w:tcPr>
                                <w:p w14:paraId="40E29E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0E4DAA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w:t>
                                  </w:r>
                                </w:p>
                              </w:tc>
                              <w:tc>
                                <w:tcPr>
                                  <w:tcW w:w="398" w:type="pct"/>
                                  <w:tcBorders>
                                    <w:top w:val="nil"/>
                                    <w:left w:val="nil"/>
                                    <w:bottom w:val="single" w:sz="4" w:space="0" w:color="auto"/>
                                    <w:right w:val="single" w:sz="4" w:space="0" w:color="auto"/>
                                  </w:tcBorders>
                                  <w:shd w:val="clear" w:color="auto" w:fill="auto"/>
                                  <w:noWrap/>
                                  <w:vAlign w:val="center"/>
                                  <w:hideMark/>
                                </w:tcPr>
                                <w:p w14:paraId="76A5C3D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w:t>
                                  </w:r>
                                </w:p>
                              </w:tc>
                              <w:tc>
                                <w:tcPr>
                                  <w:tcW w:w="395" w:type="pct"/>
                                  <w:tcBorders>
                                    <w:top w:val="single" w:sz="4" w:space="0" w:color="auto"/>
                                    <w:left w:val="nil"/>
                                    <w:bottom w:val="single" w:sz="4" w:space="0" w:color="auto"/>
                                    <w:right w:val="single" w:sz="4" w:space="0" w:color="auto"/>
                                  </w:tcBorders>
                                  <w:vAlign w:val="center"/>
                                </w:tcPr>
                                <w:p w14:paraId="5057C4C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20C44F8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59E97F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w:t>
                                  </w:r>
                                </w:p>
                              </w:tc>
                              <w:tc>
                                <w:tcPr>
                                  <w:tcW w:w="350" w:type="pct"/>
                                  <w:tcBorders>
                                    <w:top w:val="nil"/>
                                    <w:left w:val="nil"/>
                                    <w:bottom w:val="single" w:sz="4" w:space="0" w:color="auto"/>
                                    <w:right w:val="single" w:sz="4" w:space="0" w:color="auto"/>
                                  </w:tcBorders>
                                  <w:shd w:val="clear" w:color="auto" w:fill="auto"/>
                                  <w:noWrap/>
                                  <w:vAlign w:val="center"/>
                                  <w:hideMark/>
                                </w:tcPr>
                                <w:p w14:paraId="6038752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基隆市</w:t>
                                  </w:r>
                                </w:p>
                              </w:tc>
                              <w:tc>
                                <w:tcPr>
                                  <w:tcW w:w="397" w:type="pct"/>
                                  <w:tcBorders>
                                    <w:top w:val="single" w:sz="4" w:space="0" w:color="auto"/>
                                    <w:left w:val="single" w:sz="4" w:space="0" w:color="auto"/>
                                    <w:bottom w:val="single" w:sz="4" w:space="0" w:color="auto"/>
                                    <w:right w:val="single" w:sz="4" w:space="0" w:color="auto"/>
                                  </w:tcBorders>
                                  <w:vAlign w:val="center"/>
                                </w:tcPr>
                                <w:p w14:paraId="70F27F2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205DB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5CD5A0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4202A3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7A507F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D3906C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7" w:type="pct"/>
                                  <w:tcBorders>
                                    <w:top w:val="nil"/>
                                    <w:left w:val="nil"/>
                                    <w:bottom w:val="single" w:sz="4" w:space="0" w:color="auto"/>
                                    <w:right w:val="single" w:sz="4" w:space="0" w:color="auto"/>
                                  </w:tcBorders>
                                  <w:shd w:val="clear" w:color="auto" w:fill="auto"/>
                                  <w:noWrap/>
                                  <w:vAlign w:val="center"/>
                                  <w:hideMark/>
                                </w:tcPr>
                                <w:p w14:paraId="0FC6DF7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5B78590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2FB8E1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77863B6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3A1C9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39773713"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62B534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8</w:t>
                                  </w:r>
                                </w:p>
                              </w:tc>
                              <w:tc>
                                <w:tcPr>
                                  <w:tcW w:w="350" w:type="pct"/>
                                  <w:tcBorders>
                                    <w:top w:val="nil"/>
                                    <w:left w:val="nil"/>
                                    <w:bottom w:val="single" w:sz="4" w:space="0" w:color="auto"/>
                                    <w:right w:val="single" w:sz="4" w:space="0" w:color="auto"/>
                                  </w:tcBorders>
                                  <w:shd w:val="clear" w:color="auto" w:fill="auto"/>
                                  <w:noWrap/>
                                  <w:vAlign w:val="center"/>
                                  <w:hideMark/>
                                </w:tcPr>
                                <w:p w14:paraId="6727440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宜蘭縣</w:t>
                                  </w:r>
                                </w:p>
                              </w:tc>
                              <w:tc>
                                <w:tcPr>
                                  <w:tcW w:w="397" w:type="pct"/>
                                  <w:tcBorders>
                                    <w:top w:val="single" w:sz="4" w:space="0" w:color="auto"/>
                                    <w:left w:val="single" w:sz="4" w:space="0" w:color="auto"/>
                                    <w:bottom w:val="single" w:sz="4" w:space="0" w:color="auto"/>
                                    <w:right w:val="single" w:sz="4" w:space="0" w:color="auto"/>
                                  </w:tcBorders>
                                  <w:vAlign w:val="center"/>
                                </w:tcPr>
                                <w:p w14:paraId="6868B97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49F378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B21620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ABB4ED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ECB3CF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5EF44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27276C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E6C4A4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B6ACEF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1B931B5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58CE69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1BC367E9" w14:textId="77777777" w:rsidTr="00931A30">
                              <w:trPr>
                                <w:trHeight w:hRule="exact" w:val="255"/>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8B66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9</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70CB94B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新竹縣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4D14385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44912A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2760F7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10</w:t>
                                  </w:r>
                                </w:p>
                              </w:tc>
                              <w:tc>
                                <w:tcPr>
                                  <w:tcW w:w="350" w:type="pct"/>
                                  <w:tcBorders>
                                    <w:top w:val="nil"/>
                                    <w:left w:val="nil"/>
                                    <w:bottom w:val="single" w:sz="4" w:space="0" w:color="auto"/>
                                    <w:right w:val="single" w:sz="4" w:space="0" w:color="auto"/>
                                  </w:tcBorders>
                                  <w:shd w:val="clear" w:color="auto" w:fill="auto"/>
                                  <w:noWrap/>
                                  <w:vAlign w:val="center"/>
                                  <w:hideMark/>
                                </w:tcPr>
                                <w:p w14:paraId="763D10F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新竹市</w:t>
                                  </w:r>
                                </w:p>
                              </w:tc>
                              <w:tc>
                                <w:tcPr>
                                  <w:tcW w:w="397" w:type="pct"/>
                                  <w:tcBorders>
                                    <w:top w:val="single" w:sz="4" w:space="0" w:color="auto"/>
                                    <w:left w:val="single" w:sz="4" w:space="0" w:color="auto"/>
                                    <w:bottom w:val="single" w:sz="4" w:space="0" w:color="auto"/>
                                    <w:right w:val="single" w:sz="4" w:space="0" w:color="auto"/>
                                  </w:tcBorders>
                                  <w:vAlign w:val="center"/>
                                </w:tcPr>
                                <w:p w14:paraId="1FBFC1E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7F42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F2A7C1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BE8358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65A89C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A65972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7" w:type="pct"/>
                                  <w:tcBorders>
                                    <w:top w:val="nil"/>
                                    <w:left w:val="nil"/>
                                    <w:bottom w:val="single" w:sz="4" w:space="0" w:color="auto"/>
                                    <w:right w:val="single" w:sz="4" w:space="0" w:color="auto"/>
                                  </w:tcBorders>
                                  <w:shd w:val="clear" w:color="auto" w:fill="auto"/>
                                  <w:noWrap/>
                                  <w:vAlign w:val="center"/>
                                  <w:hideMark/>
                                </w:tcPr>
                                <w:p w14:paraId="56647B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67E4958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7495CE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47E8D6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6603365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3079440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25D897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1</w:t>
                                  </w:r>
                                </w:p>
                              </w:tc>
                              <w:tc>
                                <w:tcPr>
                                  <w:tcW w:w="350" w:type="pct"/>
                                  <w:tcBorders>
                                    <w:top w:val="nil"/>
                                    <w:left w:val="nil"/>
                                    <w:bottom w:val="single" w:sz="4" w:space="0" w:color="auto"/>
                                    <w:right w:val="single" w:sz="4" w:space="0" w:color="auto"/>
                                  </w:tcBorders>
                                  <w:shd w:val="clear" w:color="auto" w:fill="auto"/>
                                  <w:noWrap/>
                                  <w:vAlign w:val="center"/>
                                  <w:hideMark/>
                                </w:tcPr>
                                <w:p w14:paraId="796EF97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苗栗縣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3165FBC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5B1395AF"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733C3F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w:t>
                                  </w:r>
                                </w:p>
                              </w:tc>
                              <w:tc>
                                <w:tcPr>
                                  <w:tcW w:w="350" w:type="pct"/>
                                  <w:tcBorders>
                                    <w:top w:val="nil"/>
                                    <w:left w:val="nil"/>
                                    <w:bottom w:val="single" w:sz="4" w:space="0" w:color="auto"/>
                                    <w:right w:val="single" w:sz="4" w:space="0" w:color="auto"/>
                                  </w:tcBorders>
                                  <w:shd w:val="clear" w:color="auto" w:fill="auto"/>
                                  <w:noWrap/>
                                  <w:vAlign w:val="center"/>
                                  <w:hideMark/>
                                </w:tcPr>
                                <w:p w14:paraId="57F1CB7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彰化縣</w:t>
                                  </w:r>
                                </w:p>
                              </w:tc>
                              <w:tc>
                                <w:tcPr>
                                  <w:tcW w:w="397" w:type="pct"/>
                                  <w:tcBorders>
                                    <w:top w:val="single" w:sz="4" w:space="0" w:color="auto"/>
                                    <w:left w:val="single" w:sz="4" w:space="0" w:color="auto"/>
                                    <w:bottom w:val="single" w:sz="4" w:space="0" w:color="auto"/>
                                    <w:right w:val="single" w:sz="4" w:space="0" w:color="auto"/>
                                  </w:tcBorders>
                                  <w:vAlign w:val="center"/>
                                </w:tcPr>
                                <w:p w14:paraId="7218AF2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803B00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085B09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3D3C6A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E79BB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F18557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7" w:type="pct"/>
                                  <w:tcBorders>
                                    <w:top w:val="nil"/>
                                    <w:left w:val="nil"/>
                                    <w:bottom w:val="single" w:sz="4" w:space="0" w:color="auto"/>
                                    <w:right w:val="single" w:sz="4" w:space="0" w:color="auto"/>
                                  </w:tcBorders>
                                  <w:shd w:val="clear" w:color="auto" w:fill="auto"/>
                                  <w:noWrap/>
                                  <w:vAlign w:val="center"/>
                                  <w:hideMark/>
                                </w:tcPr>
                                <w:p w14:paraId="1393D15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8D3F39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635C08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727C38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B83D1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124A4E7C"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96244F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3</w:t>
                                  </w:r>
                                </w:p>
                              </w:tc>
                              <w:tc>
                                <w:tcPr>
                                  <w:tcW w:w="350" w:type="pct"/>
                                  <w:tcBorders>
                                    <w:top w:val="nil"/>
                                    <w:left w:val="nil"/>
                                    <w:bottom w:val="single" w:sz="4" w:space="0" w:color="auto"/>
                                    <w:right w:val="single" w:sz="4" w:space="0" w:color="auto"/>
                                  </w:tcBorders>
                                  <w:shd w:val="clear" w:color="auto" w:fill="auto"/>
                                  <w:noWrap/>
                                  <w:vAlign w:val="center"/>
                                  <w:hideMark/>
                                </w:tcPr>
                                <w:p w14:paraId="69FCDB99"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南投縣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24815FF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667FEF7"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7B1ABC9"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4</w:t>
                                  </w:r>
                                </w:p>
                              </w:tc>
                              <w:tc>
                                <w:tcPr>
                                  <w:tcW w:w="350" w:type="pct"/>
                                  <w:tcBorders>
                                    <w:top w:val="nil"/>
                                    <w:left w:val="nil"/>
                                    <w:bottom w:val="single" w:sz="4" w:space="0" w:color="auto"/>
                                    <w:right w:val="single" w:sz="4" w:space="0" w:color="auto"/>
                                  </w:tcBorders>
                                  <w:shd w:val="clear" w:color="auto" w:fill="auto"/>
                                  <w:noWrap/>
                                  <w:vAlign w:val="center"/>
                                  <w:hideMark/>
                                </w:tcPr>
                                <w:p w14:paraId="0618157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雲林縣</w:t>
                                  </w:r>
                                </w:p>
                              </w:tc>
                              <w:tc>
                                <w:tcPr>
                                  <w:tcW w:w="397" w:type="pct"/>
                                  <w:tcBorders>
                                    <w:top w:val="single" w:sz="4" w:space="0" w:color="auto"/>
                                    <w:left w:val="single" w:sz="4" w:space="0" w:color="auto"/>
                                    <w:bottom w:val="single" w:sz="4" w:space="0" w:color="auto"/>
                                    <w:right w:val="single" w:sz="4" w:space="0" w:color="auto"/>
                                  </w:tcBorders>
                                  <w:vAlign w:val="center"/>
                                </w:tcPr>
                                <w:p w14:paraId="64FC28B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8B3781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8138C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0FE618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9EF3EA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2A4417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151746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CEA787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A1C552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BFBB6F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42A7475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r>
                            <w:tr w:rsidR="00BF3A7C" w:rsidRPr="00B3662C" w14:paraId="1A1A6B6D"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EAD0BF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5</w:t>
                                  </w:r>
                                </w:p>
                              </w:tc>
                              <w:tc>
                                <w:tcPr>
                                  <w:tcW w:w="350" w:type="pct"/>
                                  <w:tcBorders>
                                    <w:top w:val="nil"/>
                                    <w:left w:val="nil"/>
                                    <w:bottom w:val="single" w:sz="4" w:space="0" w:color="auto"/>
                                    <w:right w:val="single" w:sz="4" w:space="0" w:color="auto"/>
                                  </w:tcBorders>
                                  <w:shd w:val="clear" w:color="auto" w:fill="auto"/>
                                  <w:noWrap/>
                                  <w:vAlign w:val="center"/>
                                  <w:hideMark/>
                                </w:tcPr>
                                <w:p w14:paraId="4FB0F273"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嘉義縣</w:t>
                                  </w:r>
                                </w:p>
                              </w:tc>
                              <w:tc>
                                <w:tcPr>
                                  <w:tcW w:w="397" w:type="pct"/>
                                  <w:tcBorders>
                                    <w:top w:val="single" w:sz="4" w:space="0" w:color="auto"/>
                                    <w:left w:val="single" w:sz="4" w:space="0" w:color="auto"/>
                                    <w:bottom w:val="single" w:sz="4" w:space="0" w:color="auto"/>
                                    <w:right w:val="single" w:sz="4" w:space="0" w:color="auto"/>
                                  </w:tcBorders>
                                  <w:vAlign w:val="center"/>
                                </w:tcPr>
                                <w:p w14:paraId="5251F906"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6</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DCB2D7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69B7F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67917D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E94883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433AA29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c>
                                <w:tcPr>
                                  <w:tcW w:w="397" w:type="pct"/>
                                  <w:tcBorders>
                                    <w:top w:val="nil"/>
                                    <w:left w:val="nil"/>
                                    <w:bottom w:val="single" w:sz="4" w:space="0" w:color="auto"/>
                                    <w:right w:val="single" w:sz="4" w:space="0" w:color="auto"/>
                                  </w:tcBorders>
                                  <w:shd w:val="clear" w:color="auto" w:fill="auto"/>
                                  <w:noWrap/>
                                  <w:vAlign w:val="center"/>
                                  <w:hideMark/>
                                </w:tcPr>
                                <w:p w14:paraId="3B7C30F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266EE0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69528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234A825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C77C70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r>
                            <w:tr w:rsidR="00BF3A7C" w:rsidRPr="00B3662C" w14:paraId="18287CF3"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297E40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6</w:t>
                                  </w:r>
                                </w:p>
                              </w:tc>
                              <w:tc>
                                <w:tcPr>
                                  <w:tcW w:w="350" w:type="pct"/>
                                  <w:tcBorders>
                                    <w:top w:val="nil"/>
                                    <w:left w:val="nil"/>
                                    <w:bottom w:val="single" w:sz="4" w:space="0" w:color="auto"/>
                                    <w:right w:val="single" w:sz="4" w:space="0" w:color="auto"/>
                                  </w:tcBorders>
                                  <w:shd w:val="clear" w:color="auto" w:fill="auto"/>
                                  <w:noWrap/>
                                  <w:vAlign w:val="center"/>
                                  <w:hideMark/>
                                </w:tcPr>
                                <w:p w14:paraId="1813B98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嘉義市</w:t>
                                  </w:r>
                                </w:p>
                              </w:tc>
                              <w:tc>
                                <w:tcPr>
                                  <w:tcW w:w="397" w:type="pct"/>
                                  <w:tcBorders>
                                    <w:top w:val="single" w:sz="4" w:space="0" w:color="auto"/>
                                    <w:left w:val="single" w:sz="4" w:space="0" w:color="auto"/>
                                    <w:bottom w:val="single" w:sz="4" w:space="0" w:color="auto"/>
                                    <w:right w:val="single" w:sz="4" w:space="0" w:color="auto"/>
                                  </w:tcBorders>
                                  <w:vAlign w:val="center"/>
                                </w:tcPr>
                                <w:p w14:paraId="47C274B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A03C8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E1D759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5B34A2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D3AC80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317E06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7" w:type="pct"/>
                                  <w:tcBorders>
                                    <w:top w:val="nil"/>
                                    <w:left w:val="nil"/>
                                    <w:bottom w:val="single" w:sz="4" w:space="0" w:color="auto"/>
                                    <w:right w:val="single" w:sz="4" w:space="0" w:color="auto"/>
                                  </w:tcBorders>
                                  <w:shd w:val="clear" w:color="auto" w:fill="auto"/>
                                  <w:noWrap/>
                                  <w:vAlign w:val="center"/>
                                  <w:hideMark/>
                                </w:tcPr>
                                <w:p w14:paraId="6608839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FAC3BB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D7B1C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708840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5CBEA0B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5C4446C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644E426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7</w:t>
                                  </w:r>
                                </w:p>
                              </w:tc>
                              <w:tc>
                                <w:tcPr>
                                  <w:tcW w:w="350" w:type="pct"/>
                                  <w:tcBorders>
                                    <w:top w:val="nil"/>
                                    <w:left w:val="nil"/>
                                    <w:bottom w:val="single" w:sz="4" w:space="0" w:color="auto"/>
                                    <w:right w:val="single" w:sz="4" w:space="0" w:color="auto"/>
                                  </w:tcBorders>
                                  <w:shd w:val="clear" w:color="auto" w:fill="auto"/>
                                  <w:noWrap/>
                                  <w:vAlign w:val="center"/>
                                  <w:hideMark/>
                                </w:tcPr>
                                <w:p w14:paraId="2956583D"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屏東縣</w:t>
                                  </w:r>
                                </w:p>
                              </w:tc>
                              <w:tc>
                                <w:tcPr>
                                  <w:tcW w:w="397" w:type="pct"/>
                                  <w:tcBorders>
                                    <w:top w:val="single" w:sz="4" w:space="0" w:color="auto"/>
                                    <w:left w:val="single" w:sz="4" w:space="0" w:color="auto"/>
                                    <w:bottom w:val="single" w:sz="4" w:space="0" w:color="auto"/>
                                    <w:right w:val="single" w:sz="4" w:space="0" w:color="auto"/>
                                  </w:tcBorders>
                                  <w:vAlign w:val="center"/>
                                </w:tcPr>
                                <w:p w14:paraId="7083E86F"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F78E71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C45D4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0DFF34C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29848C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98" w:type="pct"/>
                                  <w:tcBorders>
                                    <w:top w:val="nil"/>
                                    <w:left w:val="nil"/>
                                    <w:bottom w:val="single" w:sz="4" w:space="0" w:color="auto"/>
                                    <w:right w:val="single" w:sz="4" w:space="0" w:color="auto"/>
                                  </w:tcBorders>
                                  <w:shd w:val="clear" w:color="auto" w:fill="auto"/>
                                  <w:noWrap/>
                                  <w:vAlign w:val="center"/>
                                  <w:hideMark/>
                                </w:tcPr>
                                <w:p w14:paraId="772DB5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97" w:type="pct"/>
                                  <w:tcBorders>
                                    <w:top w:val="nil"/>
                                    <w:left w:val="nil"/>
                                    <w:bottom w:val="single" w:sz="4" w:space="0" w:color="auto"/>
                                    <w:right w:val="single" w:sz="4" w:space="0" w:color="auto"/>
                                  </w:tcBorders>
                                  <w:shd w:val="clear" w:color="auto" w:fill="auto"/>
                                  <w:noWrap/>
                                  <w:vAlign w:val="center"/>
                                  <w:hideMark/>
                                </w:tcPr>
                                <w:p w14:paraId="2F8B09A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3FE5B4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001A10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98BF7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9A078B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w:t>
                                  </w:r>
                                </w:p>
                              </w:tc>
                            </w:tr>
                            <w:tr w:rsidR="00BF3A7C" w:rsidRPr="00B3662C" w14:paraId="1D5CC2C6"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25BCD2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8</w:t>
                                  </w:r>
                                </w:p>
                              </w:tc>
                              <w:tc>
                                <w:tcPr>
                                  <w:tcW w:w="350" w:type="pct"/>
                                  <w:tcBorders>
                                    <w:top w:val="nil"/>
                                    <w:left w:val="nil"/>
                                    <w:bottom w:val="single" w:sz="4" w:space="0" w:color="auto"/>
                                    <w:right w:val="single" w:sz="4" w:space="0" w:color="auto"/>
                                  </w:tcBorders>
                                  <w:shd w:val="clear" w:color="auto" w:fill="auto"/>
                                  <w:noWrap/>
                                  <w:vAlign w:val="center"/>
                                  <w:hideMark/>
                                </w:tcPr>
                                <w:p w14:paraId="56DB40D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花蓮縣</w:t>
                                  </w:r>
                                </w:p>
                              </w:tc>
                              <w:tc>
                                <w:tcPr>
                                  <w:tcW w:w="397" w:type="pct"/>
                                  <w:tcBorders>
                                    <w:top w:val="single" w:sz="4" w:space="0" w:color="auto"/>
                                    <w:left w:val="single" w:sz="4" w:space="0" w:color="auto"/>
                                    <w:bottom w:val="single" w:sz="4" w:space="0" w:color="auto"/>
                                    <w:right w:val="single" w:sz="4" w:space="0" w:color="auto"/>
                                  </w:tcBorders>
                                  <w:vAlign w:val="center"/>
                                </w:tcPr>
                                <w:p w14:paraId="34535DD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D448E0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A09527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2AEB59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37856F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1AAC182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72801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34CBFB0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06A377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55DF076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682CE51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28BF9672"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AA8FA9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9</w:t>
                                  </w:r>
                                </w:p>
                              </w:tc>
                              <w:tc>
                                <w:tcPr>
                                  <w:tcW w:w="350" w:type="pct"/>
                                  <w:tcBorders>
                                    <w:top w:val="nil"/>
                                    <w:left w:val="nil"/>
                                    <w:bottom w:val="single" w:sz="4" w:space="0" w:color="auto"/>
                                    <w:right w:val="single" w:sz="4" w:space="0" w:color="auto"/>
                                  </w:tcBorders>
                                  <w:shd w:val="clear" w:color="auto" w:fill="auto"/>
                                  <w:noWrap/>
                                  <w:vAlign w:val="center"/>
                                  <w:hideMark/>
                                </w:tcPr>
                                <w:p w14:paraId="0FA2A32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東縣</w:t>
                                  </w:r>
                                </w:p>
                              </w:tc>
                              <w:tc>
                                <w:tcPr>
                                  <w:tcW w:w="397" w:type="pct"/>
                                  <w:tcBorders>
                                    <w:top w:val="single" w:sz="4" w:space="0" w:color="auto"/>
                                    <w:left w:val="single" w:sz="4" w:space="0" w:color="auto"/>
                                    <w:bottom w:val="single" w:sz="4" w:space="0" w:color="auto"/>
                                    <w:right w:val="single" w:sz="4" w:space="0" w:color="auto"/>
                                  </w:tcBorders>
                                  <w:vAlign w:val="center"/>
                                </w:tcPr>
                                <w:p w14:paraId="6D5A4517"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B19847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CFB552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0FE41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52BB1B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8" w:type="pct"/>
                                  <w:tcBorders>
                                    <w:top w:val="nil"/>
                                    <w:left w:val="nil"/>
                                    <w:bottom w:val="single" w:sz="4" w:space="0" w:color="auto"/>
                                    <w:right w:val="single" w:sz="4" w:space="0" w:color="auto"/>
                                  </w:tcBorders>
                                  <w:shd w:val="clear" w:color="auto" w:fill="auto"/>
                                  <w:noWrap/>
                                  <w:vAlign w:val="center"/>
                                  <w:hideMark/>
                                </w:tcPr>
                                <w:p w14:paraId="184DA8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7635BEA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6DF55F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0F1F4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1D3E5B9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C4CC8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0EAA360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58FB5B9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50" w:type="pct"/>
                                  <w:tcBorders>
                                    <w:top w:val="nil"/>
                                    <w:left w:val="nil"/>
                                    <w:bottom w:val="single" w:sz="4" w:space="0" w:color="auto"/>
                                    <w:right w:val="single" w:sz="4" w:space="0" w:color="auto"/>
                                  </w:tcBorders>
                                  <w:shd w:val="clear" w:color="auto" w:fill="auto"/>
                                  <w:noWrap/>
                                  <w:vAlign w:val="center"/>
                                  <w:hideMark/>
                                </w:tcPr>
                                <w:p w14:paraId="3DF4C6C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澎湖縣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727BB3B6"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37354CC"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2E71CA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21</w:t>
                                  </w:r>
                                </w:p>
                              </w:tc>
                              <w:tc>
                                <w:tcPr>
                                  <w:tcW w:w="350" w:type="pct"/>
                                  <w:tcBorders>
                                    <w:top w:val="nil"/>
                                    <w:left w:val="nil"/>
                                    <w:bottom w:val="single" w:sz="4" w:space="0" w:color="auto"/>
                                    <w:right w:val="single" w:sz="4" w:space="0" w:color="auto"/>
                                  </w:tcBorders>
                                  <w:shd w:val="clear" w:color="auto" w:fill="auto"/>
                                  <w:noWrap/>
                                  <w:vAlign w:val="center"/>
                                  <w:hideMark/>
                                </w:tcPr>
                                <w:p w14:paraId="6744284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金門縣</w:t>
                                  </w:r>
                                </w:p>
                              </w:tc>
                              <w:tc>
                                <w:tcPr>
                                  <w:tcW w:w="397" w:type="pct"/>
                                  <w:tcBorders>
                                    <w:top w:val="single" w:sz="4" w:space="0" w:color="auto"/>
                                    <w:left w:val="single" w:sz="4" w:space="0" w:color="auto"/>
                                    <w:bottom w:val="single" w:sz="4" w:space="0" w:color="auto"/>
                                    <w:right w:val="single" w:sz="4" w:space="0" w:color="auto"/>
                                  </w:tcBorders>
                                  <w:vAlign w:val="center"/>
                                </w:tcPr>
                                <w:p w14:paraId="3CC95F24"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453C8E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D4E7A0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6ABC53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6B9C03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F0F29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3BF118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40FC0D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B666B7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335D99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3E997D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r>
                            <w:tr w:rsidR="00BF3A7C" w:rsidRPr="00B3662C" w14:paraId="788B23B1"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A88DE5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22</w:t>
                                  </w:r>
                                </w:p>
                              </w:tc>
                              <w:tc>
                                <w:tcPr>
                                  <w:tcW w:w="350" w:type="pct"/>
                                  <w:tcBorders>
                                    <w:top w:val="nil"/>
                                    <w:left w:val="nil"/>
                                    <w:bottom w:val="single" w:sz="4" w:space="0" w:color="auto"/>
                                    <w:right w:val="single" w:sz="4" w:space="0" w:color="auto"/>
                                  </w:tcBorders>
                                  <w:shd w:val="clear" w:color="auto" w:fill="auto"/>
                                  <w:noWrap/>
                                  <w:vAlign w:val="center"/>
                                  <w:hideMark/>
                                </w:tcPr>
                                <w:p w14:paraId="0FC68D5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連江縣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4F29255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bl>
                          <w:p w14:paraId="0CE54560" w14:textId="77777777" w:rsidR="00BF3A7C" w:rsidRPr="008D7C4D" w:rsidRDefault="00BF3A7C" w:rsidP="004A2C91">
                            <w:pPr>
                              <w:spacing w:line="240" w:lineRule="atLeast"/>
                              <w:rPr>
                                <w:rFonts w:ascii="標楷體" w:eastAsia="標楷體" w:hAnsi="標楷體"/>
                                <w:sz w:val="18"/>
                                <w:szCs w:val="18"/>
                              </w:rPr>
                            </w:pPr>
                            <w:r w:rsidRPr="006A0BD4">
                              <w:rPr>
                                <w:rFonts w:ascii="標楷體" w:eastAsia="標楷體" w:hAnsi="標楷體" w:hint="eastAsia"/>
                                <w:sz w:val="18"/>
                                <w:szCs w:val="18"/>
                              </w:rPr>
                              <w:t>資料來源：整理自監察院調查報告及交通部提供資料。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A82AD" id="文字方塊 34" o:spid="_x0000_s1043" type="#_x0000_t202" style="position:absolute;left:0;text-align:left;margin-left:444.3pt;margin-top:231.4pt;width:495.5pt;height:413pt;z-index:251878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" fillcolor="window" stroked="f" strokeweight=".5pt">
                <v:textbox inset="1mm,1mm,1mm,1mm">
                  <w:txbxContent>
                    <w:p w14:paraId="007135F0" w14:textId="77777777" w:rsidR="00BF3A7C" w:rsidRPr="0023372A" w:rsidRDefault="00BF3A7C" w:rsidP="004A2C91">
                      <w:pPr>
                        <w:keepNext/>
                        <w:spacing w:line="280" w:lineRule="exact"/>
                        <w:ind w:left="673" w:hangingChars="280" w:hanging="673"/>
                        <w:jc w:val="center"/>
                        <w:rPr>
                          <w:rFonts w:ascii="標楷體" w:eastAsia="標楷體" w:hAnsi="標楷體"/>
                          <w:b/>
                        </w:rPr>
                      </w:pPr>
                      <w:r w:rsidRPr="006A0BD4">
                        <w:rPr>
                          <w:rFonts w:ascii="標楷體" w:eastAsia="標楷體" w:hAnsi="標楷體" w:hint="eastAsia"/>
                          <w:b/>
                        </w:rPr>
                        <w:t>表</w:t>
                      </w:r>
                      <w:r w:rsidRPr="00B74EF3">
                        <w:rPr>
                          <w:rFonts w:ascii="標楷體" w:eastAsia="標楷體" w:hAnsi="標楷體" w:hint="eastAsia"/>
                          <w:b/>
                        </w:rPr>
                        <w:t>1</w:t>
                      </w:r>
                      <w:r>
                        <w:rPr>
                          <w:rFonts w:ascii="標楷體" w:eastAsia="標楷體" w:hAnsi="標楷體"/>
                          <w:b/>
                        </w:rPr>
                        <w:t>7</w:t>
                      </w:r>
                      <w:r w:rsidRPr="00B74EF3">
                        <w:rPr>
                          <w:rFonts w:ascii="標楷體" w:eastAsia="標楷體" w:hAnsi="標楷體" w:hint="eastAsia"/>
                          <w:b/>
                        </w:rPr>
                        <w:t xml:space="preserve">　</w:t>
                      </w:r>
                      <w:r w:rsidRPr="006A0BD4">
                        <w:rPr>
                          <w:rFonts w:ascii="標楷體" w:eastAsia="標楷體" w:hAnsi="標楷體" w:hint="eastAsia"/>
                          <w:b/>
                        </w:rPr>
                        <w:t>交通部歷年核准地方政府申請補助通用計程車輛數及補助金額</w:t>
                      </w:r>
                    </w:p>
                    <w:p w14:paraId="122EFBB3" w14:textId="77777777" w:rsidR="00BF3A7C" w:rsidRPr="00B3662C" w:rsidRDefault="00BF3A7C" w:rsidP="004A2C91">
                      <w:pPr>
                        <w:spacing w:line="200" w:lineRule="exact"/>
                        <w:jc w:val="right"/>
                        <w:rPr>
                          <w:rFonts w:ascii="標楷體" w:eastAsia="標楷體" w:hAnsi="標楷體"/>
                          <w:sz w:val="20"/>
                          <w:szCs w:val="20"/>
                        </w:rPr>
                      </w:pPr>
                      <w:r w:rsidRPr="00B3662C">
                        <w:rPr>
                          <w:rFonts w:ascii="標楷體" w:eastAsia="標楷體" w:hAnsi="標楷體" w:hint="eastAsia"/>
                          <w:sz w:val="20"/>
                          <w:szCs w:val="20"/>
                        </w:rPr>
                        <w:t>單位：輛、新臺幣千元</w:t>
                      </w:r>
                    </w:p>
                    <w:tbl>
                      <w:tblPr>
                        <w:tblW w:w="5000" w:type="pct"/>
                        <w:tblCellMar>
                          <w:left w:w="28" w:type="dxa"/>
                          <w:right w:w="28" w:type="dxa"/>
                        </w:tblCellMar>
                        <w:tblLook w:val="04A0" w:firstRow="1" w:lastRow="0" w:firstColumn="1" w:lastColumn="0" w:noHBand="0" w:noVBand="1"/>
                      </w:tblPr>
                      <w:tblGrid>
                        <w:gridCol w:w="547"/>
                        <w:gridCol w:w="685"/>
                        <w:gridCol w:w="776"/>
                        <w:gridCol w:w="778"/>
                        <w:gridCol w:w="776"/>
                        <w:gridCol w:w="778"/>
                        <w:gridCol w:w="776"/>
                        <w:gridCol w:w="778"/>
                        <w:gridCol w:w="776"/>
                        <w:gridCol w:w="778"/>
                        <w:gridCol w:w="776"/>
                        <w:gridCol w:w="778"/>
                        <w:gridCol w:w="774"/>
                      </w:tblGrid>
                      <w:tr w:rsidR="00BF3A7C" w:rsidRPr="00B3662C" w14:paraId="335C355B" w14:textId="77777777" w:rsidTr="00931A30">
                        <w:trPr>
                          <w:trHeight w:hRule="exact" w:val="409"/>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ACEC2"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序號</w:t>
                            </w:r>
                          </w:p>
                        </w:tc>
                        <w:tc>
                          <w:tcPr>
                            <w:tcW w:w="350"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155AA775" w14:textId="77777777" w:rsidR="00BF3A7C" w:rsidRPr="00B3662C" w:rsidRDefault="00BF3A7C" w:rsidP="00560163">
                            <w:pPr>
                              <w:spacing w:line="200" w:lineRule="exact"/>
                              <w:jc w:val="right"/>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年度</w:t>
                            </w:r>
                          </w:p>
                          <w:p w14:paraId="51D6ED76" w14:textId="77777777" w:rsidR="00BF3A7C" w:rsidRPr="00B3662C" w:rsidRDefault="00BF3A7C" w:rsidP="00560163">
                            <w:pPr>
                              <w:spacing w:line="200" w:lineRule="exact"/>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市縣</w:t>
                            </w:r>
                          </w:p>
                        </w:tc>
                        <w:tc>
                          <w:tcPr>
                            <w:tcW w:w="397" w:type="pct"/>
                            <w:tcBorders>
                              <w:top w:val="single" w:sz="4" w:space="0" w:color="auto"/>
                              <w:left w:val="single" w:sz="4" w:space="0" w:color="auto"/>
                              <w:bottom w:val="single" w:sz="4" w:space="0" w:color="auto"/>
                              <w:right w:val="single" w:sz="4" w:space="0" w:color="auto"/>
                            </w:tcBorders>
                            <w:vAlign w:val="center"/>
                          </w:tcPr>
                          <w:p w14:paraId="3D60A1AB"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spacing w:val="-20"/>
                                <w:kern w:val="0"/>
                                <w:sz w:val="20"/>
                                <w:szCs w:val="20"/>
                              </w:rPr>
                              <w:t>合</w:t>
                            </w:r>
                            <w:r w:rsidRPr="00B3662C">
                              <w:rPr>
                                <w:rFonts w:ascii="標楷體" w:eastAsia="標楷體" w:hAnsi="標楷體" w:cs="新細明體" w:hint="eastAsia"/>
                                <w:color w:val="000000"/>
                                <w:spacing w:val="-20"/>
                                <w:kern w:val="0"/>
                                <w:sz w:val="20"/>
                                <w:szCs w:val="20"/>
                              </w:rPr>
                              <w:t xml:space="preserve">   </w:t>
                            </w:r>
                            <w:r w:rsidRPr="00B3662C">
                              <w:rPr>
                                <w:rFonts w:ascii="標楷體" w:eastAsia="標楷體" w:hAnsi="標楷體" w:cs="新細明體" w:hint="eastAsia"/>
                                <w:bCs/>
                                <w:color w:val="000000"/>
                                <w:spacing w:val="-20"/>
                                <w:kern w:val="0"/>
                                <w:sz w:val="20"/>
                                <w:szCs w:val="20"/>
                              </w:rPr>
                              <w:t>計</w:t>
                            </w: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6FE87"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101</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55FF5FFA"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102</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4111D8FB"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103</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64BDE2E2"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104</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3B5DFCD"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105</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5357A44C"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106</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446D5DE"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107</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0C8792D3"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108</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48184EB7"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109</w:t>
                            </w:r>
                          </w:p>
                        </w:tc>
                        <w:tc>
                          <w:tcPr>
                            <w:tcW w:w="395" w:type="pct"/>
                            <w:tcBorders>
                              <w:top w:val="single" w:sz="4" w:space="0" w:color="auto"/>
                              <w:left w:val="nil"/>
                              <w:bottom w:val="single" w:sz="4" w:space="0" w:color="auto"/>
                              <w:right w:val="single" w:sz="4" w:space="0" w:color="auto"/>
                            </w:tcBorders>
                            <w:vAlign w:val="center"/>
                          </w:tcPr>
                          <w:p w14:paraId="6790A6CF" w14:textId="77777777" w:rsidR="00BF3A7C" w:rsidRPr="00B3662C" w:rsidRDefault="00BF3A7C" w:rsidP="00560163">
                            <w:pPr>
                              <w:widowControl/>
                              <w:spacing w:line="200" w:lineRule="exact"/>
                              <w:jc w:val="center"/>
                              <w:rPr>
                                <w:rFonts w:ascii="標楷體" w:eastAsia="標楷體" w:hAnsi="標楷體" w:cs="新細明體"/>
                                <w:bCs/>
                                <w:color w:val="000000"/>
                                <w:kern w:val="0"/>
                                <w:sz w:val="20"/>
                                <w:szCs w:val="20"/>
                              </w:rPr>
                            </w:pPr>
                            <w:r w:rsidRPr="00B3662C">
                              <w:rPr>
                                <w:rFonts w:ascii="標楷體" w:eastAsia="標楷體" w:hAnsi="標楷體" w:cs="新細明體" w:hint="eastAsia"/>
                                <w:bCs/>
                                <w:color w:val="000000"/>
                                <w:kern w:val="0"/>
                                <w:sz w:val="20"/>
                                <w:szCs w:val="20"/>
                              </w:rPr>
                              <w:t>110</w:t>
                            </w:r>
                          </w:p>
                        </w:tc>
                      </w:tr>
                      <w:tr w:rsidR="00BF3A7C" w:rsidRPr="00B3662C" w14:paraId="1FC09E1E" w14:textId="77777777" w:rsidTr="00931A30">
                        <w:trPr>
                          <w:trHeight w:hRule="exact" w:val="421"/>
                        </w:trPr>
                        <w:tc>
                          <w:tcPr>
                            <w:tcW w:w="279" w:type="pct"/>
                            <w:vMerge w:val="restart"/>
                            <w:tcBorders>
                              <w:top w:val="single" w:sz="4" w:space="0" w:color="auto"/>
                              <w:left w:val="single" w:sz="4" w:space="0" w:color="auto"/>
                              <w:right w:val="single" w:sz="4" w:space="0" w:color="auto"/>
                            </w:tcBorders>
                            <w:shd w:val="clear" w:color="auto" w:fill="auto"/>
                            <w:vAlign w:val="center"/>
                            <w:hideMark/>
                          </w:tcPr>
                          <w:p w14:paraId="7377BBF2" w14:textId="77777777" w:rsidR="00BF3A7C" w:rsidRPr="00B3662C" w:rsidRDefault="00BF3A7C" w:rsidP="00560163">
                            <w:pPr>
                              <w:widowControl/>
                              <w:spacing w:line="200" w:lineRule="exact"/>
                              <w:jc w:val="center"/>
                              <w:rPr>
                                <w:rFonts w:ascii="標楷體" w:eastAsia="標楷體" w:hAnsi="標楷體" w:cs="新細明體"/>
                                <w:b/>
                                <w:color w:val="000000"/>
                                <w:spacing w:val="-10"/>
                                <w:kern w:val="0"/>
                                <w:sz w:val="20"/>
                                <w:szCs w:val="20"/>
                              </w:rPr>
                            </w:pPr>
                            <w:r w:rsidRPr="00B3662C">
                              <w:rPr>
                                <w:rFonts w:ascii="標楷體" w:eastAsia="標楷體" w:hAnsi="標楷體" w:cs="新細明體" w:hint="eastAsia"/>
                                <w:b/>
                                <w:color w:val="000000"/>
                                <w:spacing w:val="-10"/>
                                <w:kern w:val="0"/>
                                <w:sz w:val="20"/>
                                <w:szCs w:val="20"/>
                              </w:rPr>
                              <w:t>合計</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53723597" w14:textId="77777777" w:rsidR="00BF3A7C" w:rsidRPr="00B3662C" w:rsidRDefault="00BF3A7C" w:rsidP="00560163">
                            <w:pPr>
                              <w:widowControl/>
                              <w:spacing w:line="200" w:lineRule="exact"/>
                              <w:jc w:val="center"/>
                              <w:rPr>
                                <w:rFonts w:ascii="標楷體" w:eastAsia="標楷體" w:hAnsi="標楷體" w:cs="新細明體"/>
                                <w:b/>
                                <w:color w:val="000000"/>
                                <w:spacing w:val="-20"/>
                                <w:kern w:val="0"/>
                                <w:sz w:val="20"/>
                                <w:szCs w:val="20"/>
                              </w:rPr>
                            </w:pPr>
                            <w:r w:rsidRPr="00B3662C">
                              <w:rPr>
                                <w:rFonts w:ascii="標楷體" w:eastAsia="標楷體" w:hAnsi="標楷體" w:cs="新細明體" w:hint="eastAsia"/>
                                <w:b/>
                                <w:color w:val="000000"/>
                                <w:spacing w:val="-20"/>
                                <w:kern w:val="0"/>
                                <w:sz w:val="20"/>
                                <w:szCs w:val="20"/>
                              </w:rPr>
                              <w:t>輛    數</w:t>
                            </w:r>
                          </w:p>
                        </w:tc>
                        <w:tc>
                          <w:tcPr>
                            <w:tcW w:w="397" w:type="pct"/>
                            <w:tcBorders>
                              <w:top w:val="single" w:sz="4" w:space="0" w:color="auto"/>
                              <w:left w:val="single" w:sz="4" w:space="0" w:color="auto"/>
                              <w:bottom w:val="single" w:sz="4" w:space="0" w:color="auto"/>
                              <w:right w:val="single" w:sz="4" w:space="0" w:color="auto"/>
                            </w:tcBorders>
                            <w:vAlign w:val="center"/>
                          </w:tcPr>
                          <w:p w14:paraId="5F7EB34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1,458</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B17BD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25E801E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265</w:t>
                            </w:r>
                          </w:p>
                        </w:tc>
                        <w:tc>
                          <w:tcPr>
                            <w:tcW w:w="398" w:type="pct"/>
                            <w:tcBorders>
                              <w:top w:val="nil"/>
                              <w:left w:val="nil"/>
                              <w:bottom w:val="single" w:sz="4" w:space="0" w:color="auto"/>
                              <w:right w:val="single" w:sz="4" w:space="0" w:color="auto"/>
                            </w:tcBorders>
                            <w:shd w:val="clear" w:color="auto" w:fill="auto"/>
                            <w:noWrap/>
                            <w:vAlign w:val="center"/>
                            <w:hideMark/>
                          </w:tcPr>
                          <w:p w14:paraId="509CDF5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95</w:t>
                            </w:r>
                          </w:p>
                        </w:tc>
                        <w:tc>
                          <w:tcPr>
                            <w:tcW w:w="397" w:type="pct"/>
                            <w:tcBorders>
                              <w:top w:val="nil"/>
                              <w:left w:val="nil"/>
                              <w:bottom w:val="single" w:sz="4" w:space="0" w:color="auto"/>
                              <w:right w:val="single" w:sz="4" w:space="0" w:color="auto"/>
                            </w:tcBorders>
                            <w:shd w:val="clear" w:color="auto" w:fill="auto"/>
                            <w:noWrap/>
                            <w:vAlign w:val="center"/>
                            <w:hideMark/>
                          </w:tcPr>
                          <w:p w14:paraId="2D31EFB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186</w:t>
                            </w:r>
                          </w:p>
                        </w:tc>
                        <w:tc>
                          <w:tcPr>
                            <w:tcW w:w="398" w:type="pct"/>
                            <w:tcBorders>
                              <w:top w:val="nil"/>
                              <w:left w:val="nil"/>
                              <w:bottom w:val="single" w:sz="4" w:space="0" w:color="auto"/>
                              <w:right w:val="single" w:sz="4" w:space="0" w:color="auto"/>
                            </w:tcBorders>
                            <w:shd w:val="clear" w:color="auto" w:fill="auto"/>
                            <w:noWrap/>
                            <w:vAlign w:val="center"/>
                            <w:hideMark/>
                          </w:tcPr>
                          <w:p w14:paraId="6FC52B45"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317</w:t>
                            </w:r>
                          </w:p>
                        </w:tc>
                        <w:tc>
                          <w:tcPr>
                            <w:tcW w:w="397" w:type="pct"/>
                            <w:tcBorders>
                              <w:top w:val="nil"/>
                              <w:left w:val="nil"/>
                              <w:bottom w:val="single" w:sz="4" w:space="0" w:color="auto"/>
                              <w:right w:val="single" w:sz="4" w:space="0" w:color="auto"/>
                            </w:tcBorders>
                            <w:shd w:val="clear" w:color="auto" w:fill="auto"/>
                            <w:noWrap/>
                            <w:vAlign w:val="center"/>
                            <w:hideMark/>
                          </w:tcPr>
                          <w:p w14:paraId="7A19EB5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277</w:t>
                            </w:r>
                          </w:p>
                        </w:tc>
                        <w:tc>
                          <w:tcPr>
                            <w:tcW w:w="398" w:type="pct"/>
                            <w:tcBorders>
                              <w:top w:val="nil"/>
                              <w:left w:val="nil"/>
                              <w:bottom w:val="single" w:sz="4" w:space="0" w:color="auto"/>
                              <w:right w:val="single" w:sz="4" w:space="0" w:color="auto"/>
                            </w:tcBorders>
                            <w:shd w:val="clear" w:color="auto" w:fill="auto"/>
                            <w:noWrap/>
                            <w:vAlign w:val="center"/>
                            <w:hideMark/>
                          </w:tcPr>
                          <w:p w14:paraId="4F65D9B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115D55F6"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131</w:t>
                            </w:r>
                          </w:p>
                        </w:tc>
                        <w:tc>
                          <w:tcPr>
                            <w:tcW w:w="398" w:type="pct"/>
                            <w:tcBorders>
                              <w:top w:val="nil"/>
                              <w:left w:val="nil"/>
                              <w:bottom w:val="single" w:sz="4" w:space="0" w:color="auto"/>
                              <w:right w:val="single" w:sz="4" w:space="0" w:color="auto"/>
                            </w:tcBorders>
                            <w:shd w:val="clear" w:color="auto" w:fill="auto"/>
                            <w:noWrap/>
                            <w:vAlign w:val="center"/>
                            <w:hideMark/>
                          </w:tcPr>
                          <w:p w14:paraId="44B77F1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68</w:t>
                            </w:r>
                          </w:p>
                        </w:tc>
                        <w:tc>
                          <w:tcPr>
                            <w:tcW w:w="395" w:type="pct"/>
                            <w:tcBorders>
                              <w:top w:val="single" w:sz="4" w:space="0" w:color="auto"/>
                              <w:left w:val="nil"/>
                              <w:bottom w:val="single" w:sz="4" w:space="0" w:color="auto"/>
                              <w:right w:val="single" w:sz="4" w:space="0" w:color="auto"/>
                            </w:tcBorders>
                            <w:vAlign w:val="center"/>
                          </w:tcPr>
                          <w:p w14:paraId="4E940640"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79</w:t>
                            </w:r>
                          </w:p>
                        </w:tc>
                      </w:tr>
                      <w:tr w:rsidR="00BF3A7C" w:rsidRPr="00B3662C" w14:paraId="013D248B" w14:textId="77777777" w:rsidTr="00931A30">
                        <w:trPr>
                          <w:trHeight w:hRule="exact" w:val="431"/>
                        </w:trPr>
                        <w:tc>
                          <w:tcPr>
                            <w:tcW w:w="279" w:type="pct"/>
                            <w:vMerge/>
                            <w:tcBorders>
                              <w:left w:val="single" w:sz="4" w:space="0" w:color="auto"/>
                              <w:bottom w:val="single" w:sz="4" w:space="0" w:color="auto"/>
                              <w:right w:val="single" w:sz="4" w:space="0" w:color="auto"/>
                            </w:tcBorders>
                            <w:shd w:val="clear" w:color="auto" w:fill="auto"/>
                            <w:vAlign w:val="center"/>
                            <w:hideMark/>
                          </w:tcPr>
                          <w:p w14:paraId="3B7EA8B6" w14:textId="77777777" w:rsidR="00BF3A7C" w:rsidRPr="00B3662C" w:rsidRDefault="00BF3A7C" w:rsidP="00560163">
                            <w:pPr>
                              <w:widowControl/>
                              <w:spacing w:line="200" w:lineRule="exact"/>
                              <w:jc w:val="center"/>
                              <w:rPr>
                                <w:rFonts w:ascii="標楷體" w:eastAsia="標楷體" w:hAnsi="標楷體" w:cs="新細明體"/>
                                <w:b/>
                                <w:color w:val="000000"/>
                                <w:kern w:val="0"/>
                                <w:sz w:val="20"/>
                                <w:szCs w:val="2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51B105C" w14:textId="77777777" w:rsidR="00BF3A7C" w:rsidRPr="00B3662C" w:rsidRDefault="00BF3A7C" w:rsidP="00560163">
                            <w:pPr>
                              <w:widowControl/>
                              <w:spacing w:line="200" w:lineRule="exact"/>
                              <w:jc w:val="center"/>
                              <w:rPr>
                                <w:rFonts w:ascii="標楷體" w:eastAsia="標楷體" w:hAnsi="標楷體" w:cs="新細明體"/>
                                <w:b/>
                                <w:color w:val="000000"/>
                                <w:spacing w:val="-20"/>
                                <w:kern w:val="0"/>
                                <w:sz w:val="20"/>
                                <w:szCs w:val="20"/>
                              </w:rPr>
                            </w:pPr>
                            <w:r w:rsidRPr="00B3662C">
                              <w:rPr>
                                <w:rFonts w:ascii="標楷體" w:eastAsia="標楷體" w:hAnsi="標楷體" w:cs="新細明體" w:hint="eastAsia"/>
                                <w:b/>
                                <w:color w:val="000000"/>
                                <w:spacing w:val="-20"/>
                                <w:kern w:val="0"/>
                                <w:sz w:val="20"/>
                                <w:szCs w:val="20"/>
                              </w:rPr>
                              <w:t>金    額</w:t>
                            </w:r>
                          </w:p>
                        </w:tc>
                        <w:tc>
                          <w:tcPr>
                            <w:tcW w:w="397" w:type="pct"/>
                            <w:tcBorders>
                              <w:top w:val="single" w:sz="4" w:space="0" w:color="auto"/>
                              <w:left w:val="single" w:sz="4" w:space="0" w:color="auto"/>
                              <w:bottom w:val="single" w:sz="4" w:space="0" w:color="auto"/>
                              <w:right w:val="single" w:sz="4" w:space="0" w:color="auto"/>
                            </w:tcBorders>
                            <w:vAlign w:val="center"/>
                          </w:tcPr>
                          <w:p w14:paraId="7A4F3C6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58</w:t>
                            </w:r>
                            <w:r w:rsidRPr="00B3662C">
                              <w:rPr>
                                <w:rFonts w:ascii="標楷體" w:eastAsia="標楷體" w:hAnsi="標楷體" w:cs="新細明體"/>
                                <w:b/>
                                <w:color w:val="000000"/>
                                <w:kern w:val="0"/>
                                <w:sz w:val="20"/>
                                <w:szCs w:val="20"/>
                              </w:rPr>
                              <w:t>3</w:t>
                            </w: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CCD81A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12,000</w:t>
                            </w:r>
                          </w:p>
                        </w:tc>
                        <w:tc>
                          <w:tcPr>
                            <w:tcW w:w="397" w:type="pct"/>
                            <w:tcBorders>
                              <w:top w:val="nil"/>
                              <w:left w:val="nil"/>
                              <w:bottom w:val="single" w:sz="4" w:space="0" w:color="auto"/>
                              <w:right w:val="single" w:sz="4" w:space="0" w:color="auto"/>
                            </w:tcBorders>
                            <w:shd w:val="clear" w:color="auto" w:fill="auto"/>
                            <w:noWrap/>
                            <w:vAlign w:val="center"/>
                            <w:hideMark/>
                          </w:tcPr>
                          <w:p w14:paraId="02F4BBA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106,000</w:t>
                            </w:r>
                          </w:p>
                        </w:tc>
                        <w:tc>
                          <w:tcPr>
                            <w:tcW w:w="398" w:type="pct"/>
                            <w:tcBorders>
                              <w:top w:val="nil"/>
                              <w:left w:val="nil"/>
                              <w:bottom w:val="single" w:sz="4" w:space="0" w:color="auto"/>
                              <w:right w:val="single" w:sz="4" w:space="0" w:color="auto"/>
                            </w:tcBorders>
                            <w:shd w:val="clear" w:color="auto" w:fill="auto"/>
                            <w:noWrap/>
                            <w:vAlign w:val="center"/>
                            <w:hideMark/>
                          </w:tcPr>
                          <w:p w14:paraId="01D03F3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38,000</w:t>
                            </w:r>
                          </w:p>
                        </w:tc>
                        <w:tc>
                          <w:tcPr>
                            <w:tcW w:w="397" w:type="pct"/>
                            <w:tcBorders>
                              <w:top w:val="nil"/>
                              <w:left w:val="nil"/>
                              <w:bottom w:val="single" w:sz="4" w:space="0" w:color="auto"/>
                              <w:right w:val="single" w:sz="4" w:space="0" w:color="auto"/>
                            </w:tcBorders>
                            <w:shd w:val="clear" w:color="auto" w:fill="auto"/>
                            <w:noWrap/>
                            <w:vAlign w:val="center"/>
                            <w:hideMark/>
                          </w:tcPr>
                          <w:p w14:paraId="2D165F14"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74,400</w:t>
                            </w:r>
                          </w:p>
                        </w:tc>
                        <w:tc>
                          <w:tcPr>
                            <w:tcW w:w="398" w:type="pct"/>
                            <w:tcBorders>
                              <w:top w:val="nil"/>
                              <w:left w:val="nil"/>
                              <w:bottom w:val="single" w:sz="4" w:space="0" w:color="auto"/>
                              <w:right w:val="single" w:sz="4" w:space="0" w:color="auto"/>
                            </w:tcBorders>
                            <w:shd w:val="clear" w:color="auto" w:fill="auto"/>
                            <w:noWrap/>
                            <w:vAlign w:val="center"/>
                            <w:hideMark/>
                          </w:tcPr>
                          <w:p w14:paraId="4E4A45E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126,800</w:t>
                            </w:r>
                          </w:p>
                        </w:tc>
                        <w:tc>
                          <w:tcPr>
                            <w:tcW w:w="397" w:type="pct"/>
                            <w:tcBorders>
                              <w:top w:val="nil"/>
                              <w:left w:val="nil"/>
                              <w:bottom w:val="single" w:sz="4" w:space="0" w:color="auto"/>
                              <w:right w:val="single" w:sz="4" w:space="0" w:color="auto"/>
                            </w:tcBorders>
                            <w:shd w:val="clear" w:color="auto" w:fill="auto"/>
                            <w:noWrap/>
                            <w:vAlign w:val="center"/>
                            <w:hideMark/>
                          </w:tcPr>
                          <w:p w14:paraId="126941C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,8</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nil"/>
                              <w:bottom w:val="single" w:sz="4" w:space="0" w:color="auto"/>
                              <w:right w:val="single" w:sz="4" w:space="0" w:color="auto"/>
                            </w:tcBorders>
                            <w:shd w:val="clear" w:color="auto" w:fill="auto"/>
                            <w:noWrap/>
                            <w:vAlign w:val="center"/>
                            <w:hideMark/>
                          </w:tcPr>
                          <w:p w14:paraId="6B0C6CD7"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00</w:t>
                            </w:r>
                          </w:p>
                        </w:tc>
                        <w:tc>
                          <w:tcPr>
                            <w:tcW w:w="397" w:type="pct"/>
                            <w:tcBorders>
                              <w:top w:val="nil"/>
                              <w:left w:val="nil"/>
                              <w:bottom w:val="single" w:sz="4" w:space="0" w:color="auto"/>
                              <w:right w:val="single" w:sz="4" w:space="0" w:color="auto"/>
                            </w:tcBorders>
                            <w:shd w:val="clear" w:color="auto" w:fill="auto"/>
                            <w:noWrap/>
                            <w:vAlign w:val="center"/>
                            <w:hideMark/>
                          </w:tcPr>
                          <w:p w14:paraId="56B86B3E"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w:t>
                            </w:r>
                            <w:r w:rsidRPr="00B3662C">
                              <w:rPr>
                                <w:rFonts w:ascii="標楷體" w:eastAsia="標楷體" w:hAnsi="標楷體" w:cs="新細明體"/>
                                <w:b/>
                                <w:color w:val="000000"/>
                                <w:kern w:val="0"/>
                                <w:sz w:val="20"/>
                                <w:szCs w:val="20"/>
                              </w:rPr>
                              <w:t>2</w:t>
                            </w:r>
                            <w:r w:rsidRPr="00B3662C">
                              <w:rPr>
                                <w:rFonts w:ascii="標楷體" w:eastAsia="標楷體" w:hAnsi="標楷體" w:cs="新細明體" w:hint="eastAsia"/>
                                <w:b/>
                                <w:color w:val="000000"/>
                                <w:kern w:val="0"/>
                                <w:sz w:val="20"/>
                                <w:szCs w:val="20"/>
                              </w:rPr>
                              <w:t>,4</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8" w:type="pct"/>
                            <w:tcBorders>
                              <w:top w:val="nil"/>
                              <w:left w:val="nil"/>
                              <w:bottom w:val="single" w:sz="4" w:space="0" w:color="auto"/>
                              <w:right w:val="single" w:sz="4" w:space="0" w:color="auto"/>
                            </w:tcBorders>
                            <w:shd w:val="clear" w:color="auto" w:fill="auto"/>
                            <w:noWrap/>
                            <w:vAlign w:val="center"/>
                            <w:hideMark/>
                          </w:tcPr>
                          <w:p w14:paraId="7BF6FC2A"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7</w:t>
                            </w:r>
                            <w:r w:rsidRPr="00B3662C">
                              <w:rPr>
                                <w:rFonts w:ascii="標楷體" w:eastAsia="標楷體" w:hAnsi="標楷體" w:cs="新細明體" w:hint="eastAsia"/>
                                <w:b/>
                                <w:color w:val="000000"/>
                                <w:kern w:val="0"/>
                                <w:sz w:val="20"/>
                                <w:szCs w:val="20"/>
                              </w:rPr>
                              <w:t>,2</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c>
                          <w:tcPr>
                            <w:tcW w:w="395" w:type="pct"/>
                            <w:tcBorders>
                              <w:top w:val="single" w:sz="4" w:space="0" w:color="auto"/>
                              <w:left w:val="nil"/>
                              <w:bottom w:val="single" w:sz="4" w:space="0" w:color="auto"/>
                              <w:right w:val="single" w:sz="4" w:space="0" w:color="auto"/>
                            </w:tcBorders>
                            <w:vAlign w:val="center"/>
                          </w:tcPr>
                          <w:p w14:paraId="4D34E4DF"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w:t>
                            </w:r>
                            <w:r w:rsidRPr="00B3662C">
                              <w:rPr>
                                <w:rFonts w:ascii="標楷體" w:eastAsia="標楷體" w:hAnsi="標楷體" w:cs="新細明體"/>
                                <w:b/>
                                <w:color w:val="000000"/>
                                <w:kern w:val="0"/>
                                <w:sz w:val="20"/>
                                <w:szCs w:val="20"/>
                              </w:rPr>
                              <w:t>1</w:t>
                            </w:r>
                            <w:r w:rsidRPr="00B3662C">
                              <w:rPr>
                                <w:rFonts w:ascii="標楷體" w:eastAsia="標楷體" w:hAnsi="標楷體" w:cs="新細明體" w:hint="eastAsia"/>
                                <w:b/>
                                <w:color w:val="000000"/>
                                <w:kern w:val="0"/>
                                <w:sz w:val="20"/>
                                <w:szCs w:val="20"/>
                              </w:rPr>
                              <w:t>,6</w:t>
                            </w:r>
                            <w:r w:rsidRPr="00B3662C">
                              <w:rPr>
                                <w:rFonts w:ascii="標楷體" w:eastAsia="標楷體" w:hAnsi="標楷體" w:cs="新細明體"/>
                                <w:b/>
                                <w:color w:val="000000"/>
                                <w:kern w:val="0"/>
                                <w:sz w:val="20"/>
                                <w:szCs w:val="20"/>
                              </w:rPr>
                              <w:t>0</w:t>
                            </w:r>
                            <w:r w:rsidRPr="00B3662C">
                              <w:rPr>
                                <w:rFonts w:ascii="標楷體" w:eastAsia="標楷體" w:hAnsi="標楷體" w:cs="新細明體" w:hint="eastAsia"/>
                                <w:b/>
                                <w:color w:val="000000"/>
                                <w:kern w:val="0"/>
                                <w:sz w:val="20"/>
                                <w:szCs w:val="20"/>
                              </w:rPr>
                              <w:t>0</w:t>
                            </w:r>
                          </w:p>
                        </w:tc>
                      </w:tr>
                      <w:tr w:rsidR="00BF3A7C" w:rsidRPr="00B3662C" w14:paraId="5E72B3BB" w14:textId="77777777" w:rsidTr="00931A30">
                        <w:trPr>
                          <w:trHeight w:hRule="exact" w:val="255"/>
                        </w:trPr>
                        <w:tc>
                          <w:tcPr>
                            <w:tcW w:w="279" w:type="pct"/>
                            <w:vMerge w:val="restart"/>
                            <w:tcBorders>
                              <w:top w:val="nil"/>
                              <w:left w:val="single" w:sz="4" w:space="0" w:color="auto"/>
                              <w:right w:val="single" w:sz="4" w:space="0" w:color="auto"/>
                            </w:tcBorders>
                            <w:shd w:val="clear" w:color="auto" w:fill="auto"/>
                            <w:noWrap/>
                            <w:vAlign w:val="center"/>
                          </w:tcPr>
                          <w:p w14:paraId="21AFA0B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輛數</w:t>
                            </w:r>
                          </w:p>
                          <w:p w14:paraId="69B488F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小計</w:t>
                            </w:r>
                          </w:p>
                        </w:tc>
                        <w:tc>
                          <w:tcPr>
                            <w:tcW w:w="350" w:type="pct"/>
                            <w:tcBorders>
                              <w:top w:val="nil"/>
                              <w:left w:val="nil"/>
                              <w:bottom w:val="single" w:sz="4" w:space="0" w:color="auto"/>
                              <w:right w:val="single" w:sz="4" w:space="0" w:color="auto"/>
                            </w:tcBorders>
                            <w:shd w:val="clear" w:color="auto" w:fill="auto"/>
                            <w:noWrap/>
                            <w:vAlign w:val="center"/>
                          </w:tcPr>
                          <w:p w14:paraId="4DF7F2F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六都</w:t>
                            </w:r>
                          </w:p>
                        </w:tc>
                        <w:tc>
                          <w:tcPr>
                            <w:tcW w:w="397" w:type="pct"/>
                            <w:tcBorders>
                              <w:top w:val="single" w:sz="4" w:space="0" w:color="auto"/>
                              <w:left w:val="single" w:sz="4" w:space="0" w:color="auto"/>
                              <w:bottom w:val="single" w:sz="4" w:space="0" w:color="auto"/>
                              <w:right w:val="single" w:sz="4" w:space="0" w:color="auto"/>
                            </w:tcBorders>
                            <w:vAlign w:val="center"/>
                          </w:tcPr>
                          <w:p w14:paraId="3C31C85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w:t>
                            </w:r>
                            <w:r w:rsidRPr="00B3662C">
                              <w:rPr>
                                <w:rFonts w:ascii="標楷體" w:eastAsia="標楷體" w:hAnsi="標楷體" w:cs="新細明體"/>
                                <w:b/>
                                <w:color w:val="000000"/>
                                <w:kern w:val="0"/>
                                <w:sz w:val="20"/>
                                <w:szCs w:val="20"/>
                              </w:rPr>
                              <w:t>,</w:t>
                            </w:r>
                            <w:r w:rsidRPr="00B3662C">
                              <w:rPr>
                                <w:rFonts w:ascii="標楷體" w:eastAsia="標楷體" w:hAnsi="標楷體" w:cs="新細明體" w:hint="eastAsia"/>
                                <w:b/>
                                <w:color w:val="000000"/>
                                <w:kern w:val="0"/>
                                <w:sz w:val="20"/>
                                <w:szCs w:val="20"/>
                              </w:rPr>
                              <w:t>321</w:t>
                            </w:r>
                          </w:p>
                        </w:tc>
                        <w:tc>
                          <w:tcPr>
                            <w:tcW w:w="398" w:type="pct"/>
                            <w:tcBorders>
                              <w:top w:val="nil"/>
                              <w:left w:val="single" w:sz="4" w:space="0" w:color="auto"/>
                              <w:bottom w:val="single" w:sz="4" w:space="0" w:color="auto"/>
                              <w:right w:val="single" w:sz="4" w:space="0" w:color="auto"/>
                            </w:tcBorders>
                            <w:shd w:val="clear" w:color="auto" w:fill="auto"/>
                            <w:noWrap/>
                            <w:vAlign w:val="center"/>
                          </w:tcPr>
                          <w:p w14:paraId="5CDFE28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tcPr>
                          <w:p w14:paraId="14018FD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263</w:t>
                            </w:r>
                          </w:p>
                        </w:tc>
                        <w:tc>
                          <w:tcPr>
                            <w:tcW w:w="398" w:type="pct"/>
                            <w:tcBorders>
                              <w:top w:val="nil"/>
                              <w:left w:val="nil"/>
                              <w:bottom w:val="single" w:sz="4" w:space="0" w:color="auto"/>
                              <w:right w:val="single" w:sz="4" w:space="0" w:color="auto"/>
                            </w:tcBorders>
                            <w:shd w:val="clear" w:color="auto" w:fill="auto"/>
                            <w:noWrap/>
                            <w:vAlign w:val="center"/>
                          </w:tcPr>
                          <w:p w14:paraId="1AF6D85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95</w:t>
                            </w:r>
                          </w:p>
                        </w:tc>
                        <w:tc>
                          <w:tcPr>
                            <w:tcW w:w="397" w:type="pct"/>
                            <w:tcBorders>
                              <w:top w:val="nil"/>
                              <w:left w:val="nil"/>
                              <w:bottom w:val="single" w:sz="4" w:space="0" w:color="auto"/>
                              <w:right w:val="single" w:sz="4" w:space="0" w:color="auto"/>
                            </w:tcBorders>
                            <w:shd w:val="clear" w:color="auto" w:fill="auto"/>
                            <w:noWrap/>
                            <w:vAlign w:val="center"/>
                          </w:tcPr>
                          <w:p w14:paraId="0AD6107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169</w:t>
                            </w:r>
                          </w:p>
                        </w:tc>
                        <w:tc>
                          <w:tcPr>
                            <w:tcW w:w="398" w:type="pct"/>
                            <w:tcBorders>
                              <w:top w:val="nil"/>
                              <w:left w:val="nil"/>
                              <w:bottom w:val="single" w:sz="4" w:space="0" w:color="auto"/>
                              <w:right w:val="single" w:sz="4" w:space="0" w:color="auto"/>
                            </w:tcBorders>
                            <w:shd w:val="clear" w:color="auto" w:fill="auto"/>
                            <w:noWrap/>
                            <w:vAlign w:val="center"/>
                          </w:tcPr>
                          <w:p w14:paraId="5141978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255</w:t>
                            </w:r>
                          </w:p>
                        </w:tc>
                        <w:tc>
                          <w:tcPr>
                            <w:tcW w:w="397" w:type="pct"/>
                            <w:tcBorders>
                              <w:top w:val="nil"/>
                              <w:left w:val="nil"/>
                              <w:bottom w:val="single" w:sz="4" w:space="0" w:color="auto"/>
                              <w:right w:val="single" w:sz="4" w:space="0" w:color="auto"/>
                            </w:tcBorders>
                            <w:shd w:val="clear" w:color="auto" w:fill="auto"/>
                            <w:noWrap/>
                            <w:vAlign w:val="center"/>
                          </w:tcPr>
                          <w:p w14:paraId="5C5F76D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245</w:t>
                            </w:r>
                          </w:p>
                        </w:tc>
                        <w:tc>
                          <w:tcPr>
                            <w:tcW w:w="398" w:type="pct"/>
                            <w:tcBorders>
                              <w:top w:val="nil"/>
                              <w:left w:val="nil"/>
                              <w:bottom w:val="single" w:sz="4" w:space="0" w:color="auto"/>
                              <w:right w:val="single" w:sz="4" w:space="0" w:color="auto"/>
                            </w:tcBorders>
                            <w:shd w:val="clear" w:color="auto" w:fill="auto"/>
                            <w:noWrap/>
                            <w:vAlign w:val="center"/>
                          </w:tcPr>
                          <w:p w14:paraId="555E79D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tcPr>
                          <w:p w14:paraId="2475B4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121</w:t>
                            </w:r>
                          </w:p>
                        </w:tc>
                        <w:tc>
                          <w:tcPr>
                            <w:tcW w:w="398" w:type="pct"/>
                            <w:tcBorders>
                              <w:top w:val="nil"/>
                              <w:left w:val="nil"/>
                              <w:bottom w:val="single" w:sz="4" w:space="0" w:color="auto"/>
                              <w:right w:val="single" w:sz="4" w:space="0" w:color="auto"/>
                            </w:tcBorders>
                            <w:shd w:val="clear" w:color="auto" w:fill="auto"/>
                            <w:noWrap/>
                            <w:vAlign w:val="center"/>
                          </w:tcPr>
                          <w:p w14:paraId="5296B83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68</w:t>
                            </w:r>
                          </w:p>
                        </w:tc>
                        <w:tc>
                          <w:tcPr>
                            <w:tcW w:w="395" w:type="pct"/>
                            <w:tcBorders>
                              <w:top w:val="single" w:sz="4" w:space="0" w:color="auto"/>
                              <w:left w:val="nil"/>
                              <w:bottom w:val="single" w:sz="4" w:space="0" w:color="auto"/>
                              <w:right w:val="single" w:sz="4" w:space="0" w:color="auto"/>
                            </w:tcBorders>
                            <w:vAlign w:val="center"/>
                          </w:tcPr>
                          <w:p w14:paraId="7B253BC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65</w:t>
                            </w:r>
                          </w:p>
                        </w:tc>
                      </w:tr>
                      <w:tr w:rsidR="00BF3A7C" w:rsidRPr="00B3662C" w14:paraId="693A1CC6" w14:textId="77777777" w:rsidTr="00931A30">
                        <w:trPr>
                          <w:trHeight w:hRule="exact" w:val="255"/>
                        </w:trPr>
                        <w:tc>
                          <w:tcPr>
                            <w:tcW w:w="279" w:type="pct"/>
                            <w:vMerge/>
                            <w:tcBorders>
                              <w:left w:val="single" w:sz="4" w:space="0" w:color="auto"/>
                              <w:bottom w:val="single" w:sz="4" w:space="0" w:color="auto"/>
                              <w:right w:val="single" w:sz="4" w:space="0" w:color="auto"/>
                            </w:tcBorders>
                            <w:shd w:val="clear" w:color="auto" w:fill="auto"/>
                            <w:noWrap/>
                            <w:vAlign w:val="center"/>
                          </w:tcPr>
                          <w:p w14:paraId="7165EB9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
                        </w:tc>
                        <w:tc>
                          <w:tcPr>
                            <w:tcW w:w="350" w:type="pct"/>
                            <w:tcBorders>
                              <w:top w:val="nil"/>
                              <w:left w:val="nil"/>
                              <w:bottom w:val="single" w:sz="4" w:space="0" w:color="auto"/>
                              <w:right w:val="single" w:sz="4" w:space="0" w:color="auto"/>
                            </w:tcBorders>
                            <w:shd w:val="clear" w:color="auto" w:fill="auto"/>
                            <w:noWrap/>
                            <w:vAlign w:val="center"/>
                          </w:tcPr>
                          <w:p w14:paraId="6E0B035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非六都</w:t>
                            </w:r>
                          </w:p>
                        </w:tc>
                        <w:tc>
                          <w:tcPr>
                            <w:tcW w:w="397" w:type="pct"/>
                            <w:tcBorders>
                              <w:top w:val="single" w:sz="4" w:space="0" w:color="auto"/>
                              <w:left w:val="single" w:sz="4" w:space="0" w:color="auto"/>
                              <w:bottom w:val="single" w:sz="4" w:space="0" w:color="auto"/>
                              <w:right w:val="single" w:sz="4" w:space="0" w:color="auto"/>
                            </w:tcBorders>
                            <w:vAlign w:val="center"/>
                          </w:tcPr>
                          <w:p w14:paraId="378B657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b/>
                                <w:color w:val="000000"/>
                                <w:kern w:val="0"/>
                                <w:sz w:val="20"/>
                                <w:szCs w:val="20"/>
                              </w:rPr>
                              <w:t>137</w:t>
                            </w:r>
                          </w:p>
                        </w:tc>
                        <w:tc>
                          <w:tcPr>
                            <w:tcW w:w="398" w:type="pct"/>
                            <w:tcBorders>
                              <w:top w:val="nil"/>
                              <w:left w:val="single" w:sz="4" w:space="0" w:color="auto"/>
                              <w:bottom w:val="single" w:sz="4" w:space="0" w:color="auto"/>
                              <w:right w:val="single" w:sz="4" w:space="0" w:color="auto"/>
                            </w:tcBorders>
                            <w:shd w:val="clear" w:color="auto" w:fill="auto"/>
                            <w:noWrap/>
                            <w:vAlign w:val="center"/>
                          </w:tcPr>
                          <w:p w14:paraId="79C13A4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4E4EB9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tcPr>
                          <w:p w14:paraId="5D2FC6C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CE93A2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7</w:t>
                            </w:r>
                          </w:p>
                        </w:tc>
                        <w:tc>
                          <w:tcPr>
                            <w:tcW w:w="398" w:type="pct"/>
                            <w:tcBorders>
                              <w:top w:val="nil"/>
                              <w:left w:val="nil"/>
                              <w:bottom w:val="single" w:sz="4" w:space="0" w:color="auto"/>
                              <w:right w:val="single" w:sz="4" w:space="0" w:color="auto"/>
                            </w:tcBorders>
                            <w:shd w:val="clear" w:color="auto" w:fill="auto"/>
                            <w:noWrap/>
                            <w:vAlign w:val="center"/>
                          </w:tcPr>
                          <w:p w14:paraId="6A68A1B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62</w:t>
                            </w:r>
                          </w:p>
                        </w:tc>
                        <w:tc>
                          <w:tcPr>
                            <w:tcW w:w="397" w:type="pct"/>
                            <w:tcBorders>
                              <w:top w:val="nil"/>
                              <w:left w:val="nil"/>
                              <w:bottom w:val="single" w:sz="4" w:space="0" w:color="auto"/>
                              <w:right w:val="single" w:sz="4" w:space="0" w:color="auto"/>
                            </w:tcBorders>
                            <w:shd w:val="clear" w:color="auto" w:fill="auto"/>
                            <w:noWrap/>
                            <w:vAlign w:val="center"/>
                          </w:tcPr>
                          <w:p w14:paraId="4B0FCDA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32</w:t>
                            </w:r>
                          </w:p>
                        </w:tc>
                        <w:tc>
                          <w:tcPr>
                            <w:tcW w:w="398" w:type="pct"/>
                            <w:tcBorders>
                              <w:top w:val="nil"/>
                              <w:left w:val="nil"/>
                              <w:bottom w:val="single" w:sz="4" w:space="0" w:color="auto"/>
                              <w:right w:val="single" w:sz="4" w:space="0" w:color="auto"/>
                            </w:tcBorders>
                            <w:shd w:val="clear" w:color="auto" w:fill="auto"/>
                            <w:noWrap/>
                            <w:vAlign w:val="center"/>
                          </w:tcPr>
                          <w:p w14:paraId="38507A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tcPr>
                          <w:p w14:paraId="027922C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tcPr>
                          <w:p w14:paraId="7C37D35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4B32F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14</w:t>
                            </w:r>
                          </w:p>
                        </w:tc>
                      </w:tr>
                      <w:tr w:rsidR="00BF3A7C" w:rsidRPr="00B3662C" w14:paraId="758BEB4E"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56ED8F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50" w:type="pct"/>
                            <w:tcBorders>
                              <w:top w:val="nil"/>
                              <w:left w:val="nil"/>
                              <w:bottom w:val="single" w:sz="4" w:space="0" w:color="auto"/>
                              <w:right w:val="single" w:sz="4" w:space="0" w:color="auto"/>
                            </w:tcBorders>
                            <w:shd w:val="clear" w:color="auto" w:fill="auto"/>
                            <w:noWrap/>
                            <w:vAlign w:val="center"/>
                            <w:hideMark/>
                          </w:tcPr>
                          <w:p w14:paraId="3886009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臺北市</w:t>
                            </w:r>
                          </w:p>
                        </w:tc>
                        <w:tc>
                          <w:tcPr>
                            <w:tcW w:w="397" w:type="pct"/>
                            <w:tcBorders>
                              <w:top w:val="single" w:sz="4" w:space="0" w:color="auto"/>
                              <w:left w:val="single" w:sz="4" w:space="0" w:color="auto"/>
                              <w:bottom w:val="single" w:sz="4" w:space="0" w:color="auto"/>
                              <w:right w:val="single" w:sz="4" w:space="0" w:color="auto"/>
                            </w:tcBorders>
                            <w:vAlign w:val="center"/>
                          </w:tcPr>
                          <w:p w14:paraId="07D1E67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405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82565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15381B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w:t>
                            </w:r>
                          </w:p>
                        </w:tc>
                        <w:tc>
                          <w:tcPr>
                            <w:tcW w:w="398" w:type="pct"/>
                            <w:tcBorders>
                              <w:top w:val="nil"/>
                              <w:left w:val="nil"/>
                              <w:bottom w:val="single" w:sz="4" w:space="0" w:color="auto"/>
                              <w:right w:val="single" w:sz="4" w:space="0" w:color="auto"/>
                            </w:tcBorders>
                            <w:shd w:val="clear" w:color="auto" w:fill="auto"/>
                            <w:noWrap/>
                            <w:vAlign w:val="center"/>
                            <w:hideMark/>
                          </w:tcPr>
                          <w:p w14:paraId="248034A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35</w:t>
                            </w:r>
                          </w:p>
                        </w:tc>
                        <w:tc>
                          <w:tcPr>
                            <w:tcW w:w="397" w:type="pct"/>
                            <w:tcBorders>
                              <w:top w:val="nil"/>
                              <w:left w:val="nil"/>
                              <w:bottom w:val="single" w:sz="4" w:space="0" w:color="auto"/>
                              <w:right w:val="single" w:sz="4" w:space="0" w:color="auto"/>
                            </w:tcBorders>
                            <w:shd w:val="clear" w:color="auto" w:fill="auto"/>
                            <w:noWrap/>
                            <w:vAlign w:val="center"/>
                            <w:hideMark/>
                          </w:tcPr>
                          <w:p w14:paraId="6570DCA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35CD174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80</w:t>
                            </w:r>
                          </w:p>
                        </w:tc>
                        <w:tc>
                          <w:tcPr>
                            <w:tcW w:w="397" w:type="pct"/>
                            <w:tcBorders>
                              <w:top w:val="nil"/>
                              <w:left w:val="nil"/>
                              <w:bottom w:val="single" w:sz="4" w:space="0" w:color="auto"/>
                              <w:right w:val="single" w:sz="4" w:space="0" w:color="auto"/>
                            </w:tcBorders>
                            <w:shd w:val="clear" w:color="auto" w:fill="auto"/>
                            <w:noWrap/>
                            <w:vAlign w:val="center"/>
                            <w:hideMark/>
                          </w:tcPr>
                          <w:p w14:paraId="180201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100</w:t>
                            </w:r>
                          </w:p>
                        </w:tc>
                        <w:tc>
                          <w:tcPr>
                            <w:tcW w:w="398" w:type="pct"/>
                            <w:tcBorders>
                              <w:top w:val="nil"/>
                              <w:left w:val="nil"/>
                              <w:bottom w:val="single" w:sz="4" w:space="0" w:color="auto"/>
                              <w:right w:val="single" w:sz="4" w:space="0" w:color="auto"/>
                            </w:tcBorders>
                            <w:shd w:val="clear" w:color="auto" w:fill="auto"/>
                            <w:noWrap/>
                            <w:vAlign w:val="center"/>
                            <w:hideMark/>
                          </w:tcPr>
                          <w:p w14:paraId="200983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803EFA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A0D813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5" w:type="pct"/>
                            <w:tcBorders>
                              <w:top w:val="single" w:sz="4" w:space="0" w:color="auto"/>
                              <w:left w:val="nil"/>
                              <w:bottom w:val="single" w:sz="4" w:space="0" w:color="auto"/>
                              <w:right w:val="single" w:sz="4" w:space="0" w:color="auto"/>
                            </w:tcBorders>
                            <w:vAlign w:val="center"/>
                          </w:tcPr>
                          <w:p w14:paraId="33238AA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r>
                      <w:tr w:rsidR="00BF3A7C" w:rsidRPr="00B3662C" w14:paraId="5D8056FE"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3CF1516"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50" w:type="pct"/>
                            <w:tcBorders>
                              <w:top w:val="nil"/>
                              <w:left w:val="nil"/>
                              <w:bottom w:val="single" w:sz="4" w:space="0" w:color="auto"/>
                              <w:right w:val="single" w:sz="4" w:space="0" w:color="auto"/>
                            </w:tcBorders>
                            <w:shd w:val="clear" w:color="auto" w:fill="auto"/>
                            <w:noWrap/>
                            <w:vAlign w:val="center"/>
                            <w:hideMark/>
                          </w:tcPr>
                          <w:p w14:paraId="0A68A95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新北市</w:t>
                            </w:r>
                          </w:p>
                        </w:tc>
                        <w:tc>
                          <w:tcPr>
                            <w:tcW w:w="397" w:type="pct"/>
                            <w:tcBorders>
                              <w:top w:val="single" w:sz="4" w:space="0" w:color="auto"/>
                              <w:left w:val="single" w:sz="4" w:space="0" w:color="auto"/>
                              <w:bottom w:val="single" w:sz="4" w:space="0" w:color="auto"/>
                              <w:right w:val="single" w:sz="4" w:space="0" w:color="auto"/>
                            </w:tcBorders>
                            <w:vAlign w:val="center"/>
                          </w:tcPr>
                          <w:p w14:paraId="6C341E0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206</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66FF23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FAB15F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87</w:t>
                            </w:r>
                          </w:p>
                        </w:tc>
                        <w:tc>
                          <w:tcPr>
                            <w:tcW w:w="398" w:type="pct"/>
                            <w:tcBorders>
                              <w:top w:val="nil"/>
                              <w:left w:val="nil"/>
                              <w:bottom w:val="single" w:sz="4" w:space="0" w:color="auto"/>
                              <w:right w:val="single" w:sz="4" w:space="0" w:color="auto"/>
                            </w:tcBorders>
                            <w:shd w:val="clear" w:color="auto" w:fill="auto"/>
                            <w:noWrap/>
                            <w:vAlign w:val="center"/>
                            <w:hideMark/>
                          </w:tcPr>
                          <w:p w14:paraId="5175BE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45</w:t>
                            </w:r>
                          </w:p>
                        </w:tc>
                        <w:tc>
                          <w:tcPr>
                            <w:tcW w:w="397" w:type="pct"/>
                            <w:tcBorders>
                              <w:top w:val="nil"/>
                              <w:left w:val="nil"/>
                              <w:bottom w:val="single" w:sz="4" w:space="0" w:color="auto"/>
                              <w:right w:val="single" w:sz="4" w:space="0" w:color="auto"/>
                            </w:tcBorders>
                            <w:shd w:val="clear" w:color="auto" w:fill="auto"/>
                            <w:noWrap/>
                            <w:vAlign w:val="center"/>
                            <w:hideMark/>
                          </w:tcPr>
                          <w:p w14:paraId="2D09E4F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19</w:t>
                            </w:r>
                          </w:p>
                        </w:tc>
                        <w:tc>
                          <w:tcPr>
                            <w:tcW w:w="398" w:type="pct"/>
                            <w:tcBorders>
                              <w:top w:val="nil"/>
                              <w:left w:val="nil"/>
                              <w:bottom w:val="single" w:sz="4" w:space="0" w:color="auto"/>
                              <w:right w:val="single" w:sz="4" w:space="0" w:color="auto"/>
                            </w:tcBorders>
                            <w:shd w:val="clear" w:color="auto" w:fill="auto"/>
                            <w:noWrap/>
                            <w:vAlign w:val="center"/>
                            <w:hideMark/>
                          </w:tcPr>
                          <w:p w14:paraId="6FA1166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w:t>
                            </w:r>
                          </w:p>
                        </w:tc>
                        <w:tc>
                          <w:tcPr>
                            <w:tcW w:w="397" w:type="pct"/>
                            <w:tcBorders>
                              <w:top w:val="nil"/>
                              <w:left w:val="nil"/>
                              <w:bottom w:val="single" w:sz="4" w:space="0" w:color="auto"/>
                              <w:right w:val="single" w:sz="4" w:space="0" w:color="auto"/>
                            </w:tcBorders>
                            <w:shd w:val="clear" w:color="auto" w:fill="auto"/>
                            <w:noWrap/>
                            <w:vAlign w:val="center"/>
                            <w:hideMark/>
                          </w:tcPr>
                          <w:p w14:paraId="11E4EB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162D1F0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C0BCF6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4C2021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7B59E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4F7905E7"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F96238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c>
                          <w:tcPr>
                            <w:tcW w:w="350" w:type="pct"/>
                            <w:tcBorders>
                              <w:top w:val="nil"/>
                              <w:left w:val="nil"/>
                              <w:bottom w:val="single" w:sz="4" w:space="0" w:color="auto"/>
                              <w:right w:val="single" w:sz="4" w:space="0" w:color="auto"/>
                            </w:tcBorders>
                            <w:shd w:val="clear" w:color="auto" w:fill="auto"/>
                            <w:noWrap/>
                            <w:vAlign w:val="center"/>
                            <w:hideMark/>
                          </w:tcPr>
                          <w:p w14:paraId="5DDE5A1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桃園市</w:t>
                            </w:r>
                          </w:p>
                        </w:tc>
                        <w:tc>
                          <w:tcPr>
                            <w:tcW w:w="397" w:type="pct"/>
                            <w:tcBorders>
                              <w:top w:val="single" w:sz="4" w:space="0" w:color="auto"/>
                              <w:left w:val="single" w:sz="4" w:space="0" w:color="auto"/>
                              <w:bottom w:val="single" w:sz="4" w:space="0" w:color="auto"/>
                              <w:right w:val="single" w:sz="4" w:space="0" w:color="auto"/>
                            </w:tcBorders>
                            <w:vAlign w:val="center"/>
                          </w:tcPr>
                          <w:p w14:paraId="36333950"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62A8FC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9DB67D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412C728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133B9A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40</w:t>
                            </w:r>
                          </w:p>
                        </w:tc>
                        <w:tc>
                          <w:tcPr>
                            <w:tcW w:w="398" w:type="pct"/>
                            <w:tcBorders>
                              <w:top w:val="nil"/>
                              <w:left w:val="nil"/>
                              <w:bottom w:val="single" w:sz="4" w:space="0" w:color="auto"/>
                              <w:right w:val="single" w:sz="4" w:space="0" w:color="auto"/>
                            </w:tcBorders>
                            <w:shd w:val="clear" w:color="auto" w:fill="auto"/>
                            <w:noWrap/>
                            <w:vAlign w:val="center"/>
                            <w:hideMark/>
                          </w:tcPr>
                          <w:p w14:paraId="1866367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7" w:type="pct"/>
                            <w:tcBorders>
                              <w:top w:val="nil"/>
                              <w:left w:val="nil"/>
                              <w:bottom w:val="single" w:sz="4" w:space="0" w:color="auto"/>
                              <w:right w:val="single" w:sz="4" w:space="0" w:color="auto"/>
                            </w:tcBorders>
                            <w:shd w:val="clear" w:color="auto" w:fill="auto"/>
                            <w:noWrap/>
                            <w:vAlign w:val="center"/>
                            <w:hideMark/>
                          </w:tcPr>
                          <w:p w14:paraId="2444B4F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7AE069D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E49105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405563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BC8553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15</w:t>
                            </w:r>
                          </w:p>
                        </w:tc>
                      </w:tr>
                      <w:tr w:rsidR="00BF3A7C" w:rsidRPr="00B3662C" w14:paraId="4335825A"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0E4454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50" w:type="pct"/>
                            <w:tcBorders>
                              <w:top w:val="nil"/>
                              <w:left w:val="nil"/>
                              <w:bottom w:val="single" w:sz="4" w:space="0" w:color="auto"/>
                              <w:right w:val="single" w:sz="4" w:space="0" w:color="auto"/>
                            </w:tcBorders>
                            <w:shd w:val="clear" w:color="auto" w:fill="auto"/>
                            <w:noWrap/>
                            <w:vAlign w:val="center"/>
                            <w:hideMark/>
                          </w:tcPr>
                          <w:p w14:paraId="0043D21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中市</w:t>
                            </w:r>
                          </w:p>
                        </w:tc>
                        <w:tc>
                          <w:tcPr>
                            <w:tcW w:w="397" w:type="pct"/>
                            <w:tcBorders>
                              <w:top w:val="single" w:sz="4" w:space="0" w:color="auto"/>
                              <w:left w:val="single" w:sz="4" w:space="0" w:color="auto"/>
                              <w:bottom w:val="single" w:sz="4" w:space="0" w:color="auto"/>
                              <w:right w:val="single" w:sz="4" w:space="0" w:color="auto"/>
                            </w:tcBorders>
                            <w:vAlign w:val="center"/>
                          </w:tcPr>
                          <w:p w14:paraId="44DFE039"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102</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BA9CE1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C531E7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w:t>
                            </w:r>
                          </w:p>
                        </w:tc>
                        <w:tc>
                          <w:tcPr>
                            <w:tcW w:w="398" w:type="pct"/>
                            <w:tcBorders>
                              <w:top w:val="nil"/>
                              <w:left w:val="nil"/>
                              <w:bottom w:val="single" w:sz="4" w:space="0" w:color="auto"/>
                              <w:right w:val="single" w:sz="4" w:space="0" w:color="auto"/>
                            </w:tcBorders>
                            <w:shd w:val="clear" w:color="auto" w:fill="auto"/>
                            <w:noWrap/>
                            <w:vAlign w:val="center"/>
                            <w:hideMark/>
                          </w:tcPr>
                          <w:p w14:paraId="3BC5AA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91AA71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E8917C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25</w:t>
                            </w:r>
                          </w:p>
                        </w:tc>
                        <w:tc>
                          <w:tcPr>
                            <w:tcW w:w="397" w:type="pct"/>
                            <w:tcBorders>
                              <w:top w:val="nil"/>
                              <w:left w:val="nil"/>
                              <w:bottom w:val="single" w:sz="4" w:space="0" w:color="auto"/>
                              <w:right w:val="single" w:sz="4" w:space="0" w:color="auto"/>
                            </w:tcBorders>
                            <w:shd w:val="clear" w:color="auto" w:fill="auto"/>
                            <w:noWrap/>
                            <w:vAlign w:val="center"/>
                            <w:hideMark/>
                          </w:tcPr>
                          <w:p w14:paraId="6C62729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17D27BA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0DE47B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8" w:type="pct"/>
                            <w:tcBorders>
                              <w:top w:val="nil"/>
                              <w:left w:val="nil"/>
                              <w:bottom w:val="single" w:sz="4" w:space="0" w:color="auto"/>
                              <w:right w:val="single" w:sz="4" w:space="0" w:color="auto"/>
                            </w:tcBorders>
                            <w:shd w:val="clear" w:color="auto" w:fill="auto"/>
                            <w:noWrap/>
                            <w:vAlign w:val="center"/>
                            <w:hideMark/>
                          </w:tcPr>
                          <w:p w14:paraId="6A727B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5" w:type="pct"/>
                            <w:tcBorders>
                              <w:top w:val="single" w:sz="4" w:space="0" w:color="auto"/>
                              <w:left w:val="nil"/>
                              <w:bottom w:val="single" w:sz="4" w:space="0" w:color="auto"/>
                              <w:right w:val="single" w:sz="4" w:space="0" w:color="auto"/>
                            </w:tcBorders>
                            <w:vAlign w:val="center"/>
                          </w:tcPr>
                          <w:p w14:paraId="4503F0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r>
                      <w:tr w:rsidR="00BF3A7C" w:rsidRPr="00B3662C" w14:paraId="7D7D4E89"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6D69E8B"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50" w:type="pct"/>
                            <w:tcBorders>
                              <w:top w:val="nil"/>
                              <w:left w:val="nil"/>
                              <w:bottom w:val="single" w:sz="4" w:space="0" w:color="auto"/>
                              <w:right w:val="single" w:sz="4" w:space="0" w:color="auto"/>
                            </w:tcBorders>
                            <w:shd w:val="clear" w:color="auto" w:fill="auto"/>
                            <w:noWrap/>
                            <w:vAlign w:val="center"/>
                            <w:hideMark/>
                          </w:tcPr>
                          <w:p w14:paraId="228D314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南市</w:t>
                            </w:r>
                          </w:p>
                        </w:tc>
                        <w:tc>
                          <w:tcPr>
                            <w:tcW w:w="397" w:type="pct"/>
                            <w:tcBorders>
                              <w:top w:val="single" w:sz="4" w:space="0" w:color="auto"/>
                              <w:left w:val="single" w:sz="4" w:space="0" w:color="auto"/>
                              <w:bottom w:val="single" w:sz="4" w:space="0" w:color="auto"/>
                              <w:right w:val="single" w:sz="4" w:space="0" w:color="auto"/>
                            </w:tcBorders>
                            <w:vAlign w:val="center"/>
                          </w:tcPr>
                          <w:p w14:paraId="1DA7871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EF58C1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D0B29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60418F8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15</w:t>
                            </w:r>
                          </w:p>
                        </w:tc>
                        <w:tc>
                          <w:tcPr>
                            <w:tcW w:w="397" w:type="pct"/>
                            <w:tcBorders>
                              <w:top w:val="nil"/>
                              <w:left w:val="nil"/>
                              <w:bottom w:val="single" w:sz="4" w:space="0" w:color="auto"/>
                              <w:right w:val="single" w:sz="4" w:space="0" w:color="auto"/>
                            </w:tcBorders>
                            <w:shd w:val="clear" w:color="auto" w:fill="auto"/>
                            <w:noWrap/>
                            <w:vAlign w:val="center"/>
                            <w:hideMark/>
                          </w:tcPr>
                          <w:p w14:paraId="4E2CAA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2283A2E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7" w:type="pct"/>
                            <w:tcBorders>
                              <w:top w:val="nil"/>
                              <w:left w:val="nil"/>
                              <w:bottom w:val="single" w:sz="4" w:space="0" w:color="auto"/>
                              <w:right w:val="single" w:sz="4" w:space="0" w:color="auto"/>
                            </w:tcBorders>
                            <w:shd w:val="clear" w:color="auto" w:fill="auto"/>
                            <w:noWrap/>
                            <w:vAlign w:val="center"/>
                            <w:hideMark/>
                          </w:tcPr>
                          <w:p w14:paraId="2F0DB2B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B8DE9C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4E4F36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4FF2CAC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059BB9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r>
                      <w:tr w:rsidR="00BF3A7C" w:rsidRPr="00B3662C" w14:paraId="5225223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B3AEC0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w:t>
                            </w:r>
                          </w:p>
                        </w:tc>
                        <w:tc>
                          <w:tcPr>
                            <w:tcW w:w="350" w:type="pct"/>
                            <w:tcBorders>
                              <w:top w:val="nil"/>
                              <w:left w:val="nil"/>
                              <w:bottom w:val="single" w:sz="4" w:space="0" w:color="auto"/>
                              <w:right w:val="single" w:sz="4" w:space="0" w:color="auto"/>
                            </w:tcBorders>
                            <w:shd w:val="clear" w:color="auto" w:fill="auto"/>
                            <w:noWrap/>
                            <w:vAlign w:val="center"/>
                            <w:hideMark/>
                          </w:tcPr>
                          <w:p w14:paraId="2E7ED2E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高雄市</w:t>
                            </w:r>
                          </w:p>
                        </w:tc>
                        <w:tc>
                          <w:tcPr>
                            <w:tcW w:w="397" w:type="pct"/>
                            <w:tcBorders>
                              <w:top w:val="single" w:sz="4" w:space="0" w:color="auto"/>
                              <w:left w:val="single" w:sz="4" w:space="0" w:color="auto"/>
                              <w:bottom w:val="single" w:sz="4" w:space="0" w:color="auto"/>
                              <w:right w:val="single" w:sz="4" w:space="0" w:color="auto"/>
                            </w:tcBorders>
                            <w:vAlign w:val="center"/>
                          </w:tcPr>
                          <w:p w14:paraId="526D4DB1"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388</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64A697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FBD2F8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34</w:t>
                            </w:r>
                          </w:p>
                        </w:tc>
                        <w:tc>
                          <w:tcPr>
                            <w:tcW w:w="398" w:type="pct"/>
                            <w:tcBorders>
                              <w:top w:val="nil"/>
                              <w:left w:val="nil"/>
                              <w:bottom w:val="single" w:sz="4" w:space="0" w:color="auto"/>
                              <w:right w:val="single" w:sz="4" w:space="0" w:color="auto"/>
                            </w:tcBorders>
                            <w:shd w:val="clear" w:color="auto" w:fill="auto"/>
                            <w:noWrap/>
                            <w:vAlign w:val="center"/>
                            <w:hideMark/>
                          </w:tcPr>
                          <w:p w14:paraId="07D64A4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2ED658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60</w:t>
                            </w:r>
                          </w:p>
                        </w:tc>
                        <w:tc>
                          <w:tcPr>
                            <w:tcW w:w="398" w:type="pct"/>
                            <w:tcBorders>
                              <w:top w:val="nil"/>
                              <w:left w:val="nil"/>
                              <w:bottom w:val="single" w:sz="4" w:space="0" w:color="auto"/>
                              <w:right w:val="single" w:sz="4" w:space="0" w:color="auto"/>
                            </w:tcBorders>
                            <w:shd w:val="clear" w:color="auto" w:fill="auto"/>
                            <w:noWrap/>
                            <w:vAlign w:val="center"/>
                            <w:hideMark/>
                          </w:tcPr>
                          <w:p w14:paraId="285BF78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85</w:t>
                            </w:r>
                          </w:p>
                        </w:tc>
                        <w:tc>
                          <w:tcPr>
                            <w:tcW w:w="397" w:type="pct"/>
                            <w:tcBorders>
                              <w:top w:val="nil"/>
                              <w:left w:val="nil"/>
                              <w:bottom w:val="single" w:sz="4" w:space="0" w:color="auto"/>
                              <w:right w:val="single" w:sz="4" w:space="0" w:color="auto"/>
                            </w:tcBorders>
                            <w:shd w:val="clear" w:color="auto" w:fill="auto"/>
                            <w:noWrap/>
                            <w:vAlign w:val="center"/>
                            <w:hideMark/>
                          </w:tcPr>
                          <w:p w14:paraId="6B33E4E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115</w:t>
                            </w:r>
                          </w:p>
                        </w:tc>
                        <w:tc>
                          <w:tcPr>
                            <w:tcW w:w="398" w:type="pct"/>
                            <w:tcBorders>
                              <w:top w:val="nil"/>
                              <w:left w:val="nil"/>
                              <w:bottom w:val="single" w:sz="4" w:space="0" w:color="auto"/>
                              <w:right w:val="single" w:sz="4" w:space="0" w:color="auto"/>
                            </w:tcBorders>
                            <w:shd w:val="clear" w:color="auto" w:fill="auto"/>
                            <w:noWrap/>
                            <w:vAlign w:val="center"/>
                            <w:hideMark/>
                          </w:tcPr>
                          <w:p w14:paraId="40E29E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0E4DAA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51</w:t>
                            </w:r>
                          </w:p>
                        </w:tc>
                        <w:tc>
                          <w:tcPr>
                            <w:tcW w:w="398" w:type="pct"/>
                            <w:tcBorders>
                              <w:top w:val="nil"/>
                              <w:left w:val="nil"/>
                              <w:bottom w:val="single" w:sz="4" w:space="0" w:color="auto"/>
                              <w:right w:val="single" w:sz="4" w:space="0" w:color="auto"/>
                            </w:tcBorders>
                            <w:shd w:val="clear" w:color="auto" w:fill="auto"/>
                            <w:noWrap/>
                            <w:vAlign w:val="center"/>
                            <w:hideMark/>
                          </w:tcPr>
                          <w:p w14:paraId="76A5C3D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43</w:t>
                            </w:r>
                          </w:p>
                        </w:tc>
                        <w:tc>
                          <w:tcPr>
                            <w:tcW w:w="395" w:type="pct"/>
                            <w:tcBorders>
                              <w:top w:val="single" w:sz="4" w:space="0" w:color="auto"/>
                              <w:left w:val="nil"/>
                              <w:bottom w:val="single" w:sz="4" w:space="0" w:color="auto"/>
                              <w:right w:val="single" w:sz="4" w:space="0" w:color="auto"/>
                            </w:tcBorders>
                            <w:vAlign w:val="center"/>
                          </w:tcPr>
                          <w:p w14:paraId="5057C4C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20C44F8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59E97F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w:t>
                            </w:r>
                          </w:p>
                        </w:tc>
                        <w:tc>
                          <w:tcPr>
                            <w:tcW w:w="350" w:type="pct"/>
                            <w:tcBorders>
                              <w:top w:val="nil"/>
                              <w:left w:val="nil"/>
                              <w:bottom w:val="single" w:sz="4" w:space="0" w:color="auto"/>
                              <w:right w:val="single" w:sz="4" w:space="0" w:color="auto"/>
                            </w:tcBorders>
                            <w:shd w:val="clear" w:color="auto" w:fill="auto"/>
                            <w:noWrap/>
                            <w:vAlign w:val="center"/>
                            <w:hideMark/>
                          </w:tcPr>
                          <w:p w14:paraId="6038752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基隆市</w:t>
                            </w:r>
                          </w:p>
                        </w:tc>
                        <w:tc>
                          <w:tcPr>
                            <w:tcW w:w="397" w:type="pct"/>
                            <w:tcBorders>
                              <w:top w:val="single" w:sz="4" w:space="0" w:color="auto"/>
                              <w:left w:val="single" w:sz="4" w:space="0" w:color="auto"/>
                              <w:bottom w:val="single" w:sz="4" w:space="0" w:color="auto"/>
                              <w:right w:val="single" w:sz="4" w:space="0" w:color="auto"/>
                            </w:tcBorders>
                            <w:vAlign w:val="center"/>
                          </w:tcPr>
                          <w:p w14:paraId="70F27F2D"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205DB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5CD5A0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4202A3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7A507F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D3906C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7" w:type="pct"/>
                            <w:tcBorders>
                              <w:top w:val="nil"/>
                              <w:left w:val="nil"/>
                              <w:bottom w:val="single" w:sz="4" w:space="0" w:color="auto"/>
                              <w:right w:val="single" w:sz="4" w:space="0" w:color="auto"/>
                            </w:tcBorders>
                            <w:shd w:val="clear" w:color="auto" w:fill="auto"/>
                            <w:noWrap/>
                            <w:vAlign w:val="center"/>
                            <w:hideMark/>
                          </w:tcPr>
                          <w:p w14:paraId="0FC6DF7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5B78590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2FB8E1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77863B6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3A1C9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39773713"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62B534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8</w:t>
                            </w:r>
                          </w:p>
                        </w:tc>
                        <w:tc>
                          <w:tcPr>
                            <w:tcW w:w="350" w:type="pct"/>
                            <w:tcBorders>
                              <w:top w:val="nil"/>
                              <w:left w:val="nil"/>
                              <w:bottom w:val="single" w:sz="4" w:space="0" w:color="auto"/>
                              <w:right w:val="single" w:sz="4" w:space="0" w:color="auto"/>
                            </w:tcBorders>
                            <w:shd w:val="clear" w:color="auto" w:fill="auto"/>
                            <w:noWrap/>
                            <w:vAlign w:val="center"/>
                            <w:hideMark/>
                          </w:tcPr>
                          <w:p w14:paraId="6727440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宜蘭縣</w:t>
                            </w:r>
                          </w:p>
                        </w:tc>
                        <w:tc>
                          <w:tcPr>
                            <w:tcW w:w="397" w:type="pct"/>
                            <w:tcBorders>
                              <w:top w:val="single" w:sz="4" w:space="0" w:color="auto"/>
                              <w:left w:val="single" w:sz="4" w:space="0" w:color="auto"/>
                              <w:bottom w:val="single" w:sz="4" w:space="0" w:color="auto"/>
                              <w:right w:val="single" w:sz="4" w:space="0" w:color="auto"/>
                            </w:tcBorders>
                            <w:vAlign w:val="center"/>
                          </w:tcPr>
                          <w:p w14:paraId="6868B97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49F378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B21620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ABB4ED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ECB3CF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5EF44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30</w:t>
                            </w:r>
                          </w:p>
                        </w:tc>
                        <w:tc>
                          <w:tcPr>
                            <w:tcW w:w="397" w:type="pct"/>
                            <w:tcBorders>
                              <w:top w:val="nil"/>
                              <w:left w:val="nil"/>
                              <w:bottom w:val="single" w:sz="4" w:space="0" w:color="auto"/>
                              <w:right w:val="single" w:sz="4" w:space="0" w:color="auto"/>
                            </w:tcBorders>
                            <w:shd w:val="clear" w:color="auto" w:fill="auto"/>
                            <w:noWrap/>
                            <w:vAlign w:val="center"/>
                            <w:hideMark/>
                          </w:tcPr>
                          <w:p w14:paraId="27276C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E6C4A4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B6ACEF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1B931B5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58CE69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1BC367E9" w14:textId="77777777" w:rsidTr="00931A30">
                        <w:trPr>
                          <w:trHeight w:hRule="exact" w:val="255"/>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8B66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9</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70CB94B1"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新竹縣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4D14385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44912A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2760F7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color w:val="000000"/>
                                <w:kern w:val="0"/>
                                <w:sz w:val="20"/>
                                <w:szCs w:val="20"/>
                              </w:rPr>
                              <w:t>10</w:t>
                            </w:r>
                          </w:p>
                        </w:tc>
                        <w:tc>
                          <w:tcPr>
                            <w:tcW w:w="350" w:type="pct"/>
                            <w:tcBorders>
                              <w:top w:val="nil"/>
                              <w:left w:val="nil"/>
                              <w:bottom w:val="single" w:sz="4" w:space="0" w:color="auto"/>
                              <w:right w:val="single" w:sz="4" w:space="0" w:color="auto"/>
                            </w:tcBorders>
                            <w:shd w:val="clear" w:color="auto" w:fill="auto"/>
                            <w:noWrap/>
                            <w:vAlign w:val="center"/>
                            <w:hideMark/>
                          </w:tcPr>
                          <w:p w14:paraId="763D10F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新竹市</w:t>
                            </w:r>
                          </w:p>
                        </w:tc>
                        <w:tc>
                          <w:tcPr>
                            <w:tcW w:w="397" w:type="pct"/>
                            <w:tcBorders>
                              <w:top w:val="single" w:sz="4" w:space="0" w:color="auto"/>
                              <w:left w:val="single" w:sz="4" w:space="0" w:color="auto"/>
                              <w:bottom w:val="single" w:sz="4" w:space="0" w:color="auto"/>
                              <w:right w:val="single" w:sz="4" w:space="0" w:color="auto"/>
                            </w:tcBorders>
                            <w:vAlign w:val="center"/>
                          </w:tcPr>
                          <w:p w14:paraId="1FBFC1E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A7F429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F2A7C1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BE8358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65A89C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A65972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7" w:type="pct"/>
                            <w:tcBorders>
                              <w:top w:val="nil"/>
                              <w:left w:val="nil"/>
                              <w:bottom w:val="single" w:sz="4" w:space="0" w:color="auto"/>
                              <w:right w:val="single" w:sz="4" w:space="0" w:color="auto"/>
                            </w:tcBorders>
                            <w:shd w:val="clear" w:color="auto" w:fill="auto"/>
                            <w:noWrap/>
                            <w:vAlign w:val="center"/>
                            <w:hideMark/>
                          </w:tcPr>
                          <w:p w14:paraId="56647B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nil"/>
                              <w:left w:val="nil"/>
                              <w:bottom w:val="single" w:sz="4" w:space="0" w:color="auto"/>
                              <w:right w:val="single" w:sz="4" w:space="0" w:color="auto"/>
                            </w:tcBorders>
                            <w:shd w:val="clear" w:color="auto" w:fill="auto"/>
                            <w:noWrap/>
                            <w:vAlign w:val="center"/>
                            <w:hideMark/>
                          </w:tcPr>
                          <w:p w14:paraId="67E4958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7495CE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47E8D6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6603365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30794408"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25D8974"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1</w:t>
                            </w:r>
                          </w:p>
                        </w:tc>
                        <w:tc>
                          <w:tcPr>
                            <w:tcW w:w="350" w:type="pct"/>
                            <w:tcBorders>
                              <w:top w:val="nil"/>
                              <w:left w:val="nil"/>
                              <w:bottom w:val="single" w:sz="4" w:space="0" w:color="auto"/>
                              <w:right w:val="single" w:sz="4" w:space="0" w:color="auto"/>
                            </w:tcBorders>
                            <w:shd w:val="clear" w:color="auto" w:fill="auto"/>
                            <w:noWrap/>
                            <w:vAlign w:val="center"/>
                            <w:hideMark/>
                          </w:tcPr>
                          <w:p w14:paraId="796EF97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苗栗縣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3165FBC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5B1395AF"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733C3F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12</w:t>
                            </w:r>
                          </w:p>
                        </w:tc>
                        <w:tc>
                          <w:tcPr>
                            <w:tcW w:w="350" w:type="pct"/>
                            <w:tcBorders>
                              <w:top w:val="nil"/>
                              <w:left w:val="nil"/>
                              <w:bottom w:val="single" w:sz="4" w:space="0" w:color="auto"/>
                              <w:right w:val="single" w:sz="4" w:space="0" w:color="auto"/>
                            </w:tcBorders>
                            <w:shd w:val="clear" w:color="auto" w:fill="auto"/>
                            <w:noWrap/>
                            <w:vAlign w:val="center"/>
                            <w:hideMark/>
                          </w:tcPr>
                          <w:p w14:paraId="57F1CB7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彰化縣</w:t>
                            </w:r>
                          </w:p>
                        </w:tc>
                        <w:tc>
                          <w:tcPr>
                            <w:tcW w:w="397" w:type="pct"/>
                            <w:tcBorders>
                              <w:top w:val="single" w:sz="4" w:space="0" w:color="auto"/>
                              <w:left w:val="single" w:sz="4" w:space="0" w:color="auto"/>
                              <w:bottom w:val="single" w:sz="4" w:space="0" w:color="auto"/>
                              <w:right w:val="single" w:sz="4" w:space="0" w:color="auto"/>
                            </w:tcBorders>
                            <w:vAlign w:val="center"/>
                          </w:tcPr>
                          <w:p w14:paraId="7218AF22"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803B00D"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085B09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3D3C6A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E79BB6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F18557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7" w:type="pct"/>
                            <w:tcBorders>
                              <w:top w:val="nil"/>
                              <w:left w:val="nil"/>
                              <w:bottom w:val="single" w:sz="4" w:space="0" w:color="auto"/>
                              <w:right w:val="single" w:sz="4" w:space="0" w:color="auto"/>
                            </w:tcBorders>
                            <w:shd w:val="clear" w:color="auto" w:fill="auto"/>
                            <w:noWrap/>
                            <w:vAlign w:val="center"/>
                            <w:hideMark/>
                          </w:tcPr>
                          <w:p w14:paraId="1393D15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8D3F39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635C08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727C38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0B83D1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124A4E7C"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96244F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3</w:t>
                            </w:r>
                          </w:p>
                        </w:tc>
                        <w:tc>
                          <w:tcPr>
                            <w:tcW w:w="350" w:type="pct"/>
                            <w:tcBorders>
                              <w:top w:val="nil"/>
                              <w:left w:val="nil"/>
                              <w:bottom w:val="single" w:sz="4" w:space="0" w:color="auto"/>
                              <w:right w:val="single" w:sz="4" w:space="0" w:color="auto"/>
                            </w:tcBorders>
                            <w:shd w:val="clear" w:color="auto" w:fill="auto"/>
                            <w:noWrap/>
                            <w:vAlign w:val="center"/>
                            <w:hideMark/>
                          </w:tcPr>
                          <w:p w14:paraId="69FCDB99"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南投縣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24815FF0"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667FEF7"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7B1ABC9"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4</w:t>
                            </w:r>
                          </w:p>
                        </w:tc>
                        <w:tc>
                          <w:tcPr>
                            <w:tcW w:w="350" w:type="pct"/>
                            <w:tcBorders>
                              <w:top w:val="nil"/>
                              <w:left w:val="nil"/>
                              <w:bottom w:val="single" w:sz="4" w:space="0" w:color="auto"/>
                              <w:right w:val="single" w:sz="4" w:space="0" w:color="auto"/>
                            </w:tcBorders>
                            <w:shd w:val="clear" w:color="auto" w:fill="auto"/>
                            <w:noWrap/>
                            <w:vAlign w:val="center"/>
                            <w:hideMark/>
                          </w:tcPr>
                          <w:p w14:paraId="0618157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雲林縣</w:t>
                            </w:r>
                          </w:p>
                        </w:tc>
                        <w:tc>
                          <w:tcPr>
                            <w:tcW w:w="397" w:type="pct"/>
                            <w:tcBorders>
                              <w:top w:val="single" w:sz="4" w:space="0" w:color="auto"/>
                              <w:left w:val="single" w:sz="4" w:space="0" w:color="auto"/>
                              <w:bottom w:val="single" w:sz="4" w:space="0" w:color="auto"/>
                              <w:right w:val="single" w:sz="4" w:space="0" w:color="auto"/>
                            </w:tcBorders>
                            <w:vAlign w:val="center"/>
                          </w:tcPr>
                          <w:p w14:paraId="64FC28BB"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8B3781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8138C6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0FE618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9EF3EA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2A4417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151746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CEA787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A1C552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BFBB6F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42A7475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r>
                      <w:tr w:rsidR="00BF3A7C" w:rsidRPr="00B3662C" w14:paraId="1A1A6B6D"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EAD0BF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5</w:t>
                            </w:r>
                          </w:p>
                        </w:tc>
                        <w:tc>
                          <w:tcPr>
                            <w:tcW w:w="350" w:type="pct"/>
                            <w:tcBorders>
                              <w:top w:val="nil"/>
                              <w:left w:val="nil"/>
                              <w:bottom w:val="single" w:sz="4" w:space="0" w:color="auto"/>
                              <w:right w:val="single" w:sz="4" w:space="0" w:color="auto"/>
                            </w:tcBorders>
                            <w:shd w:val="clear" w:color="auto" w:fill="auto"/>
                            <w:noWrap/>
                            <w:vAlign w:val="center"/>
                            <w:hideMark/>
                          </w:tcPr>
                          <w:p w14:paraId="4FB0F273"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嘉義縣</w:t>
                            </w:r>
                          </w:p>
                        </w:tc>
                        <w:tc>
                          <w:tcPr>
                            <w:tcW w:w="397" w:type="pct"/>
                            <w:tcBorders>
                              <w:top w:val="single" w:sz="4" w:space="0" w:color="auto"/>
                              <w:left w:val="single" w:sz="4" w:space="0" w:color="auto"/>
                              <w:bottom w:val="single" w:sz="4" w:space="0" w:color="auto"/>
                              <w:right w:val="single" w:sz="4" w:space="0" w:color="auto"/>
                            </w:tcBorders>
                            <w:vAlign w:val="center"/>
                          </w:tcPr>
                          <w:p w14:paraId="5251F906"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6</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DCB2D7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69B7F8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67917D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E94883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433AA29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c>
                          <w:tcPr>
                            <w:tcW w:w="397" w:type="pct"/>
                            <w:tcBorders>
                              <w:top w:val="nil"/>
                              <w:left w:val="nil"/>
                              <w:bottom w:val="single" w:sz="4" w:space="0" w:color="auto"/>
                              <w:right w:val="single" w:sz="4" w:space="0" w:color="auto"/>
                            </w:tcBorders>
                            <w:shd w:val="clear" w:color="auto" w:fill="auto"/>
                            <w:noWrap/>
                            <w:vAlign w:val="center"/>
                            <w:hideMark/>
                          </w:tcPr>
                          <w:p w14:paraId="3B7C30F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266EE0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69528C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234A825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C77C70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r>
                      <w:tr w:rsidR="00BF3A7C" w:rsidRPr="00B3662C" w14:paraId="18287CF3"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297E40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6</w:t>
                            </w:r>
                          </w:p>
                        </w:tc>
                        <w:tc>
                          <w:tcPr>
                            <w:tcW w:w="350" w:type="pct"/>
                            <w:tcBorders>
                              <w:top w:val="nil"/>
                              <w:left w:val="nil"/>
                              <w:bottom w:val="single" w:sz="4" w:space="0" w:color="auto"/>
                              <w:right w:val="single" w:sz="4" w:space="0" w:color="auto"/>
                            </w:tcBorders>
                            <w:shd w:val="clear" w:color="auto" w:fill="auto"/>
                            <w:noWrap/>
                            <w:vAlign w:val="center"/>
                            <w:hideMark/>
                          </w:tcPr>
                          <w:p w14:paraId="1813B98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嘉義市</w:t>
                            </w:r>
                          </w:p>
                        </w:tc>
                        <w:tc>
                          <w:tcPr>
                            <w:tcW w:w="397" w:type="pct"/>
                            <w:tcBorders>
                              <w:top w:val="single" w:sz="4" w:space="0" w:color="auto"/>
                              <w:left w:val="single" w:sz="4" w:space="0" w:color="auto"/>
                              <w:bottom w:val="single" w:sz="4" w:space="0" w:color="auto"/>
                              <w:right w:val="single" w:sz="4" w:space="0" w:color="auto"/>
                            </w:tcBorders>
                            <w:vAlign w:val="center"/>
                          </w:tcPr>
                          <w:p w14:paraId="47C274B3"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5</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A03C80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E1D759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5B34A2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0D3AC80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2317E06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5</w:t>
                            </w:r>
                          </w:p>
                        </w:tc>
                        <w:tc>
                          <w:tcPr>
                            <w:tcW w:w="397" w:type="pct"/>
                            <w:tcBorders>
                              <w:top w:val="nil"/>
                              <w:left w:val="nil"/>
                              <w:bottom w:val="single" w:sz="4" w:space="0" w:color="auto"/>
                              <w:right w:val="single" w:sz="4" w:space="0" w:color="auto"/>
                            </w:tcBorders>
                            <w:shd w:val="clear" w:color="auto" w:fill="auto"/>
                            <w:noWrap/>
                            <w:vAlign w:val="center"/>
                            <w:hideMark/>
                          </w:tcPr>
                          <w:p w14:paraId="6608839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FAC3BB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D7B1C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708840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5CBEA0B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5C4446C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644E426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7</w:t>
                            </w:r>
                          </w:p>
                        </w:tc>
                        <w:tc>
                          <w:tcPr>
                            <w:tcW w:w="350" w:type="pct"/>
                            <w:tcBorders>
                              <w:top w:val="nil"/>
                              <w:left w:val="nil"/>
                              <w:bottom w:val="single" w:sz="4" w:space="0" w:color="auto"/>
                              <w:right w:val="single" w:sz="4" w:space="0" w:color="auto"/>
                            </w:tcBorders>
                            <w:shd w:val="clear" w:color="auto" w:fill="auto"/>
                            <w:noWrap/>
                            <w:vAlign w:val="center"/>
                            <w:hideMark/>
                          </w:tcPr>
                          <w:p w14:paraId="2956583D"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屏東縣</w:t>
                            </w:r>
                          </w:p>
                        </w:tc>
                        <w:tc>
                          <w:tcPr>
                            <w:tcW w:w="397" w:type="pct"/>
                            <w:tcBorders>
                              <w:top w:val="single" w:sz="4" w:space="0" w:color="auto"/>
                              <w:left w:val="single" w:sz="4" w:space="0" w:color="auto"/>
                              <w:bottom w:val="single" w:sz="4" w:space="0" w:color="auto"/>
                              <w:right w:val="single" w:sz="4" w:space="0" w:color="auto"/>
                            </w:tcBorders>
                            <w:vAlign w:val="center"/>
                          </w:tcPr>
                          <w:p w14:paraId="7083E86F"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11</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F78E71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C45D4B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w:t>
                            </w:r>
                          </w:p>
                        </w:tc>
                        <w:tc>
                          <w:tcPr>
                            <w:tcW w:w="398" w:type="pct"/>
                            <w:tcBorders>
                              <w:top w:val="nil"/>
                              <w:left w:val="nil"/>
                              <w:bottom w:val="single" w:sz="4" w:space="0" w:color="auto"/>
                              <w:right w:val="single" w:sz="4" w:space="0" w:color="auto"/>
                            </w:tcBorders>
                            <w:shd w:val="clear" w:color="auto" w:fill="auto"/>
                            <w:noWrap/>
                            <w:vAlign w:val="center"/>
                            <w:hideMark/>
                          </w:tcPr>
                          <w:p w14:paraId="0DFF34C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29848C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98" w:type="pct"/>
                            <w:tcBorders>
                              <w:top w:val="nil"/>
                              <w:left w:val="nil"/>
                              <w:bottom w:val="single" w:sz="4" w:space="0" w:color="auto"/>
                              <w:right w:val="single" w:sz="4" w:space="0" w:color="auto"/>
                            </w:tcBorders>
                            <w:shd w:val="clear" w:color="auto" w:fill="auto"/>
                            <w:noWrap/>
                            <w:vAlign w:val="center"/>
                            <w:hideMark/>
                          </w:tcPr>
                          <w:p w14:paraId="772DB52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p>
                        </w:tc>
                        <w:tc>
                          <w:tcPr>
                            <w:tcW w:w="397" w:type="pct"/>
                            <w:tcBorders>
                              <w:top w:val="nil"/>
                              <w:left w:val="nil"/>
                              <w:bottom w:val="single" w:sz="4" w:space="0" w:color="auto"/>
                              <w:right w:val="single" w:sz="4" w:space="0" w:color="auto"/>
                            </w:tcBorders>
                            <w:shd w:val="clear" w:color="auto" w:fill="auto"/>
                            <w:noWrap/>
                            <w:vAlign w:val="center"/>
                            <w:hideMark/>
                          </w:tcPr>
                          <w:p w14:paraId="2F8B09A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3FE5B4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001A10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698BF7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9A078B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7</w:t>
                            </w:r>
                          </w:p>
                        </w:tc>
                      </w:tr>
                      <w:tr w:rsidR="00BF3A7C" w:rsidRPr="00B3662C" w14:paraId="1D5CC2C6"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25BCD2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8</w:t>
                            </w:r>
                          </w:p>
                        </w:tc>
                        <w:tc>
                          <w:tcPr>
                            <w:tcW w:w="350" w:type="pct"/>
                            <w:tcBorders>
                              <w:top w:val="nil"/>
                              <w:left w:val="nil"/>
                              <w:bottom w:val="single" w:sz="4" w:space="0" w:color="auto"/>
                              <w:right w:val="single" w:sz="4" w:space="0" w:color="auto"/>
                            </w:tcBorders>
                            <w:shd w:val="clear" w:color="auto" w:fill="auto"/>
                            <w:noWrap/>
                            <w:vAlign w:val="center"/>
                            <w:hideMark/>
                          </w:tcPr>
                          <w:p w14:paraId="56DB40D7"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花蓮縣</w:t>
                            </w:r>
                          </w:p>
                        </w:tc>
                        <w:tc>
                          <w:tcPr>
                            <w:tcW w:w="397" w:type="pct"/>
                            <w:tcBorders>
                              <w:top w:val="single" w:sz="4" w:space="0" w:color="auto"/>
                              <w:left w:val="single" w:sz="4" w:space="0" w:color="auto"/>
                              <w:bottom w:val="single" w:sz="4" w:space="0" w:color="auto"/>
                              <w:right w:val="single" w:sz="4" w:space="0" w:color="auto"/>
                            </w:tcBorders>
                            <w:vAlign w:val="center"/>
                          </w:tcPr>
                          <w:p w14:paraId="34535DDC"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30</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D448E0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A09527F"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2AEB59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37856F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8" w:type="pct"/>
                            <w:tcBorders>
                              <w:top w:val="nil"/>
                              <w:left w:val="nil"/>
                              <w:bottom w:val="single" w:sz="4" w:space="0" w:color="auto"/>
                              <w:right w:val="single" w:sz="4" w:space="0" w:color="auto"/>
                            </w:tcBorders>
                            <w:shd w:val="clear" w:color="auto" w:fill="auto"/>
                            <w:noWrap/>
                            <w:vAlign w:val="center"/>
                            <w:hideMark/>
                          </w:tcPr>
                          <w:p w14:paraId="1AAC182C"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7280170"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98" w:type="pct"/>
                            <w:tcBorders>
                              <w:top w:val="nil"/>
                              <w:left w:val="nil"/>
                              <w:bottom w:val="single" w:sz="4" w:space="0" w:color="auto"/>
                              <w:right w:val="single" w:sz="4" w:space="0" w:color="auto"/>
                            </w:tcBorders>
                            <w:shd w:val="clear" w:color="auto" w:fill="auto"/>
                            <w:noWrap/>
                            <w:vAlign w:val="center"/>
                            <w:hideMark/>
                          </w:tcPr>
                          <w:p w14:paraId="34CBFB0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106A377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55DF076E"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682CE51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28BF9672"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AA8FA9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w:t>
                            </w:r>
                            <w:r w:rsidRPr="00B3662C">
                              <w:rPr>
                                <w:rFonts w:ascii="標楷體" w:eastAsia="標楷體" w:hAnsi="標楷體" w:cs="新細明體"/>
                                <w:color w:val="000000"/>
                                <w:kern w:val="0"/>
                                <w:sz w:val="20"/>
                                <w:szCs w:val="20"/>
                              </w:rPr>
                              <w:t>9</w:t>
                            </w:r>
                          </w:p>
                        </w:tc>
                        <w:tc>
                          <w:tcPr>
                            <w:tcW w:w="350" w:type="pct"/>
                            <w:tcBorders>
                              <w:top w:val="nil"/>
                              <w:left w:val="nil"/>
                              <w:bottom w:val="single" w:sz="4" w:space="0" w:color="auto"/>
                              <w:right w:val="single" w:sz="4" w:space="0" w:color="auto"/>
                            </w:tcBorders>
                            <w:shd w:val="clear" w:color="auto" w:fill="auto"/>
                            <w:noWrap/>
                            <w:vAlign w:val="center"/>
                            <w:hideMark/>
                          </w:tcPr>
                          <w:p w14:paraId="0FA2A32A"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proofErr w:type="gramStart"/>
                            <w:r w:rsidRPr="00B3662C">
                              <w:rPr>
                                <w:rFonts w:ascii="標楷體" w:eastAsia="標楷體" w:hAnsi="標楷體" w:cs="新細明體" w:hint="eastAsia"/>
                                <w:color w:val="000000"/>
                                <w:kern w:val="0"/>
                                <w:sz w:val="20"/>
                                <w:szCs w:val="20"/>
                              </w:rPr>
                              <w:t>臺</w:t>
                            </w:r>
                            <w:proofErr w:type="gramEnd"/>
                            <w:r w:rsidRPr="00B3662C">
                              <w:rPr>
                                <w:rFonts w:ascii="標楷體" w:eastAsia="標楷體" w:hAnsi="標楷體" w:cs="新細明體" w:hint="eastAsia"/>
                                <w:color w:val="000000"/>
                                <w:kern w:val="0"/>
                                <w:sz w:val="20"/>
                                <w:szCs w:val="20"/>
                              </w:rPr>
                              <w:t>東縣</w:t>
                            </w:r>
                          </w:p>
                        </w:tc>
                        <w:tc>
                          <w:tcPr>
                            <w:tcW w:w="397" w:type="pct"/>
                            <w:tcBorders>
                              <w:top w:val="single" w:sz="4" w:space="0" w:color="auto"/>
                              <w:left w:val="single" w:sz="4" w:space="0" w:color="auto"/>
                              <w:bottom w:val="single" w:sz="4" w:space="0" w:color="auto"/>
                              <w:right w:val="single" w:sz="4" w:space="0" w:color="auto"/>
                            </w:tcBorders>
                            <w:vAlign w:val="center"/>
                          </w:tcPr>
                          <w:p w14:paraId="6D5A4517"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14</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B19847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CFB552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30FE41B6"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252BB1B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4</w:t>
                            </w:r>
                          </w:p>
                        </w:tc>
                        <w:tc>
                          <w:tcPr>
                            <w:tcW w:w="398" w:type="pct"/>
                            <w:tcBorders>
                              <w:top w:val="nil"/>
                              <w:left w:val="nil"/>
                              <w:bottom w:val="single" w:sz="4" w:space="0" w:color="auto"/>
                              <w:right w:val="single" w:sz="4" w:space="0" w:color="auto"/>
                            </w:tcBorders>
                            <w:shd w:val="clear" w:color="auto" w:fill="auto"/>
                            <w:noWrap/>
                            <w:vAlign w:val="center"/>
                            <w:hideMark/>
                          </w:tcPr>
                          <w:p w14:paraId="184DA814"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10</w:t>
                            </w:r>
                          </w:p>
                        </w:tc>
                        <w:tc>
                          <w:tcPr>
                            <w:tcW w:w="397" w:type="pct"/>
                            <w:tcBorders>
                              <w:top w:val="nil"/>
                              <w:left w:val="nil"/>
                              <w:bottom w:val="single" w:sz="4" w:space="0" w:color="auto"/>
                              <w:right w:val="single" w:sz="4" w:space="0" w:color="auto"/>
                            </w:tcBorders>
                            <w:shd w:val="clear" w:color="auto" w:fill="auto"/>
                            <w:noWrap/>
                            <w:vAlign w:val="center"/>
                            <w:hideMark/>
                          </w:tcPr>
                          <w:p w14:paraId="7635BEA2"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6DF55F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0F1F485"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1D3E5B9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7C4CC8C8"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r>
                      <w:tr w:rsidR="00BF3A7C" w:rsidRPr="00B3662C" w14:paraId="0EAA3605"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58FB5B9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20</w:t>
                            </w:r>
                          </w:p>
                        </w:tc>
                        <w:tc>
                          <w:tcPr>
                            <w:tcW w:w="350" w:type="pct"/>
                            <w:tcBorders>
                              <w:top w:val="nil"/>
                              <w:left w:val="nil"/>
                              <w:bottom w:val="single" w:sz="4" w:space="0" w:color="auto"/>
                              <w:right w:val="single" w:sz="4" w:space="0" w:color="auto"/>
                            </w:tcBorders>
                            <w:shd w:val="clear" w:color="auto" w:fill="auto"/>
                            <w:noWrap/>
                            <w:vAlign w:val="center"/>
                            <w:hideMark/>
                          </w:tcPr>
                          <w:p w14:paraId="3DF4C6CE"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澎湖縣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727BB3B6"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r w:rsidR="00BF3A7C" w:rsidRPr="00B3662C" w14:paraId="237354CC"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32E71CAF"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21</w:t>
                            </w:r>
                          </w:p>
                        </w:tc>
                        <w:tc>
                          <w:tcPr>
                            <w:tcW w:w="350" w:type="pct"/>
                            <w:tcBorders>
                              <w:top w:val="nil"/>
                              <w:left w:val="nil"/>
                              <w:bottom w:val="single" w:sz="4" w:space="0" w:color="auto"/>
                              <w:right w:val="single" w:sz="4" w:space="0" w:color="auto"/>
                            </w:tcBorders>
                            <w:shd w:val="clear" w:color="auto" w:fill="auto"/>
                            <w:noWrap/>
                            <w:vAlign w:val="center"/>
                            <w:hideMark/>
                          </w:tcPr>
                          <w:p w14:paraId="67442842"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金門縣</w:t>
                            </w:r>
                          </w:p>
                        </w:tc>
                        <w:tc>
                          <w:tcPr>
                            <w:tcW w:w="397" w:type="pct"/>
                            <w:tcBorders>
                              <w:top w:val="single" w:sz="4" w:space="0" w:color="auto"/>
                              <w:left w:val="single" w:sz="4" w:space="0" w:color="auto"/>
                              <w:bottom w:val="single" w:sz="4" w:space="0" w:color="auto"/>
                              <w:right w:val="single" w:sz="4" w:space="0" w:color="auto"/>
                            </w:tcBorders>
                            <w:vAlign w:val="center"/>
                          </w:tcPr>
                          <w:p w14:paraId="3CC95F24" w14:textId="77777777" w:rsidR="00BF3A7C" w:rsidRPr="00B3662C" w:rsidRDefault="00BF3A7C" w:rsidP="00560163">
                            <w:pPr>
                              <w:widowControl/>
                              <w:spacing w:line="200" w:lineRule="exact"/>
                              <w:jc w:val="right"/>
                              <w:rPr>
                                <w:rFonts w:ascii="標楷體" w:eastAsia="標楷體" w:hAnsi="標楷體" w:cs="新細明體"/>
                                <w:b/>
                                <w:color w:val="000000"/>
                                <w:kern w:val="0"/>
                                <w:sz w:val="20"/>
                                <w:szCs w:val="20"/>
                              </w:rPr>
                            </w:pPr>
                            <w:r w:rsidRPr="00B3662C">
                              <w:rPr>
                                <w:rFonts w:ascii="標楷體" w:eastAsia="標楷體" w:hAnsi="標楷體" w:cs="新細明體" w:hint="eastAsia"/>
                                <w:b/>
                                <w:color w:val="000000"/>
                                <w:kern w:val="0"/>
                                <w:sz w:val="20"/>
                                <w:szCs w:val="20"/>
                              </w:rPr>
                              <w:t>3</w:t>
                            </w:r>
                          </w:p>
                        </w:tc>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453C8E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6D4E7A0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76ABC537"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36B9C03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0F0F29B1"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53BF1183"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nil"/>
                              <w:left w:val="nil"/>
                              <w:bottom w:val="single" w:sz="4" w:space="0" w:color="auto"/>
                              <w:right w:val="single" w:sz="4" w:space="0" w:color="auto"/>
                            </w:tcBorders>
                            <w:shd w:val="clear" w:color="auto" w:fill="auto"/>
                            <w:noWrap/>
                            <w:vAlign w:val="center"/>
                            <w:hideMark/>
                          </w:tcPr>
                          <w:p w14:paraId="640FC0DB"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7" w:type="pct"/>
                            <w:tcBorders>
                              <w:top w:val="nil"/>
                              <w:left w:val="nil"/>
                              <w:bottom w:val="single" w:sz="4" w:space="0" w:color="auto"/>
                              <w:right w:val="single" w:sz="4" w:space="0" w:color="auto"/>
                            </w:tcBorders>
                            <w:shd w:val="clear" w:color="auto" w:fill="auto"/>
                            <w:noWrap/>
                            <w:vAlign w:val="center"/>
                            <w:hideMark/>
                          </w:tcPr>
                          <w:p w14:paraId="4B666B7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3335D999"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w:t>
                            </w:r>
                          </w:p>
                        </w:tc>
                        <w:tc>
                          <w:tcPr>
                            <w:tcW w:w="395" w:type="pct"/>
                            <w:tcBorders>
                              <w:top w:val="single" w:sz="4" w:space="0" w:color="auto"/>
                              <w:left w:val="nil"/>
                              <w:bottom w:val="single" w:sz="4" w:space="0" w:color="auto"/>
                              <w:right w:val="single" w:sz="4" w:space="0" w:color="auto"/>
                            </w:tcBorders>
                            <w:vAlign w:val="center"/>
                          </w:tcPr>
                          <w:p w14:paraId="33E997DA" w14:textId="77777777" w:rsidR="00BF3A7C" w:rsidRPr="00B3662C" w:rsidRDefault="00BF3A7C" w:rsidP="00560163">
                            <w:pPr>
                              <w:widowControl/>
                              <w:spacing w:line="200" w:lineRule="exact"/>
                              <w:jc w:val="right"/>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3</w:t>
                            </w:r>
                          </w:p>
                        </w:tc>
                      </w:tr>
                      <w:tr w:rsidR="00BF3A7C" w:rsidRPr="00B3662C" w14:paraId="788B23B1" w14:textId="77777777" w:rsidTr="00931A30">
                        <w:trPr>
                          <w:trHeight w:hRule="exact" w:val="25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A88DE5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22</w:t>
                            </w:r>
                          </w:p>
                        </w:tc>
                        <w:tc>
                          <w:tcPr>
                            <w:tcW w:w="350" w:type="pct"/>
                            <w:tcBorders>
                              <w:top w:val="nil"/>
                              <w:left w:val="nil"/>
                              <w:bottom w:val="single" w:sz="4" w:space="0" w:color="auto"/>
                              <w:right w:val="single" w:sz="4" w:space="0" w:color="auto"/>
                            </w:tcBorders>
                            <w:shd w:val="clear" w:color="auto" w:fill="auto"/>
                            <w:noWrap/>
                            <w:vAlign w:val="center"/>
                            <w:hideMark/>
                          </w:tcPr>
                          <w:p w14:paraId="0FC68D58"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連江縣</w:t>
                            </w:r>
                          </w:p>
                        </w:tc>
                        <w:tc>
                          <w:tcPr>
                            <w:tcW w:w="4371" w:type="pct"/>
                            <w:gridSpan w:val="11"/>
                            <w:tcBorders>
                              <w:top w:val="single" w:sz="4" w:space="0" w:color="auto"/>
                              <w:left w:val="single" w:sz="4" w:space="0" w:color="auto"/>
                              <w:bottom w:val="single" w:sz="4" w:space="0" w:color="auto"/>
                              <w:right w:val="single" w:sz="4" w:space="0" w:color="auto"/>
                            </w:tcBorders>
                            <w:vAlign w:val="center"/>
                          </w:tcPr>
                          <w:p w14:paraId="4F29255C" w14:textId="77777777" w:rsidR="00BF3A7C" w:rsidRPr="00B3662C" w:rsidRDefault="00BF3A7C" w:rsidP="00560163">
                            <w:pPr>
                              <w:widowControl/>
                              <w:spacing w:line="200" w:lineRule="exact"/>
                              <w:jc w:val="center"/>
                              <w:rPr>
                                <w:rFonts w:ascii="標楷體" w:eastAsia="標楷體" w:hAnsi="標楷體" w:cs="新細明體"/>
                                <w:color w:val="000000"/>
                                <w:kern w:val="0"/>
                                <w:sz w:val="20"/>
                                <w:szCs w:val="20"/>
                              </w:rPr>
                            </w:pPr>
                            <w:r w:rsidRPr="00B3662C">
                              <w:rPr>
                                <w:rFonts w:ascii="標楷體" w:eastAsia="標楷體" w:hAnsi="標楷體" w:cs="新細明體" w:hint="eastAsia"/>
                                <w:color w:val="000000"/>
                                <w:kern w:val="0"/>
                                <w:sz w:val="20"/>
                                <w:szCs w:val="20"/>
                              </w:rPr>
                              <w:t>未申請通用計程車補助</w:t>
                            </w:r>
                          </w:p>
                        </w:tc>
                      </w:tr>
                    </w:tbl>
                    <w:p w14:paraId="0CE54560" w14:textId="77777777" w:rsidR="00BF3A7C" w:rsidRPr="008D7C4D" w:rsidRDefault="00BF3A7C" w:rsidP="004A2C91">
                      <w:pPr>
                        <w:spacing w:line="240" w:lineRule="atLeast"/>
                        <w:rPr>
                          <w:rFonts w:ascii="標楷體" w:eastAsia="標楷體" w:hAnsi="標楷體"/>
                          <w:sz w:val="18"/>
                          <w:szCs w:val="18"/>
                        </w:rPr>
                      </w:pPr>
                      <w:r w:rsidRPr="006A0BD4">
                        <w:rPr>
                          <w:rFonts w:ascii="標楷體" w:eastAsia="標楷體" w:hAnsi="標楷體" w:hint="eastAsia"/>
                          <w:sz w:val="18"/>
                          <w:szCs w:val="18"/>
                        </w:rPr>
                        <w:t>資料來源：整理自監察院調查報告及交通部提供資料。</w:t>
                      </w:r>
                    </w:p>
                  </w:txbxContent>
                </v:textbox>
                <w10:wrap type="tight" anchorx="margin"/>
              </v:shape>
            </w:pict>
          </mc:Fallback>
        </mc:AlternateContent>
      </w:r>
      <w:r w:rsidRPr="0036768F">
        <w:rPr>
          <w:rFonts w:ascii="標楷體" w:eastAsia="標楷體" w:hAnsi="標楷體" w:cs="新細明體" w:hint="eastAsia"/>
          <w:bCs/>
          <w:noProof/>
        </w:rPr>
        <w:t>助之通用計程車號提供予當地監理所（站）進行註記過戶限制。</w:t>
      </w:r>
    </w:p>
    <w:p w14:paraId="578E19C6" w14:textId="2DDD5299" w:rsidR="00821557" w:rsidRDefault="00821557" w:rsidP="006B4E6D">
      <w:pPr>
        <w:pStyle w:val="a5"/>
        <w:overflowPunct w:val="0"/>
        <w:adjustRightInd w:val="0"/>
        <w:snapToGrid w:val="0"/>
        <w:spacing w:line="440" w:lineRule="exact"/>
        <w:ind w:firstLineChars="200" w:firstLine="561"/>
        <w:outlineLvl w:val="3"/>
        <w:rPr>
          <w:rFonts w:ascii="標楷體" w:hAnsi="標楷體" w:cs="DFKaiShu-SB-Estd-BF"/>
          <w:kern w:val="0"/>
          <w:sz w:val="28"/>
          <w:szCs w:val="28"/>
        </w:rPr>
      </w:pPr>
      <w:r w:rsidRPr="00874B28">
        <w:rPr>
          <w:rFonts w:ascii="標楷體" w:hAnsi="標楷體" w:cs="DFKaiShu-SB-Estd-BF" w:hint="eastAsia"/>
          <w:kern w:val="0"/>
          <w:sz w:val="28"/>
          <w:szCs w:val="28"/>
        </w:rPr>
        <w:t>（</w:t>
      </w:r>
      <w:r>
        <w:rPr>
          <w:rFonts w:ascii="標楷體" w:hAnsi="標楷體" w:cs="DFKaiShu-SB-Estd-BF" w:hint="eastAsia"/>
          <w:kern w:val="0"/>
          <w:sz w:val="28"/>
          <w:szCs w:val="28"/>
        </w:rPr>
        <w:t>十</w:t>
      </w:r>
      <w:r w:rsidRPr="00874B28">
        <w:rPr>
          <w:rFonts w:ascii="標楷體" w:hAnsi="標楷體" w:cs="DFKaiShu-SB-Estd-BF"/>
          <w:kern w:val="0"/>
          <w:sz w:val="28"/>
          <w:szCs w:val="28"/>
        </w:rPr>
        <w:t>）</w:t>
      </w:r>
      <w:r w:rsidRPr="00874B28">
        <w:rPr>
          <w:rFonts w:ascii="標楷體" w:hAnsi="標楷體" w:cs="DFKaiShu-SB-Estd-BF" w:hint="eastAsia"/>
          <w:kern w:val="0"/>
          <w:sz w:val="28"/>
          <w:szCs w:val="28"/>
        </w:rPr>
        <w:t xml:space="preserve">　</w:t>
      </w:r>
      <w:r w:rsidR="0036768F" w:rsidRPr="0036768F">
        <w:rPr>
          <w:rFonts w:ascii="標楷體" w:hAnsi="標楷體" w:cs="DFKaiShu-SB-Estd-BF" w:hint="eastAsia"/>
          <w:kern w:val="0"/>
          <w:sz w:val="28"/>
          <w:szCs w:val="28"/>
        </w:rPr>
        <w:t>公路總局辦理屏鵝公路種樹百里2.0計畫，可提升電力電信使用之穩定性與安全性，及營造舒適道路使用環境，惟先期規劃作業欠周，肇致嗣後下地</w:t>
      </w:r>
      <w:r w:rsidR="0036768F" w:rsidRPr="0036768F">
        <w:rPr>
          <w:rFonts w:ascii="標楷體" w:hAnsi="標楷體" w:cs="DFKaiShu-SB-Estd-BF" w:hint="eastAsia"/>
          <w:kern w:val="0"/>
          <w:sz w:val="28"/>
          <w:szCs w:val="28"/>
        </w:rPr>
        <w:lastRenderedPageBreak/>
        <w:t>管道與植栽數量一再變更，計畫經費大幅增加；又計畫與工程執行未能與民眾有效溝通，且相關配套措施未</w:t>
      </w:r>
      <w:proofErr w:type="gramStart"/>
      <w:r w:rsidR="0036768F" w:rsidRPr="0036768F">
        <w:rPr>
          <w:rFonts w:ascii="標楷體" w:hAnsi="標楷體" w:cs="DFKaiShu-SB-Estd-BF" w:hint="eastAsia"/>
          <w:kern w:val="0"/>
          <w:sz w:val="28"/>
          <w:szCs w:val="28"/>
        </w:rPr>
        <w:t>臻</w:t>
      </w:r>
      <w:proofErr w:type="gramEnd"/>
      <w:r w:rsidR="0036768F" w:rsidRPr="0036768F">
        <w:rPr>
          <w:rFonts w:ascii="標楷體" w:hAnsi="標楷體" w:cs="DFKaiShu-SB-Estd-BF" w:hint="eastAsia"/>
          <w:kern w:val="0"/>
          <w:sz w:val="28"/>
          <w:szCs w:val="28"/>
        </w:rPr>
        <w:t>完善，均待</w:t>
      </w:r>
      <w:proofErr w:type="gramStart"/>
      <w:r w:rsidR="0036768F" w:rsidRPr="0036768F">
        <w:rPr>
          <w:rFonts w:ascii="標楷體" w:hAnsi="標楷體" w:cs="DFKaiShu-SB-Estd-BF" w:hint="eastAsia"/>
          <w:kern w:val="0"/>
          <w:sz w:val="28"/>
          <w:szCs w:val="28"/>
        </w:rPr>
        <w:t>研</w:t>
      </w:r>
      <w:proofErr w:type="gramEnd"/>
      <w:r w:rsidR="0036768F" w:rsidRPr="0036768F">
        <w:rPr>
          <w:rFonts w:ascii="標楷體" w:hAnsi="標楷體" w:cs="DFKaiShu-SB-Estd-BF" w:hint="eastAsia"/>
          <w:kern w:val="0"/>
          <w:sz w:val="28"/>
          <w:szCs w:val="28"/>
        </w:rPr>
        <w:t>謀改善。</w:t>
      </w:r>
    </w:p>
    <w:p w14:paraId="017FA291" w14:textId="79723C7D" w:rsidR="00821557" w:rsidRDefault="00FA57F7" w:rsidP="006B4E6D">
      <w:pPr>
        <w:pStyle w:val="a5"/>
        <w:overflowPunct w:val="0"/>
        <w:autoSpaceDE w:val="0"/>
        <w:spacing w:line="440" w:lineRule="exact"/>
        <w:ind w:firstLineChars="200" w:firstLine="480"/>
        <w:outlineLvl w:val="3"/>
        <w:rPr>
          <w:bCs w:val="0"/>
        </w:rPr>
      </w:pPr>
      <w:r w:rsidRPr="00A719D9">
        <w:rPr>
          <w:rFonts w:ascii="標楷體" w:hAnsi="標楷體"/>
          <w:b w:val="0"/>
          <w:noProof/>
          <w:sz w:val="24"/>
          <w:szCs w:val="24"/>
        </w:rPr>
        <mc:AlternateContent>
          <mc:Choice Requires="wpg">
            <w:drawing>
              <wp:anchor distT="0" distB="0" distL="114300" distR="114300" simplePos="0" relativeHeight="251774464" behindDoc="0" locked="0" layoutInCell="1" allowOverlap="1" wp14:anchorId="326AA517" wp14:editId="1617AFEF">
                <wp:simplePos x="0" y="0"/>
                <wp:positionH relativeFrom="margin">
                  <wp:posOffset>3665855</wp:posOffset>
                </wp:positionH>
                <wp:positionV relativeFrom="margin">
                  <wp:posOffset>1850390</wp:posOffset>
                </wp:positionV>
                <wp:extent cx="2694940" cy="3898265"/>
                <wp:effectExtent l="0" t="0" r="0" b="6985"/>
                <wp:wrapSquare wrapText="bothSides"/>
                <wp:docPr id="36" name="群組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4940" cy="3898265"/>
                          <a:chOff x="4037" y="4900"/>
                          <a:chExt cx="4107" cy="6160"/>
                        </a:xfrm>
                      </wpg:grpSpPr>
                      <wps:wsp>
                        <wps:cNvPr id="38" name="Text Box 3"/>
                        <wps:cNvSpPr txBox="1">
                          <a:spLocks noChangeArrowheads="1"/>
                        </wps:cNvSpPr>
                        <wps:spPr bwMode="auto">
                          <a:xfrm>
                            <a:off x="4037" y="4900"/>
                            <a:ext cx="4107" cy="616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97AB5" w14:textId="77777777" w:rsidR="00BF3A7C" w:rsidRDefault="00BF3A7C" w:rsidP="008F607A">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2</w:t>
                              </w:r>
                              <w:r w:rsidRPr="00A67400">
                                <w:rPr>
                                  <w:rFonts w:ascii="標楷體" w:eastAsia="標楷體" w:hAnsi="標楷體" w:hint="eastAsia"/>
                                  <w:b/>
                                </w:rPr>
                                <w:t xml:space="preserve">　</w:t>
                              </w:r>
                              <w:r>
                                <w:rPr>
                                  <w:rFonts w:ascii="標楷體" w:eastAsia="標楷體" w:hAnsi="標楷體" w:hint="eastAsia"/>
                                  <w:b/>
                                </w:rPr>
                                <w:t>種樹百里2.0計畫範圍</w:t>
                              </w:r>
                            </w:p>
                            <w:p w14:paraId="3CB53A3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0F86F5E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7942895"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9E5C688"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EFE0030"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159EE6F"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21CC641"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64EE92B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2F7F4DEC"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1DD2F99"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5D77EAC1"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5C75D6B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2FBAF3D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32292BEA"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70867B4F"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72357497"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07C6BE78" w14:textId="77777777" w:rsidR="00BF3A7C" w:rsidRPr="00D363F4" w:rsidRDefault="00BF3A7C" w:rsidP="008F607A">
                              <w:pPr>
                                <w:spacing w:line="320" w:lineRule="exact"/>
                                <w:ind w:leftChars="-50" w:left="601" w:rightChars="-50" w:right="-120" w:hangingChars="300" w:hanging="721"/>
                                <w:jc w:val="both"/>
                                <w:rPr>
                                  <w:rFonts w:ascii="標楷體" w:eastAsia="標楷體" w:hAnsi="標楷體"/>
                                  <w:b/>
                                </w:rPr>
                              </w:pPr>
                            </w:p>
                            <w:p w14:paraId="6E85AD93" w14:textId="77777777" w:rsidR="00BF3A7C" w:rsidRPr="00DC45E9" w:rsidRDefault="00BF3A7C" w:rsidP="008F607A">
                              <w:pPr>
                                <w:spacing w:beforeLines="13" w:before="46" w:line="160" w:lineRule="exact"/>
                                <w:ind w:leftChars="-30" w:left="-72"/>
                                <w:jc w:val="both"/>
                                <w:rPr>
                                  <w:sz w:val="18"/>
                                  <w:szCs w:val="18"/>
                                </w:rPr>
                              </w:pPr>
                              <w:r w:rsidRPr="00DC45E9">
                                <w:rPr>
                                  <w:rFonts w:ascii="標楷體" w:eastAsia="標楷體" w:hAnsi="標楷體" w:hint="eastAsia"/>
                                  <w:sz w:val="18"/>
                                  <w:szCs w:val="18"/>
                                </w:rPr>
                                <w:t>資料來源：摘錄自種樹百里2.0計畫建設計畫書。</w:t>
                              </w:r>
                            </w:p>
                          </w:txbxContent>
                        </wps:txbx>
                        <wps:bodyPr rot="0" vert="horz" wrap="square" lIns="91440" tIns="45720" rIns="91440" bIns="45720" anchor="t" anchorCtr="0" upright="1">
                          <a:noAutofit/>
                        </wps:bodyPr>
                      </wps:wsp>
                      <pic:pic xmlns:pic="http://schemas.openxmlformats.org/drawingml/2006/picture">
                        <pic:nvPicPr>
                          <pic:cNvPr id="40" name="Picture 4"/>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4116" y="5360"/>
                            <a:ext cx="3950" cy="5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26AA517" id="群組 36" o:spid="_x0000_s1044" style="position:absolute;left:0;text-align:left;margin-left:288.65pt;margin-top:145.7pt;width:212.2pt;height:306.95pt;z-index:251774464;mso-position-horizontal-relative:margin;mso-position-vertical-relative:margin" coordorigin="4037,4900" coordsize="4107,6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">
                <v:shape id="Text Box 3" o:spid="_x0000_s1045" type="#_x0000_t202" style="position:absolute;left:4037;top:4900;width:4107;height:6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XcEA&#10;AADbAAAADwAAAGRycy9kb3ducmV2LnhtbERPXWvCMBR9H+w/hDvY20znQKQzLWNsoiiITvD1mty1&#10;3ZqbkkRb/715EHw8nO9ZOdhWnMmHxrGC11EGglg703ClYP/z/TIFESKywdYxKbhQgLJ4fJhhblzP&#10;WzrvYiVSCIccFdQxdrmUQddkMYxcR5y4X+ctxgR9JY3HPoXbVo6zbCItNpwaauzosyb9vztZBSe/&#10;P2zmyz77W/vjqh9Qf+nFWqnnp+HjHUSkId7FN/fCKHhLY9OX9ANk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v0F3BAAAA2wAAAA8AAAAAAAAAAAAAAAAAmAIAAGRycy9kb3du&#10;cmV2LnhtbFBLBQYAAAAABAAEAPUAAACGAwAAAAA=&#10;" filled="f" fillcolor="#fbd4b4" stroked="f">
                  <v:fill opacity="0"/>
                  <v:textbox>
                    <w:txbxContent>
                      <w:p w14:paraId="2E097AB5" w14:textId="77777777" w:rsidR="00BF3A7C" w:rsidRDefault="00BF3A7C" w:rsidP="008F607A">
                        <w:pPr>
                          <w:spacing w:beforeLines="20" w:before="72"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2</w:t>
                        </w:r>
                        <w:r w:rsidRPr="00A67400">
                          <w:rPr>
                            <w:rFonts w:ascii="標楷體" w:eastAsia="標楷體" w:hAnsi="標楷體" w:hint="eastAsia"/>
                            <w:b/>
                          </w:rPr>
                          <w:t xml:space="preserve">　</w:t>
                        </w:r>
                        <w:r>
                          <w:rPr>
                            <w:rFonts w:ascii="標楷體" w:eastAsia="標楷體" w:hAnsi="標楷體" w:hint="eastAsia"/>
                            <w:b/>
                          </w:rPr>
                          <w:t>種樹百里2.0計畫範圍</w:t>
                        </w:r>
                      </w:p>
                      <w:p w14:paraId="3CB53A3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0F86F5E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7942895"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9E5C688"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EFE0030"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1159EE6F"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21CC641"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64EE92B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2F7F4DEC"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41DD2F99"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5D77EAC1"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5C75D6B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2FBAF3D6"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32292BEA"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70867B4F"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72357497" w14:textId="77777777" w:rsidR="00BF3A7C" w:rsidRDefault="00BF3A7C" w:rsidP="008F607A">
                        <w:pPr>
                          <w:spacing w:line="320" w:lineRule="exact"/>
                          <w:ind w:leftChars="-50" w:left="601" w:rightChars="-50" w:right="-120" w:hangingChars="300" w:hanging="721"/>
                          <w:jc w:val="both"/>
                          <w:rPr>
                            <w:rFonts w:ascii="標楷體" w:eastAsia="標楷體" w:hAnsi="標楷體"/>
                            <w:b/>
                          </w:rPr>
                        </w:pPr>
                      </w:p>
                      <w:p w14:paraId="07C6BE78" w14:textId="77777777" w:rsidR="00BF3A7C" w:rsidRPr="00D363F4" w:rsidRDefault="00BF3A7C" w:rsidP="008F607A">
                        <w:pPr>
                          <w:spacing w:line="320" w:lineRule="exact"/>
                          <w:ind w:leftChars="-50" w:left="601" w:rightChars="-50" w:right="-120" w:hangingChars="300" w:hanging="721"/>
                          <w:jc w:val="both"/>
                          <w:rPr>
                            <w:rFonts w:ascii="標楷體" w:eastAsia="標楷體" w:hAnsi="標楷體"/>
                            <w:b/>
                          </w:rPr>
                        </w:pPr>
                      </w:p>
                      <w:p w14:paraId="6E85AD93" w14:textId="77777777" w:rsidR="00BF3A7C" w:rsidRPr="00DC45E9" w:rsidRDefault="00BF3A7C" w:rsidP="008F607A">
                        <w:pPr>
                          <w:spacing w:beforeLines="13" w:before="46" w:line="160" w:lineRule="exact"/>
                          <w:ind w:leftChars="-30" w:left="-72"/>
                          <w:jc w:val="both"/>
                          <w:rPr>
                            <w:sz w:val="18"/>
                            <w:szCs w:val="18"/>
                          </w:rPr>
                        </w:pPr>
                        <w:r w:rsidRPr="00DC45E9">
                          <w:rPr>
                            <w:rFonts w:ascii="標楷體" w:eastAsia="標楷體" w:hAnsi="標楷體" w:hint="eastAsia"/>
                            <w:sz w:val="18"/>
                            <w:szCs w:val="18"/>
                          </w:rPr>
                          <w:t>資料來源：摘錄自種樹百里2.0計畫建設計畫書。</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46" type="#_x0000_t75" style="position:absolute;left:4116;top:5360;width:3950;height:5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AXYnAAAAA2wAAAA8AAABkcnMvZG93bnJldi54bWxET89rwjAUvg/8H8IbeJvpRLZRjaKC6GEI&#10;6wq7vjXPpti8lCTW+t+bg+Dx4/u9WA22FT350DhW8D7JQBBXTjdcKyh/d29fIEJE1tg6JgU3CrBa&#10;jl4WmGt35R/qi1iLFMIhRwUmxi6XMlSGLIaJ64gTd3LeYkzQ11J7vKZw28ppln1Iiw2nBoMdbQ1V&#10;5+JiFZxDc9oc9b/7pqwfPo+zP38r90qNX4f1HESkIT7FD/dBK5il9elL+gFye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0BdicAAAADbAAAADwAAAAAAAAAAAAAAAACfAgAA&#10;ZHJzL2Rvd25yZXYueG1sUEsFBgAAAAAEAAQA9wAAAIwDAAAAAA==&#10;">
                  <v:imagedata r:id="rId11" o:title="" grayscale="t"/>
                </v:shape>
                <w10:wrap type="square" anchorx="margin" anchory="margin"/>
              </v:group>
            </w:pict>
          </mc:Fallback>
        </mc:AlternateContent>
      </w:r>
      <w:r w:rsidR="0036768F" w:rsidRPr="0036768F">
        <w:rPr>
          <w:rFonts w:ascii="標楷體" w:hAnsi="標楷體" w:hint="eastAsia"/>
          <w:b w:val="0"/>
          <w:noProof/>
          <w:sz w:val="24"/>
          <w:szCs w:val="24"/>
        </w:rPr>
        <w:t>台1線392K～461K+081及台26線0K～35K路段（下稱屏鵝公路），兩側行道樹受台灣電</w:t>
      </w:r>
      <w:r w:rsidR="0036768F" w:rsidRPr="0036768F">
        <w:rPr>
          <w:rFonts w:ascii="標楷體" w:hAnsi="標楷體" w:hint="eastAsia"/>
          <w:b w:val="0"/>
          <w:sz w:val="24"/>
          <w:szCs w:val="24"/>
        </w:rPr>
        <w:t>力股份有限公司</w:t>
      </w:r>
      <w:proofErr w:type="gramStart"/>
      <w:r w:rsidR="0036768F" w:rsidRPr="0036768F">
        <w:rPr>
          <w:rFonts w:ascii="標楷體" w:hAnsi="標楷體" w:hint="eastAsia"/>
          <w:b w:val="0"/>
          <w:sz w:val="24"/>
          <w:szCs w:val="24"/>
        </w:rPr>
        <w:t>桿</w:t>
      </w:r>
      <w:proofErr w:type="gramEnd"/>
      <w:r w:rsidR="0036768F" w:rsidRPr="0036768F">
        <w:rPr>
          <w:rFonts w:ascii="標楷體" w:hAnsi="標楷體" w:hint="eastAsia"/>
          <w:b w:val="0"/>
          <w:sz w:val="24"/>
          <w:szCs w:val="24"/>
        </w:rPr>
        <w:t>線影響，長期修剪不良，為此行政院蘇前院長於111年5月11日召開種樹專案檢討會議，指示全面檢討屏鵝公路不適樹種及推動電</w:t>
      </w:r>
      <w:proofErr w:type="gramStart"/>
      <w:r w:rsidR="0036768F" w:rsidRPr="0036768F">
        <w:rPr>
          <w:rFonts w:ascii="標楷體" w:hAnsi="標楷體" w:hint="eastAsia"/>
          <w:b w:val="0"/>
          <w:sz w:val="24"/>
          <w:szCs w:val="24"/>
        </w:rPr>
        <w:t>桿</w:t>
      </w:r>
      <w:proofErr w:type="gramEnd"/>
      <w:r w:rsidR="0036768F" w:rsidRPr="0036768F">
        <w:rPr>
          <w:rFonts w:ascii="標楷體" w:hAnsi="標楷體" w:hint="eastAsia"/>
          <w:b w:val="0"/>
          <w:sz w:val="24"/>
          <w:szCs w:val="24"/>
        </w:rPr>
        <w:t>全面下地，以澈底改善行道樹生長情形。</w:t>
      </w:r>
      <w:proofErr w:type="gramStart"/>
      <w:r w:rsidR="0036768F" w:rsidRPr="0036768F">
        <w:rPr>
          <w:rFonts w:ascii="標楷體" w:hAnsi="標楷體" w:hint="eastAsia"/>
          <w:b w:val="0"/>
          <w:sz w:val="24"/>
          <w:szCs w:val="24"/>
        </w:rPr>
        <w:t>嗣</w:t>
      </w:r>
      <w:proofErr w:type="gramEnd"/>
      <w:r w:rsidR="0036768F" w:rsidRPr="0036768F">
        <w:rPr>
          <w:rFonts w:ascii="標楷體" w:hAnsi="標楷體" w:hint="eastAsia"/>
          <w:b w:val="0"/>
          <w:sz w:val="24"/>
          <w:szCs w:val="24"/>
        </w:rPr>
        <w:t>行政院於同年5月20日再次召開屏鵝公路種樹專案檢討會議，公路總局於會中提報「屏鵝公路種樹百里2.0計畫」（圖</w:t>
      </w:r>
      <w:r w:rsidR="00094D3C">
        <w:rPr>
          <w:rFonts w:ascii="標楷體" w:hAnsi="標楷體" w:hint="eastAsia"/>
          <w:b w:val="0"/>
          <w:sz w:val="24"/>
          <w:szCs w:val="24"/>
        </w:rPr>
        <w:t>2</w:t>
      </w:r>
      <w:r w:rsidR="0036768F" w:rsidRPr="0036768F">
        <w:rPr>
          <w:rFonts w:ascii="標楷體" w:hAnsi="標楷體" w:hint="eastAsia"/>
          <w:b w:val="0"/>
          <w:sz w:val="24"/>
          <w:szCs w:val="24"/>
        </w:rPr>
        <w:t>），案經主席指示，全案務必於112年1月15日前完成各項工程，以避免影響屏鵝公路春節疏運。經查執行情形，核有：1.計畫核定程序未</w:t>
      </w:r>
      <w:proofErr w:type="gramStart"/>
      <w:r w:rsidR="0036768F" w:rsidRPr="0036768F">
        <w:rPr>
          <w:rFonts w:ascii="標楷體" w:hAnsi="標楷體" w:hint="eastAsia"/>
          <w:b w:val="0"/>
          <w:sz w:val="24"/>
          <w:szCs w:val="24"/>
        </w:rPr>
        <w:t>臻</w:t>
      </w:r>
      <w:proofErr w:type="gramEnd"/>
      <w:r w:rsidR="0036768F" w:rsidRPr="0036768F">
        <w:rPr>
          <w:rFonts w:ascii="標楷體" w:hAnsi="標楷體" w:hint="eastAsia"/>
          <w:b w:val="0"/>
          <w:sz w:val="24"/>
          <w:szCs w:val="24"/>
        </w:rPr>
        <w:t>周妥，相關工程基本設計審議作業流於形式，未能發揮合理估算計畫經費功能，並確保規劃設計品質，增加計畫與工程執行風險；2.先期規劃作業欠周，未於計畫擬訂階段確定下地管道與植栽設置標準，肇致嗣後數量一再變更，計畫經費大幅增加，衍生政府財政負擔風險；3.未落實行道樹移植暨移除作業注意事項第5點規定，詳實填列行道樹調查評估表，不利佐證其行道樹移植及移除作業之合理性與必要性，增加各界質疑風險；4.計畫項下景觀優化工程所種部分行道樹具有毀損周邊設施、引發人體不適、造成行車安全等風險，不利於維護管理；5.計畫與工程執行未能與民眾有效溝通，且施工及交通維持等配套措施未</w:t>
      </w:r>
      <w:proofErr w:type="gramStart"/>
      <w:r w:rsidR="0036768F" w:rsidRPr="0036768F">
        <w:rPr>
          <w:rFonts w:ascii="標楷體" w:hAnsi="標楷體" w:hint="eastAsia"/>
          <w:b w:val="0"/>
          <w:sz w:val="24"/>
          <w:szCs w:val="24"/>
        </w:rPr>
        <w:t>臻</w:t>
      </w:r>
      <w:proofErr w:type="gramEnd"/>
      <w:r w:rsidR="0036768F" w:rsidRPr="0036768F">
        <w:rPr>
          <w:rFonts w:ascii="標楷體" w:hAnsi="標楷體" w:hint="eastAsia"/>
          <w:b w:val="0"/>
          <w:sz w:val="24"/>
          <w:szCs w:val="24"/>
        </w:rPr>
        <w:t>完善，造成用路人死傷與財物受損，</w:t>
      </w:r>
      <w:proofErr w:type="gramStart"/>
      <w:r w:rsidR="0036768F" w:rsidRPr="0036768F">
        <w:rPr>
          <w:rFonts w:ascii="標楷體" w:hAnsi="標楷體" w:hint="eastAsia"/>
          <w:b w:val="0"/>
          <w:sz w:val="24"/>
          <w:szCs w:val="24"/>
        </w:rPr>
        <w:t>斲</w:t>
      </w:r>
      <w:proofErr w:type="gramEnd"/>
      <w:r w:rsidR="0036768F" w:rsidRPr="0036768F">
        <w:rPr>
          <w:rFonts w:ascii="標楷體" w:hAnsi="標楷體" w:hint="eastAsia"/>
          <w:b w:val="0"/>
          <w:sz w:val="24"/>
          <w:szCs w:val="24"/>
        </w:rPr>
        <w:t>傷政府形象，並減損計畫執行成效等情事，經函請交通部</w:t>
      </w:r>
      <w:r w:rsidR="00C24DA6">
        <w:rPr>
          <w:rFonts w:ascii="標楷體" w:hAnsi="標楷體" w:hint="eastAsia"/>
          <w:b w:val="0"/>
          <w:sz w:val="24"/>
          <w:szCs w:val="24"/>
        </w:rPr>
        <w:t>督促</w:t>
      </w:r>
      <w:r w:rsidR="0036768F" w:rsidRPr="0036768F">
        <w:rPr>
          <w:rFonts w:ascii="標楷體" w:hAnsi="標楷體" w:hint="eastAsia"/>
          <w:b w:val="0"/>
          <w:sz w:val="24"/>
          <w:szCs w:val="24"/>
        </w:rPr>
        <w:t>檢討改善。據復：1.本案因限時完工壓力，致執行過程中不及完成部分行政程序，公路總局已深刻引為殷</w:t>
      </w:r>
      <w:proofErr w:type="gramStart"/>
      <w:r w:rsidR="0036768F" w:rsidRPr="0036768F">
        <w:rPr>
          <w:rFonts w:ascii="標楷體" w:hAnsi="標楷體" w:hint="eastAsia"/>
          <w:b w:val="0"/>
          <w:sz w:val="24"/>
          <w:szCs w:val="24"/>
        </w:rPr>
        <w:t>鑑</w:t>
      </w:r>
      <w:proofErr w:type="gramEnd"/>
      <w:r w:rsidR="0036768F" w:rsidRPr="0036768F">
        <w:rPr>
          <w:rFonts w:ascii="標楷體" w:hAnsi="標楷體" w:hint="eastAsia"/>
          <w:b w:val="0"/>
          <w:sz w:val="24"/>
          <w:szCs w:val="24"/>
        </w:rPr>
        <w:t>，適時向上反映，</w:t>
      </w:r>
      <w:proofErr w:type="gramStart"/>
      <w:r w:rsidR="0036768F" w:rsidRPr="0036768F">
        <w:rPr>
          <w:rFonts w:ascii="標楷體" w:hAnsi="標楷體" w:hint="eastAsia"/>
          <w:b w:val="0"/>
          <w:sz w:val="24"/>
          <w:szCs w:val="24"/>
        </w:rPr>
        <w:t>爭取寬估先期</w:t>
      </w:r>
      <w:proofErr w:type="gramEnd"/>
      <w:r w:rsidR="0036768F" w:rsidRPr="0036768F">
        <w:rPr>
          <w:rFonts w:ascii="標楷體" w:hAnsi="標楷體" w:hint="eastAsia"/>
          <w:b w:val="0"/>
          <w:sz w:val="24"/>
          <w:szCs w:val="24"/>
        </w:rPr>
        <w:t>作業時程，以減少執行時之變更；2.嗣後當予充分規劃及執行時間，並於先期規劃作業階段即邀請專家學者參與討論提供專業意見，避免再發生規劃不完善所肇缺失；3.於112年3月6日修正「行道樹移植暨移除作業注意事項」，並就「省道</w:t>
      </w:r>
      <w:proofErr w:type="gramStart"/>
      <w:r w:rsidR="0036768F" w:rsidRPr="0036768F">
        <w:rPr>
          <w:rFonts w:ascii="標楷體" w:hAnsi="標楷體" w:hint="eastAsia"/>
          <w:b w:val="0"/>
          <w:sz w:val="24"/>
          <w:szCs w:val="24"/>
        </w:rPr>
        <w:t>行道樹樹籍資料庫</w:t>
      </w:r>
      <w:proofErr w:type="gramEnd"/>
      <w:r w:rsidR="0036768F" w:rsidRPr="0036768F">
        <w:rPr>
          <w:rFonts w:ascii="標楷體" w:hAnsi="標楷體" w:hint="eastAsia"/>
          <w:b w:val="0"/>
          <w:sz w:val="24"/>
          <w:szCs w:val="24"/>
        </w:rPr>
        <w:t>」</w:t>
      </w:r>
      <w:proofErr w:type="gramStart"/>
      <w:r w:rsidR="0036768F" w:rsidRPr="0036768F">
        <w:rPr>
          <w:rFonts w:ascii="標楷體" w:hAnsi="標楷體" w:hint="eastAsia"/>
          <w:b w:val="0"/>
          <w:sz w:val="24"/>
          <w:szCs w:val="24"/>
        </w:rPr>
        <w:t>研</w:t>
      </w:r>
      <w:proofErr w:type="gramEnd"/>
      <w:r w:rsidR="0036768F" w:rsidRPr="0036768F">
        <w:rPr>
          <w:rFonts w:ascii="標楷體" w:hAnsi="標楷體" w:hint="eastAsia"/>
          <w:b w:val="0"/>
          <w:sz w:val="24"/>
          <w:szCs w:val="24"/>
        </w:rPr>
        <w:t>擬升級為管理系統，以提升省道行道樹品質管理效能；4.已</w:t>
      </w:r>
      <w:proofErr w:type="gramStart"/>
      <w:r w:rsidR="0036768F" w:rsidRPr="0036768F">
        <w:rPr>
          <w:rFonts w:ascii="標楷體" w:hAnsi="標楷體" w:hint="eastAsia"/>
          <w:b w:val="0"/>
          <w:sz w:val="24"/>
          <w:szCs w:val="24"/>
        </w:rPr>
        <w:t>研</w:t>
      </w:r>
      <w:proofErr w:type="gramEnd"/>
      <w:r w:rsidR="0036768F" w:rsidRPr="0036768F">
        <w:rPr>
          <w:rFonts w:ascii="標楷體" w:hAnsi="標楷體" w:hint="eastAsia"/>
          <w:b w:val="0"/>
          <w:sz w:val="24"/>
          <w:szCs w:val="24"/>
        </w:rPr>
        <w:t>擬調整養護方式</w:t>
      </w:r>
      <w:proofErr w:type="gramStart"/>
      <w:r w:rsidR="0036768F" w:rsidRPr="0036768F">
        <w:rPr>
          <w:rFonts w:ascii="標楷體" w:hAnsi="標楷體" w:hint="eastAsia"/>
          <w:b w:val="0"/>
          <w:sz w:val="24"/>
          <w:szCs w:val="24"/>
        </w:rPr>
        <w:t>及植區環境</w:t>
      </w:r>
      <w:proofErr w:type="gramEnd"/>
      <w:r w:rsidR="0036768F" w:rsidRPr="0036768F">
        <w:rPr>
          <w:rFonts w:ascii="標楷體" w:hAnsi="標楷體" w:hint="eastAsia"/>
          <w:b w:val="0"/>
          <w:sz w:val="24"/>
          <w:szCs w:val="24"/>
        </w:rPr>
        <w:t>，消弭危害公共安全及設施損害情事；5.著手</w:t>
      </w:r>
      <w:proofErr w:type="gramStart"/>
      <w:r w:rsidR="0036768F" w:rsidRPr="0036768F">
        <w:rPr>
          <w:rFonts w:ascii="標楷體" w:hAnsi="標楷體" w:hint="eastAsia"/>
          <w:b w:val="0"/>
          <w:sz w:val="24"/>
          <w:szCs w:val="24"/>
        </w:rPr>
        <w:t>研</w:t>
      </w:r>
      <w:proofErr w:type="gramEnd"/>
      <w:r w:rsidR="0036768F" w:rsidRPr="0036768F">
        <w:rPr>
          <w:rFonts w:ascii="標楷體" w:hAnsi="標楷體" w:hint="eastAsia"/>
          <w:b w:val="0"/>
          <w:sz w:val="24"/>
          <w:szCs w:val="24"/>
        </w:rPr>
        <w:t>訂「公路設施生命週期管理於規劃與設計階段應注意事項」，預計在工程全生命週期各階段與民眾有效溝通，納入民意及政策溝通等檢討與審議機制內容，定案後督導所屬單位確實據以辦理包含省道改善計畫之各項工程案件。</w:t>
      </w:r>
    </w:p>
    <w:p w14:paraId="188C3BCB" w14:textId="77777777" w:rsidR="00821557" w:rsidRPr="007C4322" w:rsidRDefault="00821557" w:rsidP="00FA57F7">
      <w:pPr>
        <w:pStyle w:val="a5"/>
        <w:overflowPunct w:val="0"/>
        <w:spacing w:line="440" w:lineRule="exact"/>
        <w:ind w:firstLineChars="200" w:firstLine="561"/>
        <w:outlineLvl w:val="3"/>
        <w:rPr>
          <w:rFonts w:ascii="標楷體" w:hAnsi="標楷體" w:cs="DFKaiShu-SB-Estd-BF"/>
          <w:kern w:val="0"/>
          <w:sz w:val="28"/>
          <w:szCs w:val="28"/>
        </w:rPr>
      </w:pPr>
      <w:r w:rsidRPr="007C4322">
        <w:rPr>
          <w:rFonts w:ascii="標楷體" w:hAnsi="標楷體" w:cs="DFKaiShu-SB-Estd-BF" w:hint="eastAsia"/>
          <w:kern w:val="0"/>
          <w:sz w:val="28"/>
          <w:szCs w:val="28"/>
        </w:rPr>
        <w:t>（</w:t>
      </w:r>
      <w:r w:rsidRPr="008B4B61">
        <w:rPr>
          <w:rFonts w:ascii="標楷體" w:hAnsi="標楷體" w:cs="DFKaiShu-SB-Estd-BF" w:hint="eastAsia"/>
          <w:spacing w:val="2"/>
          <w:kern w:val="0"/>
          <w:sz w:val="28"/>
          <w:szCs w:val="28"/>
        </w:rPr>
        <w:t xml:space="preserve">十一）　</w:t>
      </w:r>
      <w:r w:rsidR="003B5244" w:rsidRPr="008B4B61">
        <w:rPr>
          <w:rFonts w:ascii="標楷體" w:hAnsi="標楷體" w:cs="DFKaiShu-SB-Estd-BF" w:hint="eastAsia"/>
          <w:spacing w:val="2"/>
          <w:kern w:val="0"/>
          <w:sz w:val="28"/>
          <w:szCs w:val="28"/>
        </w:rPr>
        <w:t>鐵道局為</w:t>
      </w:r>
      <w:proofErr w:type="gramStart"/>
      <w:r w:rsidR="003B5244" w:rsidRPr="008B4B61">
        <w:rPr>
          <w:rFonts w:ascii="標楷體" w:hAnsi="標楷體" w:cs="DFKaiShu-SB-Estd-BF" w:hint="eastAsia"/>
          <w:spacing w:val="2"/>
          <w:kern w:val="0"/>
          <w:sz w:val="28"/>
          <w:szCs w:val="28"/>
        </w:rPr>
        <w:t>提升臨軌工程</w:t>
      </w:r>
      <w:proofErr w:type="gramEnd"/>
      <w:r w:rsidR="003B5244" w:rsidRPr="008B4B61">
        <w:rPr>
          <w:rFonts w:ascii="標楷體" w:hAnsi="標楷體" w:cs="DFKaiShu-SB-Estd-BF" w:hint="eastAsia"/>
          <w:spacing w:val="2"/>
          <w:kern w:val="0"/>
          <w:sz w:val="28"/>
          <w:szCs w:val="28"/>
        </w:rPr>
        <w:t>安全，已制定標準作業程序及增設電子圍</w:t>
      </w:r>
      <w:r w:rsidR="003B5244" w:rsidRPr="008B4B61">
        <w:rPr>
          <w:rFonts w:ascii="標楷體" w:hAnsi="標楷體" w:cs="DFKaiShu-SB-Estd-BF" w:hint="eastAsia"/>
          <w:spacing w:val="2"/>
          <w:kern w:val="0"/>
          <w:sz w:val="28"/>
          <w:szCs w:val="28"/>
        </w:rPr>
        <w:lastRenderedPageBreak/>
        <w:t>籬等機制，惟施工安全防護措施規範欠周，且行調無線電使用人員教育訓練、維修工程車駕駛技能檢定與體格檢查、工區巡檢等安全管理作為未</w:t>
      </w:r>
      <w:proofErr w:type="gramStart"/>
      <w:r w:rsidR="003B5244" w:rsidRPr="008B4B61">
        <w:rPr>
          <w:rFonts w:ascii="標楷體" w:hAnsi="標楷體" w:cs="DFKaiShu-SB-Estd-BF" w:hint="eastAsia"/>
          <w:spacing w:val="2"/>
          <w:kern w:val="0"/>
          <w:sz w:val="28"/>
          <w:szCs w:val="28"/>
        </w:rPr>
        <w:t>臻</w:t>
      </w:r>
      <w:proofErr w:type="gramEnd"/>
      <w:r w:rsidR="003B5244" w:rsidRPr="008B4B61">
        <w:rPr>
          <w:rFonts w:ascii="標楷體" w:hAnsi="標楷體" w:cs="DFKaiShu-SB-Estd-BF" w:hint="eastAsia"/>
          <w:spacing w:val="2"/>
          <w:kern w:val="0"/>
          <w:sz w:val="28"/>
          <w:szCs w:val="28"/>
        </w:rPr>
        <w:t>落實，允宜檢討改善。</w:t>
      </w:r>
    </w:p>
    <w:p w14:paraId="56DE872E" w14:textId="4388899E" w:rsidR="00821557" w:rsidRPr="007C4322" w:rsidRDefault="0054168A" w:rsidP="006B4E6D">
      <w:pPr>
        <w:overflowPunct w:val="0"/>
        <w:spacing w:line="440" w:lineRule="exact"/>
        <w:ind w:firstLineChars="200" w:firstLine="480"/>
        <w:jc w:val="both"/>
        <w:rPr>
          <w:rFonts w:ascii="標楷體" w:eastAsia="標楷體" w:hAnsi="標楷體" w:cs="新細明體"/>
          <w:bCs/>
        </w:rPr>
      </w:pPr>
      <w:r>
        <w:rPr>
          <w:noProof/>
        </w:rPr>
        <mc:AlternateContent>
          <mc:Choice Requires="wps">
            <w:drawing>
              <wp:anchor distT="45720" distB="45720" distL="114300" distR="114300" simplePos="0" relativeHeight="251803136" behindDoc="0" locked="0" layoutInCell="1" allowOverlap="1" wp14:anchorId="24D5F752" wp14:editId="337296F1">
                <wp:simplePos x="0" y="0"/>
                <wp:positionH relativeFrom="column">
                  <wp:posOffset>879475</wp:posOffset>
                </wp:positionH>
                <wp:positionV relativeFrom="paragraph">
                  <wp:posOffset>5081270</wp:posOffset>
                </wp:positionV>
                <wp:extent cx="5515610" cy="2851150"/>
                <wp:effectExtent l="0" t="0" r="8890" b="6350"/>
                <wp:wrapSquare wrapText="bothSides"/>
                <wp:docPr id="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5610" cy="2851150"/>
                        </a:xfrm>
                        <a:prstGeom prst="rect">
                          <a:avLst/>
                        </a:prstGeom>
                        <a:solidFill>
                          <a:srgbClr val="FFFFFF"/>
                        </a:solidFill>
                        <a:ln w="9525">
                          <a:noFill/>
                          <a:miter lim="800000"/>
                          <a:headEnd/>
                          <a:tailEnd/>
                        </a:ln>
                      </wps:spPr>
                      <wps:txbx>
                        <w:txbxContent>
                          <w:p w14:paraId="435BBF08" w14:textId="77777777" w:rsidR="00BF3A7C" w:rsidRPr="00B3662C" w:rsidRDefault="00BF3A7C" w:rsidP="0054168A">
                            <w:pPr>
                              <w:spacing w:line="240" w:lineRule="exact"/>
                              <w:ind w:left="721" w:hangingChars="300" w:hanging="721"/>
                              <w:jc w:val="center"/>
                              <w:rPr>
                                <w:rFonts w:ascii="標楷體" w:eastAsia="標楷體" w:hAnsi="標楷體"/>
                                <w:b/>
                              </w:rPr>
                            </w:pPr>
                            <w:r w:rsidRPr="00B3662C">
                              <w:rPr>
                                <w:rFonts w:ascii="標楷體" w:eastAsia="標楷體" w:hAnsi="標楷體" w:hint="eastAsia"/>
                                <w:b/>
                              </w:rPr>
                              <w:t>表</w:t>
                            </w:r>
                            <w:r w:rsidRPr="00B3662C">
                              <w:rPr>
                                <w:rFonts w:ascii="標楷體" w:eastAsia="標楷體" w:hAnsi="標楷體"/>
                                <w:b/>
                              </w:rPr>
                              <w:t xml:space="preserve">18　</w:t>
                            </w:r>
                            <w:proofErr w:type="gramStart"/>
                            <w:r w:rsidRPr="00B3662C">
                              <w:rPr>
                                <w:rFonts w:ascii="標楷體" w:eastAsia="標楷體" w:hAnsi="標楷體" w:hint="eastAsia"/>
                                <w:b/>
                                <w:lang w:eastAsia="zh-HK"/>
                              </w:rPr>
                              <w:t>臨軌工程</w:t>
                            </w:r>
                            <w:proofErr w:type="gramEnd"/>
                            <w:r w:rsidRPr="00B3662C">
                              <w:rPr>
                                <w:rFonts w:ascii="標楷體" w:eastAsia="標楷體" w:hAnsi="標楷體" w:hint="eastAsia"/>
                                <w:b/>
                                <w:lang w:eastAsia="zh-HK"/>
                              </w:rPr>
                              <w:t>標案</w:t>
                            </w:r>
                            <w:r w:rsidRPr="00B3662C">
                              <w:rPr>
                                <w:rFonts w:ascii="標楷體" w:eastAsia="標楷體" w:hAnsi="標楷體" w:hint="eastAsia"/>
                                <w:b/>
                              </w:rPr>
                              <w:t>承商行調無線電使用計畫及人員教育訓練之缺失情形</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838"/>
                              <w:gridCol w:w="5394"/>
                            </w:tblGrid>
                            <w:tr w:rsidR="00BF3A7C" w:rsidRPr="00B3662C" w14:paraId="2C774453" w14:textId="77777777" w:rsidTr="006A2554">
                              <w:trPr>
                                <w:tblHeader/>
                                <w:jc w:val="center"/>
                              </w:trPr>
                              <w:tc>
                                <w:tcPr>
                                  <w:tcW w:w="664" w:type="pct"/>
                                  <w:shd w:val="clear" w:color="auto" w:fill="auto"/>
                                  <w:vAlign w:val="center"/>
                                </w:tcPr>
                                <w:p w14:paraId="31BC64A8"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lang w:eastAsia="zh-HK"/>
                                    </w:rPr>
                                    <w:t>機關名稱</w:t>
                                  </w:r>
                                </w:p>
                              </w:tc>
                              <w:tc>
                                <w:tcPr>
                                  <w:tcW w:w="1102" w:type="pct"/>
                                  <w:shd w:val="clear" w:color="auto" w:fill="auto"/>
                                  <w:vAlign w:val="center"/>
                                </w:tcPr>
                                <w:p w14:paraId="236E5733" w14:textId="77777777" w:rsidR="00BF3A7C" w:rsidRPr="00671253" w:rsidRDefault="00BF3A7C" w:rsidP="006A2554">
                                  <w:pPr>
                                    <w:pStyle w:val="3a"/>
                                    <w:overflowPunct w:val="0"/>
                                    <w:autoSpaceDE w:val="0"/>
                                    <w:autoSpaceDN w:val="0"/>
                                    <w:adjustRightInd w:val="0"/>
                                    <w:snapToGrid w:val="0"/>
                                    <w:spacing w:line="0" w:lineRule="atLeast"/>
                                    <w:ind w:leftChars="0" w:left="0"/>
                                    <w:jc w:val="center"/>
                                    <w:rPr>
                                      <w:sz w:val="20"/>
                                      <w:szCs w:val="20"/>
                                      <w:lang w:eastAsia="zh-TW"/>
                                    </w:rPr>
                                  </w:pPr>
                                  <w:r w:rsidRPr="00671253">
                                    <w:rPr>
                                      <w:rFonts w:hint="eastAsia"/>
                                      <w:sz w:val="20"/>
                                      <w:szCs w:val="20"/>
                                      <w:lang w:eastAsia="zh-TW"/>
                                    </w:rPr>
                                    <w:t>工程標案</w:t>
                                  </w:r>
                                </w:p>
                              </w:tc>
                              <w:tc>
                                <w:tcPr>
                                  <w:tcW w:w="3233" w:type="pct"/>
                                  <w:shd w:val="clear" w:color="auto" w:fill="auto"/>
                                  <w:vAlign w:val="center"/>
                                </w:tcPr>
                                <w:p w14:paraId="5B141505" w14:textId="77777777" w:rsidR="00BF3A7C" w:rsidRPr="00671253" w:rsidRDefault="00BF3A7C" w:rsidP="006A2554">
                                  <w:pPr>
                                    <w:pStyle w:val="3a"/>
                                    <w:overflowPunct w:val="0"/>
                                    <w:autoSpaceDE w:val="0"/>
                                    <w:autoSpaceDN w:val="0"/>
                                    <w:adjustRightInd w:val="0"/>
                                    <w:snapToGrid w:val="0"/>
                                    <w:spacing w:line="0" w:lineRule="atLeast"/>
                                    <w:ind w:leftChars="0" w:left="0"/>
                                    <w:jc w:val="center"/>
                                    <w:rPr>
                                      <w:sz w:val="20"/>
                                      <w:szCs w:val="20"/>
                                      <w:lang w:eastAsia="zh-TW"/>
                                    </w:rPr>
                                  </w:pPr>
                                  <w:r w:rsidRPr="00671253">
                                    <w:rPr>
                                      <w:rFonts w:hint="eastAsia"/>
                                      <w:sz w:val="20"/>
                                      <w:szCs w:val="20"/>
                                      <w:lang w:eastAsia="zh-HK"/>
                                    </w:rPr>
                                    <w:t>缺失情形說明</w:t>
                                  </w:r>
                                </w:p>
                              </w:tc>
                            </w:tr>
                            <w:tr w:rsidR="00BF3A7C" w:rsidRPr="00B3662C" w14:paraId="4875B6FB" w14:textId="77777777" w:rsidTr="006A2554">
                              <w:trPr>
                                <w:jc w:val="center"/>
                              </w:trPr>
                              <w:tc>
                                <w:tcPr>
                                  <w:tcW w:w="664" w:type="pct"/>
                                  <w:shd w:val="clear" w:color="auto" w:fill="auto"/>
                                  <w:vAlign w:val="center"/>
                                </w:tcPr>
                                <w:p w14:paraId="7684E004"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北部工程處</w:t>
                                  </w:r>
                                </w:p>
                              </w:tc>
                              <w:tc>
                                <w:tcPr>
                                  <w:tcW w:w="1102" w:type="pct"/>
                                  <w:shd w:val="clear" w:color="auto" w:fill="auto"/>
                                  <w:vAlign w:val="center"/>
                                </w:tcPr>
                                <w:p w14:paraId="6292FEAD"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增設</w:t>
                                  </w:r>
                                  <w:proofErr w:type="gramStart"/>
                                  <w:r w:rsidRPr="00671253">
                                    <w:rPr>
                                      <w:rFonts w:hint="eastAsia"/>
                                      <w:sz w:val="20"/>
                                      <w:szCs w:val="20"/>
                                      <w:lang w:eastAsia="zh-TW"/>
                                    </w:rPr>
                                    <w:t>臺鐵鳳</w:t>
                                  </w:r>
                                  <w:proofErr w:type="gramEnd"/>
                                  <w:r w:rsidRPr="00671253">
                                    <w:rPr>
                                      <w:rFonts w:hint="eastAsia"/>
                                      <w:sz w:val="20"/>
                                      <w:szCs w:val="20"/>
                                      <w:lang w:eastAsia="zh-TW"/>
                                    </w:rPr>
                                    <w:t>鳴臨時站建設計畫CH01標</w:t>
                                  </w:r>
                                </w:p>
                              </w:tc>
                              <w:tc>
                                <w:tcPr>
                                  <w:tcW w:w="3233" w:type="pct"/>
                                  <w:shd w:val="clear" w:color="auto" w:fill="auto"/>
                                  <w:vAlign w:val="center"/>
                                </w:tcPr>
                                <w:p w14:paraId="3C410B30"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1.未受教育訓練：2人。</w:t>
                                  </w:r>
                                </w:p>
                                <w:p w14:paraId="26571033"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sz w:val="20"/>
                                      <w:szCs w:val="20"/>
                                      <w:lang w:eastAsia="zh-TW"/>
                                    </w:rPr>
                                    <w:t>2.</w:t>
                                  </w:r>
                                  <w:r w:rsidRPr="00671253">
                                    <w:rPr>
                                      <w:rFonts w:hint="eastAsia"/>
                                      <w:sz w:val="20"/>
                                      <w:szCs w:val="20"/>
                                      <w:lang w:eastAsia="zh-TW"/>
                                    </w:rPr>
                                    <w:t>教育訓練</w:t>
                                  </w:r>
                                  <w:r w:rsidRPr="00671253">
                                    <w:rPr>
                                      <w:sz w:val="20"/>
                                      <w:szCs w:val="20"/>
                                      <w:lang w:eastAsia="zh-TW"/>
                                    </w:rPr>
                                    <w:t>未達</w:t>
                                  </w:r>
                                  <w:r w:rsidRPr="00671253">
                                    <w:rPr>
                                      <w:rFonts w:hint="eastAsia"/>
                                      <w:sz w:val="20"/>
                                      <w:szCs w:val="20"/>
                                      <w:lang w:eastAsia="zh-TW"/>
                                    </w:rPr>
                                    <w:t>6小時：2人</w:t>
                                  </w:r>
                                  <w:r w:rsidRPr="00671253">
                                    <w:rPr>
                                      <w:sz w:val="20"/>
                                      <w:szCs w:val="20"/>
                                      <w:lang w:eastAsia="zh-TW"/>
                                    </w:rPr>
                                    <w:t>（</w:t>
                                  </w:r>
                                  <w:r w:rsidRPr="00671253">
                                    <w:rPr>
                                      <w:rFonts w:hint="eastAsia"/>
                                      <w:sz w:val="20"/>
                                      <w:szCs w:val="20"/>
                                      <w:lang w:eastAsia="zh-TW"/>
                                    </w:rPr>
                                    <w:t>僅2小時）。</w:t>
                                  </w:r>
                                </w:p>
                                <w:p w14:paraId="75152D3F"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rFonts w:hint="eastAsia"/>
                                      <w:sz w:val="20"/>
                                      <w:szCs w:val="20"/>
                                      <w:lang w:eastAsia="zh-TW"/>
                                    </w:rPr>
                                    <w:t>3.瞭望員僅受教育訓練2小時。</w:t>
                                  </w:r>
                                </w:p>
                              </w:tc>
                            </w:tr>
                            <w:tr w:rsidR="00BF3A7C" w:rsidRPr="00B3662C" w14:paraId="2BCE0D1B" w14:textId="77777777" w:rsidTr="006A2554">
                              <w:trPr>
                                <w:jc w:val="center"/>
                              </w:trPr>
                              <w:tc>
                                <w:tcPr>
                                  <w:tcW w:w="664" w:type="pct"/>
                                  <w:shd w:val="clear" w:color="auto" w:fill="auto"/>
                                  <w:vAlign w:val="center"/>
                                </w:tcPr>
                                <w:p w14:paraId="66F9A701"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中部工程處</w:t>
                                  </w:r>
                                </w:p>
                              </w:tc>
                              <w:tc>
                                <w:tcPr>
                                  <w:tcW w:w="1102" w:type="pct"/>
                                  <w:shd w:val="clear" w:color="auto" w:fill="auto"/>
                                  <w:vAlign w:val="center"/>
                                </w:tcPr>
                                <w:p w14:paraId="1288B9D1"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嘉義市區鐵路</w:t>
                                  </w:r>
                                  <w:proofErr w:type="gramStart"/>
                                  <w:r w:rsidRPr="00671253">
                                    <w:rPr>
                                      <w:rFonts w:hint="eastAsia"/>
                                      <w:sz w:val="20"/>
                                      <w:szCs w:val="20"/>
                                      <w:lang w:eastAsia="zh-TW"/>
                                    </w:rPr>
                                    <w:t>高架化計畫</w:t>
                                  </w:r>
                                  <w:proofErr w:type="gramEnd"/>
                                  <w:r w:rsidRPr="00671253">
                                    <w:rPr>
                                      <w:rFonts w:hint="eastAsia"/>
                                      <w:sz w:val="20"/>
                                      <w:szCs w:val="20"/>
                                      <w:lang w:eastAsia="zh-TW"/>
                                    </w:rPr>
                                    <w:t>C603標</w:t>
                                  </w:r>
                                </w:p>
                              </w:tc>
                              <w:tc>
                                <w:tcPr>
                                  <w:tcW w:w="3233" w:type="pct"/>
                                  <w:shd w:val="clear" w:color="auto" w:fill="auto"/>
                                  <w:vAlign w:val="center"/>
                                </w:tcPr>
                                <w:p w14:paraId="224D4259"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1.使用計畫</w:t>
                                  </w:r>
                                  <w:r w:rsidRPr="00671253">
                                    <w:rPr>
                                      <w:rFonts w:hint="eastAsia"/>
                                      <w:sz w:val="20"/>
                                      <w:szCs w:val="20"/>
                                      <w:lang w:eastAsia="zh-HK"/>
                                    </w:rPr>
                                    <w:t>未含</w:t>
                                  </w:r>
                                  <w:r w:rsidRPr="00671253">
                                    <w:rPr>
                                      <w:rFonts w:hint="eastAsia"/>
                                      <w:sz w:val="20"/>
                                      <w:szCs w:val="20"/>
                                      <w:lang w:eastAsia="zh-TW"/>
                                    </w:rPr>
                                    <w:t>瞭望員。</w:t>
                                  </w:r>
                                </w:p>
                                <w:p w14:paraId="08F70563"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2.未受教育訓練：6人。</w:t>
                                  </w:r>
                                </w:p>
                                <w:p w14:paraId="07964B29"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rFonts w:hint="eastAsia"/>
                                      <w:sz w:val="20"/>
                                      <w:szCs w:val="20"/>
                                      <w:lang w:eastAsia="zh-TW"/>
                                    </w:rPr>
                                    <w:t>3.瞭望員僅受教育訓練3小時。</w:t>
                                  </w:r>
                                </w:p>
                              </w:tc>
                            </w:tr>
                            <w:tr w:rsidR="00BF3A7C" w:rsidRPr="00B3662C" w14:paraId="6030AB5C" w14:textId="77777777" w:rsidTr="006A2554">
                              <w:trPr>
                                <w:jc w:val="center"/>
                              </w:trPr>
                              <w:tc>
                                <w:tcPr>
                                  <w:tcW w:w="664" w:type="pct"/>
                                  <w:tcBorders>
                                    <w:bottom w:val="single" w:sz="4" w:space="0" w:color="auto"/>
                                  </w:tcBorders>
                                  <w:shd w:val="clear" w:color="auto" w:fill="auto"/>
                                  <w:vAlign w:val="center"/>
                                </w:tcPr>
                                <w:p w14:paraId="1AD99AE7"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南部工程處</w:t>
                                  </w:r>
                                </w:p>
                              </w:tc>
                              <w:tc>
                                <w:tcPr>
                                  <w:tcW w:w="1102" w:type="pct"/>
                                  <w:tcBorders>
                                    <w:bottom w:val="single" w:sz="4" w:space="0" w:color="auto"/>
                                  </w:tcBorders>
                                  <w:shd w:val="clear" w:color="auto" w:fill="auto"/>
                                  <w:vAlign w:val="center"/>
                                </w:tcPr>
                                <w:p w14:paraId="29185E72"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proofErr w:type="gramStart"/>
                                  <w:r w:rsidRPr="00671253">
                                    <w:rPr>
                                      <w:rFonts w:hint="eastAsia"/>
                                      <w:sz w:val="20"/>
                                      <w:szCs w:val="20"/>
                                      <w:lang w:eastAsia="zh-TW"/>
                                    </w:rPr>
                                    <w:t>臺</w:t>
                                  </w:r>
                                  <w:proofErr w:type="gramEnd"/>
                                  <w:r w:rsidRPr="00671253">
                                    <w:rPr>
                                      <w:rFonts w:hint="eastAsia"/>
                                      <w:sz w:val="20"/>
                                      <w:szCs w:val="20"/>
                                      <w:lang w:eastAsia="zh-TW"/>
                                    </w:rPr>
                                    <w:t>南市區鐵路地下化計畫C213標及C214標</w:t>
                                  </w:r>
                                </w:p>
                              </w:tc>
                              <w:tc>
                                <w:tcPr>
                                  <w:tcW w:w="3233" w:type="pct"/>
                                  <w:tcBorders>
                                    <w:bottom w:val="single" w:sz="4" w:space="0" w:color="auto"/>
                                  </w:tcBorders>
                                  <w:shd w:val="clear" w:color="auto" w:fill="auto"/>
                                  <w:vAlign w:val="center"/>
                                </w:tcPr>
                                <w:p w14:paraId="26EBFCA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1.未受教育訓練：C213標1</w:t>
                                  </w:r>
                                  <w:r w:rsidRPr="00671253">
                                    <w:rPr>
                                      <w:sz w:val="20"/>
                                      <w:szCs w:val="20"/>
                                      <w:lang w:eastAsia="zh-TW"/>
                                    </w:rPr>
                                    <w:t>3</w:t>
                                  </w:r>
                                  <w:r w:rsidRPr="00671253">
                                    <w:rPr>
                                      <w:rFonts w:hint="eastAsia"/>
                                      <w:sz w:val="20"/>
                                      <w:szCs w:val="20"/>
                                      <w:lang w:eastAsia="zh-TW"/>
                                    </w:rPr>
                                    <w:t>人、C214標2</w:t>
                                  </w:r>
                                  <w:r w:rsidRPr="00671253">
                                    <w:rPr>
                                      <w:sz w:val="20"/>
                                      <w:szCs w:val="20"/>
                                      <w:lang w:eastAsia="zh-TW"/>
                                    </w:rPr>
                                    <w:t>0</w:t>
                                  </w:r>
                                  <w:r w:rsidRPr="00671253">
                                    <w:rPr>
                                      <w:rFonts w:hint="eastAsia"/>
                                      <w:sz w:val="20"/>
                                      <w:szCs w:val="20"/>
                                      <w:lang w:eastAsia="zh-TW"/>
                                    </w:rPr>
                                    <w:t>人。</w:t>
                                  </w:r>
                                </w:p>
                                <w:p w14:paraId="46495AB4"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2.教育訓練未達6小時：C213標1</w:t>
                                  </w:r>
                                  <w:r w:rsidRPr="00671253">
                                    <w:rPr>
                                      <w:sz w:val="20"/>
                                      <w:szCs w:val="20"/>
                                      <w:lang w:eastAsia="zh-TW"/>
                                    </w:rPr>
                                    <w:t>1</w:t>
                                  </w:r>
                                  <w:r w:rsidRPr="00671253">
                                    <w:rPr>
                                      <w:rFonts w:hint="eastAsia"/>
                                      <w:sz w:val="20"/>
                                      <w:szCs w:val="20"/>
                                      <w:lang w:eastAsia="zh-TW"/>
                                    </w:rPr>
                                    <w:t>人、C214標1人（均僅2小時）。</w:t>
                                  </w:r>
                                </w:p>
                                <w:p w14:paraId="07298DC6"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3.瞭望員僅受教育訓練2小時。</w:t>
                                  </w:r>
                                </w:p>
                              </w:tc>
                            </w:tr>
                            <w:tr w:rsidR="00BF3A7C" w:rsidRPr="00B3662C" w14:paraId="39056594" w14:textId="77777777" w:rsidTr="006A2554">
                              <w:trPr>
                                <w:jc w:val="center"/>
                              </w:trPr>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2ADEBC"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東部工程處</w:t>
                                  </w: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tcPr>
                                <w:p w14:paraId="75AFA4DD"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C031標代辦</w:t>
                                  </w:r>
                                  <w:proofErr w:type="gramStart"/>
                                  <w:r w:rsidRPr="00671253">
                                    <w:rPr>
                                      <w:rFonts w:hint="eastAsia"/>
                                      <w:sz w:val="20"/>
                                      <w:szCs w:val="20"/>
                                      <w:lang w:eastAsia="zh-TW"/>
                                    </w:rPr>
                                    <w:t>臺</w:t>
                                  </w:r>
                                  <w:proofErr w:type="gramEnd"/>
                                  <w:r w:rsidRPr="00671253">
                                    <w:rPr>
                                      <w:rFonts w:hint="eastAsia"/>
                                      <w:sz w:val="20"/>
                                      <w:szCs w:val="20"/>
                                      <w:lang w:eastAsia="zh-TW"/>
                                    </w:rPr>
                                    <w:t>鐵南平至萬榮</w:t>
                                  </w:r>
                                  <w:proofErr w:type="gramStart"/>
                                  <w:r w:rsidRPr="00671253">
                                    <w:rPr>
                                      <w:rFonts w:hint="eastAsia"/>
                                      <w:sz w:val="20"/>
                                      <w:szCs w:val="20"/>
                                      <w:lang w:eastAsia="zh-TW"/>
                                    </w:rPr>
                                    <w:t>雙軌化土建</w:t>
                                  </w:r>
                                  <w:proofErr w:type="gramEnd"/>
                                  <w:r w:rsidRPr="00671253">
                                    <w:rPr>
                                      <w:rFonts w:hint="eastAsia"/>
                                      <w:sz w:val="20"/>
                                      <w:szCs w:val="20"/>
                                      <w:lang w:eastAsia="zh-TW"/>
                                    </w:rPr>
                                    <w:t>及電車線工程</w:t>
                                  </w:r>
                                </w:p>
                              </w:tc>
                              <w:tc>
                                <w:tcPr>
                                  <w:tcW w:w="3233" w:type="pct"/>
                                  <w:tcBorders>
                                    <w:top w:val="single" w:sz="4" w:space="0" w:color="auto"/>
                                    <w:left w:val="single" w:sz="4" w:space="0" w:color="auto"/>
                                    <w:bottom w:val="single" w:sz="4" w:space="0" w:color="auto"/>
                                    <w:right w:val="single" w:sz="4" w:space="0" w:color="auto"/>
                                  </w:tcBorders>
                                  <w:shd w:val="clear" w:color="auto" w:fill="auto"/>
                                  <w:vAlign w:val="center"/>
                                </w:tcPr>
                                <w:p w14:paraId="6E54B8E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1.使用計畫未含瞭望員。</w:t>
                                  </w:r>
                                </w:p>
                                <w:p w14:paraId="43476C09"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2.未受教育訓練：2人。</w:t>
                                  </w:r>
                                </w:p>
                                <w:p w14:paraId="26086C90" w14:textId="77777777" w:rsidR="00BF3A7C" w:rsidRPr="00671253" w:rsidRDefault="00BF3A7C" w:rsidP="006A2554">
                                  <w:pPr>
                                    <w:pStyle w:val="3a"/>
                                    <w:overflowPunct w:val="0"/>
                                    <w:autoSpaceDE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3.教育訓練未達6小時：</w:t>
                                  </w:r>
                                  <w:r w:rsidRPr="00671253">
                                    <w:rPr>
                                      <w:sz w:val="20"/>
                                      <w:szCs w:val="20"/>
                                      <w:lang w:eastAsia="zh-TW"/>
                                    </w:rPr>
                                    <w:t>3</w:t>
                                  </w:r>
                                  <w:r w:rsidRPr="00671253">
                                    <w:rPr>
                                      <w:rFonts w:hint="eastAsia"/>
                                      <w:sz w:val="20"/>
                                      <w:szCs w:val="20"/>
                                      <w:lang w:eastAsia="zh-TW"/>
                                    </w:rPr>
                                    <w:t>人（僅1或2小時）。</w:t>
                                  </w:r>
                                </w:p>
                                <w:p w14:paraId="2C399B3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4.瞭望員僅受教育訓練1小時。</w:t>
                                  </w:r>
                                </w:p>
                              </w:tc>
                            </w:tr>
                            <w:tr w:rsidR="00BF3A7C" w:rsidRPr="00B3662C" w14:paraId="420EAE03" w14:textId="77777777" w:rsidTr="006A2554">
                              <w:trPr>
                                <w:jc w:val="center"/>
                              </w:trPr>
                              <w:tc>
                                <w:tcPr>
                                  <w:tcW w:w="5000" w:type="pct"/>
                                  <w:gridSpan w:val="3"/>
                                  <w:tcBorders>
                                    <w:top w:val="single" w:sz="4" w:space="0" w:color="auto"/>
                                    <w:left w:val="nil"/>
                                    <w:bottom w:val="nil"/>
                                    <w:right w:val="nil"/>
                                  </w:tcBorders>
                                  <w:shd w:val="clear" w:color="auto" w:fill="auto"/>
                                  <w:vAlign w:val="center"/>
                                </w:tcPr>
                                <w:p w14:paraId="70282576" w14:textId="4D659539" w:rsidR="00BF3A7C" w:rsidRPr="00671253" w:rsidRDefault="00BF3A7C" w:rsidP="003F5749">
                                  <w:pPr>
                                    <w:spacing w:line="180" w:lineRule="exact"/>
                                    <w:ind w:leftChars="-20" w:left="-48"/>
                                    <w:rPr>
                                      <w:rFonts w:ascii="標楷體" w:eastAsia="標楷體" w:hAnsi="標楷體"/>
                                      <w:sz w:val="18"/>
                                      <w:szCs w:val="18"/>
                                    </w:rPr>
                                  </w:pPr>
                                  <w:proofErr w:type="gramStart"/>
                                  <w:r w:rsidRPr="00671253">
                                    <w:rPr>
                                      <w:rFonts w:ascii="標楷體" w:eastAsia="標楷體" w:hAnsi="標楷體" w:hint="eastAsia"/>
                                      <w:sz w:val="18"/>
                                      <w:szCs w:val="18"/>
                                    </w:rPr>
                                    <w:t>註</w:t>
                                  </w:r>
                                  <w:proofErr w:type="gramEnd"/>
                                  <w:r w:rsidRPr="00671253">
                                    <w:rPr>
                                      <w:rFonts w:ascii="標楷體" w:eastAsia="標楷體" w:hAnsi="標楷體"/>
                                      <w:sz w:val="18"/>
                                      <w:szCs w:val="18"/>
                                    </w:rPr>
                                    <w:t>：1.資料時</w:t>
                                  </w:r>
                                  <w:r w:rsidRPr="00671253">
                                    <w:rPr>
                                      <w:rFonts w:ascii="標楷體" w:eastAsia="標楷體" w:hAnsi="標楷體" w:hint="eastAsia"/>
                                      <w:sz w:val="18"/>
                                      <w:szCs w:val="18"/>
                                    </w:rPr>
                                    <w:t>點</w:t>
                                  </w:r>
                                  <w:r w:rsidRPr="00671253">
                                    <w:rPr>
                                      <w:rFonts w:ascii="標楷體" w:eastAsia="標楷體" w:hAnsi="標楷體"/>
                                      <w:sz w:val="18"/>
                                      <w:szCs w:val="18"/>
                                    </w:rPr>
                                    <w:t>：截至111年</w:t>
                                  </w:r>
                                  <w:r w:rsidRPr="00671253">
                                    <w:rPr>
                                      <w:rFonts w:ascii="標楷體" w:eastAsia="標楷體" w:hAnsi="標楷體" w:hint="eastAsia"/>
                                      <w:sz w:val="18"/>
                                      <w:szCs w:val="18"/>
                                    </w:rPr>
                                    <w:t>底</w:t>
                                  </w:r>
                                  <w:r w:rsidRPr="00671253">
                                    <w:rPr>
                                      <w:rFonts w:ascii="標楷體" w:eastAsia="標楷體" w:hAnsi="標楷體"/>
                                      <w:sz w:val="18"/>
                                      <w:szCs w:val="18"/>
                                    </w:rPr>
                                    <w:t>止。</w:t>
                                  </w:r>
                                </w:p>
                                <w:p w14:paraId="1F16A041" w14:textId="02F43BC4" w:rsidR="00BF3A7C" w:rsidRPr="00B3662C" w:rsidRDefault="00BF3A7C" w:rsidP="003F5749">
                                  <w:pPr>
                                    <w:spacing w:line="180" w:lineRule="exact"/>
                                    <w:ind w:leftChars="130" w:left="312"/>
                                    <w:rPr>
                                      <w:sz w:val="20"/>
                                      <w:szCs w:val="20"/>
                                    </w:rPr>
                                  </w:pPr>
                                  <w:r w:rsidRPr="00671253">
                                    <w:rPr>
                                      <w:rFonts w:ascii="標楷體" w:eastAsia="標楷體" w:hAnsi="標楷體"/>
                                      <w:sz w:val="18"/>
                                      <w:szCs w:val="18"/>
                                    </w:rPr>
                                    <w:t>2.</w:t>
                                  </w:r>
                                  <w:r w:rsidRPr="00671253">
                                    <w:rPr>
                                      <w:rFonts w:ascii="標楷體" w:eastAsia="標楷體" w:hAnsi="標楷體" w:hint="eastAsia"/>
                                      <w:sz w:val="18"/>
                                      <w:szCs w:val="18"/>
                                    </w:rPr>
                                    <w:t>資料</w:t>
                                  </w:r>
                                  <w:r w:rsidRPr="00671253">
                                    <w:rPr>
                                      <w:rFonts w:ascii="標楷體" w:eastAsia="標楷體" w:hAnsi="標楷體"/>
                                      <w:sz w:val="18"/>
                                      <w:szCs w:val="18"/>
                                    </w:rPr>
                                    <w:t>來源：</w:t>
                                  </w:r>
                                  <w:r w:rsidRPr="00671253">
                                    <w:rPr>
                                      <w:rFonts w:ascii="標楷體" w:eastAsia="標楷體" w:hAnsi="標楷體" w:hint="eastAsia"/>
                                      <w:sz w:val="18"/>
                                      <w:szCs w:val="18"/>
                                    </w:rPr>
                                    <w:t>整理自鐵道局提供資料。</w:t>
                                  </w:r>
                                </w:p>
                              </w:tc>
                            </w:tr>
                          </w:tbl>
                          <w:p w14:paraId="48367F1B" w14:textId="77777777" w:rsidR="00BF3A7C" w:rsidRPr="00230CFB" w:rsidRDefault="00BF3A7C" w:rsidP="0054168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5F752" id="_x0000_s1047" type="#_x0000_t202" style="position:absolute;left:0;text-align:left;margin-left:69.25pt;margin-top:400.1pt;width:434.3pt;height:224.5pt;z-index:251803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" stroked="f">
                <v:textbox>
                  <w:txbxContent>
                    <w:p w14:paraId="435BBF08" w14:textId="77777777" w:rsidR="00BF3A7C" w:rsidRPr="00B3662C" w:rsidRDefault="00BF3A7C" w:rsidP="0054168A">
                      <w:pPr>
                        <w:spacing w:line="240" w:lineRule="exact"/>
                        <w:ind w:left="721" w:hangingChars="300" w:hanging="721"/>
                        <w:jc w:val="center"/>
                        <w:rPr>
                          <w:rFonts w:ascii="標楷體" w:eastAsia="標楷體" w:hAnsi="標楷體"/>
                          <w:b/>
                        </w:rPr>
                      </w:pPr>
                      <w:r w:rsidRPr="00B3662C">
                        <w:rPr>
                          <w:rFonts w:ascii="標楷體" w:eastAsia="標楷體" w:hAnsi="標楷體" w:hint="eastAsia"/>
                          <w:b/>
                        </w:rPr>
                        <w:t>表</w:t>
                      </w:r>
                      <w:r w:rsidRPr="00B3662C">
                        <w:rPr>
                          <w:rFonts w:ascii="標楷體" w:eastAsia="標楷體" w:hAnsi="標楷體"/>
                          <w:b/>
                        </w:rPr>
                        <w:t xml:space="preserve">18　</w:t>
                      </w:r>
                      <w:proofErr w:type="gramStart"/>
                      <w:r w:rsidRPr="00B3662C">
                        <w:rPr>
                          <w:rFonts w:ascii="標楷體" w:eastAsia="標楷體" w:hAnsi="標楷體" w:hint="eastAsia"/>
                          <w:b/>
                          <w:lang w:eastAsia="zh-HK"/>
                        </w:rPr>
                        <w:t>臨軌工程</w:t>
                      </w:r>
                      <w:proofErr w:type="gramEnd"/>
                      <w:r w:rsidRPr="00B3662C">
                        <w:rPr>
                          <w:rFonts w:ascii="標楷體" w:eastAsia="標楷體" w:hAnsi="標楷體" w:hint="eastAsia"/>
                          <w:b/>
                          <w:lang w:eastAsia="zh-HK"/>
                        </w:rPr>
                        <w:t>標案</w:t>
                      </w:r>
                      <w:r w:rsidRPr="00B3662C">
                        <w:rPr>
                          <w:rFonts w:ascii="標楷體" w:eastAsia="標楷體" w:hAnsi="標楷體" w:hint="eastAsia"/>
                          <w:b/>
                        </w:rPr>
                        <w:t>承商行調無線電使用計畫及人員教育訓練之缺失情形</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838"/>
                        <w:gridCol w:w="5394"/>
                      </w:tblGrid>
                      <w:tr w:rsidR="00BF3A7C" w:rsidRPr="00B3662C" w14:paraId="2C774453" w14:textId="77777777" w:rsidTr="006A2554">
                        <w:trPr>
                          <w:tblHeader/>
                          <w:jc w:val="center"/>
                        </w:trPr>
                        <w:tc>
                          <w:tcPr>
                            <w:tcW w:w="664" w:type="pct"/>
                            <w:shd w:val="clear" w:color="auto" w:fill="auto"/>
                            <w:vAlign w:val="center"/>
                          </w:tcPr>
                          <w:p w14:paraId="31BC64A8"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lang w:eastAsia="zh-HK"/>
                              </w:rPr>
                              <w:t>機關名稱</w:t>
                            </w:r>
                          </w:p>
                        </w:tc>
                        <w:tc>
                          <w:tcPr>
                            <w:tcW w:w="1102" w:type="pct"/>
                            <w:shd w:val="clear" w:color="auto" w:fill="auto"/>
                            <w:vAlign w:val="center"/>
                          </w:tcPr>
                          <w:p w14:paraId="236E5733" w14:textId="77777777" w:rsidR="00BF3A7C" w:rsidRPr="00671253" w:rsidRDefault="00BF3A7C" w:rsidP="006A2554">
                            <w:pPr>
                              <w:pStyle w:val="3a"/>
                              <w:overflowPunct w:val="0"/>
                              <w:autoSpaceDE w:val="0"/>
                              <w:autoSpaceDN w:val="0"/>
                              <w:adjustRightInd w:val="0"/>
                              <w:snapToGrid w:val="0"/>
                              <w:spacing w:line="0" w:lineRule="atLeast"/>
                              <w:ind w:leftChars="0" w:left="0"/>
                              <w:jc w:val="center"/>
                              <w:rPr>
                                <w:sz w:val="20"/>
                                <w:szCs w:val="20"/>
                                <w:lang w:eastAsia="zh-TW"/>
                              </w:rPr>
                            </w:pPr>
                            <w:r w:rsidRPr="00671253">
                              <w:rPr>
                                <w:rFonts w:hint="eastAsia"/>
                                <w:sz w:val="20"/>
                                <w:szCs w:val="20"/>
                                <w:lang w:eastAsia="zh-TW"/>
                              </w:rPr>
                              <w:t>工程標案</w:t>
                            </w:r>
                          </w:p>
                        </w:tc>
                        <w:tc>
                          <w:tcPr>
                            <w:tcW w:w="3233" w:type="pct"/>
                            <w:shd w:val="clear" w:color="auto" w:fill="auto"/>
                            <w:vAlign w:val="center"/>
                          </w:tcPr>
                          <w:p w14:paraId="5B141505" w14:textId="77777777" w:rsidR="00BF3A7C" w:rsidRPr="00671253" w:rsidRDefault="00BF3A7C" w:rsidP="006A2554">
                            <w:pPr>
                              <w:pStyle w:val="3a"/>
                              <w:overflowPunct w:val="0"/>
                              <w:autoSpaceDE w:val="0"/>
                              <w:autoSpaceDN w:val="0"/>
                              <w:adjustRightInd w:val="0"/>
                              <w:snapToGrid w:val="0"/>
                              <w:spacing w:line="0" w:lineRule="atLeast"/>
                              <w:ind w:leftChars="0" w:left="0"/>
                              <w:jc w:val="center"/>
                              <w:rPr>
                                <w:sz w:val="20"/>
                                <w:szCs w:val="20"/>
                                <w:lang w:eastAsia="zh-TW"/>
                              </w:rPr>
                            </w:pPr>
                            <w:r w:rsidRPr="00671253">
                              <w:rPr>
                                <w:rFonts w:hint="eastAsia"/>
                                <w:sz w:val="20"/>
                                <w:szCs w:val="20"/>
                                <w:lang w:eastAsia="zh-HK"/>
                              </w:rPr>
                              <w:t>缺失情形說明</w:t>
                            </w:r>
                          </w:p>
                        </w:tc>
                      </w:tr>
                      <w:tr w:rsidR="00BF3A7C" w:rsidRPr="00B3662C" w14:paraId="4875B6FB" w14:textId="77777777" w:rsidTr="006A2554">
                        <w:trPr>
                          <w:jc w:val="center"/>
                        </w:trPr>
                        <w:tc>
                          <w:tcPr>
                            <w:tcW w:w="664" w:type="pct"/>
                            <w:shd w:val="clear" w:color="auto" w:fill="auto"/>
                            <w:vAlign w:val="center"/>
                          </w:tcPr>
                          <w:p w14:paraId="7684E004"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北部工程處</w:t>
                            </w:r>
                          </w:p>
                        </w:tc>
                        <w:tc>
                          <w:tcPr>
                            <w:tcW w:w="1102" w:type="pct"/>
                            <w:shd w:val="clear" w:color="auto" w:fill="auto"/>
                            <w:vAlign w:val="center"/>
                          </w:tcPr>
                          <w:p w14:paraId="6292FEAD"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增設</w:t>
                            </w:r>
                            <w:proofErr w:type="gramStart"/>
                            <w:r w:rsidRPr="00671253">
                              <w:rPr>
                                <w:rFonts w:hint="eastAsia"/>
                                <w:sz w:val="20"/>
                                <w:szCs w:val="20"/>
                                <w:lang w:eastAsia="zh-TW"/>
                              </w:rPr>
                              <w:t>臺鐵鳳</w:t>
                            </w:r>
                            <w:proofErr w:type="gramEnd"/>
                            <w:r w:rsidRPr="00671253">
                              <w:rPr>
                                <w:rFonts w:hint="eastAsia"/>
                                <w:sz w:val="20"/>
                                <w:szCs w:val="20"/>
                                <w:lang w:eastAsia="zh-TW"/>
                              </w:rPr>
                              <w:t>鳴臨時站建設計畫CH01標</w:t>
                            </w:r>
                          </w:p>
                        </w:tc>
                        <w:tc>
                          <w:tcPr>
                            <w:tcW w:w="3233" w:type="pct"/>
                            <w:shd w:val="clear" w:color="auto" w:fill="auto"/>
                            <w:vAlign w:val="center"/>
                          </w:tcPr>
                          <w:p w14:paraId="3C410B30"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1.未受教育訓練：2人。</w:t>
                            </w:r>
                          </w:p>
                          <w:p w14:paraId="26571033"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sz w:val="20"/>
                                <w:szCs w:val="20"/>
                                <w:lang w:eastAsia="zh-TW"/>
                              </w:rPr>
                              <w:t>2.</w:t>
                            </w:r>
                            <w:r w:rsidRPr="00671253">
                              <w:rPr>
                                <w:rFonts w:hint="eastAsia"/>
                                <w:sz w:val="20"/>
                                <w:szCs w:val="20"/>
                                <w:lang w:eastAsia="zh-TW"/>
                              </w:rPr>
                              <w:t>教育訓練</w:t>
                            </w:r>
                            <w:r w:rsidRPr="00671253">
                              <w:rPr>
                                <w:sz w:val="20"/>
                                <w:szCs w:val="20"/>
                                <w:lang w:eastAsia="zh-TW"/>
                              </w:rPr>
                              <w:t>未達</w:t>
                            </w:r>
                            <w:r w:rsidRPr="00671253">
                              <w:rPr>
                                <w:rFonts w:hint="eastAsia"/>
                                <w:sz w:val="20"/>
                                <w:szCs w:val="20"/>
                                <w:lang w:eastAsia="zh-TW"/>
                              </w:rPr>
                              <w:t>6小時：2人</w:t>
                            </w:r>
                            <w:r w:rsidRPr="00671253">
                              <w:rPr>
                                <w:sz w:val="20"/>
                                <w:szCs w:val="20"/>
                                <w:lang w:eastAsia="zh-TW"/>
                              </w:rPr>
                              <w:t>（</w:t>
                            </w:r>
                            <w:r w:rsidRPr="00671253">
                              <w:rPr>
                                <w:rFonts w:hint="eastAsia"/>
                                <w:sz w:val="20"/>
                                <w:szCs w:val="20"/>
                                <w:lang w:eastAsia="zh-TW"/>
                              </w:rPr>
                              <w:t>僅2小時）。</w:t>
                            </w:r>
                          </w:p>
                          <w:p w14:paraId="75152D3F"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rFonts w:hint="eastAsia"/>
                                <w:sz w:val="20"/>
                                <w:szCs w:val="20"/>
                                <w:lang w:eastAsia="zh-TW"/>
                              </w:rPr>
                              <w:t>3.瞭望員僅受教育訓練2小時。</w:t>
                            </w:r>
                          </w:p>
                        </w:tc>
                      </w:tr>
                      <w:tr w:rsidR="00BF3A7C" w:rsidRPr="00B3662C" w14:paraId="2BCE0D1B" w14:textId="77777777" w:rsidTr="006A2554">
                        <w:trPr>
                          <w:jc w:val="center"/>
                        </w:trPr>
                        <w:tc>
                          <w:tcPr>
                            <w:tcW w:w="664" w:type="pct"/>
                            <w:shd w:val="clear" w:color="auto" w:fill="auto"/>
                            <w:vAlign w:val="center"/>
                          </w:tcPr>
                          <w:p w14:paraId="66F9A701"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中部工程處</w:t>
                            </w:r>
                          </w:p>
                        </w:tc>
                        <w:tc>
                          <w:tcPr>
                            <w:tcW w:w="1102" w:type="pct"/>
                            <w:shd w:val="clear" w:color="auto" w:fill="auto"/>
                            <w:vAlign w:val="center"/>
                          </w:tcPr>
                          <w:p w14:paraId="1288B9D1"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嘉義市區鐵路</w:t>
                            </w:r>
                            <w:proofErr w:type="gramStart"/>
                            <w:r w:rsidRPr="00671253">
                              <w:rPr>
                                <w:rFonts w:hint="eastAsia"/>
                                <w:sz w:val="20"/>
                                <w:szCs w:val="20"/>
                                <w:lang w:eastAsia="zh-TW"/>
                              </w:rPr>
                              <w:t>高架化計畫</w:t>
                            </w:r>
                            <w:proofErr w:type="gramEnd"/>
                            <w:r w:rsidRPr="00671253">
                              <w:rPr>
                                <w:rFonts w:hint="eastAsia"/>
                                <w:sz w:val="20"/>
                                <w:szCs w:val="20"/>
                                <w:lang w:eastAsia="zh-TW"/>
                              </w:rPr>
                              <w:t>C603標</w:t>
                            </w:r>
                          </w:p>
                        </w:tc>
                        <w:tc>
                          <w:tcPr>
                            <w:tcW w:w="3233" w:type="pct"/>
                            <w:shd w:val="clear" w:color="auto" w:fill="auto"/>
                            <w:vAlign w:val="center"/>
                          </w:tcPr>
                          <w:p w14:paraId="224D4259"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1.使用計畫</w:t>
                            </w:r>
                            <w:r w:rsidRPr="00671253">
                              <w:rPr>
                                <w:rFonts w:hint="eastAsia"/>
                                <w:sz w:val="20"/>
                                <w:szCs w:val="20"/>
                                <w:lang w:eastAsia="zh-HK"/>
                              </w:rPr>
                              <w:t>未含</w:t>
                            </w:r>
                            <w:r w:rsidRPr="00671253">
                              <w:rPr>
                                <w:rFonts w:hint="eastAsia"/>
                                <w:sz w:val="20"/>
                                <w:szCs w:val="20"/>
                                <w:lang w:eastAsia="zh-TW"/>
                              </w:rPr>
                              <w:t>瞭望員。</w:t>
                            </w:r>
                          </w:p>
                          <w:p w14:paraId="08F70563"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2.未受教育訓練：6人。</w:t>
                            </w:r>
                          </w:p>
                          <w:p w14:paraId="07964B29" w14:textId="77777777" w:rsidR="00BF3A7C" w:rsidRPr="00671253" w:rsidRDefault="00BF3A7C" w:rsidP="006A2554">
                            <w:pPr>
                              <w:pStyle w:val="3a"/>
                              <w:overflowPunct w:val="0"/>
                              <w:autoSpaceDE w:val="0"/>
                              <w:autoSpaceDN w:val="0"/>
                              <w:adjustRightInd w:val="0"/>
                              <w:snapToGrid w:val="0"/>
                              <w:spacing w:line="0" w:lineRule="atLeast"/>
                              <w:ind w:leftChars="0" w:left="0" w:rightChars="15" w:right="36"/>
                              <w:jc w:val="both"/>
                              <w:rPr>
                                <w:sz w:val="20"/>
                                <w:szCs w:val="20"/>
                                <w:lang w:eastAsia="zh-TW"/>
                              </w:rPr>
                            </w:pPr>
                            <w:r w:rsidRPr="00671253">
                              <w:rPr>
                                <w:rFonts w:hint="eastAsia"/>
                                <w:sz w:val="20"/>
                                <w:szCs w:val="20"/>
                                <w:lang w:eastAsia="zh-TW"/>
                              </w:rPr>
                              <w:t>3.瞭望員僅受教育訓練3小時。</w:t>
                            </w:r>
                          </w:p>
                        </w:tc>
                      </w:tr>
                      <w:tr w:rsidR="00BF3A7C" w:rsidRPr="00B3662C" w14:paraId="6030AB5C" w14:textId="77777777" w:rsidTr="006A2554">
                        <w:trPr>
                          <w:jc w:val="center"/>
                        </w:trPr>
                        <w:tc>
                          <w:tcPr>
                            <w:tcW w:w="664" w:type="pct"/>
                            <w:tcBorders>
                              <w:bottom w:val="single" w:sz="4" w:space="0" w:color="auto"/>
                            </w:tcBorders>
                            <w:shd w:val="clear" w:color="auto" w:fill="auto"/>
                            <w:vAlign w:val="center"/>
                          </w:tcPr>
                          <w:p w14:paraId="1AD99AE7"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南部工程處</w:t>
                            </w:r>
                          </w:p>
                        </w:tc>
                        <w:tc>
                          <w:tcPr>
                            <w:tcW w:w="1102" w:type="pct"/>
                            <w:tcBorders>
                              <w:bottom w:val="single" w:sz="4" w:space="0" w:color="auto"/>
                            </w:tcBorders>
                            <w:shd w:val="clear" w:color="auto" w:fill="auto"/>
                            <w:vAlign w:val="center"/>
                          </w:tcPr>
                          <w:p w14:paraId="29185E72"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proofErr w:type="gramStart"/>
                            <w:r w:rsidRPr="00671253">
                              <w:rPr>
                                <w:rFonts w:hint="eastAsia"/>
                                <w:sz w:val="20"/>
                                <w:szCs w:val="20"/>
                                <w:lang w:eastAsia="zh-TW"/>
                              </w:rPr>
                              <w:t>臺</w:t>
                            </w:r>
                            <w:proofErr w:type="gramEnd"/>
                            <w:r w:rsidRPr="00671253">
                              <w:rPr>
                                <w:rFonts w:hint="eastAsia"/>
                                <w:sz w:val="20"/>
                                <w:szCs w:val="20"/>
                                <w:lang w:eastAsia="zh-TW"/>
                              </w:rPr>
                              <w:t>南市區鐵路地下化計畫C213標及C214標</w:t>
                            </w:r>
                          </w:p>
                        </w:tc>
                        <w:tc>
                          <w:tcPr>
                            <w:tcW w:w="3233" w:type="pct"/>
                            <w:tcBorders>
                              <w:bottom w:val="single" w:sz="4" w:space="0" w:color="auto"/>
                            </w:tcBorders>
                            <w:shd w:val="clear" w:color="auto" w:fill="auto"/>
                            <w:vAlign w:val="center"/>
                          </w:tcPr>
                          <w:p w14:paraId="26EBFCA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1.未受教育訓練：C213標1</w:t>
                            </w:r>
                            <w:r w:rsidRPr="00671253">
                              <w:rPr>
                                <w:sz w:val="20"/>
                                <w:szCs w:val="20"/>
                                <w:lang w:eastAsia="zh-TW"/>
                              </w:rPr>
                              <w:t>3</w:t>
                            </w:r>
                            <w:r w:rsidRPr="00671253">
                              <w:rPr>
                                <w:rFonts w:hint="eastAsia"/>
                                <w:sz w:val="20"/>
                                <w:szCs w:val="20"/>
                                <w:lang w:eastAsia="zh-TW"/>
                              </w:rPr>
                              <w:t>人、C214標2</w:t>
                            </w:r>
                            <w:r w:rsidRPr="00671253">
                              <w:rPr>
                                <w:sz w:val="20"/>
                                <w:szCs w:val="20"/>
                                <w:lang w:eastAsia="zh-TW"/>
                              </w:rPr>
                              <w:t>0</w:t>
                            </w:r>
                            <w:r w:rsidRPr="00671253">
                              <w:rPr>
                                <w:rFonts w:hint="eastAsia"/>
                                <w:sz w:val="20"/>
                                <w:szCs w:val="20"/>
                                <w:lang w:eastAsia="zh-TW"/>
                              </w:rPr>
                              <w:t>人。</w:t>
                            </w:r>
                          </w:p>
                          <w:p w14:paraId="46495AB4"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2.教育訓練未達6小時：C213標1</w:t>
                            </w:r>
                            <w:r w:rsidRPr="00671253">
                              <w:rPr>
                                <w:sz w:val="20"/>
                                <w:szCs w:val="20"/>
                                <w:lang w:eastAsia="zh-TW"/>
                              </w:rPr>
                              <w:t>1</w:t>
                            </w:r>
                            <w:r w:rsidRPr="00671253">
                              <w:rPr>
                                <w:rFonts w:hint="eastAsia"/>
                                <w:sz w:val="20"/>
                                <w:szCs w:val="20"/>
                                <w:lang w:eastAsia="zh-TW"/>
                              </w:rPr>
                              <w:t>人、C214標1人（均僅2小時）。</w:t>
                            </w:r>
                          </w:p>
                          <w:p w14:paraId="07298DC6"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3.瞭望員僅受教育訓練2小時。</w:t>
                            </w:r>
                          </w:p>
                        </w:tc>
                      </w:tr>
                      <w:tr w:rsidR="00BF3A7C" w:rsidRPr="00B3662C" w14:paraId="39056594" w14:textId="77777777" w:rsidTr="006A2554">
                        <w:trPr>
                          <w:jc w:val="center"/>
                        </w:trPr>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2ADEBC" w14:textId="77777777" w:rsidR="00BF3A7C" w:rsidRPr="00671253" w:rsidRDefault="00BF3A7C" w:rsidP="006A2554">
                            <w:pPr>
                              <w:spacing w:line="0" w:lineRule="atLeast"/>
                              <w:jc w:val="center"/>
                              <w:rPr>
                                <w:rFonts w:ascii="標楷體" w:eastAsia="標楷體" w:hAnsi="標楷體"/>
                                <w:sz w:val="20"/>
                                <w:szCs w:val="20"/>
                              </w:rPr>
                            </w:pPr>
                            <w:r w:rsidRPr="00671253">
                              <w:rPr>
                                <w:rFonts w:ascii="標楷體" w:eastAsia="標楷體" w:hAnsi="標楷體" w:hint="eastAsia"/>
                                <w:sz w:val="20"/>
                                <w:szCs w:val="20"/>
                              </w:rPr>
                              <w:t>東部工程處</w:t>
                            </w: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tcPr>
                          <w:p w14:paraId="75AFA4DD" w14:textId="77777777" w:rsidR="00BF3A7C" w:rsidRPr="00671253" w:rsidRDefault="00BF3A7C" w:rsidP="006A2554">
                            <w:pPr>
                              <w:pStyle w:val="3a"/>
                              <w:overflowPunct w:val="0"/>
                              <w:autoSpaceDE w:val="0"/>
                              <w:autoSpaceDN w:val="0"/>
                              <w:adjustRightInd w:val="0"/>
                              <w:snapToGrid w:val="0"/>
                              <w:spacing w:line="0" w:lineRule="atLeast"/>
                              <w:ind w:leftChars="0" w:left="0"/>
                              <w:jc w:val="both"/>
                              <w:rPr>
                                <w:sz w:val="20"/>
                                <w:szCs w:val="20"/>
                                <w:lang w:eastAsia="zh-TW"/>
                              </w:rPr>
                            </w:pPr>
                            <w:r w:rsidRPr="00671253">
                              <w:rPr>
                                <w:rFonts w:hint="eastAsia"/>
                                <w:sz w:val="20"/>
                                <w:szCs w:val="20"/>
                                <w:lang w:eastAsia="zh-TW"/>
                              </w:rPr>
                              <w:t>C031標代辦</w:t>
                            </w:r>
                            <w:proofErr w:type="gramStart"/>
                            <w:r w:rsidRPr="00671253">
                              <w:rPr>
                                <w:rFonts w:hint="eastAsia"/>
                                <w:sz w:val="20"/>
                                <w:szCs w:val="20"/>
                                <w:lang w:eastAsia="zh-TW"/>
                              </w:rPr>
                              <w:t>臺</w:t>
                            </w:r>
                            <w:proofErr w:type="gramEnd"/>
                            <w:r w:rsidRPr="00671253">
                              <w:rPr>
                                <w:rFonts w:hint="eastAsia"/>
                                <w:sz w:val="20"/>
                                <w:szCs w:val="20"/>
                                <w:lang w:eastAsia="zh-TW"/>
                              </w:rPr>
                              <w:t>鐵南平至萬榮</w:t>
                            </w:r>
                            <w:proofErr w:type="gramStart"/>
                            <w:r w:rsidRPr="00671253">
                              <w:rPr>
                                <w:rFonts w:hint="eastAsia"/>
                                <w:sz w:val="20"/>
                                <w:szCs w:val="20"/>
                                <w:lang w:eastAsia="zh-TW"/>
                              </w:rPr>
                              <w:t>雙軌化土建</w:t>
                            </w:r>
                            <w:proofErr w:type="gramEnd"/>
                            <w:r w:rsidRPr="00671253">
                              <w:rPr>
                                <w:rFonts w:hint="eastAsia"/>
                                <w:sz w:val="20"/>
                                <w:szCs w:val="20"/>
                                <w:lang w:eastAsia="zh-TW"/>
                              </w:rPr>
                              <w:t>及電車線工程</w:t>
                            </w:r>
                          </w:p>
                        </w:tc>
                        <w:tc>
                          <w:tcPr>
                            <w:tcW w:w="3233" w:type="pct"/>
                            <w:tcBorders>
                              <w:top w:val="single" w:sz="4" w:space="0" w:color="auto"/>
                              <w:left w:val="single" w:sz="4" w:space="0" w:color="auto"/>
                              <w:bottom w:val="single" w:sz="4" w:space="0" w:color="auto"/>
                              <w:right w:val="single" w:sz="4" w:space="0" w:color="auto"/>
                            </w:tcBorders>
                            <w:shd w:val="clear" w:color="auto" w:fill="auto"/>
                            <w:vAlign w:val="center"/>
                          </w:tcPr>
                          <w:p w14:paraId="6E54B8E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1.使用計畫未含瞭望員。</w:t>
                            </w:r>
                          </w:p>
                          <w:p w14:paraId="43476C09"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2.未受教育訓練：2人。</w:t>
                            </w:r>
                          </w:p>
                          <w:p w14:paraId="26086C90" w14:textId="77777777" w:rsidR="00BF3A7C" w:rsidRPr="00671253" w:rsidRDefault="00BF3A7C" w:rsidP="006A2554">
                            <w:pPr>
                              <w:pStyle w:val="3a"/>
                              <w:overflowPunct w:val="0"/>
                              <w:autoSpaceDE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3.教育訓練未達6小時：</w:t>
                            </w:r>
                            <w:r w:rsidRPr="00671253">
                              <w:rPr>
                                <w:sz w:val="20"/>
                                <w:szCs w:val="20"/>
                                <w:lang w:eastAsia="zh-TW"/>
                              </w:rPr>
                              <w:t>3</w:t>
                            </w:r>
                            <w:r w:rsidRPr="00671253">
                              <w:rPr>
                                <w:rFonts w:hint="eastAsia"/>
                                <w:sz w:val="20"/>
                                <w:szCs w:val="20"/>
                                <w:lang w:eastAsia="zh-TW"/>
                              </w:rPr>
                              <w:t>人（僅1或2小時）。</w:t>
                            </w:r>
                          </w:p>
                          <w:p w14:paraId="2C399B3E" w14:textId="77777777" w:rsidR="00BF3A7C" w:rsidRPr="00671253" w:rsidRDefault="00BF3A7C" w:rsidP="006A2554">
                            <w:pPr>
                              <w:pStyle w:val="3a"/>
                              <w:overflowPunct w:val="0"/>
                              <w:autoSpaceDE w:val="0"/>
                              <w:autoSpaceDN w:val="0"/>
                              <w:adjustRightInd w:val="0"/>
                              <w:snapToGrid w:val="0"/>
                              <w:spacing w:line="0" w:lineRule="atLeast"/>
                              <w:ind w:leftChars="0" w:left="200" w:rightChars="15" w:right="36" w:hangingChars="100" w:hanging="200"/>
                              <w:jc w:val="both"/>
                              <w:rPr>
                                <w:sz w:val="20"/>
                                <w:szCs w:val="20"/>
                                <w:lang w:eastAsia="zh-TW"/>
                              </w:rPr>
                            </w:pPr>
                            <w:r w:rsidRPr="00671253">
                              <w:rPr>
                                <w:rFonts w:hint="eastAsia"/>
                                <w:sz w:val="20"/>
                                <w:szCs w:val="20"/>
                                <w:lang w:eastAsia="zh-TW"/>
                              </w:rPr>
                              <w:t>4.瞭望員僅受教育訓練1小時。</w:t>
                            </w:r>
                          </w:p>
                        </w:tc>
                      </w:tr>
                      <w:tr w:rsidR="00BF3A7C" w:rsidRPr="00B3662C" w14:paraId="420EAE03" w14:textId="77777777" w:rsidTr="006A2554">
                        <w:trPr>
                          <w:jc w:val="center"/>
                        </w:trPr>
                        <w:tc>
                          <w:tcPr>
                            <w:tcW w:w="5000" w:type="pct"/>
                            <w:gridSpan w:val="3"/>
                            <w:tcBorders>
                              <w:top w:val="single" w:sz="4" w:space="0" w:color="auto"/>
                              <w:left w:val="nil"/>
                              <w:bottom w:val="nil"/>
                              <w:right w:val="nil"/>
                            </w:tcBorders>
                            <w:shd w:val="clear" w:color="auto" w:fill="auto"/>
                            <w:vAlign w:val="center"/>
                          </w:tcPr>
                          <w:p w14:paraId="70282576" w14:textId="4D659539" w:rsidR="00BF3A7C" w:rsidRPr="00671253" w:rsidRDefault="00BF3A7C" w:rsidP="003F5749">
                            <w:pPr>
                              <w:spacing w:line="180" w:lineRule="exact"/>
                              <w:ind w:leftChars="-20" w:left="-48"/>
                              <w:rPr>
                                <w:rFonts w:ascii="標楷體" w:eastAsia="標楷體" w:hAnsi="標楷體"/>
                                <w:sz w:val="18"/>
                                <w:szCs w:val="18"/>
                              </w:rPr>
                            </w:pPr>
                            <w:proofErr w:type="gramStart"/>
                            <w:r w:rsidRPr="00671253">
                              <w:rPr>
                                <w:rFonts w:ascii="標楷體" w:eastAsia="標楷體" w:hAnsi="標楷體" w:hint="eastAsia"/>
                                <w:sz w:val="18"/>
                                <w:szCs w:val="18"/>
                              </w:rPr>
                              <w:t>註</w:t>
                            </w:r>
                            <w:proofErr w:type="gramEnd"/>
                            <w:r w:rsidRPr="00671253">
                              <w:rPr>
                                <w:rFonts w:ascii="標楷體" w:eastAsia="標楷體" w:hAnsi="標楷體"/>
                                <w:sz w:val="18"/>
                                <w:szCs w:val="18"/>
                              </w:rPr>
                              <w:t>：1.資料時</w:t>
                            </w:r>
                            <w:r w:rsidRPr="00671253">
                              <w:rPr>
                                <w:rFonts w:ascii="標楷體" w:eastAsia="標楷體" w:hAnsi="標楷體" w:hint="eastAsia"/>
                                <w:sz w:val="18"/>
                                <w:szCs w:val="18"/>
                              </w:rPr>
                              <w:t>點</w:t>
                            </w:r>
                            <w:r w:rsidRPr="00671253">
                              <w:rPr>
                                <w:rFonts w:ascii="標楷體" w:eastAsia="標楷體" w:hAnsi="標楷體"/>
                                <w:sz w:val="18"/>
                                <w:szCs w:val="18"/>
                              </w:rPr>
                              <w:t>：截至111年</w:t>
                            </w:r>
                            <w:r w:rsidRPr="00671253">
                              <w:rPr>
                                <w:rFonts w:ascii="標楷體" w:eastAsia="標楷體" w:hAnsi="標楷體" w:hint="eastAsia"/>
                                <w:sz w:val="18"/>
                                <w:szCs w:val="18"/>
                              </w:rPr>
                              <w:t>底</w:t>
                            </w:r>
                            <w:r w:rsidRPr="00671253">
                              <w:rPr>
                                <w:rFonts w:ascii="標楷體" w:eastAsia="標楷體" w:hAnsi="標楷體"/>
                                <w:sz w:val="18"/>
                                <w:szCs w:val="18"/>
                              </w:rPr>
                              <w:t>止。</w:t>
                            </w:r>
                          </w:p>
                          <w:p w14:paraId="1F16A041" w14:textId="02F43BC4" w:rsidR="00BF3A7C" w:rsidRPr="00B3662C" w:rsidRDefault="00BF3A7C" w:rsidP="003F5749">
                            <w:pPr>
                              <w:spacing w:line="180" w:lineRule="exact"/>
                              <w:ind w:leftChars="130" w:left="312"/>
                              <w:rPr>
                                <w:sz w:val="20"/>
                                <w:szCs w:val="20"/>
                              </w:rPr>
                            </w:pPr>
                            <w:r w:rsidRPr="00671253">
                              <w:rPr>
                                <w:rFonts w:ascii="標楷體" w:eastAsia="標楷體" w:hAnsi="標楷體"/>
                                <w:sz w:val="18"/>
                                <w:szCs w:val="18"/>
                              </w:rPr>
                              <w:t>2.</w:t>
                            </w:r>
                            <w:r w:rsidRPr="00671253">
                              <w:rPr>
                                <w:rFonts w:ascii="標楷體" w:eastAsia="標楷體" w:hAnsi="標楷體" w:hint="eastAsia"/>
                                <w:sz w:val="18"/>
                                <w:szCs w:val="18"/>
                              </w:rPr>
                              <w:t>資料</w:t>
                            </w:r>
                            <w:r w:rsidRPr="00671253">
                              <w:rPr>
                                <w:rFonts w:ascii="標楷體" w:eastAsia="標楷體" w:hAnsi="標楷體"/>
                                <w:sz w:val="18"/>
                                <w:szCs w:val="18"/>
                              </w:rPr>
                              <w:t>來源：</w:t>
                            </w:r>
                            <w:r w:rsidRPr="00671253">
                              <w:rPr>
                                <w:rFonts w:ascii="標楷體" w:eastAsia="標楷體" w:hAnsi="標楷體" w:hint="eastAsia"/>
                                <w:sz w:val="18"/>
                                <w:szCs w:val="18"/>
                              </w:rPr>
                              <w:t>整理自鐵道局提供資料。</w:t>
                            </w:r>
                          </w:p>
                        </w:tc>
                      </w:tr>
                    </w:tbl>
                    <w:p w14:paraId="48367F1B" w14:textId="77777777" w:rsidR="00BF3A7C" w:rsidRPr="00230CFB" w:rsidRDefault="00BF3A7C" w:rsidP="0054168A"/>
                  </w:txbxContent>
                </v:textbox>
                <w10:wrap type="square"/>
              </v:shape>
            </w:pict>
          </mc:Fallback>
        </mc:AlternateContent>
      </w:r>
      <w:r w:rsidR="003B5244" w:rsidRPr="003B5244">
        <w:rPr>
          <w:rFonts w:ascii="標楷體" w:eastAsia="標楷體" w:hAnsi="標楷體" w:cs="新細明體" w:hint="eastAsia"/>
          <w:bCs/>
        </w:rPr>
        <w:t>鐵道局為</w:t>
      </w:r>
      <w:proofErr w:type="gramStart"/>
      <w:r w:rsidR="003B5244" w:rsidRPr="003B5244">
        <w:rPr>
          <w:rFonts w:ascii="標楷體" w:eastAsia="標楷體" w:hAnsi="標楷體" w:cs="新細明體" w:hint="eastAsia"/>
          <w:bCs/>
        </w:rPr>
        <w:t>強化臨軌工程</w:t>
      </w:r>
      <w:proofErr w:type="gramEnd"/>
      <w:r w:rsidR="003B5244" w:rsidRPr="003B5244">
        <w:rPr>
          <w:rFonts w:ascii="標楷體" w:eastAsia="標楷體" w:hAnsi="標楷體" w:cs="新細明體" w:hint="eastAsia"/>
          <w:bCs/>
        </w:rPr>
        <w:t>施工安全管理作業，已滾動檢討ISO 9001品質文件及工程契約相關規定，並自110年起於工區陸續裝設或使用電子圍籬、電子輔助瞭望員及行車調度無線電話（下稱行調無線電）等電子設備，另增修瞭望員職務及鐵路沿線施工安全作業標準等規定。經查該局所屬工程處辦理臨軌工程之安全管理情形，核有：1.鐵道局所訂「鐵路沿線施工安全作業標準」，相較</w:t>
      </w:r>
      <w:r w:rsidR="006A2554" w:rsidRPr="003B5244">
        <w:rPr>
          <w:rFonts w:ascii="標楷體" w:eastAsia="標楷體" w:hAnsi="標楷體" w:cs="新細明體" w:hint="eastAsia"/>
          <w:bCs/>
        </w:rPr>
        <w:t>臺灣鐵路管理局（下稱臺鐵局）</w:t>
      </w:r>
      <w:r w:rsidR="003B5244" w:rsidRPr="003B5244">
        <w:rPr>
          <w:rFonts w:ascii="標楷體" w:eastAsia="標楷體" w:hAnsi="標楷體" w:cs="新細明體" w:hint="eastAsia"/>
          <w:bCs/>
        </w:rPr>
        <w:t>訂定「臨軌工程施工安全防護措施要點」，其中前者對於工區鐵路里程數標示、行調無線電之通報測試、臨軌電化區間工作人員</w:t>
      </w:r>
      <w:r w:rsidR="00B62444">
        <w:rPr>
          <w:rFonts w:ascii="標楷體" w:eastAsia="標楷體" w:hAnsi="標楷體" w:cs="新細明體" w:hint="eastAsia"/>
          <w:bCs/>
        </w:rPr>
        <w:t>複訓</w:t>
      </w:r>
      <w:r w:rsidR="003B5244" w:rsidRPr="003B5244">
        <w:rPr>
          <w:rFonts w:ascii="標楷體" w:eastAsia="標楷體" w:hAnsi="標楷體" w:cs="新細明體" w:hint="eastAsia"/>
          <w:bCs/>
        </w:rPr>
        <w:t>等並無明確規範，有待強化管理機制；2.依該局所訂管理程序規定，監造單位及施工承商應提送行調無線電使用計畫予工程處備查，且使用人員應完成6小時教育訓練，惟部分臨軌工程標案承商未將瞭望員納入行調無線電使用計畫內，亦未落實教育訓練（表</w:t>
      </w:r>
      <w:r w:rsidR="003A4085">
        <w:rPr>
          <w:rFonts w:ascii="標楷體" w:eastAsia="標楷體" w:hAnsi="標楷體" w:cs="新細明體" w:hint="eastAsia"/>
          <w:bCs/>
        </w:rPr>
        <w:t>18</w:t>
      </w:r>
      <w:r w:rsidR="003B5244" w:rsidRPr="003B5244">
        <w:rPr>
          <w:rFonts w:ascii="標楷體" w:eastAsia="標楷體" w:hAnsi="標楷體" w:cs="新細明體" w:hint="eastAsia"/>
          <w:bCs/>
        </w:rPr>
        <w:t>），間有因操作失當，遭</w:t>
      </w:r>
      <w:r w:rsidR="006A2554" w:rsidRPr="003B5244">
        <w:rPr>
          <w:rFonts w:ascii="標楷體" w:eastAsia="標楷體" w:hAnsi="標楷體" w:cs="新細明體" w:hint="eastAsia"/>
          <w:bCs/>
        </w:rPr>
        <w:t>臺鐵局</w:t>
      </w:r>
      <w:r w:rsidR="003B5244" w:rsidRPr="003B5244">
        <w:rPr>
          <w:rFonts w:ascii="標楷體" w:eastAsia="標楷體" w:hAnsi="標楷體" w:cs="新細明體" w:hint="eastAsia"/>
          <w:bCs/>
        </w:rPr>
        <w:t>反映影響通訊情形；3.依鐵路行車人員技能體格檢查規則，鐵路行車人員（包含駕駛人員、維修人員等）應依規定期限實施體格檢查1次；鐵路機構應至少每3年對行車人員實施1次技能檢定，鐵道局現行作業對於維修工程車駕駛及指揮員尚乏技能檢定及體格檢查之相關管理機制，致部分所屬工程處實施情形未能符合既有規範；4.於施工區域現場間有作業場所暴露之鋼筋未採取彎折或加裝護套、護欄前方堆置雜物、電子圍籬主機保護箱未上鎖且無保全措施、工區及其周邊垃圾未清理、安全護欄無保護套、踢腳板位移、協力廠商人員未經通報逕自進入工區等，顯示工區安全管理未臻落實及周全等情事，經函請鐵道局檢討改善。據復：1.各工程處已就所</w:t>
      </w:r>
      <w:proofErr w:type="gramStart"/>
      <w:r w:rsidR="003B5244" w:rsidRPr="003B5244">
        <w:rPr>
          <w:rFonts w:ascii="標楷體" w:eastAsia="標楷體" w:hAnsi="標楷體" w:cs="新細明體" w:hint="eastAsia"/>
          <w:bCs/>
        </w:rPr>
        <w:t>轄臨軌</w:t>
      </w:r>
      <w:proofErr w:type="gramEnd"/>
      <w:r w:rsidR="003B5244" w:rsidRPr="003B5244">
        <w:rPr>
          <w:rFonts w:ascii="標楷體" w:eastAsia="標楷體" w:hAnsi="標楷體" w:cs="新細明體" w:hint="eastAsia"/>
          <w:bCs/>
        </w:rPr>
        <w:t>工程於施工圍籬上標示鐵路里程數，輔助現場人員明確掌握施工地點之位置，及要求定期與工區前後兩端車站行車室進行</w:t>
      </w:r>
      <w:proofErr w:type="gramStart"/>
      <w:r w:rsidR="003B5244" w:rsidRPr="003B5244">
        <w:rPr>
          <w:rFonts w:ascii="標楷體" w:eastAsia="標楷體" w:hAnsi="標楷體" w:cs="新細明體" w:hint="eastAsia"/>
          <w:bCs/>
        </w:rPr>
        <w:t>行</w:t>
      </w:r>
      <w:proofErr w:type="gramEnd"/>
      <w:r w:rsidR="003B5244" w:rsidRPr="003B5244">
        <w:rPr>
          <w:rFonts w:ascii="標楷體" w:eastAsia="標楷體" w:hAnsi="標楷體" w:cs="新細明體" w:hint="eastAsia"/>
          <w:bCs/>
        </w:rPr>
        <w:t>調無線電聯繫測試，並納入品質查證重點項目</w:t>
      </w:r>
      <w:r w:rsidR="001D1D1D">
        <w:rPr>
          <w:rFonts w:ascii="標楷體" w:eastAsia="標楷體" w:hAnsi="標楷體" w:cs="新細明體" w:hint="eastAsia"/>
          <w:bCs/>
        </w:rPr>
        <w:t>，另</w:t>
      </w:r>
      <w:proofErr w:type="gramStart"/>
      <w:r w:rsidR="003B5244" w:rsidRPr="003B5244">
        <w:rPr>
          <w:rFonts w:ascii="標楷體" w:eastAsia="標楷體" w:hAnsi="標楷體" w:cs="新細明體" w:hint="eastAsia"/>
          <w:bCs/>
        </w:rPr>
        <w:t>該局刻正</w:t>
      </w:r>
      <w:proofErr w:type="gramEnd"/>
      <w:r w:rsidR="003B5244" w:rsidRPr="003B5244">
        <w:rPr>
          <w:rFonts w:ascii="標楷體" w:eastAsia="標楷體" w:hAnsi="標楷體" w:cs="新細明體" w:hint="eastAsia"/>
          <w:bCs/>
        </w:rPr>
        <w:t>檢討</w:t>
      </w:r>
      <w:proofErr w:type="gramStart"/>
      <w:r w:rsidR="003B5244" w:rsidRPr="003B5244">
        <w:rPr>
          <w:rFonts w:ascii="標楷體" w:eastAsia="標楷體" w:hAnsi="標楷體" w:cs="新細明體" w:hint="eastAsia"/>
          <w:bCs/>
        </w:rPr>
        <w:t>研</w:t>
      </w:r>
      <w:proofErr w:type="gramEnd"/>
      <w:r w:rsidR="003B5244" w:rsidRPr="003B5244">
        <w:rPr>
          <w:rFonts w:ascii="標楷體" w:eastAsia="標楷體" w:hAnsi="標楷體" w:cs="新細明體" w:hint="eastAsia"/>
          <w:bCs/>
        </w:rPr>
        <w:t>訂於鐵路沿線施工之監造單位及承商人員應於一定期間需再接受</w:t>
      </w:r>
      <w:proofErr w:type="gramStart"/>
      <w:r w:rsidR="00B62444">
        <w:rPr>
          <w:rFonts w:ascii="標楷體" w:eastAsia="標楷體" w:hAnsi="標楷體" w:cs="新細明體" w:hint="eastAsia"/>
          <w:bCs/>
        </w:rPr>
        <w:t>複</w:t>
      </w:r>
      <w:proofErr w:type="gramEnd"/>
      <w:r w:rsidR="00B62444">
        <w:rPr>
          <w:rFonts w:ascii="標楷體" w:eastAsia="標楷體" w:hAnsi="標楷體" w:cs="新細明體" w:hint="eastAsia"/>
          <w:bCs/>
        </w:rPr>
        <w:t>訓</w:t>
      </w:r>
      <w:r w:rsidR="003B5244" w:rsidRPr="003B5244">
        <w:rPr>
          <w:rFonts w:ascii="標楷體" w:eastAsia="標楷體" w:hAnsi="標楷體" w:cs="新細明體" w:hint="eastAsia"/>
          <w:bCs/>
        </w:rPr>
        <w:t>之機制；2.各工程處已陸續更新行調無線電使用計畫、</w:t>
      </w:r>
      <w:r w:rsidR="003B5244" w:rsidRPr="003B5244">
        <w:rPr>
          <w:rFonts w:ascii="標楷體" w:eastAsia="標楷體" w:hAnsi="標楷體" w:cs="新細明體" w:hint="eastAsia"/>
          <w:bCs/>
        </w:rPr>
        <w:lastRenderedPageBreak/>
        <w:t>補足使用人員教育訓練時數，並將納入品質查證重點項目；3.已要求各工程處對於轄管工程定期辦理維修工程車駕駛及指揮員等鐵路行車人員之技能檢定及體格檢查，以維行車安全；4.相關工區之安全管理缺失已完成改善，將要求各標施工承商落實協力廠商人員之管制及勤前教育，並將電子設備保全上鎖管制列為巡檢重點。</w:t>
      </w:r>
    </w:p>
    <w:p w14:paraId="31F4CA0A" w14:textId="73F767F7" w:rsidR="00821557" w:rsidRPr="00A1696E" w:rsidRDefault="00821557" w:rsidP="006B4E6D">
      <w:pPr>
        <w:pStyle w:val="a5"/>
        <w:overflowPunct w:val="0"/>
        <w:spacing w:line="440" w:lineRule="exact"/>
        <w:ind w:firstLineChars="200" w:firstLine="561"/>
        <w:outlineLvl w:val="3"/>
        <w:rPr>
          <w:rFonts w:ascii="標楷體" w:hAnsi="標楷體"/>
          <w:b w:val="0"/>
          <w:sz w:val="32"/>
          <w:szCs w:val="23"/>
        </w:rPr>
      </w:pPr>
      <w:r w:rsidRPr="00AE1137">
        <w:rPr>
          <w:rFonts w:ascii="標楷體" w:hAnsi="標楷體" w:cs="DFKaiShu-SB-Estd-BF" w:hint="eastAsia"/>
          <w:kern w:val="0"/>
          <w:sz w:val="28"/>
          <w:szCs w:val="28"/>
        </w:rPr>
        <w:t>（</w:t>
      </w:r>
      <w:r>
        <w:rPr>
          <w:rFonts w:ascii="標楷體" w:hAnsi="標楷體" w:cs="DFKaiShu-SB-Estd-BF" w:hint="eastAsia"/>
          <w:kern w:val="0"/>
          <w:sz w:val="28"/>
          <w:szCs w:val="28"/>
        </w:rPr>
        <w:t>十二</w:t>
      </w:r>
      <w:r w:rsidRPr="00AE1137">
        <w:rPr>
          <w:rFonts w:ascii="標楷體" w:hAnsi="標楷體" w:cs="DFKaiShu-SB-Estd-BF" w:hint="eastAsia"/>
          <w:kern w:val="0"/>
          <w:sz w:val="28"/>
          <w:szCs w:val="28"/>
        </w:rPr>
        <w:t xml:space="preserve">）　</w:t>
      </w:r>
      <w:r w:rsidR="0036768F" w:rsidRPr="0036768F">
        <w:rPr>
          <w:rFonts w:ascii="標楷體" w:hAnsi="標楷體" w:cs="DFKaiShu-SB-Estd-BF" w:hint="eastAsia"/>
          <w:kern w:val="0"/>
          <w:sz w:val="28"/>
          <w:szCs w:val="28"/>
        </w:rPr>
        <w:t>交通部為使鐵路工程建設、維護權責分</w:t>
      </w:r>
      <w:proofErr w:type="gramStart"/>
      <w:r w:rsidR="0036768F" w:rsidRPr="0036768F">
        <w:rPr>
          <w:rFonts w:ascii="標楷體" w:hAnsi="標楷體" w:cs="DFKaiShu-SB-Estd-BF" w:hint="eastAsia"/>
          <w:kern w:val="0"/>
          <w:sz w:val="28"/>
          <w:szCs w:val="28"/>
        </w:rPr>
        <w:t>隸</w:t>
      </w:r>
      <w:proofErr w:type="gramEnd"/>
      <w:r w:rsidR="0036768F" w:rsidRPr="0036768F">
        <w:rPr>
          <w:rFonts w:ascii="標楷體" w:hAnsi="標楷體" w:cs="DFKaiShu-SB-Estd-BF" w:hint="eastAsia"/>
          <w:kern w:val="0"/>
          <w:sz w:val="28"/>
          <w:szCs w:val="28"/>
        </w:rPr>
        <w:t>，業訂有鐵路財產移交作業程序，惟鐵道局交由</w:t>
      </w:r>
      <w:proofErr w:type="gramStart"/>
      <w:r w:rsidR="0036768F" w:rsidRPr="0036768F">
        <w:rPr>
          <w:rFonts w:ascii="標楷體" w:hAnsi="標楷體" w:cs="DFKaiShu-SB-Estd-BF" w:hint="eastAsia"/>
          <w:kern w:val="0"/>
          <w:sz w:val="28"/>
          <w:szCs w:val="28"/>
        </w:rPr>
        <w:t>臺鐵局</w:t>
      </w:r>
      <w:proofErr w:type="gramEnd"/>
      <w:r w:rsidR="0036768F" w:rsidRPr="0036768F">
        <w:rPr>
          <w:rFonts w:ascii="標楷體" w:hAnsi="標楷體" w:cs="DFKaiShu-SB-Estd-BF" w:hint="eastAsia"/>
          <w:kern w:val="0"/>
          <w:sz w:val="28"/>
          <w:szCs w:val="28"/>
        </w:rPr>
        <w:t>先行使用之財產，於接管期間受損，修復責任歸屬未盡明確；</w:t>
      </w:r>
      <w:r w:rsidR="00C24DA6">
        <w:rPr>
          <w:rFonts w:ascii="標楷體" w:hAnsi="標楷體" w:cs="DFKaiShu-SB-Estd-BF" w:hint="eastAsia"/>
          <w:kern w:val="0"/>
          <w:sz w:val="28"/>
          <w:szCs w:val="28"/>
        </w:rPr>
        <w:t>又</w:t>
      </w:r>
      <w:r w:rsidR="0036768F" w:rsidRPr="0036768F">
        <w:rPr>
          <w:rFonts w:ascii="標楷體" w:hAnsi="標楷體" w:cs="DFKaiShu-SB-Estd-BF" w:hint="eastAsia"/>
          <w:kern w:val="0"/>
          <w:sz w:val="28"/>
          <w:szCs w:val="28"/>
        </w:rPr>
        <w:t>鐵道局歷年辦理</w:t>
      </w:r>
      <w:proofErr w:type="gramStart"/>
      <w:r w:rsidR="0036768F" w:rsidRPr="0036768F">
        <w:rPr>
          <w:rFonts w:ascii="標楷體" w:hAnsi="標楷體" w:cs="DFKaiShu-SB-Estd-BF" w:hint="eastAsia"/>
          <w:kern w:val="0"/>
          <w:sz w:val="28"/>
          <w:szCs w:val="28"/>
        </w:rPr>
        <w:t>臺</w:t>
      </w:r>
      <w:proofErr w:type="gramEnd"/>
      <w:r w:rsidR="0036768F" w:rsidRPr="0036768F">
        <w:rPr>
          <w:rFonts w:ascii="標楷體" w:hAnsi="標楷體" w:cs="DFKaiShu-SB-Estd-BF" w:hint="eastAsia"/>
          <w:kern w:val="0"/>
          <w:sz w:val="28"/>
          <w:szCs w:val="28"/>
        </w:rPr>
        <w:t>鐵工程，已驗收尚未完成財產移交者42案，亦衍生權責不清，允宜檢討改善</w:t>
      </w:r>
      <w:r w:rsidRPr="00AE1137">
        <w:rPr>
          <w:rFonts w:ascii="標楷體" w:hAnsi="標楷體" w:cs="DFKaiShu-SB-Estd-BF"/>
          <w:kern w:val="0"/>
          <w:sz w:val="28"/>
          <w:szCs w:val="28"/>
        </w:rPr>
        <w:t>。</w:t>
      </w:r>
    </w:p>
    <w:p w14:paraId="16F7A705" w14:textId="62DEA04C" w:rsidR="00821557" w:rsidRPr="008512BD" w:rsidRDefault="0054168A" w:rsidP="006B4E6D">
      <w:pPr>
        <w:overflowPunct w:val="0"/>
        <w:spacing w:line="440" w:lineRule="exact"/>
        <w:ind w:firstLineChars="200" w:firstLine="641"/>
        <w:jc w:val="both"/>
        <w:rPr>
          <w:rFonts w:ascii="標楷體" w:eastAsia="標楷體" w:hAnsi="標楷體"/>
          <w:snapToGrid w:val="0"/>
          <w:kern w:val="0"/>
          <w:sz w:val="32"/>
          <w:szCs w:val="32"/>
        </w:rPr>
      </w:pPr>
      <w:r w:rsidRPr="00602F29">
        <w:rPr>
          <w:rFonts w:ascii="標楷體" w:hAnsi="標楷體"/>
          <w:b/>
          <w:noProof/>
          <w:sz w:val="32"/>
          <w:szCs w:val="32"/>
        </w:rPr>
        <mc:AlternateContent>
          <mc:Choice Requires="wps">
            <w:drawing>
              <wp:anchor distT="0" distB="0" distL="114300" distR="114300" simplePos="0" relativeHeight="251805184" behindDoc="1" locked="0" layoutInCell="1" allowOverlap="1" wp14:anchorId="682EBB50" wp14:editId="38794BC9">
                <wp:simplePos x="0" y="0"/>
                <wp:positionH relativeFrom="margin">
                  <wp:align>right</wp:align>
                </wp:positionH>
                <wp:positionV relativeFrom="margin">
                  <wp:posOffset>6471920</wp:posOffset>
                </wp:positionV>
                <wp:extent cx="6355715" cy="2419350"/>
                <wp:effectExtent l="0" t="0" r="6985" b="0"/>
                <wp:wrapSquare wrapText="bothSides"/>
                <wp:docPr id="44" name="文字方塊 44"/>
                <wp:cNvGraphicFramePr/>
                <a:graphic xmlns:a="http://schemas.openxmlformats.org/drawingml/2006/main">
                  <a:graphicData uri="http://schemas.microsoft.com/office/word/2010/wordprocessingShape">
                    <wps:wsp>
                      <wps:cNvSpPr txBox="1"/>
                      <wps:spPr>
                        <a:xfrm>
                          <a:off x="0" y="0"/>
                          <a:ext cx="6355715" cy="2419350"/>
                        </a:xfrm>
                        <a:prstGeom prst="rect">
                          <a:avLst/>
                        </a:prstGeom>
                        <a:solidFill>
                          <a:sysClr val="window" lastClr="FFFFFF"/>
                        </a:solidFill>
                        <a:ln w="6350">
                          <a:noFill/>
                        </a:ln>
                        <a:effectLst/>
                      </wps:spPr>
                      <wps:txbx>
                        <w:txbxContent>
                          <w:tbl>
                            <w:tblPr>
                              <w:tblW w:w="9809" w:type="dxa"/>
                              <w:jc w:val="center"/>
                              <w:tblCellMar>
                                <w:left w:w="28" w:type="dxa"/>
                                <w:right w:w="28" w:type="dxa"/>
                              </w:tblCellMar>
                              <w:tblLook w:val="04A0" w:firstRow="1" w:lastRow="0" w:firstColumn="1" w:lastColumn="0" w:noHBand="0" w:noVBand="1"/>
                            </w:tblPr>
                            <w:tblGrid>
                              <w:gridCol w:w="9809"/>
                            </w:tblGrid>
                            <w:tr w:rsidR="00BF3A7C" w:rsidRPr="00E15D2E" w14:paraId="1EAD4A02" w14:textId="77777777" w:rsidTr="007C25E6">
                              <w:trPr>
                                <w:trHeight w:val="20"/>
                                <w:jc w:val="center"/>
                              </w:trPr>
                              <w:tc>
                                <w:tcPr>
                                  <w:tcW w:w="9809" w:type="dxa"/>
                                </w:tcPr>
                                <w:p w14:paraId="3738F21E" w14:textId="4741DB2C" w:rsidR="00BF3A7C" w:rsidRPr="00E15D2E" w:rsidRDefault="00BF3A7C" w:rsidP="006A48BF">
                                  <w:pPr>
                                    <w:spacing w:line="240" w:lineRule="exact"/>
                                    <w:jc w:val="center"/>
                                    <w:rPr>
                                      <w:rFonts w:ascii="標楷體" w:eastAsia="標楷體" w:hAnsi="標楷體"/>
                                      <w:b/>
                                    </w:rPr>
                                  </w:pPr>
                                  <w:r w:rsidRPr="00E15D2E">
                                    <w:rPr>
                                      <w:rFonts w:ascii="標楷體" w:eastAsia="標楷體" w:hAnsi="標楷體" w:hint="eastAsia"/>
                                      <w:b/>
                                    </w:rPr>
                                    <w:t>表</w:t>
                                  </w:r>
                                  <w:r>
                                    <w:rPr>
                                      <w:rFonts w:ascii="標楷體" w:eastAsia="標楷體" w:hAnsi="標楷體"/>
                                      <w:b/>
                                    </w:rPr>
                                    <w:t>19</w:t>
                                  </w:r>
                                  <w:r w:rsidRPr="00E15D2E">
                                    <w:rPr>
                                      <w:rFonts w:ascii="標楷體" w:eastAsia="標楷體" w:hAnsi="標楷體" w:hint="eastAsia"/>
                                      <w:b/>
                                    </w:rPr>
                                    <w:t xml:space="preserve">　111年8月底</w:t>
                                  </w:r>
                                  <w:r>
                                    <w:rPr>
                                      <w:rFonts w:ascii="標楷體" w:eastAsia="標楷體" w:hAnsi="標楷體" w:hint="eastAsia"/>
                                      <w:b/>
                                    </w:rPr>
                                    <w:t>鐵道局</w:t>
                                  </w:r>
                                  <w:r w:rsidRPr="00E15D2E">
                                    <w:rPr>
                                      <w:rFonts w:ascii="標楷體" w:eastAsia="標楷體" w:hAnsi="標楷體" w:hint="eastAsia"/>
                                      <w:b/>
                                    </w:rPr>
                                    <w:t>辦</w:t>
                                  </w:r>
                                  <w:r>
                                    <w:rPr>
                                      <w:rFonts w:ascii="標楷體" w:eastAsia="標楷體" w:hAnsi="標楷體" w:hint="eastAsia"/>
                                      <w:b/>
                                    </w:rPr>
                                    <w:t>理</w:t>
                                  </w:r>
                                  <w:proofErr w:type="gramStart"/>
                                  <w:r w:rsidRPr="00E15D2E">
                                    <w:rPr>
                                      <w:rFonts w:ascii="標楷體" w:eastAsia="標楷體" w:hAnsi="標楷體" w:hint="eastAsia"/>
                                      <w:b/>
                                    </w:rPr>
                                    <w:t>臺</w:t>
                                  </w:r>
                                  <w:proofErr w:type="gramEnd"/>
                                  <w:r w:rsidRPr="00E15D2E">
                                    <w:rPr>
                                      <w:rFonts w:ascii="標楷體" w:eastAsia="標楷體" w:hAnsi="標楷體" w:hint="eastAsia"/>
                                      <w:b/>
                                    </w:rPr>
                                    <w:t>鐵工程已驗收</w:t>
                                  </w:r>
                                  <w:r>
                                    <w:rPr>
                                      <w:rFonts w:ascii="標楷體" w:eastAsia="標楷體" w:hAnsi="標楷體" w:hint="eastAsia"/>
                                      <w:b/>
                                    </w:rPr>
                                    <w:t>尚</w:t>
                                  </w:r>
                                  <w:r w:rsidRPr="00E15D2E">
                                    <w:rPr>
                                      <w:rFonts w:ascii="標楷體" w:eastAsia="標楷體" w:hAnsi="標楷體" w:hint="eastAsia"/>
                                      <w:b/>
                                    </w:rPr>
                                    <w:t>未完成財產移交情形</w:t>
                                  </w:r>
                                </w:p>
                              </w:tc>
                            </w:tr>
                            <w:tr w:rsidR="00BF3A7C" w:rsidRPr="00E15D2E" w14:paraId="1AD49BAA" w14:textId="77777777" w:rsidTr="007C25E6">
                              <w:trPr>
                                <w:trHeight w:val="20"/>
                                <w:jc w:val="center"/>
                              </w:trPr>
                              <w:tc>
                                <w:tcPr>
                                  <w:tcW w:w="9809" w:type="dxa"/>
                                </w:tcPr>
                                <w:p w14:paraId="78FCF1C9" w14:textId="77777777" w:rsidR="00BF3A7C" w:rsidRPr="003C2ED7" w:rsidRDefault="00BF3A7C" w:rsidP="00560163">
                                  <w:pPr>
                                    <w:spacing w:line="240" w:lineRule="exact"/>
                                    <w:jc w:val="right"/>
                                    <w:rPr>
                                      <w:rFonts w:ascii="標楷體" w:eastAsia="標楷體" w:hAnsi="標楷體"/>
                                      <w:sz w:val="20"/>
                                      <w:szCs w:val="20"/>
                                    </w:rPr>
                                  </w:pPr>
                                  <w:r w:rsidRPr="003C2ED7">
                                    <w:rPr>
                                      <w:rFonts w:ascii="標楷體" w:eastAsia="標楷體" w:hAnsi="標楷體" w:hint="eastAsia"/>
                                      <w:sz w:val="20"/>
                                      <w:szCs w:val="20"/>
                                    </w:rPr>
                                    <w:t>單位：案、張、新臺幣百萬元</w:t>
                                  </w:r>
                                </w:p>
                              </w:tc>
                            </w:tr>
                          </w:tbl>
                          <w:p w14:paraId="2EB9FEC3" w14:textId="77777777" w:rsidR="00BF3A7C" w:rsidRPr="007A61E9" w:rsidRDefault="00BF3A7C" w:rsidP="007C25E6">
                            <w:pPr>
                              <w:spacing w:line="20" w:lineRule="exact"/>
                            </w:pPr>
                          </w:p>
                          <w:p w14:paraId="3E62623E" w14:textId="77777777" w:rsidR="00BF3A7C" w:rsidRDefault="00BF3A7C" w:rsidP="007C25E6">
                            <w:pPr>
                              <w:spacing w:line="20" w:lineRule="exact"/>
                            </w:pPr>
                          </w:p>
                          <w:tbl>
                            <w:tblPr>
                              <w:tblW w:w="4992" w:type="pct"/>
                              <w:tblCellMar>
                                <w:left w:w="28" w:type="dxa"/>
                                <w:right w:w="28" w:type="dxa"/>
                              </w:tblCellMar>
                              <w:tblLook w:val="04A0" w:firstRow="1" w:lastRow="0" w:firstColumn="1" w:lastColumn="0" w:noHBand="0" w:noVBand="1"/>
                            </w:tblPr>
                            <w:tblGrid>
                              <w:gridCol w:w="1133"/>
                              <w:gridCol w:w="705"/>
                              <w:gridCol w:w="849"/>
                              <w:gridCol w:w="836"/>
                              <w:gridCol w:w="700"/>
                              <w:gridCol w:w="702"/>
                              <w:gridCol w:w="834"/>
                              <w:gridCol w:w="832"/>
                              <w:gridCol w:w="832"/>
                              <w:gridCol w:w="688"/>
                              <w:gridCol w:w="826"/>
                              <w:gridCol w:w="809"/>
                            </w:tblGrid>
                            <w:tr w:rsidR="00BF3A7C" w:rsidRPr="007A61E9" w14:paraId="49BBD408" w14:textId="77777777" w:rsidTr="00F15FC5">
                              <w:trPr>
                                <w:trHeight w:hRule="exact" w:val="619"/>
                              </w:trPr>
                              <w:tc>
                                <w:tcPr>
                                  <w:tcW w:w="5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04268D2"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工程處</w:t>
                                  </w:r>
                                </w:p>
                              </w:tc>
                              <w:tc>
                                <w:tcPr>
                                  <w:tcW w:w="1225" w:type="pct"/>
                                  <w:gridSpan w:val="3"/>
                                  <w:tcBorders>
                                    <w:top w:val="single" w:sz="4" w:space="0" w:color="auto"/>
                                    <w:left w:val="nil"/>
                                    <w:bottom w:val="nil"/>
                                    <w:right w:val="single" w:sz="4" w:space="0" w:color="000000"/>
                                  </w:tcBorders>
                                  <w:shd w:val="clear" w:color="auto" w:fill="auto"/>
                                  <w:vAlign w:val="center"/>
                                  <w:hideMark/>
                                </w:tcPr>
                                <w:p w14:paraId="4BB37074" w14:textId="77777777" w:rsidR="00BF3A7C" w:rsidRPr="00671253"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已驗收尚未完成財產</w:t>
                                  </w:r>
                                </w:p>
                                <w:p w14:paraId="4EBC1F39" w14:textId="3DEDF319" w:rsidR="00BF3A7C" w:rsidRPr="007A61E9"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移交之標案數</w:t>
                                  </w:r>
                                </w:p>
                              </w:tc>
                              <w:tc>
                                <w:tcPr>
                                  <w:tcW w:w="1574" w:type="pct"/>
                                  <w:gridSpan w:val="4"/>
                                  <w:tcBorders>
                                    <w:top w:val="single" w:sz="4" w:space="0" w:color="auto"/>
                                    <w:left w:val="nil"/>
                                    <w:bottom w:val="nil"/>
                                    <w:right w:val="single" w:sz="4" w:space="0" w:color="auto"/>
                                  </w:tcBorders>
                                  <w:shd w:val="clear" w:color="auto" w:fill="auto"/>
                                  <w:vAlign w:val="center"/>
                                  <w:hideMark/>
                                </w:tcPr>
                                <w:p w14:paraId="2A66266B" w14:textId="77777777" w:rsidR="00BF3A7C" w:rsidRPr="00671253"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應製作財產增加單送交</w:t>
                                  </w:r>
                                </w:p>
                                <w:p w14:paraId="2206ACDE" w14:textId="2BDCABB1" w:rsidR="00BF3A7C" w:rsidRPr="007A61E9" w:rsidRDefault="00BF3A7C" w:rsidP="00F15FC5">
                                  <w:pPr>
                                    <w:widowControl/>
                                    <w:spacing w:line="240" w:lineRule="exact"/>
                                    <w:rPr>
                                      <w:rFonts w:ascii="標楷體" w:eastAsia="標楷體" w:hAnsi="標楷體" w:cs="新細明體"/>
                                      <w:color w:val="000000"/>
                                      <w:kern w:val="0"/>
                                      <w:sz w:val="20"/>
                                      <w:szCs w:val="20"/>
                                    </w:rPr>
                                  </w:pPr>
                                  <w:proofErr w:type="gramStart"/>
                                  <w:r w:rsidRPr="007A61E9">
                                    <w:rPr>
                                      <w:rFonts w:ascii="標楷體" w:eastAsia="標楷體" w:hAnsi="標楷體" w:cs="新細明體" w:hint="eastAsia"/>
                                      <w:color w:val="000000"/>
                                      <w:kern w:val="0"/>
                                      <w:sz w:val="20"/>
                                      <w:szCs w:val="20"/>
                                    </w:rPr>
                                    <w:t>臺鐵局</w:t>
                                  </w:r>
                                  <w:proofErr w:type="gramEnd"/>
                                  <w:r w:rsidRPr="007A61E9">
                                    <w:rPr>
                                      <w:rFonts w:ascii="標楷體" w:eastAsia="標楷體" w:hAnsi="標楷體" w:cs="新細明體" w:hint="eastAsia"/>
                                      <w:color w:val="000000"/>
                                      <w:kern w:val="0"/>
                                      <w:sz w:val="20"/>
                                      <w:szCs w:val="20"/>
                                    </w:rPr>
                                    <w:t>之張數（</w:t>
                                  </w:r>
                                  <w:proofErr w:type="gramStart"/>
                                  <w:r w:rsidRPr="007A61E9">
                                    <w:rPr>
                                      <w:rFonts w:ascii="標楷體" w:eastAsia="標楷體" w:hAnsi="標楷體" w:cs="新細明體" w:hint="eastAsia"/>
                                      <w:color w:val="000000"/>
                                      <w:kern w:val="0"/>
                                      <w:sz w:val="20"/>
                                      <w:szCs w:val="20"/>
                                    </w:rPr>
                                    <w:t>註</w:t>
                                  </w:r>
                                  <w:proofErr w:type="gramEnd"/>
                                  <w:r w:rsidRPr="007A61E9">
                                    <w:rPr>
                                      <w:rFonts w:ascii="標楷體" w:eastAsia="標楷體" w:hAnsi="標楷體" w:cs="新細明體" w:hint="eastAsia"/>
                                      <w:color w:val="000000"/>
                                      <w:kern w:val="0"/>
                                      <w:sz w:val="20"/>
                                      <w:szCs w:val="20"/>
                                    </w:rPr>
                                    <w:t>1）</w:t>
                                  </w:r>
                                </w:p>
                              </w:tc>
                              <w:tc>
                                <w:tcPr>
                                  <w:tcW w:w="1619" w:type="pct"/>
                                  <w:gridSpan w:val="4"/>
                                  <w:tcBorders>
                                    <w:top w:val="single" w:sz="4" w:space="0" w:color="auto"/>
                                    <w:left w:val="nil"/>
                                    <w:bottom w:val="nil"/>
                                    <w:right w:val="single" w:sz="4" w:space="0" w:color="000000"/>
                                  </w:tcBorders>
                                  <w:shd w:val="clear" w:color="auto" w:fill="auto"/>
                                  <w:vAlign w:val="center"/>
                                  <w:hideMark/>
                                </w:tcPr>
                                <w:p w14:paraId="75228E59" w14:textId="77777777" w:rsidR="00BF3A7C" w:rsidRPr="007A61E9" w:rsidRDefault="00BF3A7C" w:rsidP="007A61E9">
                                  <w:pPr>
                                    <w:widowControl/>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應移交</w:t>
                                  </w:r>
                                  <w:proofErr w:type="gramStart"/>
                                  <w:r w:rsidRPr="007A61E9">
                                    <w:rPr>
                                      <w:rFonts w:ascii="標楷體" w:eastAsia="標楷體" w:hAnsi="標楷體" w:cs="新細明體" w:hint="eastAsia"/>
                                      <w:color w:val="000000"/>
                                      <w:kern w:val="0"/>
                                      <w:sz w:val="20"/>
                                      <w:szCs w:val="20"/>
                                    </w:rPr>
                                    <w:t>臺鐵局</w:t>
                                  </w:r>
                                  <w:proofErr w:type="gramEnd"/>
                                  <w:r w:rsidRPr="007A61E9">
                                    <w:rPr>
                                      <w:rFonts w:ascii="標楷體" w:eastAsia="標楷體" w:hAnsi="標楷體" w:cs="新細明體" w:hint="eastAsia"/>
                                      <w:color w:val="000000"/>
                                      <w:kern w:val="0"/>
                                      <w:sz w:val="20"/>
                                      <w:szCs w:val="20"/>
                                    </w:rPr>
                                    <w:t>之財產金額</w:t>
                                  </w:r>
                                </w:p>
                              </w:tc>
                            </w:tr>
                            <w:tr w:rsidR="00BF3A7C" w:rsidRPr="007A61E9" w14:paraId="0A0CA9B1" w14:textId="77777777" w:rsidTr="00F15FC5">
                              <w:trPr>
                                <w:trHeight w:hRule="exact" w:val="578"/>
                              </w:trPr>
                              <w:tc>
                                <w:tcPr>
                                  <w:tcW w:w="581" w:type="pct"/>
                                  <w:vMerge/>
                                  <w:tcBorders>
                                    <w:top w:val="single" w:sz="4" w:space="0" w:color="auto"/>
                                    <w:left w:val="single" w:sz="4" w:space="0" w:color="auto"/>
                                    <w:bottom w:val="single" w:sz="4" w:space="0" w:color="000000"/>
                                    <w:right w:val="single" w:sz="4" w:space="0" w:color="auto"/>
                                  </w:tcBorders>
                                  <w:vAlign w:val="center"/>
                                  <w:hideMark/>
                                </w:tcPr>
                                <w:p w14:paraId="45C21FBB" w14:textId="77777777" w:rsidR="00BF3A7C" w:rsidRPr="007A61E9" w:rsidRDefault="00BF3A7C" w:rsidP="007A61E9">
                                  <w:pPr>
                                    <w:widowControl/>
                                    <w:rPr>
                                      <w:rFonts w:ascii="標楷體" w:eastAsia="標楷體" w:hAnsi="標楷體" w:cs="新細明體"/>
                                      <w:color w:val="000000"/>
                                      <w:kern w:val="0"/>
                                      <w:sz w:val="20"/>
                                      <w:szCs w:val="20"/>
                                    </w:rPr>
                                  </w:pPr>
                                </w:p>
                              </w:tc>
                              <w:tc>
                                <w:tcPr>
                                  <w:tcW w:w="361" w:type="pct"/>
                                  <w:tcBorders>
                                    <w:top w:val="nil"/>
                                    <w:left w:val="nil"/>
                                    <w:bottom w:val="single" w:sz="4" w:space="0" w:color="auto"/>
                                    <w:right w:val="single" w:sz="4" w:space="0" w:color="auto"/>
                                  </w:tcBorders>
                                  <w:shd w:val="clear" w:color="auto" w:fill="auto"/>
                                  <w:vAlign w:val="center"/>
                                  <w:hideMark/>
                                </w:tcPr>
                                <w:p w14:paraId="43482732"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2146FF9"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已過</w:t>
                                  </w:r>
                                  <w:r w:rsidRPr="007A61E9">
                                    <w:rPr>
                                      <w:rFonts w:ascii="標楷體" w:eastAsia="標楷體" w:hAnsi="標楷體" w:cs="新細明體" w:hint="eastAsia"/>
                                      <w:color w:val="000000"/>
                                      <w:spacing w:val="-10"/>
                                      <w:kern w:val="0"/>
                                      <w:sz w:val="20"/>
                                      <w:szCs w:val="20"/>
                                    </w:rPr>
                                    <w:br/>
                                    <w:t>保固期</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25186FE3"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未過</w:t>
                                  </w:r>
                                  <w:r w:rsidRPr="007A61E9">
                                    <w:rPr>
                                      <w:rFonts w:ascii="標楷體" w:eastAsia="標楷體" w:hAnsi="標楷體" w:cs="新細明體" w:hint="eastAsia"/>
                                      <w:color w:val="000000"/>
                                      <w:spacing w:val="-10"/>
                                      <w:kern w:val="0"/>
                                      <w:sz w:val="20"/>
                                      <w:szCs w:val="20"/>
                                    </w:rPr>
                                    <w:br/>
                                    <w:t>保固期</w:t>
                                  </w:r>
                                </w:p>
                              </w:tc>
                              <w:tc>
                                <w:tcPr>
                                  <w:tcW w:w="359" w:type="pct"/>
                                  <w:tcBorders>
                                    <w:top w:val="nil"/>
                                    <w:left w:val="nil"/>
                                    <w:bottom w:val="single" w:sz="4" w:space="0" w:color="auto"/>
                                    <w:right w:val="single" w:sz="4" w:space="0" w:color="auto"/>
                                  </w:tcBorders>
                                  <w:shd w:val="clear" w:color="auto" w:fill="auto"/>
                                  <w:vAlign w:val="center"/>
                                  <w:hideMark/>
                                </w:tcPr>
                                <w:p w14:paraId="3589156E"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60" w:type="pct"/>
                                  <w:tcBorders>
                                    <w:top w:val="single" w:sz="4" w:space="0" w:color="auto"/>
                                    <w:left w:val="nil"/>
                                    <w:bottom w:val="single" w:sz="4" w:space="0" w:color="auto"/>
                                    <w:right w:val="single" w:sz="4" w:space="0" w:color="auto"/>
                                  </w:tcBorders>
                                  <w:shd w:val="clear" w:color="auto" w:fill="auto"/>
                                  <w:vAlign w:val="center"/>
                                  <w:hideMark/>
                                </w:tcPr>
                                <w:p w14:paraId="6707FF1D"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尚未送</w:t>
                                  </w:r>
                                  <w:r w:rsidRPr="007A61E9">
                                    <w:rPr>
                                      <w:rFonts w:ascii="標楷體" w:eastAsia="標楷體" w:hAnsi="標楷體" w:cs="新細明體" w:hint="eastAsia"/>
                                      <w:color w:val="000000"/>
                                      <w:spacing w:val="-10"/>
                                      <w:kern w:val="0"/>
                                      <w:sz w:val="20"/>
                                      <w:szCs w:val="20"/>
                                    </w:rPr>
                                    <w:br/>
                                  </w:r>
                                  <w:proofErr w:type="gramStart"/>
                                  <w:r w:rsidRPr="007A61E9">
                                    <w:rPr>
                                      <w:rFonts w:ascii="標楷體" w:eastAsia="標楷體" w:hAnsi="標楷體" w:cs="新細明體" w:hint="eastAsia"/>
                                      <w:color w:val="000000"/>
                                      <w:spacing w:val="-10"/>
                                      <w:kern w:val="0"/>
                                      <w:sz w:val="20"/>
                                      <w:szCs w:val="20"/>
                                    </w:rPr>
                                    <w:t>臺鐵局</w:t>
                                  </w:r>
                                  <w:proofErr w:type="gramEnd"/>
                                </w:p>
                              </w:tc>
                              <w:tc>
                                <w:tcPr>
                                  <w:tcW w:w="428" w:type="pct"/>
                                  <w:tcBorders>
                                    <w:top w:val="single" w:sz="4" w:space="0" w:color="auto"/>
                                    <w:left w:val="nil"/>
                                    <w:bottom w:val="single" w:sz="4" w:space="0" w:color="auto"/>
                                    <w:right w:val="single" w:sz="4" w:space="0" w:color="auto"/>
                                  </w:tcBorders>
                                  <w:shd w:val="clear" w:color="auto" w:fill="auto"/>
                                  <w:vAlign w:val="center"/>
                                  <w:hideMark/>
                                </w:tcPr>
                                <w:p w14:paraId="38D2F9CA"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已送惟未完</w:t>
                                  </w:r>
                                  <w:proofErr w:type="gramEnd"/>
                                  <w:r w:rsidRPr="007A61E9">
                                    <w:rPr>
                                      <w:rFonts w:ascii="標楷體" w:eastAsia="標楷體" w:hAnsi="標楷體" w:cs="新細明體" w:hint="eastAsia"/>
                                      <w:color w:val="000000"/>
                                      <w:spacing w:val="-10"/>
                                      <w:kern w:val="0"/>
                                      <w:sz w:val="20"/>
                                      <w:szCs w:val="20"/>
                                    </w:rPr>
                                    <w:t>成用印</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10C596B3"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已送並經</w:t>
                                  </w:r>
                                  <w:proofErr w:type="gramEnd"/>
                                  <w:r w:rsidRPr="007A61E9">
                                    <w:rPr>
                                      <w:rFonts w:ascii="標楷體" w:eastAsia="標楷體" w:hAnsi="標楷體" w:cs="新細明體" w:hint="eastAsia"/>
                                      <w:color w:val="000000"/>
                                      <w:spacing w:val="-10"/>
                                      <w:kern w:val="0"/>
                                      <w:sz w:val="20"/>
                                      <w:szCs w:val="20"/>
                                    </w:rPr>
                                    <w:t>完成用印</w:t>
                                  </w:r>
                                </w:p>
                              </w:tc>
                              <w:tc>
                                <w:tcPr>
                                  <w:tcW w:w="427" w:type="pct"/>
                                  <w:tcBorders>
                                    <w:top w:val="nil"/>
                                    <w:left w:val="nil"/>
                                    <w:bottom w:val="single" w:sz="4" w:space="0" w:color="auto"/>
                                    <w:right w:val="single" w:sz="4" w:space="0" w:color="auto"/>
                                  </w:tcBorders>
                                  <w:shd w:val="clear" w:color="auto" w:fill="auto"/>
                                  <w:vAlign w:val="center"/>
                                  <w:hideMark/>
                                </w:tcPr>
                                <w:p w14:paraId="0732FC1D" w14:textId="77777777" w:rsidR="00BF3A7C" w:rsidRPr="007A61E9" w:rsidRDefault="00BF3A7C" w:rsidP="007A61E9">
                                  <w:pPr>
                                    <w:widowControl/>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53" w:type="pct"/>
                                  <w:tcBorders>
                                    <w:top w:val="single" w:sz="4" w:space="0" w:color="auto"/>
                                    <w:left w:val="nil"/>
                                    <w:bottom w:val="single" w:sz="4" w:space="0" w:color="auto"/>
                                    <w:right w:val="single" w:sz="4" w:space="0" w:color="auto"/>
                                  </w:tcBorders>
                                  <w:shd w:val="clear" w:color="auto" w:fill="auto"/>
                                  <w:vAlign w:val="center"/>
                                  <w:hideMark/>
                                </w:tcPr>
                                <w:p w14:paraId="49FEA905"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尚未送</w:t>
                                  </w:r>
                                  <w:r w:rsidRPr="007A61E9">
                                    <w:rPr>
                                      <w:rFonts w:ascii="標楷體" w:eastAsia="標楷體" w:hAnsi="標楷體" w:cs="新細明體" w:hint="eastAsia"/>
                                      <w:color w:val="000000"/>
                                      <w:spacing w:val="-10"/>
                                      <w:kern w:val="0"/>
                                      <w:sz w:val="20"/>
                                      <w:szCs w:val="20"/>
                                    </w:rPr>
                                    <w:br/>
                                  </w:r>
                                  <w:proofErr w:type="gramStart"/>
                                  <w:r w:rsidRPr="007A61E9">
                                    <w:rPr>
                                      <w:rFonts w:ascii="標楷體" w:eastAsia="標楷體" w:hAnsi="標楷體" w:cs="新細明體" w:hint="eastAsia"/>
                                      <w:color w:val="000000"/>
                                      <w:spacing w:val="-10"/>
                                      <w:kern w:val="0"/>
                                      <w:sz w:val="20"/>
                                      <w:szCs w:val="20"/>
                                    </w:rPr>
                                    <w:t>臺鐵局</w:t>
                                  </w:r>
                                  <w:proofErr w:type="gramEnd"/>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49A6FF68"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已送惟未完</w:t>
                                  </w:r>
                                  <w:proofErr w:type="gramEnd"/>
                                  <w:r w:rsidRPr="007A61E9">
                                    <w:rPr>
                                      <w:rFonts w:ascii="標楷體" w:eastAsia="標楷體" w:hAnsi="標楷體" w:cs="新細明體" w:hint="eastAsia"/>
                                      <w:color w:val="000000"/>
                                      <w:spacing w:val="-10"/>
                                      <w:kern w:val="0"/>
                                      <w:sz w:val="20"/>
                                      <w:szCs w:val="20"/>
                                    </w:rPr>
                                    <w:t>成用印</w:t>
                                  </w:r>
                                </w:p>
                              </w:tc>
                              <w:tc>
                                <w:tcPr>
                                  <w:tcW w:w="415" w:type="pct"/>
                                  <w:tcBorders>
                                    <w:top w:val="single" w:sz="4" w:space="0" w:color="auto"/>
                                    <w:left w:val="nil"/>
                                    <w:bottom w:val="single" w:sz="4" w:space="0" w:color="auto"/>
                                    <w:right w:val="single" w:sz="4" w:space="0" w:color="auto"/>
                                  </w:tcBorders>
                                  <w:shd w:val="clear" w:color="auto" w:fill="auto"/>
                                  <w:vAlign w:val="center"/>
                                  <w:hideMark/>
                                </w:tcPr>
                                <w:p w14:paraId="26A10369"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已送並經</w:t>
                                  </w:r>
                                  <w:proofErr w:type="gramEnd"/>
                                  <w:r w:rsidRPr="007A61E9">
                                    <w:rPr>
                                      <w:rFonts w:ascii="標楷體" w:eastAsia="標楷體" w:hAnsi="標楷體" w:cs="新細明體" w:hint="eastAsia"/>
                                      <w:color w:val="000000"/>
                                      <w:spacing w:val="-10"/>
                                      <w:kern w:val="0"/>
                                      <w:sz w:val="20"/>
                                      <w:szCs w:val="20"/>
                                    </w:rPr>
                                    <w:t>完成用印</w:t>
                                  </w:r>
                                </w:p>
                              </w:tc>
                            </w:tr>
                            <w:tr w:rsidR="00BF3A7C" w:rsidRPr="007A61E9" w14:paraId="242F02F4"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2D696E9" w14:textId="77777777" w:rsidR="00BF3A7C" w:rsidRPr="007A61E9" w:rsidRDefault="00BF3A7C" w:rsidP="007A61E9">
                                  <w:pPr>
                                    <w:widowControl/>
                                    <w:jc w:val="center"/>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合計</w:t>
                                  </w:r>
                                </w:p>
                              </w:tc>
                              <w:tc>
                                <w:tcPr>
                                  <w:tcW w:w="361" w:type="pct"/>
                                  <w:tcBorders>
                                    <w:top w:val="nil"/>
                                    <w:left w:val="nil"/>
                                    <w:bottom w:val="single" w:sz="4" w:space="0" w:color="auto"/>
                                    <w:right w:val="single" w:sz="4" w:space="0" w:color="auto"/>
                                  </w:tcBorders>
                                  <w:shd w:val="clear" w:color="auto" w:fill="auto"/>
                                  <w:vAlign w:val="center"/>
                                  <w:hideMark/>
                                </w:tcPr>
                                <w:p w14:paraId="1D68378C"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42</w:t>
                                  </w:r>
                                </w:p>
                              </w:tc>
                              <w:tc>
                                <w:tcPr>
                                  <w:tcW w:w="435" w:type="pct"/>
                                  <w:tcBorders>
                                    <w:top w:val="nil"/>
                                    <w:left w:val="nil"/>
                                    <w:bottom w:val="single" w:sz="4" w:space="0" w:color="auto"/>
                                    <w:right w:val="single" w:sz="4" w:space="0" w:color="auto"/>
                                  </w:tcBorders>
                                  <w:shd w:val="clear" w:color="auto" w:fill="auto"/>
                                  <w:vAlign w:val="center"/>
                                  <w:hideMark/>
                                </w:tcPr>
                                <w:p w14:paraId="4227B39A"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20</w:t>
                                  </w:r>
                                </w:p>
                              </w:tc>
                              <w:tc>
                                <w:tcPr>
                                  <w:tcW w:w="429" w:type="pct"/>
                                  <w:tcBorders>
                                    <w:top w:val="nil"/>
                                    <w:left w:val="nil"/>
                                    <w:bottom w:val="single" w:sz="4" w:space="0" w:color="auto"/>
                                    <w:right w:val="single" w:sz="4" w:space="0" w:color="auto"/>
                                  </w:tcBorders>
                                  <w:shd w:val="clear" w:color="auto" w:fill="auto"/>
                                  <w:vAlign w:val="center"/>
                                  <w:hideMark/>
                                </w:tcPr>
                                <w:p w14:paraId="0821E833"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22</w:t>
                                  </w:r>
                                </w:p>
                              </w:tc>
                              <w:tc>
                                <w:tcPr>
                                  <w:tcW w:w="359" w:type="pct"/>
                                  <w:tcBorders>
                                    <w:top w:val="nil"/>
                                    <w:left w:val="nil"/>
                                    <w:bottom w:val="single" w:sz="4" w:space="0" w:color="auto"/>
                                    <w:right w:val="single" w:sz="4" w:space="0" w:color="auto"/>
                                  </w:tcBorders>
                                  <w:shd w:val="clear" w:color="auto" w:fill="auto"/>
                                  <w:vAlign w:val="center"/>
                                  <w:hideMark/>
                                </w:tcPr>
                                <w:p w14:paraId="17D5AA6C"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1,847</w:t>
                                  </w:r>
                                </w:p>
                              </w:tc>
                              <w:tc>
                                <w:tcPr>
                                  <w:tcW w:w="360" w:type="pct"/>
                                  <w:tcBorders>
                                    <w:top w:val="nil"/>
                                    <w:left w:val="nil"/>
                                    <w:bottom w:val="single" w:sz="4" w:space="0" w:color="auto"/>
                                    <w:right w:val="single" w:sz="4" w:space="0" w:color="auto"/>
                                  </w:tcBorders>
                                  <w:shd w:val="clear" w:color="auto" w:fill="auto"/>
                                  <w:vAlign w:val="center"/>
                                  <w:hideMark/>
                                </w:tcPr>
                                <w:p w14:paraId="7AF7A60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21</w:t>
                                  </w:r>
                                </w:p>
                              </w:tc>
                              <w:tc>
                                <w:tcPr>
                                  <w:tcW w:w="428" w:type="pct"/>
                                  <w:tcBorders>
                                    <w:top w:val="nil"/>
                                    <w:left w:val="nil"/>
                                    <w:bottom w:val="single" w:sz="4" w:space="0" w:color="auto"/>
                                    <w:right w:val="single" w:sz="4" w:space="0" w:color="auto"/>
                                  </w:tcBorders>
                                  <w:shd w:val="clear" w:color="auto" w:fill="auto"/>
                                  <w:vAlign w:val="center"/>
                                  <w:hideMark/>
                                </w:tcPr>
                                <w:p w14:paraId="09AA6977"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1,213</w:t>
                                  </w:r>
                                </w:p>
                              </w:tc>
                              <w:tc>
                                <w:tcPr>
                                  <w:tcW w:w="427" w:type="pct"/>
                                  <w:tcBorders>
                                    <w:top w:val="nil"/>
                                    <w:left w:val="nil"/>
                                    <w:bottom w:val="single" w:sz="4" w:space="0" w:color="auto"/>
                                    <w:right w:val="single" w:sz="4" w:space="0" w:color="auto"/>
                                  </w:tcBorders>
                                  <w:shd w:val="clear" w:color="auto" w:fill="auto"/>
                                  <w:vAlign w:val="center"/>
                                  <w:hideMark/>
                                </w:tcPr>
                                <w:p w14:paraId="699CAFCD"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613</w:t>
                                  </w:r>
                                </w:p>
                              </w:tc>
                              <w:tc>
                                <w:tcPr>
                                  <w:tcW w:w="427" w:type="pct"/>
                                  <w:tcBorders>
                                    <w:top w:val="nil"/>
                                    <w:left w:val="nil"/>
                                    <w:bottom w:val="single" w:sz="4" w:space="0" w:color="auto"/>
                                    <w:right w:val="single" w:sz="4" w:space="0" w:color="auto"/>
                                  </w:tcBorders>
                                  <w:shd w:val="clear" w:color="auto" w:fill="auto"/>
                                  <w:vAlign w:val="center"/>
                                  <w:hideMark/>
                                </w:tcPr>
                                <w:p w14:paraId="3B1146C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119,147</w:t>
                                  </w:r>
                                </w:p>
                              </w:tc>
                              <w:tc>
                                <w:tcPr>
                                  <w:tcW w:w="353" w:type="pct"/>
                                  <w:tcBorders>
                                    <w:top w:val="nil"/>
                                    <w:left w:val="nil"/>
                                    <w:bottom w:val="single" w:sz="4" w:space="0" w:color="auto"/>
                                    <w:right w:val="single" w:sz="4" w:space="0" w:color="auto"/>
                                  </w:tcBorders>
                                  <w:shd w:val="clear" w:color="auto" w:fill="auto"/>
                                  <w:vAlign w:val="center"/>
                                  <w:hideMark/>
                                </w:tcPr>
                                <w:p w14:paraId="20D625E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4,503</w:t>
                                  </w:r>
                                </w:p>
                              </w:tc>
                              <w:tc>
                                <w:tcPr>
                                  <w:tcW w:w="424" w:type="pct"/>
                                  <w:tcBorders>
                                    <w:top w:val="nil"/>
                                    <w:left w:val="nil"/>
                                    <w:bottom w:val="single" w:sz="4" w:space="0" w:color="auto"/>
                                    <w:right w:val="single" w:sz="4" w:space="0" w:color="auto"/>
                                  </w:tcBorders>
                                  <w:shd w:val="clear" w:color="auto" w:fill="auto"/>
                                  <w:vAlign w:val="center"/>
                                  <w:hideMark/>
                                </w:tcPr>
                                <w:p w14:paraId="5279CDD0"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77,924</w:t>
                                  </w:r>
                                </w:p>
                              </w:tc>
                              <w:tc>
                                <w:tcPr>
                                  <w:tcW w:w="415" w:type="pct"/>
                                  <w:tcBorders>
                                    <w:top w:val="nil"/>
                                    <w:left w:val="nil"/>
                                    <w:bottom w:val="single" w:sz="4" w:space="0" w:color="auto"/>
                                    <w:right w:val="single" w:sz="4" w:space="0" w:color="auto"/>
                                  </w:tcBorders>
                                  <w:shd w:val="clear" w:color="auto" w:fill="auto"/>
                                  <w:vAlign w:val="center"/>
                                  <w:hideMark/>
                                </w:tcPr>
                                <w:p w14:paraId="25D980CD"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36,719</w:t>
                                  </w:r>
                                </w:p>
                              </w:tc>
                            </w:tr>
                            <w:tr w:rsidR="00BF3A7C" w:rsidRPr="007A61E9" w14:paraId="3F975806"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A91133F"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北部工程處</w:t>
                                  </w:r>
                                </w:p>
                              </w:tc>
                              <w:tc>
                                <w:tcPr>
                                  <w:tcW w:w="361" w:type="pct"/>
                                  <w:tcBorders>
                                    <w:top w:val="nil"/>
                                    <w:left w:val="nil"/>
                                    <w:bottom w:val="single" w:sz="4" w:space="0" w:color="auto"/>
                                    <w:right w:val="single" w:sz="4" w:space="0" w:color="auto"/>
                                  </w:tcBorders>
                                  <w:shd w:val="clear" w:color="auto" w:fill="auto"/>
                                  <w:vAlign w:val="center"/>
                                  <w:hideMark/>
                                </w:tcPr>
                                <w:p w14:paraId="6A9C321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35" w:type="pct"/>
                                  <w:tcBorders>
                                    <w:top w:val="nil"/>
                                    <w:left w:val="nil"/>
                                    <w:bottom w:val="single" w:sz="4" w:space="0" w:color="auto"/>
                                    <w:right w:val="single" w:sz="4" w:space="0" w:color="auto"/>
                                  </w:tcBorders>
                                  <w:shd w:val="clear" w:color="auto" w:fill="auto"/>
                                  <w:vAlign w:val="center"/>
                                  <w:hideMark/>
                                </w:tcPr>
                                <w:p w14:paraId="053ADD9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9" w:type="pct"/>
                                  <w:tcBorders>
                                    <w:top w:val="nil"/>
                                    <w:left w:val="nil"/>
                                    <w:bottom w:val="single" w:sz="4" w:space="0" w:color="auto"/>
                                    <w:right w:val="single" w:sz="4" w:space="0" w:color="auto"/>
                                  </w:tcBorders>
                                  <w:shd w:val="clear" w:color="auto" w:fill="auto"/>
                                  <w:vAlign w:val="center"/>
                                  <w:hideMark/>
                                </w:tcPr>
                                <w:p w14:paraId="3E53FB5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9" w:type="pct"/>
                                  <w:tcBorders>
                                    <w:top w:val="nil"/>
                                    <w:left w:val="nil"/>
                                    <w:bottom w:val="single" w:sz="4" w:space="0" w:color="auto"/>
                                    <w:right w:val="single" w:sz="4" w:space="0" w:color="auto"/>
                                  </w:tcBorders>
                                  <w:shd w:val="clear" w:color="auto" w:fill="auto"/>
                                  <w:vAlign w:val="center"/>
                                  <w:hideMark/>
                                </w:tcPr>
                                <w:p w14:paraId="36DF153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60" w:type="pct"/>
                                  <w:tcBorders>
                                    <w:top w:val="nil"/>
                                    <w:left w:val="nil"/>
                                    <w:bottom w:val="single" w:sz="4" w:space="0" w:color="auto"/>
                                    <w:right w:val="single" w:sz="4" w:space="0" w:color="auto"/>
                                  </w:tcBorders>
                                  <w:shd w:val="clear" w:color="auto" w:fill="auto"/>
                                  <w:vAlign w:val="center"/>
                                  <w:hideMark/>
                                </w:tcPr>
                                <w:p w14:paraId="273EF26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8" w:type="pct"/>
                                  <w:tcBorders>
                                    <w:top w:val="nil"/>
                                    <w:left w:val="nil"/>
                                    <w:bottom w:val="single" w:sz="4" w:space="0" w:color="auto"/>
                                    <w:right w:val="single" w:sz="4" w:space="0" w:color="auto"/>
                                  </w:tcBorders>
                                  <w:shd w:val="clear" w:color="auto" w:fill="auto"/>
                                  <w:vAlign w:val="center"/>
                                  <w:hideMark/>
                                </w:tcPr>
                                <w:p w14:paraId="34E5E4BC"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7" w:type="pct"/>
                                  <w:tcBorders>
                                    <w:top w:val="nil"/>
                                    <w:left w:val="nil"/>
                                    <w:bottom w:val="single" w:sz="4" w:space="0" w:color="auto"/>
                                    <w:right w:val="single" w:sz="4" w:space="0" w:color="auto"/>
                                  </w:tcBorders>
                                  <w:shd w:val="clear" w:color="auto" w:fill="auto"/>
                                  <w:vAlign w:val="center"/>
                                  <w:hideMark/>
                                </w:tcPr>
                                <w:p w14:paraId="7284C42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7" w:type="pct"/>
                                  <w:tcBorders>
                                    <w:top w:val="nil"/>
                                    <w:left w:val="nil"/>
                                    <w:bottom w:val="single" w:sz="4" w:space="0" w:color="auto"/>
                                    <w:right w:val="single" w:sz="4" w:space="0" w:color="auto"/>
                                  </w:tcBorders>
                                  <w:shd w:val="clear" w:color="auto" w:fill="auto"/>
                                  <w:vAlign w:val="center"/>
                                  <w:hideMark/>
                                </w:tcPr>
                                <w:p w14:paraId="6A670847"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3" w:type="pct"/>
                                  <w:tcBorders>
                                    <w:top w:val="nil"/>
                                    <w:left w:val="nil"/>
                                    <w:bottom w:val="single" w:sz="4" w:space="0" w:color="auto"/>
                                    <w:right w:val="single" w:sz="4" w:space="0" w:color="auto"/>
                                  </w:tcBorders>
                                  <w:shd w:val="clear" w:color="auto" w:fill="auto"/>
                                  <w:vAlign w:val="center"/>
                                  <w:hideMark/>
                                </w:tcPr>
                                <w:p w14:paraId="0DB5777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05B4EAB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15" w:type="pct"/>
                                  <w:tcBorders>
                                    <w:top w:val="nil"/>
                                    <w:left w:val="nil"/>
                                    <w:bottom w:val="single" w:sz="4" w:space="0" w:color="auto"/>
                                    <w:right w:val="single" w:sz="4" w:space="0" w:color="auto"/>
                                  </w:tcBorders>
                                  <w:shd w:val="clear" w:color="auto" w:fill="auto"/>
                                  <w:vAlign w:val="center"/>
                                  <w:hideMark/>
                                </w:tcPr>
                                <w:p w14:paraId="089E650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r>
                            <w:tr w:rsidR="00BF3A7C" w:rsidRPr="007A61E9" w14:paraId="5D51D3C7"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C18AFC7"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中部工程處</w:t>
                                  </w:r>
                                </w:p>
                              </w:tc>
                              <w:tc>
                                <w:tcPr>
                                  <w:tcW w:w="361" w:type="pct"/>
                                  <w:tcBorders>
                                    <w:top w:val="nil"/>
                                    <w:left w:val="nil"/>
                                    <w:bottom w:val="single" w:sz="4" w:space="0" w:color="auto"/>
                                    <w:right w:val="single" w:sz="4" w:space="0" w:color="auto"/>
                                  </w:tcBorders>
                                  <w:shd w:val="clear" w:color="auto" w:fill="auto"/>
                                  <w:vAlign w:val="center"/>
                                  <w:hideMark/>
                                </w:tcPr>
                                <w:p w14:paraId="4A1C37B7"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w:t>
                                  </w:r>
                                </w:p>
                              </w:tc>
                              <w:tc>
                                <w:tcPr>
                                  <w:tcW w:w="435" w:type="pct"/>
                                  <w:tcBorders>
                                    <w:top w:val="nil"/>
                                    <w:left w:val="nil"/>
                                    <w:bottom w:val="single" w:sz="4" w:space="0" w:color="auto"/>
                                    <w:right w:val="single" w:sz="4" w:space="0" w:color="auto"/>
                                  </w:tcBorders>
                                  <w:shd w:val="clear" w:color="auto" w:fill="auto"/>
                                  <w:vAlign w:val="center"/>
                                  <w:hideMark/>
                                </w:tcPr>
                                <w:p w14:paraId="379239D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w:t>
                                  </w:r>
                                </w:p>
                              </w:tc>
                              <w:tc>
                                <w:tcPr>
                                  <w:tcW w:w="429" w:type="pct"/>
                                  <w:tcBorders>
                                    <w:top w:val="nil"/>
                                    <w:left w:val="nil"/>
                                    <w:bottom w:val="single" w:sz="4" w:space="0" w:color="auto"/>
                                    <w:right w:val="single" w:sz="4" w:space="0" w:color="auto"/>
                                  </w:tcBorders>
                                  <w:shd w:val="clear" w:color="auto" w:fill="auto"/>
                                  <w:vAlign w:val="center"/>
                                  <w:hideMark/>
                                </w:tcPr>
                                <w:p w14:paraId="7FC1456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9" w:type="pct"/>
                                  <w:tcBorders>
                                    <w:top w:val="nil"/>
                                    <w:left w:val="nil"/>
                                    <w:bottom w:val="single" w:sz="4" w:space="0" w:color="auto"/>
                                    <w:right w:val="single" w:sz="4" w:space="0" w:color="auto"/>
                                  </w:tcBorders>
                                  <w:shd w:val="clear" w:color="auto" w:fill="auto"/>
                                  <w:vAlign w:val="center"/>
                                  <w:hideMark/>
                                </w:tcPr>
                                <w:p w14:paraId="34900331"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854</w:t>
                                  </w:r>
                                </w:p>
                              </w:tc>
                              <w:tc>
                                <w:tcPr>
                                  <w:tcW w:w="360" w:type="pct"/>
                                  <w:tcBorders>
                                    <w:top w:val="nil"/>
                                    <w:left w:val="nil"/>
                                    <w:bottom w:val="single" w:sz="4" w:space="0" w:color="auto"/>
                                    <w:right w:val="single" w:sz="4" w:space="0" w:color="auto"/>
                                  </w:tcBorders>
                                  <w:shd w:val="clear" w:color="auto" w:fill="auto"/>
                                  <w:vAlign w:val="center"/>
                                  <w:hideMark/>
                                </w:tcPr>
                                <w:p w14:paraId="13D73E01"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21</w:t>
                                  </w:r>
                                </w:p>
                              </w:tc>
                              <w:tc>
                                <w:tcPr>
                                  <w:tcW w:w="428" w:type="pct"/>
                                  <w:tcBorders>
                                    <w:top w:val="nil"/>
                                    <w:left w:val="nil"/>
                                    <w:bottom w:val="single" w:sz="4" w:space="0" w:color="auto"/>
                                    <w:right w:val="single" w:sz="4" w:space="0" w:color="auto"/>
                                  </w:tcBorders>
                                  <w:shd w:val="clear" w:color="auto" w:fill="auto"/>
                                  <w:vAlign w:val="center"/>
                                  <w:hideMark/>
                                </w:tcPr>
                                <w:p w14:paraId="43725F9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721</w:t>
                                  </w:r>
                                </w:p>
                              </w:tc>
                              <w:tc>
                                <w:tcPr>
                                  <w:tcW w:w="427" w:type="pct"/>
                                  <w:tcBorders>
                                    <w:top w:val="nil"/>
                                    <w:left w:val="nil"/>
                                    <w:bottom w:val="single" w:sz="4" w:space="0" w:color="auto"/>
                                    <w:right w:val="single" w:sz="4" w:space="0" w:color="auto"/>
                                  </w:tcBorders>
                                  <w:shd w:val="clear" w:color="auto" w:fill="auto"/>
                                  <w:vAlign w:val="center"/>
                                  <w:hideMark/>
                                </w:tcPr>
                                <w:p w14:paraId="15CAED2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112</w:t>
                                  </w:r>
                                </w:p>
                              </w:tc>
                              <w:tc>
                                <w:tcPr>
                                  <w:tcW w:w="427" w:type="pct"/>
                                  <w:tcBorders>
                                    <w:top w:val="nil"/>
                                    <w:left w:val="nil"/>
                                    <w:bottom w:val="single" w:sz="4" w:space="0" w:color="auto"/>
                                    <w:right w:val="single" w:sz="4" w:space="0" w:color="auto"/>
                                  </w:tcBorders>
                                  <w:shd w:val="clear" w:color="auto" w:fill="auto"/>
                                  <w:vAlign w:val="center"/>
                                  <w:hideMark/>
                                </w:tcPr>
                                <w:p w14:paraId="24F94A03"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16,555</w:t>
                                  </w:r>
                                </w:p>
                              </w:tc>
                              <w:tc>
                                <w:tcPr>
                                  <w:tcW w:w="353" w:type="pct"/>
                                  <w:tcBorders>
                                    <w:top w:val="nil"/>
                                    <w:left w:val="nil"/>
                                    <w:bottom w:val="single" w:sz="4" w:space="0" w:color="auto"/>
                                    <w:right w:val="single" w:sz="4" w:space="0" w:color="auto"/>
                                  </w:tcBorders>
                                  <w:shd w:val="clear" w:color="auto" w:fill="auto"/>
                                  <w:vAlign w:val="center"/>
                                  <w:hideMark/>
                                </w:tcPr>
                                <w:p w14:paraId="0A99223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4,503</w:t>
                                  </w:r>
                                </w:p>
                              </w:tc>
                              <w:tc>
                                <w:tcPr>
                                  <w:tcW w:w="424" w:type="pct"/>
                                  <w:tcBorders>
                                    <w:top w:val="nil"/>
                                    <w:left w:val="nil"/>
                                    <w:bottom w:val="single" w:sz="4" w:space="0" w:color="auto"/>
                                    <w:right w:val="single" w:sz="4" w:space="0" w:color="auto"/>
                                  </w:tcBorders>
                                  <w:shd w:val="clear" w:color="auto" w:fill="auto"/>
                                  <w:vAlign w:val="center"/>
                                  <w:hideMark/>
                                </w:tcPr>
                                <w:p w14:paraId="2FC1881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6,538</w:t>
                                  </w:r>
                                </w:p>
                              </w:tc>
                              <w:tc>
                                <w:tcPr>
                                  <w:tcW w:w="415" w:type="pct"/>
                                  <w:tcBorders>
                                    <w:top w:val="nil"/>
                                    <w:left w:val="nil"/>
                                    <w:bottom w:val="single" w:sz="4" w:space="0" w:color="auto"/>
                                    <w:right w:val="single" w:sz="4" w:space="0" w:color="auto"/>
                                  </w:tcBorders>
                                  <w:shd w:val="clear" w:color="auto" w:fill="auto"/>
                                  <w:vAlign w:val="center"/>
                                  <w:hideMark/>
                                </w:tcPr>
                                <w:p w14:paraId="2E8FCA5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5,513</w:t>
                                  </w:r>
                                </w:p>
                              </w:tc>
                            </w:tr>
                            <w:tr w:rsidR="00BF3A7C" w:rsidRPr="007A61E9" w14:paraId="39EE19E7"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7365C46"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南部工程處</w:t>
                                  </w:r>
                                </w:p>
                              </w:tc>
                              <w:tc>
                                <w:tcPr>
                                  <w:tcW w:w="361" w:type="pct"/>
                                  <w:tcBorders>
                                    <w:top w:val="nil"/>
                                    <w:left w:val="nil"/>
                                    <w:bottom w:val="single" w:sz="4" w:space="0" w:color="auto"/>
                                    <w:right w:val="single" w:sz="4" w:space="0" w:color="auto"/>
                                  </w:tcBorders>
                                  <w:shd w:val="clear" w:color="auto" w:fill="auto"/>
                                  <w:vAlign w:val="center"/>
                                  <w:hideMark/>
                                </w:tcPr>
                                <w:p w14:paraId="6B7EC13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23</w:t>
                                  </w:r>
                                </w:p>
                              </w:tc>
                              <w:tc>
                                <w:tcPr>
                                  <w:tcW w:w="435" w:type="pct"/>
                                  <w:tcBorders>
                                    <w:top w:val="nil"/>
                                    <w:left w:val="nil"/>
                                    <w:bottom w:val="single" w:sz="4" w:space="0" w:color="auto"/>
                                    <w:right w:val="single" w:sz="4" w:space="0" w:color="auto"/>
                                  </w:tcBorders>
                                  <w:shd w:val="clear" w:color="auto" w:fill="auto"/>
                                  <w:vAlign w:val="center"/>
                                  <w:hideMark/>
                                </w:tcPr>
                                <w:p w14:paraId="78C8633A"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7</w:t>
                                  </w:r>
                                </w:p>
                              </w:tc>
                              <w:tc>
                                <w:tcPr>
                                  <w:tcW w:w="429" w:type="pct"/>
                                  <w:tcBorders>
                                    <w:top w:val="nil"/>
                                    <w:left w:val="nil"/>
                                    <w:bottom w:val="single" w:sz="4" w:space="0" w:color="auto"/>
                                    <w:right w:val="single" w:sz="4" w:space="0" w:color="auto"/>
                                  </w:tcBorders>
                                  <w:shd w:val="clear" w:color="auto" w:fill="auto"/>
                                  <w:vAlign w:val="center"/>
                                  <w:hideMark/>
                                </w:tcPr>
                                <w:p w14:paraId="3A93A41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16</w:t>
                                  </w:r>
                                </w:p>
                              </w:tc>
                              <w:tc>
                                <w:tcPr>
                                  <w:tcW w:w="359" w:type="pct"/>
                                  <w:tcBorders>
                                    <w:top w:val="nil"/>
                                    <w:left w:val="nil"/>
                                    <w:bottom w:val="single" w:sz="4" w:space="0" w:color="auto"/>
                                    <w:right w:val="single" w:sz="4" w:space="0" w:color="auto"/>
                                  </w:tcBorders>
                                  <w:shd w:val="clear" w:color="auto" w:fill="auto"/>
                                  <w:vAlign w:val="center"/>
                                  <w:hideMark/>
                                </w:tcPr>
                                <w:p w14:paraId="4D0A5E6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993</w:t>
                                  </w:r>
                                </w:p>
                              </w:tc>
                              <w:tc>
                                <w:tcPr>
                                  <w:tcW w:w="360" w:type="pct"/>
                                  <w:tcBorders>
                                    <w:top w:val="nil"/>
                                    <w:left w:val="nil"/>
                                    <w:bottom w:val="single" w:sz="4" w:space="0" w:color="auto"/>
                                    <w:right w:val="single" w:sz="4" w:space="0" w:color="auto"/>
                                  </w:tcBorders>
                                  <w:shd w:val="clear" w:color="auto" w:fill="auto"/>
                                  <w:vAlign w:val="center"/>
                                  <w:hideMark/>
                                </w:tcPr>
                                <w:p w14:paraId="21D50FD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8" w:type="pct"/>
                                  <w:tcBorders>
                                    <w:top w:val="nil"/>
                                    <w:left w:val="nil"/>
                                    <w:bottom w:val="single" w:sz="4" w:space="0" w:color="auto"/>
                                    <w:right w:val="single" w:sz="4" w:space="0" w:color="auto"/>
                                  </w:tcBorders>
                                  <w:shd w:val="clear" w:color="auto" w:fill="auto"/>
                                  <w:vAlign w:val="center"/>
                                  <w:hideMark/>
                                </w:tcPr>
                                <w:p w14:paraId="05CD138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492</w:t>
                                  </w:r>
                                </w:p>
                              </w:tc>
                              <w:tc>
                                <w:tcPr>
                                  <w:tcW w:w="427" w:type="pct"/>
                                  <w:tcBorders>
                                    <w:top w:val="nil"/>
                                    <w:left w:val="nil"/>
                                    <w:bottom w:val="single" w:sz="4" w:space="0" w:color="auto"/>
                                    <w:right w:val="single" w:sz="4" w:space="0" w:color="auto"/>
                                  </w:tcBorders>
                                  <w:shd w:val="clear" w:color="auto" w:fill="auto"/>
                                  <w:vAlign w:val="center"/>
                                  <w:hideMark/>
                                </w:tcPr>
                                <w:p w14:paraId="27720D63"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501</w:t>
                                  </w:r>
                                </w:p>
                              </w:tc>
                              <w:tc>
                                <w:tcPr>
                                  <w:tcW w:w="427" w:type="pct"/>
                                  <w:tcBorders>
                                    <w:top w:val="nil"/>
                                    <w:left w:val="nil"/>
                                    <w:bottom w:val="single" w:sz="4" w:space="0" w:color="auto"/>
                                    <w:right w:val="single" w:sz="4" w:space="0" w:color="auto"/>
                                  </w:tcBorders>
                                  <w:shd w:val="clear" w:color="auto" w:fill="auto"/>
                                  <w:vAlign w:val="center"/>
                                  <w:hideMark/>
                                </w:tcPr>
                                <w:p w14:paraId="5D785A6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49,548</w:t>
                                  </w:r>
                                </w:p>
                              </w:tc>
                              <w:tc>
                                <w:tcPr>
                                  <w:tcW w:w="353" w:type="pct"/>
                                  <w:tcBorders>
                                    <w:top w:val="nil"/>
                                    <w:left w:val="nil"/>
                                    <w:bottom w:val="single" w:sz="4" w:space="0" w:color="auto"/>
                                    <w:right w:val="single" w:sz="4" w:space="0" w:color="auto"/>
                                  </w:tcBorders>
                                  <w:shd w:val="clear" w:color="auto" w:fill="auto"/>
                                  <w:vAlign w:val="center"/>
                                  <w:hideMark/>
                                </w:tcPr>
                                <w:p w14:paraId="6D319156"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21A1819C"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46,051</w:t>
                                  </w:r>
                                </w:p>
                              </w:tc>
                              <w:tc>
                                <w:tcPr>
                                  <w:tcW w:w="415" w:type="pct"/>
                                  <w:tcBorders>
                                    <w:top w:val="nil"/>
                                    <w:left w:val="nil"/>
                                    <w:bottom w:val="single" w:sz="4" w:space="0" w:color="auto"/>
                                    <w:right w:val="single" w:sz="4" w:space="0" w:color="auto"/>
                                  </w:tcBorders>
                                  <w:shd w:val="clear" w:color="auto" w:fill="auto"/>
                                  <w:vAlign w:val="center"/>
                                  <w:hideMark/>
                                </w:tcPr>
                                <w:p w14:paraId="4BF610C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3,497</w:t>
                                  </w:r>
                                </w:p>
                              </w:tc>
                            </w:tr>
                            <w:tr w:rsidR="00BF3A7C" w:rsidRPr="007A61E9" w14:paraId="60A13BED"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E647F91"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東部工程處</w:t>
                                  </w:r>
                                </w:p>
                              </w:tc>
                              <w:tc>
                                <w:tcPr>
                                  <w:tcW w:w="361" w:type="pct"/>
                                  <w:tcBorders>
                                    <w:top w:val="nil"/>
                                    <w:left w:val="nil"/>
                                    <w:bottom w:val="single" w:sz="4" w:space="0" w:color="auto"/>
                                    <w:right w:val="single" w:sz="4" w:space="0" w:color="auto"/>
                                  </w:tcBorders>
                                  <w:shd w:val="clear" w:color="auto" w:fill="auto"/>
                                  <w:vAlign w:val="center"/>
                                  <w:hideMark/>
                                </w:tcPr>
                                <w:p w14:paraId="707ED6E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10</w:t>
                                  </w:r>
                                </w:p>
                              </w:tc>
                              <w:tc>
                                <w:tcPr>
                                  <w:tcW w:w="435" w:type="pct"/>
                                  <w:tcBorders>
                                    <w:top w:val="nil"/>
                                    <w:left w:val="nil"/>
                                    <w:bottom w:val="single" w:sz="4" w:space="0" w:color="auto"/>
                                    <w:right w:val="single" w:sz="4" w:space="0" w:color="auto"/>
                                  </w:tcBorders>
                                  <w:shd w:val="clear" w:color="auto" w:fill="auto"/>
                                  <w:vAlign w:val="center"/>
                                  <w:hideMark/>
                                </w:tcPr>
                                <w:p w14:paraId="4D077E96"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w:t>
                                  </w:r>
                                </w:p>
                              </w:tc>
                              <w:tc>
                                <w:tcPr>
                                  <w:tcW w:w="429" w:type="pct"/>
                                  <w:tcBorders>
                                    <w:top w:val="nil"/>
                                    <w:left w:val="nil"/>
                                    <w:bottom w:val="single" w:sz="4" w:space="0" w:color="auto"/>
                                    <w:right w:val="single" w:sz="4" w:space="0" w:color="auto"/>
                                  </w:tcBorders>
                                  <w:shd w:val="clear" w:color="auto" w:fill="auto"/>
                                  <w:vAlign w:val="center"/>
                                  <w:hideMark/>
                                </w:tcPr>
                                <w:p w14:paraId="3390278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6</w:t>
                                  </w:r>
                                </w:p>
                              </w:tc>
                              <w:tc>
                                <w:tcPr>
                                  <w:tcW w:w="359" w:type="pct"/>
                                  <w:tcBorders>
                                    <w:top w:val="nil"/>
                                    <w:left w:val="nil"/>
                                    <w:bottom w:val="single" w:sz="4" w:space="0" w:color="auto"/>
                                    <w:right w:val="single" w:sz="4" w:space="0" w:color="auto"/>
                                    <w:tl2br w:val="single" w:sz="4" w:space="0" w:color="auto"/>
                                  </w:tcBorders>
                                  <w:shd w:val="clear" w:color="auto" w:fill="auto"/>
                                  <w:vAlign w:val="center"/>
                                  <w:hideMark/>
                                </w:tcPr>
                                <w:p w14:paraId="3C48E9CA"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60" w:type="pct"/>
                                  <w:tcBorders>
                                    <w:top w:val="nil"/>
                                    <w:left w:val="nil"/>
                                    <w:bottom w:val="single" w:sz="4" w:space="0" w:color="auto"/>
                                    <w:right w:val="single" w:sz="4" w:space="0" w:color="auto"/>
                                    <w:tl2br w:val="single" w:sz="4" w:space="0" w:color="auto"/>
                                  </w:tcBorders>
                                  <w:shd w:val="clear" w:color="auto" w:fill="auto"/>
                                  <w:vAlign w:val="center"/>
                                  <w:hideMark/>
                                </w:tcPr>
                                <w:p w14:paraId="543DC75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8" w:type="pct"/>
                                  <w:tcBorders>
                                    <w:top w:val="nil"/>
                                    <w:left w:val="nil"/>
                                    <w:bottom w:val="single" w:sz="4" w:space="0" w:color="auto"/>
                                    <w:right w:val="single" w:sz="4" w:space="0" w:color="auto"/>
                                    <w:tl2br w:val="single" w:sz="4" w:space="0" w:color="auto"/>
                                  </w:tcBorders>
                                  <w:shd w:val="clear" w:color="auto" w:fill="auto"/>
                                  <w:vAlign w:val="center"/>
                                  <w:hideMark/>
                                </w:tcPr>
                                <w:p w14:paraId="61164AF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7" w:type="pct"/>
                                  <w:tcBorders>
                                    <w:top w:val="nil"/>
                                    <w:left w:val="nil"/>
                                    <w:bottom w:val="single" w:sz="4" w:space="0" w:color="auto"/>
                                    <w:right w:val="single" w:sz="4" w:space="0" w:color="auto"/>
                                    <w:tl2br w:val="single" w:sz="4" w:space="0" w:color="auto"/>
                                  </w:tcBorders>
                                  <w:shd w:val="clear" w:color="auto" w:fill="auto"/>
                                  <w:vAlign w:val="center"/>
                                  <w:hideMark/>
                                </w:tcPr>
                                <w:p w14:paraId="2F46120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7" w:type="pct"/>
                                  <w:tcBorders>
                                    <w:top w:val="nil"/>
                                    <w:left w:val="nil"/>
                                    <w:bottom w:val="single" w:sz="4" w:space="0" w:color="auto"/>
                                    <w:right w:val="single" w:sz="4" w:space="0" w:color="auto"/>
                                  </w:tcBorders>
                                  <w:shd w:val="clear" w:color="auto" w:fill="auto"/>
                                  <w:vAlign w:val="center"/>
                                  <w:hideMark/>
                                </w:tcPr>
                                <w:p w14:paraId="2E2EC13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53,043</w:t>
                                  </w:r>
                                </w:p>
                              </w:tc>
                              <w:tc>
                                <w:tcPr>
                                  <w:tcW w:w="353" w:type="pct"/>
                                  <w:tcBorders>
                                    <w:top w:val="nil"/>
                                    <w:left w:val="nil"/>
                                    <w:bottom w:val="single" w:sz="4" w:space="0" w:color="auto"/>
                                    <w:right w:val="single" w:sz="4" w:space="0" w:color="auto"/>
                                  </w:tcBorders>
                                  <w:shd w:val="clear" w:color="auto" w:fill="auto"/>
                                  <w:vAlign w:val="center"/>
                                  <w:hideMark/>
                                </w:tcPr>
                                <w:p w14:paraId="52B7C5B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6F2973D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25,333</w:t>
                                  </w:r>
                                </w:p>
                              </w:tc>
                              <w:tc>
                                <w:tcPr>
                                  <w:tcW w:w="415" w:type="pct"/>
                                  <w:tcBorders>
                                    <w:top w:val="nil"/>
                                    <w:left w:val="nil"/>
                                    <w:bottom w:val="single" w:sz="4" w:space="0" w:color="auto"/>
                                    <w:right w:val="single" w:sz="4" w:space="0" w:color="auto"/>
                                  </w:tcBorders>
                                  <w:shd w:val="clear" w:color="auto" w:fill="auto"/>
                                  <w:vAlign w:val="center"/>
                                  <w:hideMark/>
                                </w:tcPr>
                                <w:p w14:paraId="244E084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27,709</w:t>
                                  </w:r>
                                </w:p>
                              </w:tc>
                            </w:tr>
                          </w:tbl>
                          <w:p w14:paraId="1F994198" w14:textId="77777777" w:rsidR="00BF3A7C" w:rsidRDefault="00BF3A7C" w:rsidP="007C25E6">
                            <w:pPr>
                              <w:spacing w:line="20" w:lineRule="exact"/>
                            </w:pPr>
                          </w:p>
                          <w:p w14:paraId="5576373D" w14:textId="77777777" w:rsidR="00BF3A7C" w:rsidRDefault="00BF3A7C" w:rsidP="007C25E6">
                            <w:pPr>
                              <w:spacing w:line="20" w:lineRule="exact"/>
                            </w:pPr>
                          </w:p>
                          <w:p w14:paraId="333202E4" w14:textId="77777777" w:rsidR="00BF3A7C" w:rsidRDefault="00BF3A7C" w:rsidP="004D7301">
                            <w:pPr>
                              <w:spacing w:line="14" w:lineRule="exact"/>
                            </w:pPr>
                          </w:p>
                          <w:tbl>
                            <w:tblPr>
                              <w:tblW w:w="9809" w:type="dxa"/>
                              <w:jc w:val="center"/>
                              <w:tblCellMar>
                                <w:left w:w="28" w:type="dxa"/>
                                <w:right w:w="28" w:type="dxa"/>
                              </w:tblCellMar>
                              <w:tblLook w:val="04A0" w:firstRow="1" w:lastRow="0" w:firstColumn="1" w:lastColumn="0" w:noHBand="0" w:noVBand="1"/>
                            </w:tblPr>
                            <w:tblGrid>
                              <w:gridCol w:w="9809"/>
                            </w:tblGrid>
                            <w:tr w:rsidR="00BF3A7C" w:rsidRPr="00E15D2E" w14:paraId="415C9DEF" w14:textId="77777777" w:rsidTr="007C25E6">
                              <w:trPr>
                                <w:trHeight w:val="472"/>
                                <w:jc w:val="center"/>
                              </w:trPr>
                              <w:tc>
                                <w:tcPr>
                                  <w:tcW w:w="9809" w:type="dxa"/>
                                </w:tcPr>
                                <w:p w14:paraId="6AAC4FC8" w14:textId="630ED05D" w:rsidR="00BF3A7C" w:rsidRPr="00E15D2E" w:rsidRDefault="00BF3A7C" w:rsidP="00560163">
                                  <w:pPr>
                                    <w:pStyle w:val="afe"/>
                                    <w:spacing w:line="240" w:lineRule="exact"/>
                                    <w:ind w:leftChars="0" w:left="560" w:hangingChars="311" w:hanging="560"/>
                                    <w:jc w:val="both"/>
                                    <w:rPr>
                                      <w:rFonts w:ascii="標楷體" w:eastAsia="標楷體" w:hAnsi="標楷體"/>
                                      <w:color w:val="000000"/>
                                      <w:sz w:val="18"/>
                                    </w:rPr>
                                  </w:pPr>
                                  <w:proofErr w:type="gramStart"/>
                                  <w:r w:rsidRPr="00E15D2E">
                                    <w:rPr>
                                      <w:rFonts w:ascii="標楷體" w:eastAsia="標楷體" w:hAnsi="標楷體" w:hint="eastAsia"/>
                                      <w:sz w:val="18"/>
                                    </w:rPr>
                                    <w:t>註</w:t>
                                  </w:r>
                                  <w:proofErr w:type="gramEnd"/>
                                  <w:r w:rsidRPr="00E15D2E">
                                    <w:rPr>
                                      <w:rFonts w:ascii="標楷體" w:eastAsia="標楷體" w:hAnsi="標楷體" w:hint="eastAsia"/>
                                      <w:sz w:val="18"/>
                                    </w:rPr>
                                    <w:t>：1.</w:t>
                                  </w:r>
                                  <w:r w:rsidRPr="00E15D2E">
                                    <w:rPr>
                                      <w:rFonts w:ascii="標楷體" w:eastAsia="標楷體" w:hAnsi="標楷體" w:hint="eastAsia"/>
                                      <w:color w:val="000000"/>
                                      <w:sz w:val="18"/>
                                    </w:rPr>
                                    <w:t>鐵道局東部工程處</w:t>
                                  </w:r>
                                  <w:r w:rsidRPr="001805E7">
                                    <w:rPr>
                                      <w:rFonts w:ascii="標楷體" w:eastAsia="標楷體" w:hAnsi="標楷體" w:hint="eastAsia"/>
                                      <w:color w:val="000000"/>
                                      <w:sz w:val="18"/>
                                    </w:rPr>
                                    <w:t>應製作財產增加單之張數</w:t>
                                  </w:r>
                                  <w:r w:rsidRPr="001805E7">
                                    <w:rPr>
                                      <w:rFonts w:ascii="標楷體" w:eastAsia="標楷體" w:hAnsi="標楷體" w:hint="eastAsia"/>
                                      <w:color w:val="000000"/>
                                      <w:sz w:val="18"/>
                                      <w:szCs w:val="18"/>
                                    </w:rPr>
                                    <w:t>列為「</w:t>
                                  </w:r>
                                  <w:r>
                                    <w:rPr>
                                      <w:rFonts w:ascii="標楷體" w:eastAsia="標楷體" w:hAnsi="標楷體" w:hint="eastAsia"/>
                                      <w:sz w:val="18"/>
                                      <w:szCs w:val="18"/>
                                    </w:rPr>
                                    <w:t>＼</w:t>
                                  </w:r>
                                  <w:r w:rsidRPr="001805E7">
                                    <w:rPr>
                                      <w:rFonts w:ascii="標楷體" w:eastAsia="標楷體" w:hAnsi="標楷體" w:hint="eastAsia"/>
                                      <w:color w:val="000000"/>
                                      <w:sz w:val="18"/>
                                      <w:szCs w:val="18"/>
                                    </w:rPr>
                                    <w:t>」，係因</w:t>
                                  </w:r>
                                  <w:r>
                                    <w:rPr>
                                      <w:rFonts w:ascii="標楷體" w:eastAsia="標楷體" w:hAnsi="標楷體" w:hint="eastAsia"/>
                                      <w:color w:val="000000"/>
                                      <w:sz w:val="18"/>
                                    </w:rPr>
                                    <w:t>該工程處並無</w:t>
                                  </w:r>
                                  <w:r w:rsidRPr="00E15D2E">
                                    <w:rPr>
                                      <w:rFonts w:ascii="標楷體" w:eastAsia="標楷體" w:hAnsi="標楷體" w:hint="eastAsia"/>
                                      <w:color w:val="000000"/>
                                      <w:sz w:val="18"/>
                                    </w:rPr>
                                    <w:t>財產增加單張數</w:t>
                                  </w:r>
                                  <w:r>
                                    <w:rPr>
                                      <w:rFonts w:ascii="標楷體" w:eastAsia="標楷體" w:hAnsi="標楷體" w:hint="eastAsia"/>
                                      <w:color w:val="000000"/>
                                      <w:sz w:val="18"/>
                                    </w:rPr>
                                    <w:t>之</w:t>
                                  </w:r>
                                  <w:r w:rsidRPr="00E15D2E">
                                    <w:rPr>
                                      <w:rFonts w:ascii="標楷體" w:eastAsia="標楷體" w:hAnsi="標楷體" w:hint="eastAsia"/>
                                      <w:color w:val="000000"/>
                                      <w:sz w:val="18"/>
                                    </w:rPr>
                                    <w:t>統計。</w:t>
                                  </w:r>
                                </w:p>
                                <w:p w14:paraId="6F7D9F7E" w14:textId="77777777" w:rsidR="00BF3A7C" w:rsidRPr="00E15D2E" w:rsidRDefault="00BF3A7C" w:rsidP="00A337A1">
                                  <w:pPr>
                                    <w:spacing w:line="240" w:lineRule="exact"/>
                                    <w:ind w:firstLineChars="200" w:firstLine="360"/>
                                    <w:jc w:val="both"/>
                                    <w:rPr>
                                      <w:rFonts w:ascii="標楷體" w:eastAsia="標楷體" w:hAnsi="標楷體"/>
                                      <w:color w:val="000000"/>
                                      <w:sz w:val="18"/>
                                    </w:rPr>
                                  </w:pPr>
                                  <w:r>
                                    <w:rPr>
                                      <w:rFonts w:ascii="標楷體" w:eastAsia="標楷體" w:hAnsi="標楷體"/>
                                      <w:color w:val="000000"/>
                                      <w:sz w:val="18"/>
                                    </w:rPr>
                                    <w:t>2</w:t>
                                  </w:r>
                                  <w:r w:rsidRPr="00E15D2E">
                                    <w:rPr>
                                      <w:rFonts w:ascii="標楷體" w:eastAsia="標楷體" w:hAnsi="標楷體" w:hint="eastAsia"/>
                                      <w:color w:val="000000"/>
                                      <w:sz w:val="18"/>
                                    </w:rPr>
                                    <w:t>.資料來源：整理自鐵道局提供資料。</w:t>
                                  </w:r>
                                </w:p>
                              </w:tc>
                            </w:tr>
                          </w:tbl>
                          <w:p w14:paraId="1923A8BA" w14:textId="77777777" w:rsidR="00BF3A7C" w:rsidRPr="005A23F3" w:rsidRDefault="00BF3A7C" w:rsidP="0054168A">
                            <w:pPr>
                              <w:ind w:leftChars="45" w:left="108"/>
                              <w:jc w:val="center"/>
                              <w:rPr>
                                <w:rFonts w:ascii="標楷體" w:eastAsia="標楷體" w:hAnsi="標楷體"/>
                                <w:sz w:val="18"/>
                                <w:szCs w:val="18"/>
                              </w:rPr>
                            </w:pPr>
                          </w:p>
                        </w:txbxContent>
                      </wps:txbx>
                      <wps:bodyPr rot="0" spcFirstLastPara="0" vertOverflow="overflow" horzOverflow="overflow" vert="horz" wrap="square" lIns="108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EBB50" id="文字方塊 44" o:spid="_x0000_s1048" type="#_x0000_t202" style="position:absolute;left:0;text-align:left;margin-left:449.25pt;margin-top:509.6pt;width:500.45pt;height:190.5pt;z-index:-2515112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" fillcolor="window" stroked="f" strokeweight=".5pt">
                <v:textbox inset="3mm,1mm,1mm,1mm">
                  <w:txbxContent>
                    <w:tbl>
                      <w:tblPr>
                        <w:tblW w:w="9809" w:type="dxa"/>
                        <w:jc w:val="center"/>
                        <w:tblCellMar>
                          <w:left w:w="28" w:type="dxa"/>
                          <w:right w:w="28" w:type="dxa"/>
                        </w:tblCellMar>
                        <w:tblLook w:val="04A0" w:firstRow="1" w:lastRow="0" w:firstColumn="1" w:lastColumn="0" w:noHBand="0" w:noVBand="1"/>
                      </w:tblPr>
                      <w:tblGrid>
                        <w:gridCol w:w="9809"/>
                      </w:tblGrid>
                      <w:tr w:rsidR="00BF3A7C" w:rsidRPr="00E15D2E" w14:paraId="1EAD4A02" w14:textId="77777777" w:rsidTr="007C25E6">
                        <w:trPr>
                          <w:trHeight w:val="20"/>
                          <w:jc w:val="center"/>
                        </w:trPr>
                        <w:tc>
                          <w:tcPr>
                            <w:tcW w:w="9809" w:type="dxa"/>
                          </w:tcPr>
                          <w:p w14:paraId="3738F21E" w14:textId="4741DB2C" w:rsidR="00BF3A7C" w:rsidRPr="00E15D2E" w:rsidRDefault="00BF3A7C" w:rsidP="006A48BF">
                            <w:pPr>
                              <w:spacing w:line="240" w:lineRule="exact"/>
                              <w:jc w:val="center"/>
                              <w:rPr>
                                <w:rFonts w:ascii="標楷體" w:eastAsia="標楷體" w:hAnsi="標楷體"/>
                                <w:b/>
                              </w:rPr>
                            </w:pPr>
                            <w:r w:rsidRPr="00E15D2E">
                              <w:rPr>
                                <w:rFonts w:ascii="標楷體" w:eastAsia="標楷體" w:hAnsi="標楷體" w:hint="eastAsia"/>
                                <w:b/>
                              </w:rPr>
                              <w:t>表</w:t>
                            </w:r>
                            <w:r>
                              <w:rPr>
                                <w:rFonts w:ascii="標楷體" w:eastAsia="標楷體" w:hAnsi="標楷體"/>
                                <w:b/>
                              </w:rPr>
                              <w:t>19</w:t>
                            </w:r>
                            <w:r w:rsidRPr="00E15D2E">
                              <w:rPr>
                                <w:rFonts w:ascii="標楷體" w:eastAsia="標楷體" w:hAnsi="標楷體" w:hint="eastAsia"/>
                                <w:b/>
                              </w:rPr>
                              <w:t xml:space="preserve">　111年8月底</w:t>
                            </w:r>
                            <w:r>
                              <w:rPr>
                                <w:rFonts w:ascii="標楷體" w:eastAsia="標楷體" w:hAnsi="標楷體" w:hint="eastAsia"/>
                                <w:b/>
                              </w:rPr>
                              <w:t>鐵道局</w:t>
                            </w:r>
                            <w:r w:rsidRPr="00E15D2E">
                              <w:rPr>
                                <w:rFonts w:ascii="標楷體" w:eastAsia="標楷體" w:hAnsi="標楷體" w:hint="eastAsia"/>
                                <w:b/>
                              </w:rPr>
                              <w:t>辦</w:t>
                            </w:r>
                            <w:r>
                              <w:rPr>
                                <w:rFonts w:ascii="標楷體" w:eastAsia="標楷體" w:hAnsi="標楷體" w:hint="eastAsia"/>
                                <w:b/>
                              </w:rPr>
                              <w:t>理</w:t>
                            </w:r>
                            <w:proofErr w:type="gramStart"/>
                            <w:r w:rsidRPr="00E15D2E">
                              <w:rPr>
                                <w:rFonts w:ascii="標楷體" w:eastAsia="標楷體" w:hAnsi="標楷體" w:hint="eastAsia"/>
                                <w:b/>
                              </w:rPr>
                              <w:t>臺</w:t>
                            </w:r>
                            <w:proofErr w:type="gramEnd"/>
                            <w:r w:rsidRPr="00E15D2E">
                              <w:rPr>
                                <w:rFonts w:ascii="標楷體" w:eastAsia="標楷體" w:hAnsi="標楷體" w:hint="eastAsia"/>
                                <w:b/>
                              </w:rPr>
                              <w:t>鐵工程已驗收</w:t>
                            </w:r>
                            <w:r>
                              <w:rPr>
                                <w:rFonts w:ascii="標楷體" w:eastAsia="標楷體" w:hAnsi="標楷體" w:hint="eastAsia"/>
                                <w:b/>
                              </w:rPr>
                              <w:t>尚</w:t>
                            </w:r>
                            <w:r w:rsidRPr="00E15D2E">
                              <w:rPr>
                                <w:rFonts w:ascii="標楷體" w:eastAsia="標楷體" w:hAnsi="標楷體" w:hint="eastAsia"/>
                                <w:b/>
                              </w:rPr>
                              <w:t>未完成財產移交情形</w:t>
                            </w:r>
                          </w:p>
                        </w:tc>
                      </w:tr>
                      <w:tr w:rsidR="00BF3A7C" w:rsidRPr="00E15D2E" w14:paraId="1AD49BAA" w14:textId="77777777" w:rsidTr="007C25E6">
                        <w:trPr>
                          <w:trHeight w:val="20"/>
                          <w:jc w:val="center"/>
                        </w:trPr>
                        <w:tc>
                          <w:tcPr>
                            <w:tcW w:w="9809" w:type="dxa"/>
                          </w:tcPr>
                          <w:p w14:paraId="78FCF1C9" w14:textId="77777777" w:rsidR="00BF3A7C" w:rsidRPr="003C2ED7" w:rsidRDefault="00BF3A7C" w:rsidP="00560163">
                            <w:pPr>
                              <w:spacing w:line="240" w:lineRule="exact"/>
                              <w:jc w:val="right"/>
                              <w:rPr>
                                <w:rFonts w:ascii="標楷體" w:eastAsia="標楷體" w:hAnsi="標楷體"/>
                                <w:sz w:val="20"/>
                                <w:szCs w:val="20"/>
                              </w:rPr>
                            </w:pPr>
                            <w:r w:rsidRPr="003C2ED7">
                              <w:rPr>
                                <w:rFonts w:ascii="標楷體" w:eastAsia="標楷體" w:hAnsi="標楷體" w:hint="eastAsia"/>
                                <w:sz w:val="20"/>
                                <w:szCs w:val="20"/>
                              </w:rPr>
                              <w:t>單位：案、張、新臺幣百萬元</w:t>
                            </w:r>
                          </w:p>
                        </w:tc>
                      </w:tr>
                    </w:tbl>
                    <w:p w14:paraId="2EB9FEC3" w14:textId="77777777" w:rsidR="00BF3A7C" w:rsidRPr="007A61E9" w:rsidRDefault="00BF3A7C" w:rsidP="007C25E6">
                      <w:pPr>
                        <w:spacing w:line="20" w:lineRule="exact"/>
                      </w:pPr>
                    </w:p>
                    <w:p w14:paraId="3E62623E" w14:textId="77777777" w:rsidR="00BF3A7C" w:rsidRDefault="00BF3A7C" w:rsidP="007C25E6">
                      <w:pPr>
                        <w:spacing w:line="20" w:lineRule="exact"/>
                      </w:pPr>
                    </w:p>
                    <w:tbl>
                      <w:tblPr>
                        <w:tblW w:w="4992" w:type="pct"/>
                        <w:tblCellMar>
                          <w:left w:w="28" w:type="dxa"/>
                          <w:right w:w="28" w:type="dxa"/>
                        </w:tblCellMar>
                        <w:tblLook w:val="04A0" w:firstRow="1" w:lastRow="0" w:firstColumn="1" w:lastColumn="0" w:noHBand="0" w:noVBand="1"/>
                      </w:tblPr>
                      <w:tblGrid>
                        <w:gridCol w:w="1133"/>
                        <w:gridCol w:w="705"/>
                        <w:gridCol w:w="849"/>
                        <w:gridCol w:w="836"/>
                        <w:gridCol w:w="700"/>
                        <w:gridCol w:w="702"/>
                        <w:gridCol w:w="834"/>
                        <w:gridCol w:w="832"/>
                        <w:gridCol w:w="832"/>
                        <w:gridCol w:w="688"/>
                        <w:gridCol w:w="826"/>
                        <w:gridCol w:w="809"/>
                      </w:tblGrid>
                      <w:tr w:rsidR="00BF3A7C" w:rsidRPr="007A61E9" w14:paraId="49BBD408" w14:textId="77777777" w:rsidTr="00F15FC5">
                        <w:trPr>
                          <w:trHeight w:hRule="exact" w:val="619"/>
                        </w:trPr>
                        <w:tc>
                          <w:tcPr>
                            <w:tcW w:w="5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04268D2"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工程處</w:t>
                            </w:r>
                          </w:p>
                        </w:tc>
                        <w:tc>
                          <w:tcPr>
                            <w:tcW w:w="1225" w:type="pct"/>
                            <w:gridSpan w:val="3"/>
                            <w:tcBorders>
                              <w:top w:val="single" w:sz="4" w:space="0" w:color="auto"/>
                              <w:left w:val="nil"/>
                              <w:bottom w:val="nil"/>
                              <w:right w:val="single" w:sz="4" w:space="0" w:color="000000"/>
                            </w:tcBorders>
                            <w:shd w:val="clear" w:color="auto" w:fill="auto"/>
                            <w:vAlign w:val="center"/>
                            <w:hideMark/>
                          </w:tcPr>
                          <w:p w14:paraId="4BB37074" w14:textId="77777777" w:rsidR="00BF3A7C" w:rsidRPr="00671253"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已驗收尚未完成財產</w:t>
                            </w:r>
                          </w:p>
                          <w:p w14:paraId="4EBC1F39" w14:textId="3DEDF319" w:rsidR="00BF3A7C" w:rsidRPr="007A61E9"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移交之標案數</w:t>
                            </w:r>
                          </w:p>
                        </w:tc>
                        <w:tc>
                          <w:tcPr>
                            <w:tcW w:w="1574" w:type="pct"/>
                            <w:gridSpan w:val="4"/>
                            <w:tcBorders>
                              <w:top w:val="single" w:sz="4" w:space="0" w:color="auto"/>
                              <w:left w:val="nil"/>
                              <w:bottom w:val="nil"/>
                              <w:right w:val="single" w:sz="4" w:space="0" w:color="auto"/>
                            </w:tcBorders>
                            <w:shd w:val="clear" w:color="auto" w:fill="auto"/>
                            <w:vAlign w:val="center"/>
                            <w:hideMark/>
                          </w:tcPr>
                          <w:p w14:paraId="2A66266B" w14:textId="77777777" w:rsidR="00BF3A7C" w:rsidRPr="00671253" w:rsidRDefault="00BF3A7C" w:rsidP="00F15FC5">
                            <w:pPr>
                              <w:widowControl/>
                              <w:spacing w:line="240" w:lineRule="exac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應製作財產增加單送交</w:t>
                            </w:r>
                          </w:p>
                          <w:p w14:paraId="2206ACDE" w14:textId="2BDCABB1" w:rsidR="00BF3A7C" w:rsidRPr="007A61E9" w:rsidRDefault="00BF3A7C" w:rsidP="00F15FC5">
                            <w:pPr>
                              <w:widowControl/>
                              <w:spacing w:line="240" w:lineRule="exact"/>
                              <w:rPr>
                                <w:rFonts w:ascii="標楷體" w:eastAsia="標楷體" w:hAnsi="標楷體" w:cs="新細明體"/>
                                <w:color w:val="000000"/>
                                <w:kern w:val="0"/>
                                <w:sz w:val="20"/>
                                <w:szCs w:val="20"/>
                              </w:rPr>
                            </w:pPr>
                            <w:proofErr w:type="gramStart"/>
                            <w:r w:rsidRPr="007A61E9">
                              <w:rPr>
                                <w:rFonts w:ascii="標楷體" w:eastAsia="標楷體" w:hAnsi="標楷體" w:cs="新細明體" w:hint="eastAsia"/>
                                <w:color w:val="000000"/>
                                <w:kern w:val="0"/>
                                <w:sz w:val="20"/>
                                <w:szCs w:val="20"/>
                              </w:rPr>
                              <w:t>臺鐵局</w:t>
                            </w:r>
                            <w:proofErr w:type="gramEnd"/>
                            <w:r w:rsidRPr="007A61E9">
                              <w:rPr>
                                <w:rFonts w:ascii="標楷體" w:eastAsia="標楷體" w:hAnsi="標楷體" w:cs="新細明體" w:hint="eastAsia"/>
                                <w:color w:val="000000"/>
                                <w:kern w:val="0"/>
                                <w:sz w:val="20"/>
                                <w:szCs w:val="20"/>
                              </w:rPr>
                              <w:t>之張數（</w:t>
                            </w:r>
                            <w:proofErr w:type="gramStart"/>
                            <w:r w:rsidRPr="007A61E9">
                              <w:rPr>
                                <w:rFonts w:ascii="標楷體" w:eastAsia="標楷體" w:hAnsi="標楷體" w:cs="新細明體" w:hint="eastAsia"/>
                                <w:color w:val="000000"/>
                                <w:kern w:val="0"/>
                                <w:sz w:val="20"/>
                                <w:szCs w:val="20"/>
                              </w:rPr>
                              <w:t>註</w:t>
                            </w:r>
                            <w:proofErr w:type="gramEnd"/>
                            <w:r w:rsidRPr="007A61E9">
                              <w:rPr>
                                <w:rFonts w:ascii="標楷體" w:eastAsia="標楷體" w:hAnsi="標楷體" w:cs="新細明體" w:hint="eastAsia"/>
                                <w:color w:val="000000"/>
                                <w:kern w:val="0"/>
                                <w:sz w:val="20"/>
                                <w:szCs w:val="20"/>
                              </w:rPr>
                              <w:t>1）</w:t>
                            </w:r>
                          </w:p>
                        </w:tc>
                        <w:tc>
                          <w:tcPr>
                            <w:tcW w:w="1619" w:type="pct"/>
                            <w:gridSpan w:val="4"/>
                            <w:tcBorders>
                              <w:top w:val="single" w:sz="4" w:space="0" w:color="auto"/>
                              <w:left w:val="nil"/>
                              <w:bottom w:val="nil"/>
                              <w:right w:val="single" w:sz="4" w:space="0" w:color="000000"/>
                            </w:tcBorders>
                            <w:shd w:val="clear" w:color="auto" w:fill="auto"/>
                            <w:vAlign w:val="center"/>
                            <w:hideMark/>
                          </w:tcPr>
                          <w:p w14:paraId="75228E59" w14:textId="77777777" w:rsidR="00BF3A7C" w:rsidRPr="007A61E9" w:rsidRDefault="00BF3A7C" w:rsidP="007A61E9">
                            <w:pPr>
                              <w:widowControl/>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應移交</w:t>
                            </w:r>
                            <w:proofErr w:type="gramStart"/>
                            <w:r w:rsidRPr="007A61E9">
                              <w:rPr>
                                <w:rFonts w:ascii="標楷體" w:eastAsia="標楷體" w:hAnsi="標楷體" w:cs="新細明體" w:hint="eastAsia"/>
                                <w:color w:val="000000"/>
                                <w:kern w:val="0"/>
                                <w:sz w:val="20"/>
                                <w:szCs w:val="20"/>
                              </w:rPr>
                              <w:t>臺鐵局</w:t>
                            </w:r>
                            <w:proofErr w:type="gramEnd"/>
                            <w:r w:rsidRPr="007A61E9">
                              <w:rPr>
                                <w:rFonts w:ascii="標楷體" w:eastAsia="標楷體" w:hAnsi="標楷體" w:cs="新細明體" w:hint="eastAsia"/>
                                <w:color w:val="000000"/>
                                <w:kern w:val="0"/>
                                <w:sz w:val="20"/>
                                <w:szCs w:val="20"/>
                              </w:rPr>
                              <w:t>之財產金額</w:t>
                            </w:r>
                          </w:p>
                        </w:tc>
                      </w:tr>
                      <w:tr w:rsidR="00BF3A7C" w:rsidRPr="007A61E9" w14:paraId="0A0CA9B1" w14:textId="77777777" w:rsidTr="00F15FC5">
                        <w:trPr>
                          <w:trHeight w:hRule="exact" w:val="578"/>
                        </w:trPr>
                        <w:tc>
                          <w:tcPr>
                            <w:tcW w:w="581" w:type="pct"/>
                            <w:vMerge/>
                            <w:tcBorders>
                              <w:top w:val="single" w:sz="4" w:space="0" w:color="auto"/>
                              <w:left w:val="single" w:sz="4" w:space="0" w:color="auto"/>
                              <w:bottom w:val="single" w:sz="4" w:space="0" w:color="000000"/>
                              <w:right w:val="single" w:sz="4" w:space="0" w:color="auto"/>
                            </w:tcBorders>
                            <w:vAlign w:val="center"/>
                            <w:hideMark/>
                          </w:tcPr>
                          <w:p w14:paraId="45C21FBB" w14:textId="77777777" w:rsidR="00BF3A7C" w:rsidRPr="007A61E9" w:rsidRDefault="00BF3A7C" w:rsidP="007A61E9">
                            <w:pPr>
                              <w:widowControl/>
                              <w:rPr>
                                <w:rFonts w:ascii="標楷體" w:eastAsia="標楷體" w:hAnsi="標楷體" w:cs="新細明體"/>
                                <w:color w:val="000000"/>
                                <w:kern w:val="0"/>
                                <w:sz w:val="20"/>
                                <w:szCs w:val="20"/>
                              </w:rPr>
                            </w:pPr>
                          </w:p>
                        </w:tc>
                        <w:tc>
                          <w:tcPr>
                            <w:tcW w:w="361" w:type="pct"/>
                            <w:tcBorders>
                              <w:top w:val="nil"/>
                              <w:left w:val="nil"/>
                              <w:bottom w:val="single" w:sz="4" w:space="0" w:color="auto"/>
                              <w:right w:val="single" w:sz="4" w:space="0" w:color="auto"/>
                            </w:tcBorders>
                            <w:shd w:val="clear" w:color="auto" w:fill="auto"/>
                            <w:vAlign w:val="center"/>
                            <w:hideMark/>
                          </w:tcPr>
                          <w:p w14:paraId="43482732"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2146FF9"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已過</w:t>
                            </w:r>
                            <w:r w:rsidRPr="007A61E9">
                              <w:rPr>
                                <w:rFonts w:ascii="標楷體" w:eastAsia="標楷體" w:hAnsi="標楷體" w:cs="新細明體" w:hint="eastAsia"/>
                                <w:color w:val="000000"/>
                                <w:spacing w:val="-10"/>
                                <w:kern w:val="0"/>
                                <w:sz w:val="20"/>
                                <w:szCs w:val="20"/>
                              </w:rPr>
                              <w:br/>
                              <w:t>保固期</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25186FE3"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未過</w:t>
                            </w:r>
                            <w:r w:rsidRPr="007A61E9">
                              <w:rPr>
                                <w:rFonts w:ascii="標楷體" w:eastAsia="標楷體" w:hAnsi="標楷體" w:cs="新細明體" w:hint="eastAsia"/>
                                <w:color w:val="000000"/>
                                <w:spacing w:val="-10"/>
                                <w:kern w:val="0"/>
                                <w:sz w:val="20"/>
                                <w:szCs w:val="20"/>
                              </w:rPr>
                              <w:br/>
                              <w:t>保固期</w:t>
                            </w:r>
                          </w:p>
                        </w:tc>
                        <w:tc>
                          <w:tcPr>
                            <w:tcW w:w="359" w:type="pct"/>
                            <w:tcBorders>
                              <w:top w:val="nil"/>
                              <w:left w:val="nil"/>
                              <w:bottom w:val="single" w:sz="4" w:space="0" w:color="auto"/>
                              <w:right w:val="single" w:sz="4" w:space="0" w:color="auto"/>
                            </w:tcBorders>
                            <w:shd w:val="clear" w:color="auto" w:fill="auto"/>
                            <w:vAlign w:val="center"/>
                            <w:hideMark/>
                          </w:tcPr>
                          <w:p w14:paraId="3589156E"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60" w:type="pct"/>
                            <w:tcBorders>
                              <w:top w:val="single" w:sz="4" w:space="0" w:color="auto"/>
                              <w:left w:val="nil"/>
                              <w:bottom w:val="single" w:sz="4" w:space="0" w:color="auto"/>
                              <w:right w:val="single" w:sz="4" w:space="0" w:color="auto"/>
                            </w:tcBorders>
                            <w:shd w:val="clear" w:color="auto" w:fill="auto"/>
                            <w:vAlign w:val="center"/>
                            <w:hideMark/>
                          </w:tcPr>
                          <w:p w14:paraId="6707FF1D"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尚未送</w:t>
                            </w:r>
                            <w:r w:rsidRPr="007A61E9">
                              <w:rPr>
                                <w:rFonts w:ascii="標楷體" w:eastAsia="標楷體" w:hAnsi="標楷體" w:cs="新細明體" w:hint="eastAsia"/>
                                <w:color w:val="000000"/>
                                <w:spacing w:val="-10"/>
                                <w:kern w:val="0"/>
                                <w:sz w:val="20"/>
                                <w:szCs w:val="20"/>
                              </w:rPr>
                              <w:br/>
                            </w:r>
                            <w:proofErr w:type="gramStart"/>
                            <w:r w:rsidRPr="007A61E9">
                              <w:rPr>
                                <w:rFonts w:ascii="標楷體" w:eastAsia="標楷體" w:hAnsi="標楷體" w:cs="新細明體" w:hint="eastAsia"/>
                                <w:color w:val="000000"/>
                                <w:spacing w:val="-10"/>
                                <w:kern w:val="0"/>
                                <w:sz w:val="20"/>
                                <w:szCs w:val="20"/>
                              </w:rPr>
                              <w:t>臺鐵局</w:t>
                            </w:r>
                            <w:proofErr w:type="gramEnd"/>
                          </w:p>
                        </w:tc>
                        <w:tc>
                          <w:tcPr>
                            <w:tcW w:w="428" w:type="pct"/>
                            <w:tcBorders>
                              <w:top w:val="single" w:sz="4" w:space="0" w:color="auto"/>
                              <w:left w:val="nil"/>
                              <w:bottom w:val="single" w:sz="4" w:space="0" w:color="auto"/>
                              <w:right w:val="single" w:sz="4" w:space="0" w:color="auto"/>
                            </w:tcBorders>
                            <w:shd w:val="clear" w:color="auto" w:fill="auto"/>
                            <w:vAlign w:val="center"/>
                            <w:hideMark/>
                          </w:tcPr>
                          <w:p w14:paraId="38D2F9CA"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已送惟未完</w:t>
                            </w:r>
                            <w:proofErr w:type="gramEnd"/>
                            <w:r w:rsidRPr="007A61E9">
                              <w:rPr>
                                <w:rFonts w:ascii="標楷體" w:eastAsia="標楷體" w:hAnsi="標楷體" w:cs="新細明體" w:hint="eastAsia"/>
                                <w:color w:val="000000"/>
                                <w:spacing w:val="-10"/>
                                <w:kern w:val="0"/>
                                <w:sz w:val="20"/>
                                <w:szCs w:val="20"/>
                              </w:rPr>
                              <w:t>成用印</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10C596B3"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已送並經</w:t>
                            </w:r>
                            <w:proofErr w:type="gramEnd"/>
                            <w:r w:rsidRPr="007A61E9">
                              <w:rPr>
                                <w:rFonts w:ascii="標楷體" w:eastAsia="標楷體" w:hAnsi="標楷體" w:cs="新細明體" w:hint="eastAsia"/>
                                <w:color w:val="000000"/>
                                <w:spacing w:val="-10"/>
                                <w:kern w:val="0"/>
                                <w:sz w:val="20"/>
                                <w:szCs w:val="20"/>
                              </w:rPr>
                              <w:t>完成用印</w:t>
                            </w:r>
                          </w:p>
                        </w:tc>
                        <w:tc>
                          <w:tcPr>
                            <w:tcW w:w="427" w:type="pct"/>
                            <w:tcBorders>
                              <w:top w:val="nil"/>
                              <w:left w:val="nil"/>
                              <w:bottom w:val="single" w:sz="4" w:space="0" w:color="auto"/>
                              <w:right w:val="single" w:sz="4" w:space="0" w:color="auto"/>
                            </w:tcBorders>
                            <w:shd w:val="clear" w:color="auto" w:fill="auto"/>
                            <w:vAlign w:val="center"/>
                            <w:hideMark/>
                          </w:tcPr>
                          <w:p w14:paraId="0732FC1D" w14:textId="77777777" w:rsidR="00BF3A7C" w:rsidRPr="007A61E9" w:rsidRDefault="00BF3A7C" w:rsidP="007A61E9">
                            <w:pPr>
                              <w:widowControl/>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53" w:type="pct"/>
                            <w:tcBorders>
                              <w:top w:val="single" w:sz="4" w:space="0" w:color="auto"/>
                              <w:left w:val="nil"/>
                              <w:bottom w:val="single" w:sz="4" w:space="0" w:color="auto"/>
                              <w:right w:val="single" w:sz="4" w:space="0" w:color="auto"/>
                            </w:tcBorders>
                            <w:shd w:val="clear" w:color="auto" w:fill="auto"/>
                            <w:vAlign w:val="center"/>
                            <w:hideMark/>
                          </w:tcPr>
                          <w:p w14:paraId="49FEA905"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r w:rsidRPr="007A61E9">
                              <w:rPr>
                                <w:rFonts w:ascii="標楷體" w:eastAsia="標楷體" w:hAnsi="標楷體" w:cs="新細明體" w:hint="eastAsia"/>
                                <w:color w:val="000000"/>
                                <w:spacing w:val="-10"/>
                                <w:kern w:val="0"/>
                                <w:sz w:val="20"/>
                                <w:szCs w:val="20"/>
                              </w:rPr>
                              <w:t>尚未送</w:t>
                            </w:r>
                            <w:r w:rsidRPr="007A61E9">
                              <w:rPr>
                                <w:rFonts w:ascii="標楷體" w:eastAsia="標楷體" w:hAnsi="標楷體" w:cs="新細明體" w:hint="eastAsia"/>
                                <w:color w:val="000000"/>
                                <w:spacing w:val="-10"/>
                                <w:kern w:val="0"/>
                                <w:sz w:val="20"/>
                                <w:szCs w:val="20"/>
                              </w:rPr>
                              <w:br/>
                            </w:r>
                            <w:proofErr w:type="gramStart"/>
                            <w:r w:rsidRPr="007A61E9">
                              <w:rPr>
                                <w:rFonts w:ascii="標楷體" w:eastAsia="標楷體" w:hAnsi="標楷體" w:cs="新細明體" w:hint="eastAsia"/>
                                <w:color w:val="000000"/>
                                <w:spacing w:val="-10"/>
                                <w:kern w:val="0"/>
                                <w:sz w:val="20"/>
                                <w:szCs w:val="20"/>
                              </w:rPr>
                              <w:t>臺鐵局</w:t>
                            </w:r>
                            <w:proofErr w:type="gramEnd"/>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49A6FF68"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已送惟未完</w:t>
                            </w:r>
                            <w:proofErr w:type="gramEnd"/>
                            <w:r w:rsidRPr="007A61E9">
                              <w:rPr>
                                <w:rFonts w:ascii="標楷體" w:eastAsia="標楷體" w:hAnsi="標楷體" w:cs="新細明體" w:hint="eastAsia"/>
                                <w:color w:val="000000"/>
                                <w:spacing w:val="-10"/>
                                <w:kern w:val="0"/>
                                <w:sz w:val="20"/>
                                <w:szCs w:val="20"/>
                              </w:rPr>
                              <w:t>成用印</w:t>
                            </w:r>
                          </w:p>
                        </w:tc>
                        <w:tc>
                          <w:tcPr>
                            <w:tcW w:w="415" w:type="pct"/>
                            <w:tcBorders>
                              <w:top w:val="single" w:sz="4" w:space="0" w:color="auto"/>
                              <w:left w:val="nil"/>
                              <w:bottom w:val="single" w:sz="4" w:space="0" w:color="auto"/>
                              <w:right w:val="single" w:sz="4" w:space="0" w:color="auto"/>
                            </w:tcBorders>
                            <w:shd w:val="clear" w:color="auto" w:fill="auto"/>
                            <w:vAlign w:val="center"/>
                            <w:hideMark/>
                          </w:tcPr>
                          <w:p w14:paraId="26A10369" w14:textId="77777777" w:rsidR="00BF3A7C" w:rsidRPr="007A61E9" w:rsidRDefault="00BF3A7C" w:rsidP="00F15FC5">
                            <w:pPr>
                              <w:widowControl/>
                              <w:spacing w:line="240" w:lineRule="exact"/>
                              <w:jc w:val="center"/>
                              <w:rPr>
                                <w:rFonts w:ascii="標楷體" w:eastAsia="標楷體" w:hAnsi="標楷體" w:cs="新細明體"/>
                                <w:color w:val="000000"/>
                                <w:spacing w:val="-10"/>
                                <w:kern w:val="0"/>
                                <w:sz w:val="20"/>
                                <w:szCs w:val="20"/>
                              </w:rPr>
                            </w:pPr>
                            <w:proofErr w:type="gramStart"/>
                            <w:r w:rsidRPr="007A61E9">
                              <w:rPr>
                                <w:rFonts w:ascii="標楷體" w:eastAsia="標楷體" w:hAnsi="標楷體" w:cs="新細明體" w:hint="eastAsia"/>
                                <w:color w:val="000000"/>
                                <w:spacing w:val="-10"/>
                                <w:kern w:val="0"/>
                                <w:sz w:val="20"/>
                                <w:szCs w:val="20"/>
                              </w:rPr>
                              <w:t>已送並經</w:t>
                            </w:r>
                            <w:proofErr w:type="gramEnd"/>
                            <w:r w:rsidRPr="007A61E9">
                              <w:rPr>
                                <w:rFonts w:ascii="標楷體" w:eastAsia="標楷體" w:hAnsi="標楷體" w:cs="新細明體" w:hint="eastAsia"/>
                                <w:color w:val="000000"/>
                                <w:spacing w:val="-10"/>
                                <w:kern w:val="0"/>
                                <w:sz w:val="20"/>
                                <w:szCs w:val="20"/>
                              </w:rPr>
                              <w:t>完成用印</w:t>
                            </w:r>
                          </w:p>
                        </w:tc>
                      </w:tr>
                      <w:tr w:rsidR="00BF3A7C" w:rsidRPr="007A61E9" w14:paraId="242F02F4"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2D696E9" w14:textId="77777777" w:rsidR="00BF3A7C" w:rsidRPr="007A61E9" w:rsidRDefault="00BF3A7C" w:rsidP="007A61E9">
                            <w:pPr>
                              <w:widowControl/>
                              <w:jc w:val="center"/>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合計</w:t>
                            </w:r>
                          </w:p>
                        </w:tc>
                        <w:tc>
                          <w:tcPr>
                            <w:tcW w:w="361" w:type="pct"/>
                            <w:tcBorders>
                              <w:top w:val="nil"/>
                              <w:left w:val="nil"/>
                              <w:bottom w:val="single" w:sz="4" w:space="0" w:color="auto"/>
                              <w:right w:val="single" w:sz="4" w:space="0" w:color="auto"/>
                            </w:tcBorders>
                            <w:shd w:val="clear" w:color="auto" w:fill="auto"/>
                            <w:vAlign w:val="center"/>
                            <w:hideMark/>
                          </w:tcPr>
                          <w:p w14:paraId="1D68378C"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42</w:t>
                            </w:r>
                          </w:p>
                        </w:tc>
                        <w:tc>
                          <w:tcPr>
                            <w:tcW w:w="435" w:type="pct"/>
                            <w:tcBorders>
                              <w:top w:val="nil"/>
                              <w:left w:val="nil"/>
                              <w:bottom w:val="single" w:sz="4" w:space="0" w:color="auto"/>
                              <w:right w:val="single" w:sz="4" w:space="0" w:color="auto"/>
                            </w:tcBorders>
                            <w:shd w:val="clear" w:color="auto" w:fill="auto"/>
                            <w:vAlign w:val="center"/>
                            <w:hideMark/>
                          </w:tcPr>
                          <w:p w14:paraId="4227B39A"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20</w:t>
                            </w:r>
                          </w:p>
                        </w:tc>
                        <w:tc>
                          <w:tcPr>
                            <w:tcW w:w="429" w:type="pct"/>
                            <w:tcBorders>
                              <w:top w:val="nil"/>
                              <w:left w:val="nil"/>
                              <w:bottom w:val="single" w:sz="4" w:space="0" w:color="auto"/>
                              <w:right w:val="single" w:sz="4" w:space="0" w:color="auto"/>
                            </w:tcBorders>
                            <w:shd w:val="clear" w:color="auto" w:fill="auto"/>
                            <w:vAlign w:val="center"/>
                            <w:hideMark/>
                          </w:tcPr>
                          <w:p w14:paraId="0821E833"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22</w:t>
                            </w:r>
                          </w:p>
                        </w:tc>
                        <w:tc>
                          <w:tcPr>
                            <w:tcW w:w="359" w:type="pct"/>
                            <w:tcBorders>
                              <w:top w:val="nil"/>
                              <w:left w:val="nil"/>
                              <w:bottom w:val="single" w:sz="4" w:space="0" w:color="auto"/>
                              <w:right w:val="single" w:sz="4" w:space="0" w:color="auto"/>
                            </w:tcBorders>
                            <w:shd w:val="clear" w:color="auto" w:fill="auto"/>
                            <w:vAlign w:val="center"/>
                            <w:hideMark/>
                          </w:tcPr>
                          <w:p w14:paraId="17D5AA6C"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1,847</w:t>
                            </w:r>
                          </w:p>
                        </w:tc>
                        <w:tc>
                          <w:tcPr>
                            <w:tcW w:w="360" w:type="pct"/>
                            <w:tcBorders>
                              <w:top w:val="nil"/>
                              <w:left w:val="nil"/>
                              <w:bottom w:val="single" w:sz="4" w:space="0" w:color="auto"/>
                              <w:right w:val="single" w:sz="4" w:space="0" w:color="auto"/>
                            </w:tcBorders>
                            <w:shd w:val="clear" w:color="auto" w:fill="auto"/>
                            <w:vAlign w:val="center"/>
                            <w:hideMark/>
                          </w:tcPr>
                          <w:p w14:paraId="7AF7A60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21</w:t>
                            </w:r>
                          </w:p>
                        </w:tc>
                        <w:tc>
                          <w:tcPr>
                            <w:tcW w:w="428" w:type="pct"/>
                            <w:tcBorders>
                              <w:top w:val="nil"/>
                              <w:left w:val="nil"/>
                              <w:bottom w:val="single" w:sz="4" w:space="0" w:color="auto"/>
                              <w:right w:val="single" w:sz="4" w:space="0" w:color="auto"/>
                            </w:tcBorders>
                            <w:shd w:val="clear" w:color="auto" w:fill="auto"/>
                            <w:vAlign w:val="center"/>
                            <w:hideMark/>
                          </w:tcPr>
                          <w:p w14:paraId="09AA6977"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1,213</w:t>
                            </w:r>
                          </w:p>
                        </w:tc>
                        <w:tc>
                          <w:tcPr>
                            <w:tcW w:w="427" w:type="pct"/>
                            <w:tcBorders>
                              <w:top w:val="nil"/>
                              <w:left w:val="nil"/>
                              <w:bottom w:val="single" w:sz="4" w:space="0" w:color="auto"/>
                              <w:right w:val="single" w:sz="4" w:space="0" w:color="auto"/>
                            </w:tcBorders>
                            <w:shd w:val="clear" w:color="auto" w:fill="auto"/>
                            <w:vAlign w:val="center"/>
                            <w:hideMark/>
                          </w:tcPr>
                          <w:p w14:paraId="699CAFCD"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613</w:t>
                            </w:r>
                          </w:p>
                        </w:tc>
                        <w:tc>
                          <w:tcPr>
                            <w:tcW w:w="427" w:type="pct"/>
                            <w:tcBorders>
                              <w:top w:val="nil"/>
                              <w:left w:val="nil"/>
                              <w:bottom w:val="single" w:sz="4" w:space="0" w:color="auto"/>
                              <w:right w:val="single" w:sz="4" w:space="0" w:color="auto"/>
                            </w:tcBorders>
                            <w:shd w:val="clear" w:color="auto" w:fill="auto"/>
                            <w:vAlign w:val="center"/>
                            <w:hideMark/>
                          </w:tcPr>
                          <w:p w14:paraId="3B1146C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119,147</w:t>
                            </w:r>
                          </w:p>
                        </w:tc>
                        <w:tc>
                          <w:tcPr>
                            <w:tcW w:w="353" w:type="pct"/>
                            <w:tcBorders>
                              <w:top w:val="nil"/>
                              <w:left w:val="nil"/>
                              <w:bottom w:val="single" w:sz="4" w:space="0" w:color="auto"/>
                              <w:right w:val="single" w:sz="4" w:space="0" w:color="auto"/>
                            </w:tcBorders>
                            <w:shd w:val="clear" w:color="auto" w:fill="auto"/>
                            <w:vAlign w:val="center"/>
                            <w:hideMark/>
                          </w:tcPr>
                          <w:p w14:paraId="20D625EE"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4,503</w:t>
                            </w:r>
                          </w:p>
                        </w:tc>
                        <w:tc>
                          <w:tcPr>
                            <w:tcW w:w="424" w:type="pct"/>
                            <w:tcBorders>
                              <w:top w:val="nil"/>
                              <w:left w:val="nil"/>
                              <w:bottom w:val="single" w:sz="4" w:space="0" w:color="auto"/>
                              <w:right w:val="single" w:sz="4" w:space="0" w:color="auto"/>
                            </w:tcBorders>
                            <w:shd w:val="clear" w:color="auto" w:fill="auto"/>
                            <w:vAlign w:val="center"/>
                            <w:hideMark/>
                          </w:tcPr>
                          <w:p w14:paraId="5279CDD0"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77,924</w:t>
                            </w:r>
                          </w:p>
                        </w:tc>
                        <w:tc>
                          <w:tcPr>
                            <w:tcW w:w="415" w:type="pct"/>
                            <w:tcBorders>
                              <w:top w:val="nil"/>
                              <w:left w:val="nil"/>
                              <w:bottom w:val="single" w:sz="4" w:space="0" w:color="auto"/>
                              <w:right w:val="single" w:sz="4" w:space="0" w:color="auto"/>
                            </w:tcBorders>
                            <w:shd w:val="clear" w:color="auto" w:fill="auto"/>
                            <w:vAlign w:val="center"/>
                            <w:hideMark/>
                          </w:tcPr>
                          <w:p w14:paraId="25D980CD" w14:textId="77777777" w:rsidR="00BF3A7C" w:rsidRPr="007A61E9" w:rsidRDefault="00BF3A7C" w:rsidP="007A61E9">
                            <w:pPr>
                              <w:widowControl/>
                              <w:jc w:val="right"/>
                              <w:rPr>
                                <w:rFonts w:ascii="標楷體" w:eastAsia="標楷體" w:hAnsi="標楷體" w:cs="新細明體"/>
                                <w:b/>
                                <w:bCs/>
                                <w:color w:val="000000"/>
                                <w:kern w:val="0"/>
                                <w:sz w:val="20"/>
                                <w:szCs w:val="20"/>
                              </w:rPr>
                            </w:pPr>
                            <w:r w:rsidRPr="007A61E9">
                              <w:rPr>
                                <w:rFonts w:ascii="標楷體" w:eastAsia="標楷體" w:hAnsi="標楷體" w:cs="新細明體" w:hint="eastAsia"/>
                                <w:b/>
                                <w:bCs/>
                                <w:color w:val="000000"/>
                                <w:kern w:val="0"/>
                                <w:sz w:val="20"/>
                                <w:szCs w:val="20"/>
                              </w:rPr>
                              <w:t>36,719</w:t>
                            </w:r>
                          </w:p>
                        </w:tc>
                      </w:tr>
                      <w:tr w:rsidR="00BF3A7C" w:rsidRPr="007A61E9" w14:paraId="3F975806"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A91133F"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北部工程處</w:t>
                            </w:r>
                          </w:p>
                        </w:tc>
                        <w:tc>
                          <w:tcPr>
                            <w:tcW w:w="361" w:type="pct"/>
                            <w:tcBorders>
                              <w:top w:val="nil"/>
                              <w:left w:val="nil"/>
                              <w:bottom w:val="single" w:sz="4" w:space="0" w:color="auto"/>
                              <w:right w:val="single" w:sz="4" w:space="0" w:color="auto"/>
                            </w:tcBorders>
                            <w:shd w:val="clear" w:color="auto" w:fill="auto"/>
                            <w:vAlign w:val="center"/>
                            <w:hideMark/>
                          </w:tcPr>
                          <w:p w14:paraId="6A9C321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35" w:type="pct"/>
                            <w:tcBorders>
                              <w:top w:val="nil"/>
                              <w:left w:val="nil"/>
                              <w:bottom w:val="single" w:sz="4" w:space="0" w:color="auto"/>
                              <w:right w:val="single" w:sz="4" w:space="0" w:color="auto"/>
                            </w:tcBorders>
                            <w:shd w:val="clear" w:color="auto" w:fill="auto"/>
                            <w:vAlign w:val="center"/>
                            <w:hideMark/>
                          </w:tcPr>
                          <w:p w14:paraId="053ADD9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9" w:type="pct"/>
                            <w:tcBorders>
                              <w:top w:val="nil"/>
                              <w:left w:val="nil"/>
                              <w:bottom w:val="single" w:sz="4" w:space="0" w:color="auto"/>
                              <w:right w:val="single" w:sz="4" w:space="0" w:color="auto"/>
                            </w:tcBorders>
                            <w:shd w:val="clear" w:color="auto" w:fill="auto"/>
                            <w:vAlign w:val="center"/>
                            <w:hideMark/>
                          </w:tcPr>
                          <w:p w14:paraId="3E53FB5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9" w:type="pct"/>
                            <w:tcBorders>
                              <w:top w:val="nil"/>
                              <w:left w:val="nil"/>
                              <w:bottom w:val="single" w:sz="4" w:space="0" w:color="auto"/>
                              <w:right w:val="single" w:sz="4" w:space="0" w:color="auto"/>
                            </w:tcBorders>
                            <w:shd w:val="clear" w:color="auto" w:fill="auto"/>
                            <w:vAlign w:val="center"/>
                            <w:hideMark/>
                          </w:tcPr>
                          <w:p w14:paraId="36DF153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60" w:type="pct"/>
                            <w:tcBorders>
                              <w:top w:val="nil"/>
                              <w:left w:val="nil"/>
                              <w:bottom w:val="single" w:sz="4" w:space="0" w:color="auto"/>
                              <w:right w:val="single" w:sz="4" w:space="0" w:color="auto"/>
                            </w:tcBorders>
                            <w:shd w:val="clear" w:color="auto" w:fill="auto"/>
                            <w:vAlign w:val="center"/>
                            <w:hideMark/>
                          </w:tcPr>
                          <w:p w14:paraId="273EF26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8" w:type="pct"/>
                            <w:tcBorders>
                              <w:top w:val="nil"/>
                              <w:left w:val="nil"/>
                              <w:bottom w:val="single" w:sz="4" w:space="0" w:color="auto"/>
                              <w:right w:val="single" w:sz="4" w:space="0" w:color="auto"/>
                            </w:tcBorders>
                            <w:shd w:val="clear" w:color="auto" w:fill="auto"/>
                            <w:vAlign w:val="center"/>
                            <w:hideMark/>
                          </w:tcPr>
                          <w:p w14:paraId="34E5E4BC"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7" w:type="pct"/>
                            <w:tcBorders>
                              <w:top w:val="nil"/>
                              <w:left w:val="nil"/>
                              <w:bottom w:val="single" w:sz="4" w:space="0" w:color="auto"/>
                              <w:right w:val="single" w:sz="4" w:space="0" w:color="auto"/>
                            </w:tcBorders>
                            <w:shd w:val="clear" w:color="auto" w:fill="auto"/>
                            <w:vAlign w:val="center"/>
                            <w:hideMark/>
                          </w:tcPr>
                          <w:p w14:paraId="7284C42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7" w:type="pct"/>
                            <w:tcBorders>
                              <w:top w:val="nil"/>
                              <w:left w:val="nil"/>
                              <w:bottom w:val="single" w:sz="4" w:space="0" w:color="auto"/>
                              <w:right w:val="single" w:sz="4" w:space="0" w:color="auto"/>
                            </w:tcBorders>
                            <w:shd w:val="clear" w:color="auto" w:fill="auto"/>
                            <w:vAlign w:val="center"/>
                            <w:hideMark/>
                          </w:tcPr>
                          <w:p w14:paraId="6A670847"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3" w:type="pct"/>
                            <w:tcBorders>
                              <w:top w:val="nil"/>
                              <w:left w:val="nil"/>
                              <w:bottom w:val="single" w:sz="4" w:space="0" w:color="auto"/>
                              <w:right w:val="single" w:sz="4" w:space="0" w:color="auto"/>
                            </w:tcBorders>
                            <w:shd w:val="clear" w:color="auto" w:fill="auto"/>
                            <w:vAlign w:val="center"/>
                            <w:hideMark/>
                          </w:tcPr>
                          <w:p w14:paraId="0DB5777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05B4EAB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15" w:type="pct"/>
                            <w:tcBorders>
                              <w:top w:val="nil"/>
                              <w:left w:val="nil"/>
                              <w:bottom w:val="single" w:sz="4" w:space="0" w:color="auto"/>
                              <w:right w:val="single" w:sz="4" w:space="0" w:color="auto"/>
                            </w:tcBorders>
                            <w:shd w:val="clear" w:color="auto" w:fill="auto"/>
                            <w:vAlign w:val="center"/>
                            <w:hideMark/>
                          </w:tcPr>
                          <w:p w14:paraId="089E650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r>
                      <w:tr w:rsidR="00BF3A7C" w:rsidRPr="007A61E9" w14:paraId="5D51D3C7"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C18AFC7"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中部工程處</w:t>
                            </w:r>
                          </w:p>
                        </w:tc>
                        <w:tc>
                          <w:tcPr>
                            <w:tcW w:w="361" w:type="pct"/>
                            <w:tcBorders>
                              <w:top w:val="nil"/>
                              <w:left w:val="nil"/>
                              <w:bottom w:val="single" w:sz="4" w:space="0" w:color="auto"/>
                              <w:right w:val="single" w:sz="4" w:space="0" w:color="auto"/>
                            </w:tcBorders>
                            <w:shd w:val="clear" w:color="auto" w:fill="auto"/>
                            <w:vAlign w:val="center"/>
                            <w:hideMark/>
                          </w:tcPr>
                          <w:p w14:paraId="4A1C37B7"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w:t>
                            </w:r>
                          </w:p>
                        </w:tc>
                        <w:tc>
                          <w:tcPr>
                            <w:tcW w:w="435" w:type="pct"/>
                            <w:tcBorders>
                              <w:top w:val="nil"/>
                              <w:left w:val="nil"/>
                              <w:bottom w:val="single" w:sz="4" w:space="0" w:color="auto"/>
                              <w:right w:val="single" w:sz="4" w:space="0" w:color="auto"/>
                            </w:tcBorders>
                            <w:shd w:val="clear" w:color="auto" w:fill="auto"/>
                            <w:vAlign w:val="center"/>
                            <w:hideMark/>
                          </w:tcPr>
                          <w:p w14:paraId="379239D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w:t>
                            </w:r>
                          </w:p>
                        </w:tc>
                        <w:tc>
                          <w:tcPr>
                            <w:tcW w:w="429" w:type="pct"/>
                            <w:tcBorders>
                              <w:top w:val="nil"/>
                              <w:left w:val="nil"/>
                              <w:bottom w:val="single" w:sz="4" w:space="0" w:color="auto"/>
                              <w:right w:val="single" w:sz="4" w:space="0" w:color="auto"/>
                            </w:tcBorders>
                            <w:shd w:val="clear" w:color="auto" w:fill="auto"/>
                            <w:vAlign w:val="center"/>
                            <w:hideMark/>
                          </w:tcPr>
                          <w:p w14:paraId="7FC1456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359" w:type="pct"/>
                            <w:tcBorders>
                              <w:top w:val="nil"/>
                              <w:left w:val="nil"/>
                              <w:bottom w:val="single" w:sz="4" w:space="0" w:color="auto"/>
                              <w:right w:val="single" w:sz="4" w:space="0" w:color="auto"/>
                            </w:tcBorders>
                            <w:shd w:val="clear" w:color="auto" w:fill="auto"/>
                            <w:vAlign w:val="center"/>
                            <w:hideMark/>
                          </w:tcPr>
                          <w:p w14:paraId="34900331"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854</w:t>
                            </w:r>
                          </w:p>
                        </w:tc>
                        <w:tc>
                          <w:tcPr>
                            <w:tcW w:w="360" w:type="pct"/>
                            <w:tcBorders>
                              <w:top w:val="nil"/>
                              <w:left w:val="nil"/>
                              <w:bottom w:val="single" w:sz="4" w:space="0" w:color="auto"/>
                              <w:right w:val="single" w:sz="4" w:space="0" w:color="auto"/>
                            </w:tcBorders>
                            <w:shd w:val="clear" w:color="auto" w:fill="auto"/>
                            <w:vAlign w:val="center"/>
                            <w:hideMark/>
                          </w:tcPr>
                          <w:p w14:paraId="13D73E01"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21</w:t>
                            </w:r>
                          </w:p>
                        </w:tc>
                        <w:tc>
                          <w:tcPr>
                            <w:tcW w:w="428" w:type="pct"/>
                            <w:tcBorders>
                              <w:top w:val="nil"/>
                              <w:left w:val="nil"/>
                              <w:bottom w:val="single" w:sz="4" w:space="0" w:color="auto"/>
                              <w:right w:val="single" w:sz="4" w:space="0" w:color="auto"/>
                            </w:tcBorders>
                            <w:shd w:val="clear" w:color="auto" w:fill="auto"/>
                            <w:vAlign w:val="center"/>
                            <w:hideMark/>
                          </w:tcPr>
                          <w:p w14:paraId="43725F9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721</w:t>
                            </w:r>
                          </w:p>
                        </w:tc>
                        <w:tc>
                          <w:tcPr>
                            <w:tcW w:w="427" w:type="pct"/>
                            <w:tcBorders>
                              <w:top w:val="nil"/>
                              <w:left w:val="nil"/>
                              <w:bottom w:val="single" w:sz="4" w:space="0" w:color="auto"/>
                              <w:right w:val="single" w:sz="4" w:space="0" w:color="auto"/>
                            </w:tcBorders>
                            <w:shd w:val="clear" w:color="auto" w:fill="auto"/>
                            <w:vAlign w:val="center"/>
                            <w:hideMark/>
                          </w:tcPr>
                          <w:p w14:paraId="15CAED2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112</w:t>
                            </w:r>
                          </w:p>
                        </w:tc>
                        <w:tc>
                          <w:tcPr>
                            <w:tcW w:w="427" w:type="pct"/>
                            <w:tcBorders>
                              <w:top w:val="nil"/>
                              <w:left w:val="nil"/>
                              <w:bottom w:val="single" w:sz="4" w:space="0" w:color="auto"/>
                              <w:right w:val="single" w:sz="4" w:space="0" w:color="auto"/>
                            </w:tcBorders>
                            <w:shd w:val="clear" w:color="auto" w:fill="auto"/>
                            <w:vAlign w:val="center"/>
                            <w:hideMark/>
                          </w:tcPr>
                          <w:p w14:paraId="24F94A03"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16,555</w:t>
                            </w:r>
                          </w:p>
                        </w:tc>
                        <w:tc>
                          <w:tcPr>
                            <w:tcW w:w="353" w:type="pct"/>
                            <w:tcBorders>
                              <w:top w:val="nil"/>
                              <w:left w:val="nil"/>
                              <w:bottom w:val="single" w:sz="4" w:space="0" w:color="auto"/>
                              <w:right w:val="single" w:sz="4" w:space="0" w:color="auto"/>
                            </w:tcBorders>
                            <w:shd w:val="clear" w:color="auto" w:fill="auto"/>
                            <w:vAlign w:val="center"/>
                            <w:hideMark/>
                          </w:tcPr>
                          <w:p w14:paraId="0A99223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4,503</w:t>
                            </w:r>
                          </w:p>
                        </w:tc>
                        <w:tc>
                          <w:tcPr>
                            <w:tcW w:w="424" w:type="pct"/>
                            <w:tcBorders>
                              <w:top w:val="nil"/>
                              <w:left w:val="nil"/>
                              <w:bottom w:val="single" w:sz="4" w:space="0" w:color="auto"/>
                              <w:right w:val="single" w:sz="4" w:space="0" w:color="auto"/>
                            </w:tcBorders>
                            <w:shd w:val="clear" w:color="auto" w:fill="auto"/>
                            <w:vAlign w:val="center"/>
                            <w:hideMark/>
                          </w:tcPr>
                          <w:p w14:paraId="2FC1881F"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6,538</w:t>
                            </w:r>
                          </w:p>
                        </w:tc>
                        <w:tc>
                          <w:tcPr>
                            <w:tcW w:w="415" w:type="pct"/>
                            <w:tcBorders>
                              <w:top w:val="nil"/>
                              <w:left w:val="nil"/>
                              <w:bottom w:val="single" w:sz="4" w:space="0" w:color="auto"/>
                              <w:right w:val="single" w:sz="4" w:space="0" w:color="auto"/>
                            </w:tcBorders>
                            <w:shd w:val="clear" w:color="auto" w:fill="auto"/>
                            <w:vAlign w:val="center"/>
                            <w:hideMark/>
                          </w:tcPr>
                          <w:p w14:paraId="2E8FCA5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5,513</w:t>
                            </w:r>
                          </w:p>
                        </w:tc>
                      </w:tr>
                      <w:tr w:rsidR="00BF3A7C" w:rsidRPr="007A61E9" w14:paraId="39EE19E7"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7365C46"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南部工程處</w:t>
                            </w:r>
                          </w:p>
                        </w:tc>
                        <w:tc>
                          <w:tcPr>
                            <w:tcW w:w="361" w:type="pct"/>
                            <w:tcBorders>
                              <w:top w:val="nil"/>
                              <w:left w:val="nil"/>
                              <w:bottom w:val="single" w:sz="4" w:space="0" w:color="auto"/>
                              <w:right w:val="single" w:sz="4" w:space="0" w:color="auto"/>
                            </w:tcBorders>
                            <w:shd w:val="clear" w:color="auto" w:fill="auto"/>
                            <w:vAlign w:val="center"/>
                            <w:hideMark/>
                          </w:tcPr>
                          <w:p w14:paraId="6B7EC13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23</w:t>
                            </w:r>
                          </w:p>
                        </w:tc>
                        <w:tc>
                          <w:tcPr>
                            <w:tcW w:w="435" w:type="pct"/>
                            <w:tcBorders>
                              <w:top w:val="nil"/>
                              <w:left w:val="nil"/>
                              <w:bottom w:val="single" w:sz="4" w:space="0" w:color="auto"/>
                              <w:right w:val="single" w:sz="4" w:space="0" w:color="auto"/>
                            </w:tcBorders>
                            <w:shd w:val="clear" w:color="auto" w:fill="auto"/>
                            <w:vAlign w:val="center"/>
                            <w:hideMark/>
                          </w:tcPr>
                          <w:p w14:paraId="78C8633A"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7</w:t>
                            </w:r>
                          </w:p>
                        </w:tc>
                        <w:tc>
                          <w:tcPr>
                            <w:tcW w:w="429" w:type="pct"/>
                            <w:tcBorders>
                              <w:top w:val="nil"/>
                              <w:left w:val="nil"/>
                              <w:bottom w:val="single" w:sz="4" w:space="0" w:color="auto"/>
                              <w:right w:val="single" w:sz="4" w:space="0" w:color="auto"/>
                            </w:tcBorders>
                            <w:shd w:val="clear" w:color="auto" w:fill="auto"/>
                            <w:vAlign w:val="center"/>
                            <w:hideMark/>
                          </w:tcPr>
                          <w:p w14:paraId="3A93A41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16</w:t>
                            </w:r>
                          </w:p>
                        </w:tc>
                        <w:tc>
                          <w:tcPr>
                            <w:tcW w:w="359" w:type="pct"/>
                            <w:tcBorders>
                              <w:top w:val="nil"/>
                              <w:left w:val="nil"/>
                              <w:bottom w:val="single" w:sz="4" w:space="0" w:color="auto"/>
                              <w:right w:val="single" w:sz="4" w:space="0" w:color="auto"/>
                            </w:tcBorders>
                            <w:shd w:val="clear" w:color="auto" w:fill="auto"/>
                            <w:vAlign w:val="center"/>
                            <w:hideMark/>
                          </w:tcPr>
                          <w:p w14:paraId="4D0A5E6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993</w:t>
                            </w:r>
                          </w:p>
                        </w:tc>
                        <w:tc>
                          <w:tcPr>
                            <w:tcW w:w="360" w:type="pct"/>
                            <w:tcBorders>
                              <w:top w:val="nil"/>
                              <w:left w:val="nil"/>
                              <w:bottom w:val="single" w:sz="4" w:space="0" w:color="auto"/>
                              <w:right w:val="single" w:sz="4" w:space="0" w:color="auto"/>
                            </w:tcBorders>
                            <w:shd w:val="clear" w:color="auto" w:fill="auto"/>
                            <w:vAlign w:val="center"/>
                            <w:hideMark/>
                          </w:tcPr>
                          <w:p w14:paraId="21D50FD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8" w:type="pct"/>
                            <w:tcBorders>
                              <w:top w:val="nil"/>
                              <w:left w:val="nil"/>
                              <w:bottom w:val="single" w:sz="4" w:space="0" w:color="auto"/>
                              <w:right w:val="single" w:sz="4" w:space="0" w:color="auto"/>
                            </w:tcBorders>
                            <w:shd w:val="clear" w:color="auto" w:fill="auto"/>
                            <w:vAlign w:val="center"/>
                            <w:hideMark/>
                          </w:tcPr>
                          <w:p w14:paraId="05CD138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492</w:t>
                            </w:r>
                          </w:p>
                        </w:tc>
                        <w:tc>
                          <w:tcPr>
                            <w:tcW w:w="427" w:type="pct"/>
                            <w:tcBorders>
                              <w:top w:val="nil"/>
                              <w:left w:val="nil"/>
                              <w:bottom w:val="single" w:sz="4" w:space="0" w:color="auto"/>
                              <w:right w:val="single" w:sz="4" w:space="0" w:color="auto"/>
                            </w:tcBorders>
                            <w:shd w:val="clear" w:color="auto" w:fill="auto"/>
                            <w:vAlign w:val="center"/>
                            <w:hideMark/>
                          </w:tcPr>
                          <w:p w14:paraId="27720D63"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501</w:t>
                            </w:r>
                          </w:p>
                        </w:tc>
                        <w:tc>
                          <w:tcPr>
                            <w:tcW w:w="427" w:type="pct"/>
                            <w:tcBorders>
                              <w:top w:val="nil"/>
                              <w:left w:val="nil"/>
                              <w:bottom w:val="single" w:sz="4" w:space="0" w:color="auto"/>
                              <w:right w:val="single" w:sz="4" w:space="0" w:color="auto"/>
                            </w:tcBorders>
                            <w:shd w:val="clear" w:color="auto" w:fill="auto"/>
                            <w:vAlign w:val="center"/>
                            <w:hideMark/>
                          </w:tcPr>
                          <w:p w14:paraId="5D785A6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49,548</w:t>
                            </w:r>
                          </w:p>
                        </w:tc>
                        <w:tc>
                          <w:tcPr>
                            <w:tcW w:w="353" w:type="pct"/>
                            <w:tcBorders>
                              <w:top w:val="nil"/>
                              <w:left w:val="nil"/>
                              <w:bottom w:val="single" w:sz="4" w:space="0" w:color="auto"/>
                              <w:right w:val="single" w:sz="4" w:space="0" w:color="auto"/>
                            </w:tcBorders>
                            <w:shd w:val="clear" w:color="auto" w:fill="auto"/>
                            <w:vAlign w:val="center"/>
                            <w:hideMark/>
                          </w:tcPr>
                          <w:p w14:paraId="6D319156"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21A1819C"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46,051</w:t>
                            </w:r>
                          </w:p>
                        </w:tc>
                        <w:tc>
                          <w:tcPr>
                            <w:tcW w:w="415" w:type="pct"/>
                            <w:tcBorders>
                              <w:top w:val="nil"/>
                              <w:left w:val="nil"/>
                              <w:bottom w:val="single" w:sz="4" w:space="0" w:color="auto"/>
                              <w:right w:val="single" w:sz="4" w:space="0" w:color="auto"/>
                            </w:tcBorders>
                            <w:shd w:val="clear" w:color="auto" w:fill="auto"/>
                            <w:vAlign w:val="center"/>
                            <w:hideMark/>
                          </w:tcPr>
                          <w:p w14:paraId="4BF610C4"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3,497</w:t>
                            </w:r>
                          </w:p>
                        </w:tc>
                      </w:tr>
                      <w:tr w:rsidR="00BF3A7C" w:rsidRPr="007A61E9" w14:paraId="60A13BED" w14:textId="77777777" w:rsidTr="00F15FC5">
                        <w:trPr>
                          <w:trHeight w:hRule="exact" w:val="284"/>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E647F91" w14:textId="77777777" w:rsidR="00BF3A7C" w:rsidRPr="007A61E9" w:rsidRDefault="00BF3A7C" w:rsidP="007A61E9">
                            <w:pPr>
                              <w:widowControl/>
                              <w:jc w:val="center"/>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東部工程處</w:t>
                            </w:r>
                          </w:p>
                        </w:tc>
                        <w:tc>
                          <w:tcPr>
                            <w:tcW w:w="361" w:type="pct"/>
                            <w:tcBorders>
                              <w:top w:val="nil"/>
                              <w:left w:val="nil"/>
                              <w:bottom w:val="single" w:sz="4" w:space="0" w:color="auto"/>
                              <w:right w:val="single" w:sz="4" w:space="0" w:color="auto"/>
                            </w:tcBorders>
                            <w:shd w:val="clear" w:color="auto" w:fill="auto"/>
                            <w:vAlign w:val="center"/>
                            <w:hideMark/>
                          </w:tcPr>
                          <w:p w14:paraId="707ED6E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10</w:t>
                            </w:r>
                          </w:p>
                        </w:tc>
                        <w:tc>
                          <w:tcPr>
                            <w:tcW w:w="435" w:type="pct"/>
                            <w:tcBorders>
                              <w:top w:val="nil"/>
                              <w:left w:val="nil"/>
                              <w:bottom w:val="single" w:sz="4" w:space="0" w:color="auto"/>
                              <w:right w:val="single" w:sz="4" w:space="0" w:color="auto"/>
                            </w:tcBorders>
                            <w:shd w:val="clear" w:color="auto" w:fill="auto"/>
                            <w:vAlign w:val="center"/>
                            <w:hideMark/>
                          </w:tcPr>
                          <w:p w14:paraId="4D077E96"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4</w:t>
                            </w:r>
                          </w:p>
                        </w:tc>
                        <w:tc>
                          <w:tcPr>
                            <w:tcW w:w="429" w:type="pct"/>
                            <w:tcBorders>
                              <w:top w:val="nil"/>
                              <w:left w:val="nil"/>
                              <w:bottom w:val="single" w:sz="4" w:space="0" w:color="auto"/>
                              <w:right w:val="single" w:sz="4" w:space="0" w:color="auto"/>
                            </w:tcBorders>
                            <w:shd w:val="clear" w:color="auto" w:fill="auto"/>
                            <w:vAlign w:val="center"/>
                            <w:hideMark/>
                          </w:tcPr>
                          <w:p w14:paraId="33902785"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6</w:t>
                            </w:r>
                          </w:p>
                        </w:tc>
                        <w:tc>
                          <w:tcPr>
                            <w:tcW w:w="359" w:type="pct"/>
                            <w:tcBorders>
                              <w:top w:val="nil"/>
                              <w:left w:val="nil"/>
                              <w:bottom w:val="single" w:sz="4" w:space="0" w:color="auto"/>
                              <w:right w:val="single" w:sz="4" w:space="0" w:color="auto"/>
                              <w:tl2br w:val="single" w:sz="4" w:space="0" w:color="auto"/>
                            </w:tcBorders>
                            <w:shd w:val="clear" w:color="auto" w:fill="auto"/>
                            <w:vAlign w:val="center"/>
                            <w:hideMark/>
                          </w:tcPr>
                          <w:p w14:paraId="3C48E9CA"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360" w:type="pct"/>
                            <w:tcBorders>
                              <w:top w:val="nil"/>
                              <w:left w:val="nil"/>
                              <w:bottom w:val="single" w:sz="4" w:space="0" w:color="auto"/>
                              <w:right w:val="single" w:sz="4" w:space="0" w:color="auto"/>
                              <w:tl2br w:val="single" w:sz="4" w:space="0" w:color="auto"/>
                            </w:tcBorders>
                            <w:shd w:val="clear" w:color="auto" w:fill="auto"/>
                            <w:vAlign w:val="center"/>
                            <w:hideMark/>
                          </w:tcPr>
                          <w:p w14:paraId="543DC75E"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8" w:type="pct"/>
                            <w:tcBorders>
                              <w:top w:val="nil"/>
                              <w:left w:val="nil"/>
                              <w:bottom w:val="single" w:sz="4" w:space="0" w:color="auto"/>
                              <w:right w:val="single" w:sz="4" w:space="0" w:color="auto"/>
                              <w:tl2br w:val="single" w:sz="4" w:space="0" w:color="auto"/>
                            </w:tcBorders>
                            <w:shd w:val="clear" w:color="auto" w:fill="auto"/>
                            <w:vAlign w:val="center"/>
                            <w:hideMark/>
                          </w:tcPr>
                          <w:p w14:paraId="61164AF2"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7" w:type="pct"/>
                            <w:tcBorders>
                              <w:top w:val="nil"/>
                              <w:left w:val="nil"/>
                              <w:bottom w:val="single" w:sz="4" w:space="0" w:color="auto"/>
                              <w:right w:val="single" w:sz="4" w:space="0" w:color="auto"/>
                              <w:tl2br w:val="single" w:sz="4" w:space="0" w:color="auto"/>
                            </w:tcBorders>
                            <w:shd w:val="clear" w:color="auto" w:fill="auto"/>
                            <w:vAlign w:val="center"/>
                            <w:hideMark/>
                          </w:tcPr>
                          <w:p w14:paraId="2F461209"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 xml:space="preserve">　</w:t>
                            </w:r>
                          </w:p>
                        </w:tc>
                        <w:tc>
                          <w:tcPr>
                            <w:tcW w:w="427" w:type="pct"/>
                            <w:tcBorders>
                              <w:top w:val="nil"/>
                              <w:left w:val="nil"/>
                              <w:bottom w:val="single" w:sz="4" w:space="0" w:color="auto"/>
                              <w:right w:val="single" w:sz="4" w:space="0" w:color="auto"/>
                            </w:tcBorders>
                            <w:shd w:val="clear" w:color="auto" w:fill="auto"/>
                            <w:vAlign w:val="center"/>
                            <w:hideMark/>
                          </w:tcPr>
                          <w:p w14:paraId="2E2EC13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53,043</w:t>
                            </w:r>
                          </w:p>
                        </w:tc>
                        <w:tc>
                          <w:tcPr>
                            <w:tcW w:w="353" w:type="pct"/>
                            <w:tcBorders>
                              <w:top w:val="nil"/>
                              <w:left w:val="nil"/>
                              <w:bottom w:val="single" w:sz="4" w:space="0" w:color="auto"/>
                              <w:right w:val="single" w:sz="4" w:space="0" w:color="auto"/>
                            </w:tcBorders>
                            <w:shd w:val="clear" w:color="auto" w:fill="auto"/>
                            <w:vAlign w:val="center"/>
                            <w:hideMark/>
                          </w:tcPr>
                          <w:p w14:paraId="52B7C5BB"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w:t>
                            </w:r>
                          </w:p>
                        </w:tc>
                        <w:tc>
                          <w:tcPr>
                            <w:tcW w:w="424" w:type="pct"/>
                            <w:tcBorders>
                              <w:top w:val="nil"/>
                              <w:left w:val="nil"/>
                              <w:bottom w:val="single" w:sz="4" w:space="0" w:color="auto"/>
                              <w:right w:val="single" w:sz="4" w:space="0" w:color="auto"/>
                            </w:tcBorders>
                            <w:shd w:val="clear" w:color="auto" w:fill="auto"/>
                            <w:vAlign w:val="center"/>
                            <w:hideMark/>
                          </w:tcPr>
                          <w:p w14:paraId="6F2973D8"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25,333</w:t>
                            </w:r>
                          </w:p>
                        </w:tc>
                        <w:tc>
                          <w:tcPr>
                            <w:tcW w:w="415" w:type="pct"/>
                            <w:tcBorders>
                              <w:top w:val="nil"/>
                              <w:left w:val="nil"/>
                              <w:bottom w:val="single" w:sz="4" w:space="0" w:color="auto"/>
                              <w:right w:val="single" w:sz="4" w:space="0" w:color="auto"/>
                            </w:tcBorders>
                            <w:shd w:val="clear" w:color="auto" w:fill="auto"/>
                            <w:vAlign w:val="center"/>
                            <w:hideMark/>
                          </w:tcPr>
                          <w:p w14:paraId="244E084D" w14:textId="77777777" w:rsidR="00BF3A7C" w:rsidRPr="007A61E9" w:rsidRDefault="00BF3A7C" w:rsidP="007A61E9">
                            <w:pPr>
                              <w:widowControl/>
                              <w:jc w:val="right"/>
                              <w:rPr>
                                <w:rFonts w:ascii="標楷體" w:eastAsia="標楷體" w:hAnsi="標楷體" w:cs="新細明體"/>
                                <w:color w:val="000000"/>
                                <w:kern w:val="0"/>
                                <w:sz w:val="20"/>
                                <w:szCs w:val="20"/>
                              </w:rPr>
                            </w:pPr>
                            <w:r w:rsidRPr="007A61E9">
                              <w:rPr>
                                <w:rFonts w:ascii="標楷體" w:eastAsia="標楷體" w:hAnsi="標楷體" w:cs="新細明體" w:hint="eastAsia"/>
                                <w:color w:val="000000"/>
                                <w:kern w:val="0"/>
                                <w:sz w:val="20"/>
                                <w:szCs w:val="20"/>
                              </w:rPr>
                              <w:t>27,709</w:t>
                            </w:r>
                          </w:p>
                        </w:tc>
                      </w:tr>
                    </w:tbl>
                    <w:p w14:paraId="1F994198" w14:textId="77777777" w:rsidR="00BF3A7C" w:rsidRDefault="00BF3A7C" w:rsidP="007C25E6">
                      <w:pPr>
                        <w:spacing w:line="20" w:lineRule="exact"/>
                      </w:pPr>
                    </w:p>
                    <w:p w14:paraId="5576373D" w14:textId="77777777" w:rsidR="00BF3A7C" w:rsidRDefault="00BF3A7C" w:rsidP="007C25E6">
                      <w:pPr>
                        <w:spacing w:line="20" w:lineRule="exact"/>
                      </w:pPr>
                    </w:p>
                    <w:p w14:paraId="333202E4" w14:textId="77777777" w:rsidR="00BF3A7C" w:rsidRDefault="00BF3A7C" w:rsidP="004D7301">
                      <w:pPr>
                        <w:spacing w:line="14" w:lineRule="exact"/>
                      </w:pPr>
                    </w:p>
                    <w:tbl>
                      <w:tblPr>
                        <w:tblW w:w="9809" w:type="dxa"/>
                        <w:jc w:val="center"/>
                        <w:tblCellMar>
                          <w:left w:w="28" w:type="dxa"/>
                          <w:right w:w="28" w:type="dxa"/>
                        </w:tblCellMar>
                        <w:tblLook w:val="04A0" w:firstRow="1" w:lastRow="0" w:firstColumn="1" w:lastColumn="0" w:noHBand="0" w:noVBand="1"/>
                      </w:tblPr>
                      <w:tblGrid>
                        <w:gridCol w:w="9809"/>
                      </w:tblGrid>
                      <w:tr w:rsidR="00BF3A7C" w:rsidRPr="00E15D2E" w14:paraId="415C9DEF" w14:textId="77777777" w:rsidTr="007C25E6">
                        <w:trPr>
                          <w:trHeight w:val="472"/>
                          <w:jc w:val="center"/>
                        </w:trPr>
                        <w:tc>
                          <w:tcPr>
                            <w:tcW w:w="9809" w:type="dxa"/>
                          </w:tcPr>
                          <w:p w14:paraId="6AAC4FC8" w14:textId="630ED05D" w:rsidR="00BF3A7C" w:rsidRPr="00E15D2E" w:rsidRDefault="00BF3A7C" w:rsidP="00560163">
                            <w:pPr>
                              <w:pStyle w:val="afe"/>
                              <w:spacing w:line="240" w:lineRule="exact"/>
                              <w:ind w:leftChars="0" w:left="560" w:hangingChars="311" w:hanging="560"/>
                              <w:jc w:val="both"/>
                              <w:rPr>
                                <w:rFonts w:ascii="標楷體" w:eastAsia="標楷體" w:hAnsi="標楷體"/>
                                <w:color w:val="000000"/>
                                <w:sz w:val="18"/>
                              </w:rPr>
                            </w:pPr>
                            <w:proofErr w:type="gramStart"/>
                            <w:r w:rsidRPr="00E15D2E">
                              <w:rPr>
                                <w:rFonts w:ascii="標楷體" w:eastAsia="標楷體" w:hAnsi="標楷體" w:hint="eastAsia"/>
                                <w:sz w:val="18"/>
                              </w:rPr>
                              <w:t>註</w:t>
                            </w:r>
                            <w:proofErr w:type="gramEnd"/>
                            <w:r w:rsidRPr="00E15D2E">
                              <w:rPr>
                                <w:rFonts w:ascii="標楷體" w:eastAsia="標楷體" w:hAnsi="標楷體" w:hint="eastAsia"/>
                                <w:sz w:val="18"/>
                              </w:rPr>
                              <w:t>：1.</w:t>
                            </w:r>
                            <w:r w:rsidRPr="00E15D2E">
                              <w:rPr>
                                <w:rFonts w:ascii="標楷體" w:eastAsia="標楷體" w:hAnsi="標楷體" w:hint="eastAsia"/>
                                <w:color w:val="000000"/>
                                <w:sz w:val="18"/>
                              </w:rPr>
                              <w:t>鐵道局東部工程處</w:t>
                            </w:r>
                            <w:r w:rsidRPr="001805E7">
                              <w:rPr>
                                <w:rFonts w:ascii="標楷體" w:eastAsia="標楷體" w:hAnsi="標楷體" w:hint="eastAsia"/>
                                <w:color w:val="000000"/>
                                <w:sz w:val="18"/>
                              </w:rPr>
                              <w:t>應製作財產增加單之張數</w:t>
                            </w:r>
                            <w:r w:rsidRPr="001805E7">
                              <w:rPr>
                                <w:rFonts w:ascii="標楷體" w:eastAsia="標楷體" w:hAnsi="標楷體" w:hint="eastAsia"/>
                                <w:color w:val="000000"/>
                                <w:sz w:val="18"/>
                                <w:szCs w:val="18"/>
                              </w:rPr>
                              <w:t>列為「</w:t>
                            </w:r>
                            <w:r>
                              <w:rPr>
                                <w:rFonts w:ascii="標楷體" w:eastAsia="標楷體" w:hAnsi="標楷體" w:hint="eastAsia"/>
                                <w:sz w:val="18"/>
                                <w:szCs w:val="18"/>
                              </w:rPr>
                              <w:t>＼</w:t>
                            </w:r>
                            <w:r w:rsidRPr="001805E7">
                              <w:rPr>
                                <w:rFonts w:ascii="標楷體" w:eastAsia="標楷體" w:hAnsi="標楷體" w:hint="eastAsia"/>
                                <w:color w:val="000000"/>
                                <w:sz w:val="18"/>
                                <w:szCs w:val="18"/>
                              </w:rPr>
                              <w:t>」，係因</w:t>
                            </w:r>
                            <w:r>
                              <w:rPr>
                                <w:rFonts w:ascii="標楷體" w:eastAsia="標楷體" w:hAnsi="標楷體" w:hint="eastAsia"/>
                                <w:color w:val="000000"/>
                                <w:sz w:val="18"/>
                              </w:rPr>
                              <w:t>該工程處並無</w:t>
                            </w:r>
                            <w:r w:rsidRPr="00E15D2E">
                              <w:rPr>
                                <w:rFonts w:ascii="標楷體" w:eastAsia="標楷體" w:hAnsi="標楷體" w:hint="eastAsia"/>
                                <w:color w:val="000000"/>
                                <w:sz w:val="18"/>
                              </w:rPr>
                              <w:t>財產增加單張數</w:t>
                            </w:r>
                            <w:r>
                              <w:rPr>
                                <w:rFonts w:ascii="標楷體" w:eastAsia="標楷體" w:hAnsi="標楷體" w:hint="eastAsia"/>
                                <w:color w:val="000000"/>
                                <w:sz w:val="18"/>
                              </w:rPr>
                              <w:t>之</w:t>
                            </w:r>
                            <w:r w:rsidRPr="00E15D2E">
                              <w:rPr>
                                <w:rFonts w:ascii="標楷體" w:eastAsia="標楷體" w:hAnsi="標楷體" w:hint="eastAsia"/>
                                <w:color w:val="000000"/>
                                <w:sz w:val="18"/>
                              </w:rPr>
                              <w:t>統計。</w:t>
                            </w:r>
                          </w:p>
                          <w:p w14:paraId="6F7D9F7E" w14:textId="77777777" w:rsidR="00BF3A7C" w:rsidRPr="00E15D2E" w:rsidRDefault="00BF3A7C" w:rsidP="00A337A1">
                            <w:pPr>
                              <w:spacing w:line="240" w:lineRule="exact"/>
                              <w:ind w:firstLineChars="200" w:firstLine="360"/>
                              <w:jc w:val="both"/>
                              <w:rPr>
                                <w:rFonts w:ascii="標楷體" w:eastAsia="標楷體" w:hAnsi="標楷體"/>
                                <w:color w:val="000000"/>
                                <w:sz w:val="18"/>
                              </w:rPr>
                            </w:pPr>
                            <w:r>
                              <w:rPr>
                                <w:rFonts w:ascii="標楷體" w:eastAsia="標楷體" w:hAnsi="標楷體"/>
                                <w:color w:val="000000"/>
                                <w:sz w:val="18"/>
                              </w:rPr>
                              <w:t>2</w:t>
                            </w:r>
                            <w:r w:rsidRPr="00E15D2E">
                              <w:rPr>
                                <w:rFonts w:ascii="標楷體" w:eastAsia="標楷體" w:hAnsi="標楷體" w:hint="eastAsia"/>
                                <w:color w:val="000000"/>
                                <w:sz w:val="18"/>
                              </w:rPr>
                              <w:t>.資料來源：整理自鐵道局提供資料。</w:t>
                            </w:r>
                          </w:p>
                        </w:tc>
                      </w:tr>
                    </w:tbl>
                    <w:p w14:paraId="1923A8BA" w14:textId="77777777" w:rsidR="00BF3A7C" w:rsidRPr="005A23F3" w:rsidRDefault="00BF3A7C" w:rsidP="0054168A">
                      <w:pPr>
                        <w:ind w:leftChars="45" w:left="108"/>
                        <w:jc w:val="center"/>
                        <w:rPr>
                          <w:rFonts w:ascii="標楷體" w:eastAsia="標楷體" w:hAnsi="標楷體"/>
                          <w:sz w:val="18"/>
                          <w:szCs w:val="18"/>
                        </w:rPr>
                      </w:pPr>
                    </w:p>
                  </w:txbxContent>
                </v:textbox>
                <w10:wrap type="square" anchorx="margin" anchory="margin"/>
              </v:shape>
            </w:pict>
          </mc:Fallback>
        </mc:AlternateContent>
      </w:r>
      <w:r w:rsidR="0036768F" w:rsidRPr="0036768F">
        <w:rPr>
          <w:rFonts w:ascii="標楷體" w:eastAsia="標楷體" w:hAnsi="標楷體" w:cs="新細明體" w:hint="eastAsia"/>
          <w:bCs/>
        </w:rPr>
        <w:t>交通部為使鐵路興建工程於完工通車或驗收合格後，藉由完整之點交、移交作業流程，即時交付臺灣鐵路管理局（下稱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）營運管理，</w:t>
      </w:r>
      <w:proofErr w:type="gramStart"/>
      <w:r w:rsidR="0036768F" w:rsidRPr="0036768F">
        <w:rPr>
          <w:rFonts w:ascii="標楷體" w:eastAsia="標楷體" w:hAnsi="標楷體" w:cs="新細明體" w:hint="eastAsia"/>
          <w:bCs/>
        </w:rPr>
        <w:t>俾</w:t>
      </w:r>
      <w:proofErr w:type="gramEnd"/>
      <w:r w:rsidR="0036768F" w:rsidRPr="0036768F">
        <w:rPr>
          <w:rFonts w:ascii="標楷體" w:eastAsia="標楷體" w:hAnsi="標楷體" w:cs="新細明體" w:hint="eastAsia"/>
          <w:bCs/>
        </w:rPr>
        <w:t>興建及後續保養維護權責分</w:t>
      </w:r>
      <w:proofErr w:type="gramStart"/>
      <w:r w:rsidR="0036768F" w:rsidRPr="0036768F">
        <w:rPr>
          <w:rFonts w:ascii="標楷體" w:eastAsia="標楷體" w:hAnsi="標楷體" w:cs="新細明體" w:hint="eastAsia"/>
          <w:bCs/>
        </w:rPr>
        <w:t>隸</w:t>
      </w:r>
      <w:proofErr w:type="gramEnd"/>
      <w:r w:rsidR="0036768F" w:rsidRPr="0036768F">
        <w:rPr>
          <w:rFonts w:ascii="標楷體" w:eastAsia="標楷體" w:hAnsi="標楷體" w:cs="新細明體" w:hint="eastAsia"/>
          <w:bCs/>
        </w:rPr>
        <w:t>，訂有「鐵路工程各類財產點交移交標準作業程序」。依該作業程序規定，鐵路工程各類財產經鐵道局與</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確認權責後，已竣工或已達實質完工未驗收之工程，有先行使用之必要，交由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接管。經查鐵道局辦理高雄車站ACL212、ACL212－1</w:t>
      </w:r>
      <w:proofErr w:type="gramStart"/>
      <w:r w:rsidR="0036768F" w:rsidRPr="0036768F">
        <w:rPr>
          <w:rFonts w:ascii="標楷體" w:eastAsia="標楷體" w:hAnsi="標楷體" w:cs="新細明體" w:hint="eastAsia"/>
          <w:bCs/>
        </w:rPr>
        <w:t>標土建</w:t>
      </w:r>
      <w:proofErr w:type="gramEnd"/>
      <w:r w:rsidR="0036768F" w:rsidRPr="0036768F">
        <w:rPr>
          <w:rFonts w:ascii="標楷體" w:eastAsia="標楷體" w:hAnsi="標楷體" w:cs="新細明體" w:hint="eastAsia"/>
          <w:bCs/>
        </w:rPr>
        <w:t>及機電部分工程，為配合高雄車站營運需求，於</w:t>
      </w:r>
      <w:proofErr w:type="gramStart"/>
      <w:r w:rsidR="0036768F" w:rsidRPr="0036768F">
        <w:rPr>
          <w:rFonts w:ascii="標楷體" w:eastAsia="標楷體" w:hAnsi="標楷體" w:cs="新細明體" w:hint="eastAsia"/>
          <w:bCs/>
        </w:rPr>
        <w:t>108年8月間將相關</w:t>
      </w:r>
      <w:proofErr w:type="gramEnd"/>
      <w:r w:rsidR="0036768F" w:rsidRPr="0036768F">
        <w:rPr>
          <w:rFonts w:ascii="標楷體" w:eastAsia="標楷體" w:hAnsi="標楷體" w:cs="新細明體" w:hint="eastAsia"/>
          <w:bCs/>
        </w:rPr>
        <w:t>財產點交予</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先行使用，</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於111年1月發現高雄車站B1F帷幕</w:t>
      </w:r>
      <w:proofErr w:type="gramStart"/>
      <w:r w:rsidR="0036768F" w:rsidRPr="0036768F">
        <w:rPr>
          <w:rFonts w:ascii="標楷體" w:eastAsia="標楷體" w:hAnsi="標楷體" w:cs="新細明體" w:hint="eastAsia"/>
          <w:bCs/>
        </w:rPr>
        <w:t>玻璃門片破裂</w:t>
      </w:r>
      <w:proofErr w:type="gramEnd"/>
      <w:r w:rsidR="0036768F" w:rsidRPr="0036768F">
        <w:rPr>
          <w:rFonts w:ascii="標楷體" w:eastAsia="標楷體" w:hAnsi="標楷體" w:cs="新細明體" w:hint="eastAsia"/>
          <w:bCs/>
        </w:rPr>
        <w:t>，經函請鐵道局負責修復事宜，惟雙方對毀損原因究係設計不良或人為造成並未能</w:t>
      </w:r>
      <w:proofErr w:type="gramStart"/>
      <w:r w:rsidR="0036768F" w:rsidRPr="0036768F">
        <w:rPr>
          <w:rFonts w:ascii="標楷體" w:eastAsia="標楷體" w:hAnsi="標楷體" w:cs="新細明體" w:hint="eastAsia"/>
          <w:bCs/>
        </w:rPr>
        <w:t>釐</w:t>
      </w:r>
      <w:proofErr w:type="gramEnd"/>
      <w:r w:rsidR="0036768F" w:rsidRPr="0036768F">
        <w:rPr>
          <w:rFonts w:ascii="標楷體" w:eastAsia="標楷體" w:hAnsi="標楷體" w:cs="新細明體" w:hint="eastAsia"/>
          <w:bCs/>
        </w:rPr>
        <w:t>清，致相關修復責任遲無法達成共識，</w:t>
      </w:r>
      <w:proofErr w:type="gramStart"/>
      <w:r w:rsidR="0036768F" w:rsidRPr="0036768F">
        <w:rPr>
          <w:rFonts w:ascii="標楷體" w:eastAsia="標楷體" w:hAnsi="標楷體" w:cs="新細明體" w:hint="eastAsia"/>
          <w:bCs/>
        </w:rPr>
        <w:t>嗣</w:t>
      </w:r>
      <w:proofErr w:type="gramEnd"/>
      <w:r w:rsidR="0036768F" w:rsidRPr="0036768F">
        <w:rPr>
          <w:rFonts w:ascii="標楷體" w:eastAsia="標楷體" w:hAnsi="標楷體" w:cs="新細明體" w:hint="eastAsia"/>
          <w:bCs/>
        </w:rPr>
        <w:t>鐵道局考量民眾安全，且該標案尚於保固</w:t>
      </w:r>
      <w:proofErr w:type="gramStart"/>
      <w:r w:rsidR="0036768F" w:rsidRPr="0036768F">
        <w:rPr>
          <w:rFonts w:ascii="標楷體" w:eastAsia="標楷體" w:hAnsi="標楷體" w:cs="新細明體" w:hint="eastAsia"/>
          <w:bCs/>
        </w:rPr>
        <w:t>期間，</w:t>
      </w:r>
      <w:proofErr w:type="gramEnd"/>
      <w:r w:rsidR="0036768F" w:rsidRPr="0036768F">
        <w:rPr>
          <w:rFonts w:ascii="標楷體" w:eastAsia="標楷體" w:hAnsi="標楷體" w:cs="新細明體" w:hint="eastAsia"/>
          <w:bCs/>
        </w:rPr>
        <w:t>乃於同年3月責由施工廠商完成玻璃更換。本案顯示於工程未完成驗收前，交由營運單位先行使用，後續相關設施倘發生毀損，</w:t>
      </w:r>
      <w:proofErr w:type="gramStart"/>
      <w:r w:rsidR="0036768F" w:rsidRPr="0036768F">
        <w:rPr>
          <w:rFonts w:ascii="標楷體" w:eastAsia="標楷體" w:hAnsi="標楷體" w:cs="新細明體" w:hint="eastAsia"/>
          <w:bCs/>
        </w:rPr>
        <w:t>恐易造成</w:t>
      </w:r>
      <w:proofErr w:type="gramEnd"/>
      <w:r w:rsidR="0036768F" w:rsidRPr="0036768F">
        <w:rPr>
          <w:rFonts w:ascii="標楷體" w:eastAsia="標楷體" w:hAnsi="標楷體" w:cs="新細明體" w:hint="eastAsia"/>
          <w:bCs/>
        </w:rPr>
        <w:t>鐵道局及</w:t>
      </w:r>
      <w:proofErr w:type="gramStart"/>
      <w:r w:rsidR="0036768F" w:rsidRPr="0036768F">
        <w:rPr>
          <w:rFonts w:ascii="標楷體" w:eastAsia="標楷體" w:hAnsi="標楷體" w:cs="新細明體" w:hint="eastAsia"/>
          <w:bCs/>
        </w:rPr>
        <w:t>臺鐵局難以釐</w:t>
      </w:r>
      <w:proofErr w:type="gramEnd"/>
      <w:r w:rsidR="0036768F" w:rsidRPr="0036768F">
        <w:rPr>
          <w:rFonts w:ascii="標楷體" w:eastAsia="標楷體" w:hAnsi="標楷體" w:cs="新細明體" w:hint="eastAsia"/>
          <w:bCs/>
        </w:rPr>
        <w:t>清相關修復責任之歸屬。又依前揭作業程序規定，於辦理財產移交時，鐵道局應製作財產增加單等資料送</w:t>
      </w:r>
      <w:proofErr w:type="gramStart"/>
      <w:r w:rsidR="0036768F" w:rsidRPr="0036768F">
        <w:rPr>
          <w:rFonts w:ascii="標楷體" w:eastAsia="標楷體" w:hAnsi="標楷體" w:cs="新細明體" w:hint="eastAsia"/>
          <w:bCs/>
        </w:rPr>
        <w:t>臺鐵局，俟</w:t>
      </w:r>
      <w:proofErr w:type="gramEnd"/>
      <w:r w:rsidR="0036768F" w:rsidRPr="0036768F">
        <w:rPr>
          <w:rFonts w:ascii="標楷體" w:eastAsia="標楷體" w:hAnsi="標楷體" w:cs="新細明體" w:hint="eastAsia"/>
          <w:bCs/>
        </w:rPr>
        <w:t>雙方用印後函送相關單位。截至111年8月底止，鐵道局所屬工程處歷年辦理</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鐵各項工程，已驗收標案尚未完成財產移交程序者計有42案；又已驗收標案中，尚未完成財產增加單製作</w:t>
      </w:r>
      <w:proofErr w:type="gramStart"/>
      <w:r w:rsidR="0036768F" w:rsidRPr="0036768F">
        <w:rPr>
          <w:rFonts w:ascii="標楷體" w:eastAsia="標楷體" w:hAnsi="標楷體" w:cs="新細明體" w:hint="eastAsia"/>
          <w:bCs/>
        </w:rPr>
        <w:t>或迄未經臺鐵局</w:t>
      </w:r>
      <w:proofErr w:type="gramEnd"/>
      <w:r w:rsidR="0036768F" w:rsidRPr="0036768F">
        <w:rPr>
          <w:rFonts w:ascii="標楷體" w:eastAsia="標楷體" w:hAnsi="標楷體" w:cs="新細明體" w:hint="eastAsia"/>
          <w:bCs/>
        </w:rPr>
        <w:t>完成用印者計1,234張、尚未完成移交之財產金額達824億2,761萬餘元，</w:t>
      </w:r>
      <w:proofErr w:type="gramStart"/>
      <w:r w:rsidR="0036768F" w:rsidRPr="0036768F">
        <w:rPr>
          <w:rFonts w:ascii="標楷體" w:eastAsia="標楷體" w:hAnsi="標楷體" w:cs="新細明體" w:hint="eastAsia"/>
          <w:bCs/>
        </w:rPr>
        <w:t>均逾應</w:t>
      </w:r>
      <w:proofErr w:type="gramEnd"/>
      <w:r w:rsidR="0036768F" w:rsidRPr="0036768F">
        <w:rPr>
          <w:rFonts w:ascii="標楷體" w:eastAsia="標楷體" w:hAnsi="標楷體" w:cs="新細明體" w:hint="eastAsia"/>
          <w:bCs/>
        </w:rPr>
        <w:t>製作財產增加單總張數及應移交財產總金額之</w:t>
      </w:r>
      <w:proofErr w:type="gramStart"/>
      <w:r w:rsidR="0036768F" w:rsidRPr="0036768F">
        <w:rPr>
          <w:rFonts w:ascii="標楷體" w:eastAsia="標楷體" w:hAnsi="標楷體" w:cs="新細明體" w:hint="eastAsia"/>
          <w:bCs/>
        </w:rPr>
        <w:t>6成</w:t>
      </w:r>
      <w:proofErr w:type="gramEnd"/>
      <w:r w:rsidR="0036768F" w:rsidRPr="0036768F">
        <w:rPr>
          <w:rFonts w:ascii="標楷體" w:eastAsia="標楷體" w:hAnsi="標楷體" w:cs="新細明體" w:hint="eastAsia"/>
          <w:bCs/>
        </w:rPr>
        <w:t>（表1</w:t>
      </w:r>
      <w:r w:rsidR="003A4085">
        <w:rPr>
          <w:rFonts w:ascii="標楷體" w:eastAsia="標楷體" w:hAnsi="標楷體" w:cs="新細明體" w:hint="eastAsia"/>
          <w:bCs/>
        </w:rPr>
        <w:t>9</w:t>
      </w:r>
      <w:r w:rsidR="0036768F" w:rsidRPr="0036768F">
        <w:rPr>
          <w:rFonts w:ascii="標楷體" w:eastAsia="標楷體" w:hAnsi="標楷體" w:cs="新細明體" w:hint="eastAsia"/>
          <w:bCs/>
        </w:rPr>
        <w:t>），</w:t>
      </w:r>
      <w:proofErr w:type="gramStart"/>
      <w:r w:rsidR="0036768F" w:rsidRPr="0036768F">
        <w:rPr>
          <w:rFonts w:ascii="標楷體" w:eastAsia="標楷體" w:hAnsi="標楷體" w:cs="新細明體" w:hint="eastAsia"/>
          <w:bCs/>
        </w:rPr>
        <w:t>且間有標</w:t>
      </w:r>
      <w:proofErr w:type="gramEnd"/>
      <w:r w:rsidR="0036768F" w:rsidRPr="0036768F">
        <w:rPr>
          <w:rFonts w:ascii="標楷體" w:eastAsia="標楷體" w:hAnsi="標楷體" w:cs="新細明體" w:hint="eastAsia"/>
          <w:bCs/>
        </w:rPr>
        <w:t>案自驗收日起已13年餘，仍未</w:t>
      </w:r>
      <w:r w:rsidR="0036768F" w:rsidRPr="0036768F">
        <w:rPr>
          <w:rFonts w:ascii="標楷體" w:eastAsia="標楷體" w:hAnsi="標楷體" w:cs="新細明體" w:hint="eastAsia"/>
          <w:bCs/>
        </w:rPr>
        <w:lastRenderedPageBreak/>
        <w:t>完成財產移交之情事，</w:t>
      </w:r>
      <w:proofErr w:type="gramStart"/>
      <w:r w:rsidR="0036768F" w:rsidRPr="0036768F">
        <w:rPr>
          <w:rFonts w:ascii="標楷體" w:eastAsia="標楷體" w:hAnsi="標楷體" w:cs="新細明體" w:hint="eastAsia"/>
          <w:bCs/>
        </w:rPr>
        <w:t>顯欠積極</w:t>
      </w:r>
      <w:proofErr w:type="gramEnd"/>
      <w:r w:rsidR="0036768F" w:rsidRPr="0036768F">
        <w:rPr>
          <w:rFonts w:ascii="標楷體" w:eastAsia="標楷體" w:hAnsi="標楷體" w:cs="新細明體" w:hint="eastAsia"/>
          <w:bCs/>
        </w:rPr>
        <w:t>。經函請交通部督促檢討及完成財產移交作業，以達鐵路工程建、養權責分</w:t>
      </w:r>
      <w:proofErr w:type="gramStart"/>
      <w:r w:rsidR="0036768F" w:rsidRPr="0036768F">
        <w:rPr>
          <w:rFonts w:ascii="標楷體" w:eastAsia="標楷體" w:hAnsi="標楷體" w:cs="新細明體" w:hint="eastAsia"/>
          <w:bCs/>
        </w:rPr>
        <w:t>隸</w:t>
      </w:r>
      <w:proofErr w:type="gramEnd"/>
      <w:r w:rsidR="0036768F" w:rsidRPr="0036768F">
        <w:rPr>
          <w:rFonts w:ascii="標楷體" w:eastAsia="標楷體" w:hAnsi="標楷體" w:cs="新細明體" w:hint="eastAsia"/>
          <w:bCs/>
        </w:rPr>
        <w:t>。據復：按前揭作業程序，工程已竣工或達實質完工未驗收之工程，為配合需求而有先行使用之必要，經鐵道局確認屬</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權責者，交由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接管；驗收合格之工程，因工程已完成驗收，由廠商負保固責任，各類財產經移交</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接管後，由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負責保固督導作業；至未完成驗收已開放使用標的，由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通知鐵道局，視毀損原因決定修復單位及經費來源。另針對鐵道局歷年辦理且已完成驗收惟未移交財產之42案，後續將督促</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儘速於財產增加單用印，及完成財產移交作業事宜。</w:t>
      </w:r>
    </w:p>
    <w:p w14:paraId="35CF25F0" w14:textId="4485FA42" w:rsidR="00821557" w:rsidRPr="004C6716" w:rsidRDefault="00821557" w:rsidP="006B4E6D">
      <w:pPr>
        <w:pStyle w:val="a5"/>
        <w:overflowPunct w:val="0"/>
        <w:spacing w:line="440" w:lineRule="exact"/>
        <w:ind w:firstLineChars="200" w:firstLine="561"/>
        <w:outlineLvl w:val="3"/>
        <w:rPr>
          <w:rFonts w:ascii="標楷體" w:hAnsi="標楷體" w:cs="DFKaiShu-SB-Estd-BF"/>
          <w:kern w:val="0"/>
          <w:sz w:val="28"/>
          <w:szCs w:val="28"/>
        </w:rPr>
      </w:pPr>
      <w:r w:rsidRPr="004C6716">
        <w:rPr>
          <w:rFonts w:ascii="標楷體" w:hAnsi="標楷體" w:cs="DFKaiShu-SB-Estd-BF" w:hint="eastAsia"/>
          <w:kern w:val="0"/>
          <w:sz w:val="28"/>
          <w:szCs w:val="28"/>
        </w:rPr>
        <w:t>（</w:t>
      </w:r>
      <w:r>
        <w:rPr>
          <w:rFonts w:ascii="標楷體" w:hAnsi="標楷體" w:cs="DFKaiShu-SB-Estd-BF" w:hint="eastAsia"/>
          <w:kern w:val="0"/>
          <w:sz w:val="28"/>
          <w:szCs w:val="28"/>
        </w:rPr>
        <w:t>十三</w:t>
      </w:r>
      <w:r w:rsidRPr="004C6716">
        <w:rPr>
          <w:rFonts w:ascii="標楷體" w:hAnsi="標楷體" w:cs="DFKaiShu-SB-Estd-BF"/>
          <w:kern w:val="0"/>
          <w:sz w:val="28"/>
          <w:szCs w:val="28"/>
        </w:rPr>
        <w:t>）</w:t>
      </w:r>
      <w:r w:rsidRPr="004C6716">
        <w:rPr>
          <w:rFonts w:ascii="標楷體" w:hAnsi="標楷體" w:cs="DFKaiShu-SB-Estd-BF" w:hint="eastAsia"/>
          <w:kern w:val="0"/>
          <w:sz w:val="28"/>
          <w:szCs w:val="28"/>
        </w:rPr>
        <w:t xml:space="preserve">　</w:t>
      </w:r>
      <w:r w:rsidR="0036768F" w:rsidRPr="0036768F">
        <w:rPr>
          <w:rFonts w:ascii="標楷體" w:hAnsi="標楷體" w:cs="DFKaiShu-SB-Estd-BF" w:hint="eastAsia"/>
          <w:kern w:val="0"/>
          <w:sz w:val="28"/>
          <w:szCs w:val="28"/>
        </w:rPr>
        <w:t>交通部為提</w:t>
      </w:r>
      <w:proofErr w:type="gramStart"/>
      <w:r w:rsidR="0036768F" w:rsidRPr="0036768F">
        <w:rPr>
          <w:rFonts w:ascii="標楷體" w:hAnsi="標楷體" w:cs="DFKaiShu-SB-Estd-BF" w:hint="eastAsia"/>
          <w:kern w:val="0"/>
          <w:sz w:val="28"/>
          <w:szCs w:val="28"/>
        </w:rPr>
        <w:t>高臺鐵局經營</w:t>
      </w:r>
      <w:proofErr w:type="gramEnd"/>
      <w:r w:rsidR="0036768F" w:rsidRPr="0036768F">
        <w:rPr>
          <w:rFonts w:ascii="標楷體" w:hAnsi="標楷體" w:cs="DFKaiShu-SB-Estd-BF" w:hint="eastAsia"/>
          <w:kern w:val="0"/>
          <w:sz w:val="28"/>
          <w:szCs w:val="28"/>
        </w:rPr>
        <w:t>效能及競爭力，刻正推動</w:t>
      </w:r>
      <w:proofErr w:type="gramStart"/>
      <w:r w:rsidR="0036768F" w:rsidRPr="0036768F">
        <w:rPr>
          <w:rFonts w:ascii="標楷體" w:hAnsi="標楷體" w:cs="DFKaiShu-SB-Estd-BF" w:hint="eastAsia"/>
          <w:kern w:val="0"/>
          <w:sz w:val="28"/>
          <w:szCs w:val="28"/>
        </w:rPr>
        <w:t>臺</w:t>
      </w:r>
      <w:proofErr w:type="gramEnd"/>
      <w:r w:rsidR="0036768F" w:rsidRPr="0036768F">
        <w:rPr>
          <w:rFonts w:ascii="標楷體" w:hAnsi="標楷體" w:cs="DFKaiShu-SB-Estd-BF" w:hint="eastAsia"/>
          <w:kern w:val="0"/>
          <w:sz w:val="28"/>
          <w:szCs w:val="28"/>
        </w:rPr>
        <w:t>鐵公司化，並自</w:t>
      </w:r>
      <w:proofErr w:type="gramStart"/>
      <w:r w:rsidR="0036768F" w:rsidRPr="0036768F">
        <w:rPr>
          <w:rFonts w:ascii="標楷體" w:hAnsi="標楷體" w:cs="DFKaiShu-SB-Estd-BF" w:hint="eastAsia"/>
          <w:kern w:val="0"/>
          <w:sz w:val="28"/>
          <w:szCs w:val="28"/>
        </w:rPr>
        <w:t>111</w:t>
      </w:r>
      <w:proofErr w:type="gramEnd"/>
      <w:r w:rsidR="0036768F" w:rsidRPr="0036768F">
        <w:rPr>
          <w:rFonts w:ascii="標楷體" w:hAnsi="標楷體" w:cs="DFKaiShu-SB-Estd-BF" w:hint="eastAsia"/>
          <w:kern w:val="0"/>
          <w:sz w:val="28"/>
          <w:szCs w:val="28"/>
        </w:rPr>
        <w:t>年度起編列預算進行補貼，</w:t>
      </w:r>
      <w:proofErr w:type="gramStart"/>
      <w:r w:rsidR="0036768F" w:rsidRPr="0036768F">
        <w:rPr>
          <w:rFonts w:ascii="標楷體" w:hAnsi="標楷體" w:cs="DFKaiShu-SB-Estd-BF" w:hint="eastAsia"/>
          <w:kern w:val="0"/>
          <w:sz w:val="28"/>
          <w:szCs w:val="28"/>
        </w:rPr>
        <w:t>俾</w:t>
      </w:r>
      <w:proofErr w:type="gramEnd"/>
      <w:r w:rsidR="0036768F" w:rsidRPr="0036768F">
        <w:rPr>
          <w:rFonts w:ascii="標楷體" w:hAnsi="標楷體" w:cs="DFKaiShu-SB-Estd-BF" w:hint="eastAsia"/>
          <w:kern w:val="0"/>
          <w:sz w:val="28"/>
          <w:szCs w:val="28"/>
        </w:rPr>
        <w:t>使該局債務獲得控制，惟該局資本性維護及修繕材料之領用未符規定，長期以營業用料預算支應，造成用料預算籌編及執行情形表達失真，亦影響未來外界考核</w:t>
      </w:r>
      <w:proofErr w:type="gramStart"/>
      <w:r w:rsidR="0036768F" w:rsidRPr="0036768F">
        <w:rPr>
          <w:rFonts w:ascii="標楷體" w:hAnsi="標楷體" w:cs="DFKaiShu-SB-Estd-BF" w:hint="eastAsia"/>
          <w:kern w:val="0"/>
          <w:sz w:val="28"/>
          <w:szCs w:val="28"/>
        </w:rPr>
        <w:t>臺</w:t>
      </w:r>
      <w:proofErr w:type="gramEnd"/>
      <w:r w:rsidR="0036768F" w:rsidRPr="0036768F">
        <w:rPr>
          <w:rFonts w:ascii="標楷體" w:hAnsi="標楷體" w:cs="DFKaiShu-SB-Estd-BF" w:hint="eastAsia"/>
          <w:kern w:val="0"/>
          <w:sz w:val="28"/>
          <w:szCs w:val="28"/>
        </w:rPr>
        <w:t>鐵公司經營成效，允宜檢討改善</w:t>
      </w:r>
      <w:r w:rsidRPr="004C6716">
        <w:rPr>
          <w:rFonts w:ascii="標楷體" w:hAnsi="標楷體" w:cs="DFKaiShu-SB-Estd-BF" w:hint="eastAsia"/>
          <w:kern w:val="0"/>
          <w:sz w:val="28"/>
          <w:szCs w:val="28"/>
        </w:rPr>
        <w:t>。</w:t>
      </w:r>
    </w:p>
    <w:p w14:paraId="7FD3E59B" w14:textId="670971D0" w:rsidR="00821557" w:rsidRPr="0036768F" w:rsidRDefault="00592782" w:rsidP="006B4E6D">
      <w:pPr>
        <w:overflowPunct w:val="0"/>
        <w:spacing w:line="440" w:lineRule="exact"/>
        <w:ind w:firstLineChars="200" w:firstLine="480"/>
        <w:jc w:val="both"/>
        <w:rPr>
          <w:rFonts w:ascii="標楷體" w:eastAsia="標楷體" w:hAnsi="標楷體" w:cs="新細明體"/>
          <w:bCs/>
        </w:rPr>
      </w:pPr>
      <w:r w:rsidRPr="0036768F">
        <w:rPr>
          <w:noProof/>
        </w:rPr>
        <mc:AlternateContent>
          <mc:Choice Requires="wps">
            <w:drawing>
              <wp:anchor distT="36195" distB="36195" distL="114300" distR="114300" simplePos="0" relativeHeight="251862528" behindDoc="1" locked="0" layoutInCell="1" allowOverlap="1" wp14:anchorId="3A978929" wp14:editId="7427A6B1">
                <wp:simplePos x="0" y="0"/>
                <wp:positionH relativeFrom="margin">
                  <wp:posOffset>2616835</wp:posOffset>
                </wp:positionH>
                <wp:positionV relativeFrom="paragraph">
                  <wp:posOffset>3953510</wp:posOffset>
                </wp:positionV>
                <wp:extent cx="3707765" cy="1667510"/>
                <wp:effectExtent l="0" t="0" r="6985" b="8890"/>
                <wp:wrapTight wrapText="bothSides">
                  <wp:wrapPolygon edited="0">
                    <wp:start x="0" y="0"/>
                    <wp:lineTo x="0" y="21468"/>
                    <wp:lineTo x="21530" y="21468"/>
                    <wp:lineTo x="21530" y="0"/>
                    <wp:lineTo x="0" y="0"/>
                  </wp:wrapPolygon>
                </wp:wrapTight>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1667510"/>
                        </a:xfrm>
                        <a:prstGeom prst="rect">
                          <a:avLst/>
                        </a:prstGeom>
                        <a:solidFill>
                          <a:srgbClr val="FFFFFF"/>
                        </a:solidFill>
                        <a:ln w="9525">
                          <a:noFill/>
                          <a:miter lim="800000"/>
                          <a:headEnd/>
                          <a:tailEnd/>
                        </a:ln>
                      </wps:spPr>
                      <wps:txbx>
                        <w:txbxContent>
                          <w:tbl>
                            <w:tblPr>
                              <w:tblStyle w:val="af5"/>
                              <w:tblW w:w="5551" w:type="dxa"/>
                              <w:shd w:val="clear" w:color="auto" w:fill="FFFFFF" w:themeFill="background1"/>
                              <w:tblLayout w:type="fixed"/>
                              <w:tblLook w:val="04A0" w:firstRow="1" w:lastRow="0" w:firstColumn="1" w:lastColumn="0" w:noHBand="0" w:noVBand="1"/>
                            </w:tblPr>
                            <w:tblGrid>
                              <w:gridCol w:w="1843"/>
                              <w:gridCol w:w="1236"/>
                              <w:gridCol w:w="1236"/>
                              <w:gridCol w:w="1236"/>
                            </w:tblGrid>
                            <w:tr w:rsidR="00BF3A7C" w:rsidRPr="0036768F" w14:paraId="7D86BD20" w14:textId="77777777" w:rsidTr="00560163">
                              <w:tc>
                                <w:tcPr>
                                  <w:tcW w:w="5551" w:type="dxa"/>
                                  <w:gridSpan w:val="4"/>
                                  <w:tcBorders>
                                    <w:top w:val="nil"/>
                                    <w:left w:val="nil"/>
                                    <w:bottom w:val="single" w:sz="4" w:space="0" w:color="auto"/>
                                    <w:right w:val="nil"/>
                                  </w:tcBorders>
                                  <w:shd w:val="clear" w:color="auto" w:fill="FFFFFF" w:themeFill="background1"/>
                                  <w:vAlign w:val="center"/>
                                </w:tcPr>
                                <w:p w14:paraId="2BF977A4" w14:textId="588A2CC6" w:rsidR="00BF3A7C" w:rsidRPr="00D8114F" w:rsidRDefault="00BF3A7C" w:rsidP="00571A80">
                                  <w:pPr>
                                    <w:pStyle w:val="af8"/>
                                    <w:jc w:val="center"/>
                                    <w:rPr>
                                      <w:rFonts w:ascii="標楷體" w:eastAsia="標楷體" w:hAnsi="標楷體"/>
                                      <w:b/>
                                      <w:sz w:val="24"/>
                                      <w:szCs w:val="24"/>
                                    </w:rPr>
                                  </w:pPr>
                                  <w:bookmarkStart w:id="10" w:name="_Ref137999422"/>
                                  <w:r w:rsidRPr="00D8114F">
                                    <w:rPr>
                                      <w:rFonts w:ascii="標楷體" w:eastAsia="標楷體" w:hAnsi="標楷體"/>
                                      <w:b/>
                                      <w:sz w:val="24"/>
                                      <w:szCs w:val="24"/>
                                    </w:rPr>
                                    <w:t>表</w:t>
                                  </w:r>
                                  <w:bookmarkEnd w:id="10"/>
                                  <w:r w:rsidRPr="00D8114F">
                                    <w:rPr>
                                      <w:rFonts w:ascii="標楷體" w:eastAsia="標楷體" w:hAnsi="標楷體"/>
                                      <w:b/>
                                      <w:sz w:val="24"/>
                                      <w:szCs w:val="24"/>
                                    </w:rPr>
                                    <w:t>20</w:t>
                                  </w:r>
                                  <w:r w:rsidRPr="00D8114F">
                                    <w:rPr>
                                      <w:rFonts w:ascii="標楷體" w:eastAsia="標楷體" w:hAnsi="標楷體" w:hint="eastAsia"/>
                                      <w:b/>
                                      <w:sz w:val="24"/>
                                      <w:szCs w:val="24"/>
                                    </w:rPr>
                                    <w:t xml:space="preserve">　</w:t>
                                  </w:r>
                                  <w:proofErr w:type="gramStart"/>
                                  <w:r w:rsidRPr="00D8114F">
                                    <w:rPr>
                                      <w:rFonts w:ascii="標楷體" w:eastAsia="標楷體" w:hAnsi="標楷體" w:hint="eastAsia"/>
                                      <w:b/>
                                      <w:sz w:val="24"/>
                                      <w:szCs w:val="24"/>
                                    </w:rPr>
                                    <w:t>111</w:t>
                                  </w:r>
                                  <w:proofErr w:type="gramEnd"/>
                                  <w:r w:rsidRPr="00D8114F">
                                    <w:rPr>
                                      <w:rFonts w:ascii="標楷體" w:eastAsia="標楷體" w:hAnsi="標楷體" w:hint="eastAsia"/>
                                      <w:b/>
                                      <w:sz w:val="24"/>
                                      <w:szCs w:val="24"/>
                                    </w:rPr>
                                    <w:t>年</w:t>
                                  </w:r>
                                  <w:r w:rsidRPr="00D8114F">
                                    <w:rPr>
                                      <w:rFonts w:ascii="標楷體" w:eastAsia="標楷體" w:hAnsi="標楷體"/>
                                      <w:b/>
                                      <w:sz w:val="24"/>
                                      <w:szCs w:val="24"/>
                                    </w:rPr>
                                    <w:t>度交</w:t>
                                  </w:r>
                                  <w:r w:rsidRPr="00D8114F">
                                    <w:rPr>
                                      <w:rFonts w:ascii="標楷體" w:eastAsia="標楷體" w:hAnsi="標楷體" w:hint="eastAsia"/>
                                      <w:b/>
                                      <w:sz w:val="24"/>
                                      <w:szCs w:val="24"/>
                                    </w:rPr>
                                    <w:t>通</w:t>
                                  </w:r>
                                  <w:r w:rsidRPr="00D8114F">
                                    <w:rPr>
                                      <w:rFonts w:ascii="標楷體" w:eastAsia="標楷體" w:hAnsi="標楷體"/>
                                      <w:b/>
                                      <w:sz w:val="24"/>
                                      <w:szCs w:val="24"/>
                                    </w:rPr>
                                    <w:t>部補助</w:t>
                                  </w:r>
                                  <w:r w:rsidRPr="00D8114F">
                                    <w:rPr>
                                      <w:rFonts w:ascii="標楷體" w:eastAsia="標楷體" w:hAnsi="標楷體" w:hint="eastAsia"/>
                                      <w:b/>
                                      <w:sz w:val="24"/>
                                      <w:szCs w:val="24"/>
                                    </w:rPr>
                                    <w:t>臺</w:t>
                                  </w:r>
                                  <w:r w:rsidRPr="00D8114F">
                                    <w:rPr>
                                      <w:rFonts w:ascii="標楷體" w:eastAsia="標楷體" w:hAnsi="標楷體"/>
                                      <w:b/>
                                      <w:sz w:val="24"/>
                                      <w:szCs w:val="24"/>
                                    </w:rPr>
                                    <w:t>鐵局</w:t>
                                  </w:r>
                                  <w:r w:rsidRPr="00D8114F">
                                    <w:rPr>
                                      <w:rFonts w:ascii="標楷體" w:eastAsia="標楷體" w:hAnsi="標楷體" w:hint="eastAsia"/>
                                      <w:b/>
                                      <w:sz w:val="24"/>
                                      <w:szCs w:val="24"/>
                                    </w:rPr>
                                    <w:t>預</w:t>
                                  </w:r>
                                  <w:r w:rsidRPr="00D8114F">
                                    <w:rPr>
                                      <w:rFonts w:ascii="標楷體" w:eastAsia="標楷體" w:hAnsi="標楷體"/>
                                      <w:b/>
                                      <w:sz w:val="24"/>
                                      <w:szCs w:val="24"/>
                                    </w:rPr>
                                    <w:t>算</w:t>
                                  </w:r>
                                  <w:r w:rsidRPr="00D8114F">
                                    <w:rPr>
                                      <w:rFonts w:ascii="標楷體" w:eastAsia="標楷體" w:hAnsi="標楷體" w:hint="eastAsia"/>
                                      <w:b/>
                                      <w:sz w:val="24"/>
                                      <w:szCs w:val="24"/>
                                    </w:rPr>
                                    <w:t>執</w:t>
                                  </w:r>
                                  <w:r w:rsidRPr="00D8114F">
                                    <w:rPr>
                                      <w:rFonts w:ascii="標楷體" w:eastAsia="標楷體" w:hAnsi="標楷體"/>
                                      <w:b/>
                                      <w:sz w:val="24"/>
                                      <w:szCs w:val="24"/>
                                    </w:rPr>
                                    <w:t>行</w:t>
                                  </w:r>
                                  <w:r w:rsidRPr="00D8114F">
                                    <w:rPr>
                                      <w:rFonts w:ascii="標楷體" w:eastAsia="標楷體" w:hAnsi="標楷體" w:hint="eastAsia"/>
                                      <w:b/>
                                      <w:sz w:val="24"/>
                                      <w:szCs w:val="24"/>
                                    </w:rPr>
                                    <w:t>情形</w:t>
                                  </w:r>
                                </w:p>
                                <w:p w14:paraId="1C6F867A" w14:textId="77777777" w:rsidR="00BF3A7C" w:rsidRPr="00D8114F" w:rsidRDefault="00BF3A7C" w:rsidP="00D8114F">
                                  <w:pPr>
                                    <w:spacing w:line="0" w:lineRule="atLeast"/>
                                    <w:ind w:rightChars="-50" w:right="-120"/>
                                    <w:jc w:val="right"/>
                                    <w:rPr>
                                      <w:rFonts w:ascii="標楷體" w:eastAsia="標楷體" w:hAnsi="標楷體"/>
                                      <w:sz w:val="20"/>
                                      <w:szCs w:val="20"/>
                                    </w:rPr>
                                  </w:pPr>
                                  <w:r w:rsidRPr="00D8114F">
                                    <w:rPr>
                                      <w:rFonts w:ascii="標楷體" w:eastAsia="標楷體" w:hAnsi="標楷體" w:hint="eastAsia"/>
                                      <w:sz w:val="20"/>
                                      <w:szCs w:val="20"/>
                                    </w:rPr>
                                    <w:t>單</w:t>
                                  </w:r>
                                  <w:r w:rsidRPr="00D8114F">
                                    <w:rPr>
                                      <w:rFonts w:ascii="標楷體" w:eastAsia="標楷體" w:hAnsi="標楷體"/>
                                      <w:sz w:val="20"/>
                                      <w:szCs w:val="20"/>
                                    </w:rPr>
                                    <w:t>位：新臺幣千元</w:t>
                                  </w:r>
                                </w:p>
                              </w:tc>
                            </w:tr>
                            <w:tr w:rsidR="00BF3A7C" w:rsidRPr="0036768F" w14:paraId="237064BA" w14:textId="77777777" w:rsidTr="00560163">
                              <w:tc>
                                <w:tcPr>
                                  <w:tcW w:w="1843" w:type="dxa"/>
                                  <w:shd w:val="clear" w:color="auto" w:fill="FFFFFF" w:themeFill="background1"/>
                                </w:tcPr>
                                <w:p w14:paraId="3512676B"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補</w:t>
                                  </w:r>
                                  <w:r w:rsidRPr="00D8114F">
                                    <w:rPr>
                                      <w:rFonts w:ascii="標楷體" w:eastAsia="標楷體" w:hAnsi="標楷體"/>
                                      <w:sz w:val="20"/>
                                      <w:szCs w:val="20"/>
                                    </w:rPr>
                                    <w:t>貼</w:t>
                                  </w:r>
                                  <w:r w:rsidRPr="00D8114F">
                                    <w:rPr>
                                      <w:rFonts w:ascii="標楷體" w:eastAsia="標楷體" w:hAnsi="標楷體" w:hint="eastAsia"/>
                                      <w:sz w:val="20"/>
                                      <w:szCs w:val="20"/>
                                    </w:rPr>
                                    <w:t>項</w:t>
                                  </w:r>
                                  <w:r w:rsidRPr="00D8114F">
                                    <w:rPr>
                                      <w:rFonts w:ascii="標楷體" w:eastAsia="標楷體" w:hAnsi="標楷體"/>
                                      <w:sz w:val="20"/>
                                      <w:szCs w:val="20"/>
                                    </w:rPr>
                                    <w:t>目</w:t>
                                  </w:r>
                                </w:p>
                              </w:tc>
                              <w:tc>
                                <w:tcPr>
                                  <w:tcW w:w="1236" w:type="dxa"/>
                                  <w:shd w:val="clear" w:color="auto" w:fill="FFFFFF" w:themeFill="background1"/>
                                </w:tcPr>
                                <w:p w14:paraId="1E1631D7"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預</w:t>
                                  </w:r>
                                  <w:r w:rsidRPr="00D8114F">
                                    <w:rPr>
                                      <w:rFonts w:ascii="標楷體" w:eastAsia="標楷體" w:hAnsi="標楷體"/>
                                      <w:sz w:val="20"/>
                                      <w:szCs w:val="20"/>
                                    </w:rPr>
                                    <w:t>算數</w:t>
                                  </w:r>
                                </w:p>
                              </w:tc>
                              <w:tc>
                                <w:tcPr>
                                  <w:tcW w:w="1236" w:type="dxa"/>
                                  <w:shd w:val="clear" w:color="auto" w:fill="FFFFFF" w:themeFill="background1"/>
                                </w:tcPr>
                                <w:p w14:paraId="5482C0E6"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實</w:t>
                                  </w:r>
                                  <w:r w:rsidRPr="00D8114F">
                                    <w:rPr>
                                      <w:rFonts w:ascii="標楷體" w:eastAsia="標楷體" w:hAnsi="標楷體"/>
                                      <w:sz w:val="20"/>
                                      <w:szCs w:val="20"/>
                                    </w:rPr>
                                    <w:t>現數</w:t>
                                  </w:r>
                                </w:p>
                              </w:tc>
                              <w:tc>
                                <w:tcPr>
                                  <w:tcW w:w="1236" w:type="dxa"/>
                                  <w:shd w:val="clear" w:color="auto" w:fill="FFFFFF" w:themeFill="background1"/>
                                </w:tcPr>
                                <w:p w14:paraId="372F0F72"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保</w:t>
                                  </w:r>
                                  <w:r w:rsidRPr="00D8114F">
                                    <w:rPr>
                                      <w:rFonts w:ascii="標楷體" w:eastAsia="標楷體" w:hAnsi="標楷體"/>
                                      <w:sz w:val="20"/>
                                      <w:szCs w:val="20"/>
                                    </w:rPr>
                                    <w:t>留數</w:t>
                                  </w:r>
                                </w:p>
                              </w:tc>
                            </w:tr>
                            <w:tr w:rsidR="00BF3A7C" w:rsidRPr="0036768F" w14:paraId="52EE26F6" w14:textId="77777777" w:rsidTr="00560163">
                              <w:tc>
                                <w:tcPr>
                                  <w:tcW w:w="1843" w:type="dxa"/>
                                  <w:shd w:val="clear" w:color="auto" w:fill="FFFFFF" w:themeFill="background1"/>
                                  <w:vAlign w:val="center"/>
                                </w:tcPr>
                                <w:p w14:paraId="29D50505" w14:textId="77777777" w:rsidR="00BF3A7C" w:rsidRPr="00D8114F" w:rsidRDefault="00BF3A7C" w:rsidP="00560163">
                                  <w:pPr>
                                    <w:spacing w:line="0" w:lineRule="atLeast"/>
                                    <w:jc w:val="center"/>
                                    <w:rPr>
                                      <w:rFonts w:ascii="標楷體" w:eastAsia="標楷體" w:hAnsi="標楷體"/>
                                      <w:b/>
                                      <w:sz w:val="20"/>
                                      <w:szCs w:val="20"/>
                                    </w:rPr>
                                  </w:pPr>
                                  <w:r w:rsidRPr="00D8114F">
                                    <w:rPr>
                                      <w:rFonts w:ascii="標楷體" w:eastAsia="標楷體" w:hAnsi="標楷體" w:hint="eastAsia"/>
                                      <w:b/>
                                      <w:sz w:val="20"/>
                                      <w:szCs w:val="20"/>
                                    </w:rPr>
                                    <w:t>合</w:t>
                                  </w:r>
                                  <w:r w:rsidRPr="00D8114F">
                                    <w:rPr>
                                      <w:rFonts w:ascii="標楷體" w:eastAsia="標楷體" w:hAnsi="標楷體"/>
                                      <w:b/>
                                      <w:sz w:val="20"/>
                                      <w:szCs w:val="20"/>
                                    </w:rPr>
                                    <w:t>計</w:t>
                                  </w:r>
                                </w:p>
                              </w:tc>
                              <w:tc>
                                <w:tcPr>
                                  <w:tcW w:w="1236" w:type="dxa"/>
                                  <w:shd w:val="clear" w:color="auto" w:fill="FFFFFF" w:themeFill="background1"/>
                                  <w:vAlign w:val="center"/>
                                </w:tcPr>
                                <w:p w14:paraId="6C2E554C"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5</w:t>
                                  </w:r>
                                  <w:r w:rsidRPr="00D8114F">
                                    <w:rPr>
                                      <w:rFonts w:ascii="標楷體" w:eastAsia="標楷體" w:hAnsi="標楷體"/>
                                      <w:b/>
                                      <w:sz w:val="20"/>
                                      <w:szCs w:val="20"/>
                                    </w:rPr>
                                    <w:t>,</w:t>
                                  </w:r>
                                  <w:r w:rsidRPr="00D8114F">
                                    <w:rPr>
                                      <w:rFonts w:ascii="標楷體" w:eastAsia="標楷體" w:hAnsi="標楷體" w:hint="eastAsia"/>
                                      <w:b/>
                                      <w:sz w:val="20"/>
                                      <w:szCs w:val="20"/>
                                    </w:rPr>
                                    <w:t>780</w:t>
                                  </w:r>
                                  <w:r w:rsidRPr="00D8114F">
                                    <w:rPr>
                                      <w:rFonts w:ascii="標楷體" w:eastAsia="標楷體" w:hAnsi="標楷體"/>
                                      <w:b/>
                                      <w:sz w:val="20"/>
                                      <w:szCs w:val="20"/>
                                    </w:rPr>
                                    <w:t>,</w:t>
                                  </w:r>
                                  <w:r w:rsidRPr="00D8114F">
                                    <w:rPr>
                                      <w:rFonts w:ascii="標楷體" w:eastAsia="標楷體" w:hAnsi="標楷體" w:hint="eastAsia"/>
                                      <w:b/>
                                      <w:sz w:val="20"/>
                                      <w:szCs w:val="20"/>
                                    </w:rPr>
                                    <w:t>994</w:t>
                                  </w:r>
                                </w:p>
                              </w:tc>
                              <w:tc>
                                <w:tcPr>
                                  <w:tcW w:w="1236" w:type="dxa"/>
                                  <w:shd w:val="clear" w:color="auto" w:fill="FFFFFF" w:themeFill="background1"/>
                                  <w:vAlign w:val="center"/>
                                </w:tcPr>
                                <w:p w14:paraId="488B4590"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5</w:t>
                                  </w:r>
                                  <w:r w:rsidRPr="00D8114F">
                                    <w:rPr>
                                      <w:rFonts w:ascii="標楷體" w:eastAsia="標楷體" w:hAnsi="標楷體"/>
                                      <w:b/>
                                      <w:sz w:val="20"/>
                                      <w:szCs w:val="20"/>
                                    </w:rPr>
                                    <w:t>,</w:t>
                                  </w:r>
                                  <w:r w:rsidRPr="00D8114F">
                                    <w:rPr>
                                      <w:rFonts w:ascii="標楷體" w:eastAsia="標楷體" w:hAnsi="標楷體" w:hint="eastAsia"/>
                                      <w:b/>
                                      <w:sz w:val="20"/>
                                      <w:szCs w:val="20"/>
                                    </w:rPr>
                                    <w:t>533</w:t>
                                  </w:r>
                                  <w:r w:rsidRPr="00D8114F">
                                    <w:rPr>
                                      <w:rFonts w:ascii="標楷體" w:eastAsia="標楷體" w:hAnsi="標楷體"/>
                                      <w:b/>
                                      <w:sz w:val="20"/>
                                      <w:szCs w:val="20"/>
                                    </w:rPr>
                                    <w:t>,</w:t>
                                  </w:r>
                                  <w:r w:rsidRPr="00D8114F">
                                    <w:rPr>
                                      <w:rFonts w:ascii="標楷體" w:eastAsia="標楷體" w:hAnsi="標楷體" w:hint="eastAsia"/>
                                      <w:b/>
                                      <w:sz w:val="20"/>
                                      <w:szCs w:val="20"/>
                                    </w:rPr>
                                    <w:t>229</w:t>
                                  </w:r>
                                </w:p>
                              </w:tc>
                              <w:tc>
                                <w:tcPr>
                                  <w:tcW w:w="1236" w:type="dxa"/>
                                  <w:shd w:val="clear" w:color="auto" w:fill="FFFFFF" w:themeFill="background1"/>
                                  <w:vAlign w:val="center"/>
                                </w:tcPr>
                                <w:p w14:paraId="21F87005"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247</w:t>
                                  </w:r>
                                  <w:r w:rsidRPr="00D8114F">
                                    <w:rPr>
                                      <w:rFonts w:ascii="標楷體" w:eastAsia="標楷體" w:hAnsi="標楷體"/>
                                      <w:b/>
                                      <w:sz w:val="20"/>
                                      <w:szCs w:val="20"/>
                                    </w:rPr>
                                    <w:t>,</w:t>
                                  </w:r>
                                  <w:r w:rsidRPr="00D8114F">
                                    <w:rPr>
                                      <w:rFonts w:ascii="標楷體" w:eastAsia="標楷體" w:hAnsi="標楷體" w:hint="eastAsia"/>
                                      <w:b/>
                                      <w:sz w:val="20"/>
                                      <w:szCs w:val="20"/>
                                    </w:rPr>
                                    <w:t>765</w:t>
                                  </w:r>
                                </w:p>
                              </w:tc>
                            </w:tr>
                            <w:tr w:rsidR="00BF3A7C" w:rsidRPr="0036768F" w14:paraId="6AB13223" w14:textId="77777777" w:rsidTr="00560163">
                              <w:tc>
                                <w:tcPr>
                                  <w:tcW w:w="1843" w:type="dxa"/>
                                  <w:shd w:val="clear" w:color="auto" w:fill="FFFFFF" w:themeFill="background1"/>
                                  <w:vAlign w:val="center"/>
                                </w:tcPr>
                                <w:p w14:paraId="15599F95"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服務性路線與小站</w:t>
                                  </w:r>
                                </w:p>
                                <w:p w14:paraId="2A4BE668"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營</w:t>
                                  </w:r>
                                  <w:r w:rsidRPr="00D8114F">
                                    <w:rPr>
                                      <w:rFonts w:ascii="標楷體" w:eastAsia="標楷體" w:hAnsi="標楷體"/>
                                      <w:sz w:val="20"/>
                                      <w:szCs w:val="20"/>
                                    </w:rPr>
                                    <w:t>運</w:t>
                                  </w:r>
                                  <w:r w:rsidRPr="00D8114F">
                                    <w:rPr>
                                      <w:rFonts w:ascii="標楷體" w:eastAsia="標楷體" w:hAnsi="標楷體" w:hint="eastAsia"/>
                                      <w:sz w:val="20"/>
                                      <w:szCs w:val="20"/>
                                    </w:rPr>
                                    <w:t>虧損</w:t>
                                  </w:r>
                                </w:p>
                              </w:tc>
                              <w:tc>
                                <w:tcPr>
                                  <w:tcW w:w="1236" w:type="dxa"/>
                                  <w:shd w:val="clear" w:color="auto" w:fill="FFFFFF" w:themeFill="background1"/>
                                  <w:vAlign w:val="center"/>
                                </w:tcPr>
                                <w:p w14:paraId="3CD2DE00"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sz w:val="20"/>
                                      <w:szCs w:val="20"/>
                                    </w:rPr>
                                    <w:t>1,052,804</w:t>
                                  </w:r>
                                </w:p>
                              </w:tc>
                              <w:tc>
                                <w:tcPr>
                                  <w:tcW w:w="1236" w:type="dxa"/>
                                  <w:shd w:val="clear" w:color="auto" w:fill="FFFFFF" w:themeFill="background1"/>
                                  <w:vAlign w:val="center"/>
                                </w:tcPr>
                                <w:p w14:paraId="009B8503"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sz w:val="20"/>
                                      <w:szCs w:val="20"/>
                                    </w:rPr>
                                    <w:t>805,039</w:t>
                                  </w:r>
                                </w:p>
                              </w:tc>
                              <w:tc>
                                <w:tcPr>
                                  <w:tcW w:w="1236" w:type="dxa"/>
                                  <w:shd w:val="clear" w:color="auto" w:fill="FFFFFF" w:themeFill="background1"/>
                                  <w:vAlign w:val="center"/>
                                </w:tcPr>
                                <w:p w14:paraId="694A83DA"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247</w:t>
                                  </w:r>
                                  <w:r w:rsidRPr="00D8114F">
                                    <w:rPr>
                                      <w:rFonts w:ascii="標楷體" w:eastAsia="標楷體" w:hAnsi="標楷體"/>
                                      <w:sz w:val="20"/>
                                      <w:szCs w:val="20"/>
                                    </w:rPr>
                                    <w:t>,</w:t>
                                  </w:r>
                                  <w:r w:rsidRPr="00D8114F">
                                    <w:rPr>
                                      <w:rFonts w:ascii="標楷體" w:eastAsia="標楷體" w:hAnsi="標楷體" w:hint="eastAsia"/>
                                      <w:sz w:val="20"/>
                                      <w:szCs w:val="20"/>
                                    </w:rPr>
                                    <w:t>765</w:t>
                                  </w:r>
                                </w:p>
                              </w:tc>
                            </w:tr>
                            <w:tr w:rsidR="00BF3A7C" w:rsidRPr="0036768F" w14:paraId="6EFF5631" w14:textId="77777777" w:rsidTr="00560163">
                              <w:tc>
                                <w:tcPr>
                                  <w:tcW w:w="1843" w:type="dxa"/>
                                  <w:shd w:val="clear" w:color="auto" w:fill="FFFFFF" w:themeFill="background1"/>
                                  <w:vAlign w:val="center"/>
                                </w:tcPr>
                                <w:p w14:paraId="2ADD5C42"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員工舊制退撫金</w:t>
                                  </w:r>
                                </w:p>
                              </w:tc>
                              <w:tc>
                                <w:tcPr>
                                  <w:tcW w:w="1236" w:type="dxa"/>
                                  <w:shd w:val="clear" w:color="auto" w:fill="FFFFFF" w:themeFill="background1"/>
                                  <w:vAlign w:val="center"/>
                                </w:tcPr>
                                <w:p w14:paraId="092906E7"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3</w:t>
                                  </w:r>
                                  <w:r w:rsidRPr="00D8114F">
                                    <w:rPr>
                                      <w:rFonts w:ascii="標楷體" w:eastAsia="標楷體" w:hAnsi="標楷體"/>
                                      <w:sz w:val="20"/>
                                      <w:szCs w:val="20"/>
                                    </w:rPr>
                                    <w:t>,</w:t>
                                  </w:r>
                                  <w:r w:rsidRPr="00D8114F">
                                    <w:rPr>
                                      <w:rFonts w:ascii="標楷體" w:eastAsia="標楷體" w:hAnsi="標楷體" w:hint="eastAsia"/>
                                      <w:sz w:val="20"/>
                                      <w:szCs w:val="20"/>
                                    </w:rPr>
                                    <w:t>934</w:t>
                                  </w:r>
                                  <w:r w:rsidRPr="00D8114F">
                                    <w:rPr>
                                      <w:rFonts w:ascii="標楷體" w:eastAsia="標楷體" w:hAnsi="標楷體"/>
                                      <w:sz w:val="20"/>
                                      <w:szCs w:val="20"/>
                                    </w:rPr>
                                    <w:t>,</w:t>
                                  </w:r>
                                  <w:r w:rsidRPr="00D8114F">
                                    <w:rPr>
                                      <w:rFonts w:ascii="標楷體" w:eastAsia="標楷體" w:hAnsi="標楷體" w:hint="eastAsia"/>
                                      <w:sz w:val="20"/>
                                      <w:szCs w:val="20"/>
                                    </w:rPr>
                                    <w:t>267</w:t>
                                  </w:r>
                                </w:p>
                              </w:tc>
                              <w:tc>
                                <w:tcPr>
                                  <w:tcW w:w="1236" w:type="dxa"/>
                                  <w:shd w:val="clear" w:color="auto" w:fill="FFFFFF" w:themeFill="background1"/>
                                  <w:vAlign w:val="center"/>
                                </w:tcPr>
                                <w:p w14:paraId="05FA84DE"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3</w:t>
                                  </w:r>
                                  <w:r w:rsidRPr="00D8114F">
                                    <w:rPr>
                                      <w:rFonts w:ascii="標楷體" w:eastAsia="標楷體" w:hAnsi="標楷體"/>
                                      <w:sz w:val="20"/>
                                      <w:szCs w:val="20"/>
                                    </w:rPr>
                                    <w:t>,</w:t>
                                  </w:r>
                                  <w:r w:rsidRPr="00D8114F">
                                    <w:rPr>
                                      <w:rFonts w:ascii="標楷體" w:eastAsia="標楷體" w:hAnsi="標楷體" w:hint="eastAsia"/>
                                      <w:sz w:val="20"/>
                                      <w:szCs w:val="20"/>
                                    </w:rPr>
                                    <w:t>934</w:t>
                                  </w:r>
                                  <w:r w:rsidRPr="00D8114F">
                                    <w:rPr>
                                      <w:rFonts w:ascii="標楷體" w:eastAsia="標楷體" w:hAnsi="標楷體"/>
                                      <w:sz w:val="20"/>
                                      <w:szCs w:val="20"/>
                                    </w:rPr>
                                    <w:t>,</w:t>
                                  </w:r>
                                  <w:r w:rsidRPr="00D8114F">
                                    <w:rPr>
                                      <w:rFonts w:ascii="標楷體" w:eastAsia="標楷體" w:hAnsi="標楷體" w:hint="eastAsia"/>
                                      <w:sz w:val="20"/>
                                      <w:szCs w:val="20"/>
                                    </w:rPr>
                                    <w:t>267</w:t>
                                  </w:r>
                                </w:p>
                              </w:tc>
                              <w:tc>
                                <w:tcPr>
                                  <w:tcW w:w="1236" w:type="dxa"/>
                                  <w:shd w:val="clear" w:color="auto" w:fill="FFFFFF" w:themeFill="background1"/>
                                  <w:vAlign w:val="center"/>
                                </w:tcPr>
                                <w:p w14:paraId="76C7EDEB"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w:t>
                                  </w:r>
                                </w:p>
                              </w:tc>
                            </w:tr>
                            <w:tr w:rsidR="00BF3A7C" w:rsidRPr="0036768F" w14:paraId="7C531A04" w14:textId="77777777" w:rsidTr="00560163">
                              <w:tc>
                                <w:tcPr>
                                  <w:tcW w:w="1843" w:type="dxa"/>
                                  <w:tcBorders>
                                    <w:bottom w:val="single" w:sz="4" w:space="0" w:color="auto"/>
                                  </w:tcBorders>
                                  <w:shd w:val="clear" w:color="auto" w:fill="FFFFFF" w:themeFill="background1"/>
                                  <w:vAlign w:val="center"/>
                                </w:tcPr>
                                <w:p w14:paraId="549A7F86"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衍</w:t>
                                  </w:r>
                                  <w:r w:rsidRPr="00D8114F">
                                    <w:rPr>
                                      <w:rFonts w:ascii="標楷體" w:eastAsia="標楷體" w:hAnsi="標楷體"/>
                                      <w:sz w:val="20"/>
                                      <w:szCs w:val="20"/>
                                    </w:rPr>
                                    <w:t>生</w:t>
                                  </w:r>
                                  <w:r w:rsidRPr="00D8114F">
                                    <w:rPr>
                                      <w:rFonts w:ascii="標楷體" w:eastAsia="標楷體" w:hAnsi="標楷體" w:hint="eastAsia"/>
                                      <w:sz w:val="20"/>
                                      <w:szCs w:val="20"/>
                                    </w:rPr>
                                    <w:t>債務利息</w:t>
                                  </w:r>
                                </w:p>
                              </w:tc>
                              <w:tc>
                                <w:tcPr>
                                  <w:tcW w:w="1236" w:type="dxa"/>
                                  <w:tcBorders>
                                    <w:bottom w:val="single" w:sz="4" w:space="0" w:color="auto"/>
                                  </w:tcBorders>
                                  <w:shd w:val="clear" w:color="auto" w:fill="FFFFFF" w:themeFill="background1"/>
                                  <w:vAlign w:val="center"/>
                                </w:tcPr>
                                <w:p w14:paraId="461B1CE8"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793</w:t>
                                  </w:r>
                                  <w:r w:rsidRPr="00D8114F">
                                    <w:rPr>
                                      <w:rFonts w:ascii="標楷體" w:eastAsia="標楷體" w:hAnsi="標楷體"/>
                                      <w:sz w:val="20"/>
                                      <w:szCs w:val="20"/>
                                    </w:rPr>
                                    <w:t>,</w:t>
                                  </w:r>
                                  <w:r w:rsidRPr="00D8114F">
                                    <w:rPr>
                                      <w:rFonts w:ascii="標楷體" w:eastAsia="標楷體" w:hAnsi="標楷體" w:hint="eastAsia"/>
                                      <w:sz w:val="20"/>
                                      <w:szCs w:val="20"/>
                                    </w:rPr>
                                    <w:t>923</w:t>
                                  </w:r>
                                </w:p>
                              </w:tc>
                              <w:tc>
                                <w:tcPr>
                                  <w:tcW w:w="1236" w:type="dxa"/>
                                  <w:tcBorders>
                                    <w:bottom w:val="single" w:sz="4" w:space="0" w:color="auto"/>
                                  </w:tcBorders>
                                  <w:shd w:val="clear" w:color="auto" w:fill="FFFFFF" w:themeFill="background1"/>
                                  <w:vAlign w:val="center"/>
                                </w:tcPr>
                                <w:p w14:paraId="1930D955"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793</w:t>
                                  </w:r>
                                  <w:r w:rsidRPr="00D8114F">
                                    <w:rPr>
                                      <w:rFonts w:ascii="標楷體" w:eastAsia="標楷體" w:hAnsi="標楷體"/>
                                      <w:sz w:val="20"/>
                                      <w:szCs w:val="20"/>
                                    </w:rPr>
                                    <w:t>,</w:t>
                                  </w:r>
                                  <w:r w:rsidRPr="00D8114F">
                                    <w:rPr>
                                      <w:rFonts w:ascii="標楷體" w:eastAsia="標楷體" w:hAnsi="標楷體" w:hint="eastAsia"/>
                                      <w:sz w:val="20"/>
                                      <w:szCs w:val="20"/>
                                    </w:rPr>
                                    <w:t>923</w:t>
                                  </w:r>
                                </w:p>
                              </w:tc>
                              <w:tc>
                                <w:tcPr>
                                  <w:tcW w:w="1236" w:type="dxa"/>
                                  <w:tcBorders>
                                    <w:bottom w:val="single" w:sz="4" w:space="0" w:color="auto"/>
                                  </w:tcBorders>
                                  <w:shd w:val="clear" w:color="auto" w:fill="FFFFFF" w:themeFill="background1"/>
                                  <w:vAlign w:val="center"/>
                                </w:tcPr>
                                <w:p w14:paraId="020E5EAF"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w:t>
                                  </w:r>
                                </w:p>
                              </w:tc>
                            </w:tr>
                            <w:tr w:rsidR="00BF3A7C" w:rsidRPr="0036768F" w14:paraId="4F66A9EA" w14:textId="77777777" w:rsidTr="00560163">
                              <w:tc>
                                <w:tcPr>
                                  <w:tcW w:w="5551" w:type="dxa"/>
                                  <w:gridSpan w:val="4"/>
                                  <w:tcBorders>
                                    <w:left w:val="nil"/>
                                    <w:bottom w:val="nil"/>
                                    <w:right w:val="nil"/>
                                  </w:tcBorders>
                                  <w:shd w:val="clear" w:color="auto" w:fill="FFFFFF" w:themeFill="background1"/>
                                  <w:vAlign w:val="center"/>
                                </w:tcPr>
                                <w:p w14:paraId="1B19FF5F" w14:textId="77777777" w:rsidR="00BF3A7C" w:rsidRPr="00D8114F" w:rsidRDefault="00BF3A7C" w:rsidP="00D8114F">
                                  <w:pPr>
                                    <w:spacing w:line="0" w:lineRule="atLeast"/>
                                    <w:ind w:leftChars="-50" w:left="-120"/>
                                    <w:rPr>
                                      <w:rFonts w:ascii="標楷體" w:eastAsia="標楷體" w:hAnsi="標楷體"/>
                                      <w:sz w:val="18"/>
                                      <w:szCs w:val="18"/>
                                    </w:rPr>
                                  </w:pPr>
                                  <w:r w:rsidRPr="00D8114F">
                                    <w:rPr>
                                      <w:rFonts w:ascii="標楷體" w:eastAsia="標楷體" w:hAnsi="標楷體" w:hint="eastAsia"/>
                                      <w:sz w:val="18"/>
                                      <w:szCs w:val="18"/>
                                    </w:rPr>
                                    <w:t>資</w:t>
                                  </w:r>
                                  <w:r w:rsidRPr="00D8114F">
                                    <w:rPr>
                                      <w:rFonts w:ascii="標楷體" w:eastAsia="標楷體" w:hAnsi="標楷體"/>
                                      <w:sz w:val="18"/>
                                      <w:szCs w:val="18"/>
                                    </w:rPr>
                                    <w:t>料來源：整理自</w:t>
                                  </w:r>
                                  <w:r w:rsidRPr="00D8114F">
                                    <w:rPr>
                                      <w:rFonts w:ascii="標楷體" w:eastAsia="標楷體" w:hAnsi="標楷體" w:hint="eastAsia"/>
                                      <w:sz w:val="18"/>
                                      <w:szCs w:val="18"/>
                                    </w:rPr>
                                    <w:t>交</w:t>
                                  </w:r>
                                  <w:r w:rsidRPr="00D8114F">
                                    <w:rPr>
                                      <w:rFonts w:ascii="標楷體" w:eastAsia="標楷體" w:hAnsi="標楷體"/>
                                      <w:sz w:val="18"/>
                                      <w:szCs w:val="18"/>
                                    </w:rPr>
                                    <w:t>通部</w:t>
                                  </w:r>
                                  <w:proofErr w:type="gramStart"/>
                                  <w:r w:rsidRPr="00D8114F">
                                    <w:rPr>
                                      <w:rFonts w:ascii="標楷體" w:eastAsia="標楷體" w:hAnsi="標楷體" w:hint="eastAsia"/>
                                      <w:sz w:val="18"/>
                                      <w:szCs w:val="18"/>
                                    </w:rPr>
                                    <w:t>1</w:t>
                                  </w:r>
                                  <w:r w:rsidRPr="00D8114F">
                                    <w:rPr>
                                      <w:rFonts w:ascii="標楷體" w:eastAsia="標楷體" w:hAnsi="標楷體"/>
                                      <w:sz w:val="18"/>
                                      <w:szCs w:val="18"/>
                                    </w:rPr>
                                    <w:t>11</w:t>
                                  </w:r>
                                  <w:proofErr w:type="gramEnd"/>
                                  <w:r w:rsidRPr="00D8114F">
                                    <w:rPr>
                                      <w:rFonts w:ascii="標楷體" w:eastAsia="標楷體" w:hAnsi="標楷體" w:hint="eastAsia"/>
                                      <w:sz w:val="18"/>
                                      <w:szCs w:val="18"/>
                                    </w:rPr>
                                    <w:t>年度</w:t>
                                  </w:r>
                                  <w:r w:rsidRPr="00D8114F">
                                    <w:rPr>
                                      <w:rFonts w:ascii="標楷體" w:eastAsia="標楷體" w:hAnsi="標楷體"/>
                                      <w:sz w:val="18"/>
                                      <w:szCs w:val="18"/>
                                    </w:rPr>
                                    <w:t>單位決算。</w:t>
                                  </w:r>
                                </w:p>
                              </w:tc>
                            </w:tr>
                          </w:tbl>
                          <w:p w14:paraId="30915E02" w14:textId="77777777" w:rsidR="00BF3A7C" w:rsidRPr="0036768F" w:rsidRDefault="00BF3A7C" w:rsidP="00592782">
                            <w:pPr>
                              <w:spacing w:line="0" w:lineRule="atLeast"/>
                              <w:ind w:leftChars="-50" w:left="-120"/>
                              <w:rPr>
                                <w:rFonts w:ascii="標楷體" w:eastAsia="標楷體" w:hAnsi="標楷體"/>
                                <w:sz w:val="10"/>
                              </w:rPr>
                            </w:pPr>
                          </w:p>
                          <w:p w14:paraId="53D0510F" w14:textId="77777777" w:rsidR="00BF3A7C" w:rsidRPr="006B3385" w:rsidRDefault="00BF3A7C" w:rsidP="00592782">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978929" id="_x0000_s1049" type="#_x0000_t202" style="position:absolute;left:0;text-align:left;margin-left:206.05pt;margin-top:311.3pt;width:291.95pt;height:131.3pt;z-index:-25145395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" stroked="f">
                <v:textbox>
                  <w:txbxContent>
                    <w:tbl>
                      <w:tblPr>
                        <w:tblStyle w:val="af5"/>
                        <w:tblW w:w="5551" w:type="dxa"/>
                        <w:shd w:val="clear" w:color="auto" w:fill="FFFFFF" w:themeFill="background1"/>
                        <w:tblLayout w:type="fixed"/>
                        <w:tblLook w:val="04A0" w:firstRow="1" w:lastRow="0" w:firstColumn="1" w:lastColumn="0" w:noHBand="0" w:noVBand="1"/>
                      </w:tblPr>
                      <w:tblGrid>
                        <w:gridCol w:w="1843"/>
                        <w:gridCol w:w="1236"/>
                        <w:gridCol w:w="1236"/>
                        <w:gridCol w:w="1236"/>
                      </w:tblGrid>
                      <w:tr w:rsidR="00BF3A7C" w:rsidRPr="0036768F" w14:paraId="7D86BD20" w14:textId="77777777" w:rsidTr="00560163">
                        <w:tc>
                          <w:tcPr>
                            <w:tcW w:w="5551" w:type="dxa"/>
                            <w:gridSpan w:val="4"/>
                            <w:tcBorders>
                              <w:top w:val="nil"/>
                              <w:left w:val="nil"/>
                              <w:bottom w:val="single" w:sz="4" w:space="0" w:color="auto"/>
                              <w:right w:val="nil"/>
                            </w:tcBorders>
                            <w:shd w:val="clear" w:color="auto" w:fill="FFFFFF" w:themeFill="background1"/>
                            <w:vAlign w:val="center"/>
                          </w:tcPr>
                          <w:p w14:paraId="2BF977A4" w14:textId="588A2CC6" w:rsidR="00BF3A7C" w:rsidRPr="00D8114F" w:rsidRDefault="00BF3A7C" w:rsidP="00571A80">
                            <w:pPr>
                              <w:pStyle w:val="af8"/>
                              <w:jc w:val="center"/>
                              <w:rPr>
                                <w:rFonts w:ascii="標楷體" w:eastAsia="標楷體" w:hAnsi="標楷體"/>
                                <w:b/>
                                <w:sz w:val="24"/>
                                <w:szCs w:val="24"/>
                              </w:rPr>
                            </w:pPr>
                            <w:bookmarkStart w:id="11" w:name="_Ref137999422"/>
                            <w:r w:rsidRPr="00D8114F">
                              <w:rPr>
                                <w:rFonts w:ascii="標楷體" w:eastAsia="標楷體" w:hAnsi="標楷體"/>
                                <w:b/>
                                <w:sz w:val="24"/>
                                <w:szCs w:val="24"/>
                              </w:rPr>
                              <w:t>表</w:t>
                            </w:r>
                            <w:bookmarkEnd w:id="11"/>
                            <w:r w:rsidRPr="00D8114F">
                              <w:rPr>
                                <w:rFonts w:ascii="標楷體" w:eastAsia="標楷體" w:hAnsi="標楷體"/>
                                <w:b/>
                                <w:sz w:val="24"/>
                                <w:szCs w:val="24"/>
                              </w:rPr>
                              <w:t>20</w:t>
                            </w:r>
                            <w:r w:rsidRPr="00D8114F">
                              <w:rPr>
                                <w:rFonts w:ascii="標楷體" w:eastAsia="標楷體" w:hAnsi="標楷體" w:hint="eastAsia"/>
                                <w:b/>
                                <w:sz w:val="24"/>
                                <w:szCs w:val="24"/>
                              </w:rPr>
                              <w:t xml:space="preserve">　</w:t>
                            </w:r>
                            <w:proofErr w:type="gramStart"/>
                            <w:r w:rsidRPr="00D8114F">
                              <w:rPr>
                                <w:rFonts w:ascii="標楷體" w:eastAsia="標楷體" w:hAnsi="標楷體" w:hint="eastAsia"/>
                                <w:b/>
                                <w:sz w:val="24"/>
                                <w:szCs w:val="24"/>
                              </w:rPr>
                              <w:t>111</w:t>
                            </w:r>
                            <w:proofErr w:type="gramEnd"/>
                            <w:r w:rsidRPr="00D8114F">
                              <w:rPr>
                                <w:rFonts w:ascii="標楷體" w:eastAsia="標楷體" w:hAnsi="標楷體" w:hint="eastAsia"/>
                                <w:b/>
                                <w:sz w:val="24"/>
                                <w:szCs w:val="24"/>
                              </w:rPr>
                              <w:t>年</w:t>
                            </w:r>
                            <w:r w:rsidRPr="00D8114F">
                              <w:rPr>
                                <w:rFonts w:ascii="標楷體" w:eastAsia="標楷體" w:hAnsi="標楷體"/>
                                <w:b/>
                                <w:sz w:val="24"/>
                                <w:szCs w:val="24"/>
                              </w:rPr>
                              <w:t>度交</w:t>
                            </w:r>
                            <w:r w:rsidRPr="00D8114F">
                              <w:rPr>
                                <w:rFonts w:ascii="標楷體" w:eastAsia="標楷體" w:hAnsi="標楷體" w:hint="eastAsia"/>
                                <w:b/>
                                <w:sz w:val="24"/>
                                <w:szCs w:val="24"/>
                              </w:rPr>
                              <w:t>通</w:t>
                            </w:r>
                            <w:r w:rsidRPr="00D8114F">
                              <w:rPr>
                                <w:rFonts w:ascii="標楷體" w:eastAsia="標楷體" w:hAnsi="標楷體"/>
                                <w:b/>
                                <w:sz w:val="24"/>
                                <w:szCs w:val="24"/>
                              </w:rPr>
                              <w:t>部補助</w:t>
                            </w:r>
                            <w:r w:rsidRPr="00D8114F">
                              <w:rPr>
                                <w:rFonts w:ascii="標楷體" w:eastAsia="標楷體" w:hAnsi="標楷體" w:hint="eastAsia"/>
                                <w:b/>
                                <w:sz w:val="24"/>
                                <w:szCs w:val="24"/>
                              </w:rPr>
                              <w:t>臺</w:t>
                            </w:r>
                            <w:r w:rsidRPr="00D8114F">
                              <w:rPr>
                                <w:rFonts w:ascii="標楷體" w:eastAsia="標楷體" w:hAnsi="標楷體"/>
                                <w:b/>
                                <w:sz w:val="24"/>
                                <w:szCs w:val="24"/>
                              </w:rPr>
                              <w:t>鐵局</w:t>
                            </w:r>
                            <w:r w:rsidRPr="00D8114F">
                              <w:rPr>
                                <w:rFonts w:ascii="標楷體" w:eastAsia="標楷體" w:hAnsi="標楷體" w:hint="eastAsia"/>
                                <w:b/>
                                <w:sz w:val="24"/>
                                <w:szCs w:val="24"/>
                              </w:rPr>
                              <w:t>預</w:t>
                            </w:r>
                            <w:r w:rsidRPr="00D8114F">
                              <w:rPr>
                                <w:rFonts w:ascii="標楷體" w:eastAsia="標楷體" w:hAnsi="標楷體"/>
                                <w:b/>
                                <w:sz w:val="24"/>
                                <w:szCs w:val="24"/>
                              </w:rPr>
                              <w:t>算</w:t>
                            </w:r>
                            <w:r w:rsidRPr="00D8114F">
                              <w:rPr>
                                <w:rFonts w:ascii="標楷體" w:eastAsia="標楷體" w:hAnsi="標楷體" w:hint="eastAsia"/>
                                <w:b/>
                                <w:sz w:val="24"/>
                                <w:szCs w:val="24"/>
                              </w:rPr>
                              <w:t>執</w:t>
                            </w:r>
                            <w:r w:rsidRPr="00D8114F">
                              <w:rPr>
                                <w:rFonts w:ascii="標楷體" w:eastAsia="標楷體" w:hAnsi="標楷體"/>
                                <w:b/>
                                <w:sz w:val="24"/>
                                <w:szCs w:val="24"/>
                              </w:rPr>
                              <w:t>行</w:t>
                            </w:r>
                            <w:r w:rsidRPr="00D8114F">
                              <w:rPr>
                                <w:rFonts w:ascii="標楷體" w:eastAsia="標楷體" w:hAnsi="標楷體" w:hint="eastAsia"/>
                                <w:b/>
                                <w:sz w:val="24"/>
                                <w:szCs w:val="24"/>
                              </w:rPr>
                              <w:t>情形</w:t>
                            </w:r>
                          </w:p>
                          <w:p w14:paraId="1C6F867A" w14:textId="77777777" w:rsidR="00BF3A7C" w:rsidRPr="00D8114F" w:rsidRDefault="00BF3A7C" w:rsidP="00D8114F">
                            <w:pPr>
                              <w:spacing w:line="0" w:lineRule="atLeast"/>
                              <w:ind w:rightChars="-50" w:right="-120"/>
                              <w:jc w:val="right"/>
                              <w:rPr>
                                <w:rFonts w:ascii="標楷體" w:eastAsia="標楷體" w:hAnsi="標楷體"/>
                                <w:sz w:val="20"/>
                                <w:szCs w:val="20"/>
                              </w:rPr>
                            </w:pPr>
                            <w:r w:rsidRPr="00D8114F">
                              <w:rPr>
                                <w:rFonts w:ascii="標楷體" w:eastAsia="標楷體" w:hAnsi="標楷體" w:hint="eastAsia"/>
                                <w:sz w:val="20"/>
                                <w:szCs w:val="20"/>
                              </w:rPr>
                              <w:t>單</w:t>
                            </w:r>
                            <w:r w:rsidRPr="00D8114F">
                              <w:rPr>
                                <w:rFonts w:ascii="標楷體" w:eastAsia="標楷體" w:hAnsi="標楷體"/>
                                <w:sz w:val="20"/>
                                <w:szCs w:val="20"/>
                              </w:rPr>
                              <w:t>位：新臺幣千元</w:t>
                            </w:r>
                          </w:p>
                        </w:tc>
                      </w:tr>
                      <w:tr w:rsidR="00BF3A7C" w:rsidRPr="0036768F" w14:paraId="237064BA" w14:textId="77777777" w:rsidTr="00560163">
                        <w:tc>
                          <w:tcPr>
                            <w:tcW w:w="1843" w:type="dxa"/>
                            <w:shd w:val="clear" w:color="auto" w:fill="FFFFFF" w:themeFill="background1"/>
                          </w:tcPr>
                          <w:p w14:paraId="3512676B"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補</w:t>
                            </w:r>
                            <w:r w:rsidRPr="00D8114F">
                              <w:rPr>
                                <w:rFonts w:ascii="標楷體" w:eastAsia="標楷體" w:hAnsi="標楷體"/>
                                <w:sz w:val="20"/>
                                <w:szCs w:val="20"/>
                              </w:rPr>
                              <w:t>貼</w:t>
                            </w:r>
                            <w:r w:rsidRPr="00D8114F">
                              <w:rPr>
                                <w:rFonts w:ascii="標楷體" w:eastAsia="標楷體" w:hAnsi="標楷體" w:hint="eastAsia"/>
                                <w:sz w:val="20"/>
                                <w:szCs w:val="20"/>
                              </w:rPr>
                              <w:t>項</w:t>
                            </w:r>
                            <w:r w:rsidRPr="00D8114F">
                              <w:rPr>
                                <w:rFonts w:ascii="標楷體" w:eastAsia="標楷體" w:hAnsi="標楷體"/>
                                <w:sz w:val="20"/>
                                <w:szCs w:val="20"/>
                              </w:rPr>
                              <w:t>目</w:t>
                            </w:r>
                          </w:p>
                        </w:tc>
                        <w:tc>
                          <w:tcPr>
                            <w:tcW w:w="1236" w:type="dxa"/>
                            <w:shd w:val="clear" w:color="auto" w:fill="FFFFFF" w:themeFill="background1"/>
                          </w:tcPr>
                          <w:p w14:paraId="1E1631D7"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預</w:t>
                            </w:r>
                            <w:r w:rsidRPr="00D8114F">
                              <w:rPr>
                                <w:rFonts w:ascii="標楷體" w:eastAsia="標楷體" w:hAnsi="標楷體"/>
                                <w:sz w:val="20"/>
                                <w:szCs w:val="20"/>
                              </w:rPr>
                              <w:t>算數</w:t>
                            </w:r>
                          </w:p>
                        </w:tc>
                        <w:tc>
                          <w:tcPr>
                            <w:tcW w:w="1236" w:type="dxa"/>
                            <w:shd w:val="clear" w:color="auto" w:fill="FFFFFF" w:themeFill="background1"/>
                          </w:tcPr>
                          <w:p w14:paraId="5482C0E6"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實</w:t>
                            </w:r>
                            <w:r w:rsidRPr="00D8114F">
                              <w:rPr>
                                <w:rFonts w:ascii="標楷體" w:eastAsia="標楷體" w:hAnsi="標楷體"/>
                                <w:sz w:val="20"/>
                                <w:szCs w:val="20"/>
                              </w:rPr>
                              <w:t>現數</w:t>
                            </w:r>
                          </w:p>
                        </w:tc>
                        <w:tc>
                          <w:tcPr>
                            <w:tcW w:w="1236" w:type="dxa"/>
                            <w:shd w:val="clear" w:color="auto" w:fill="FFFFFF" w:themeFill="background1"/>
                          </w:tcPr>
                          <w:p w14:paraId="372F0F72" w14:textId="77777777" w:rsidR="00BF3A7C" w:rsidRPr="00D8114F" w:rsidRDefault="00BF3A7C" w:rsidP="00560163">
                            <w:pPr>
                              <w:spacing w:line="0" w:lineRule="atLeast"/>
                              <w:jc w:val="center"/>
                              <w:rPr>
                                <w:rFonts w:ascii="標楷體" w:eastAsia="標楷體" w:hAnsi="標楷體"/>
                                <w:sz w:val="20"/>
                                <w:szCs w:val="20"/>
                              </w:rPr>
                            </w:pPr>
                            <w:r w:rsidRPr="00D8114F">
                              <w:rPr>
                                <w:rFonts w:ascii="標楷體" w:eastAsia="標楷體" w:hAnsi="標楷體" w:hint="eastAsia"/>
                                <w:sz w:val="20"/>
                                <w:szCs w:val="20"/>
                              </w:rPr>
                              <w:t>保</w:t>
                            </w:r>
                            <w:r w:rsidRPr="00D8114F">
                              <w:rPr>
                                <w:rFonts w:ascii="標楷體" w:eastAsia="標楷體" w:hAnsi="標楷體"/>
                                <w:sz w:val="20"/>
                                <w:szCs w:val="20"/>
                              </w:rPr>
                              <w:t>留數</w:t>
                            </w:r>
                          </w:p>
                        </w:tc>
                      </w:tr>
                      <w:tr w:rsidR="00BF3A7C" w:rsidRPr="0036768F" w14:paraId="52EE26F6" w14:textId="77777777" w:rsidTr="00560163">
                        <w:tc>
                          <w:tcPr>
                            <w:tcW w:w="1843" w:type="dxa"/>
                            <w:shd w:val="clear" w:color="auto" w:fill="FFFFFF" w:themeFill="background1"/>
                            <w:vAlign w:val="center"/>
                          </w:tcPr>
                          <w:p w14:paraId="29D50505" w14:textId="77777777" w:rsidR="00BF3A7C" w:rsidRPr="00D8114F" w:rsidRDefault="00BF3A7C" w:rsidP="00560163">
                            <w:pPr>
                              <w:spacing w:line="0" w:lineRule="atLeast"/>
                              <w:jc w:val="center"/>
                              <w:rPr>
                                <w:rFonts w:ascii="標楷體" w:eastAsia="標楷體" w:hAnsi="標楷體"/>
                                <w:b/>
                                <w:sz w:val="20"/>
                                <w:szCs w:val="20"/>
                              </w:rPr>
                            </w:pPr>
                            <w:r w:rsidRPr="00D8114F">
                              <w:rPr>
                                <w:rFonts w:ascii="標楷體" w:eastAsia="標楷體" w:hAnsi="標楷體" w:hint="eastAsia"/>
                                <w:b/>
                                <w:sz w:val="20"/>
                                <w:szCs w:val="20"/>
                              </w:rPr>
                              <w:t>合</w:t>
                            </w:r>
                            <w:r w:rsidRPr="00D8114F">
                              <w:rPr>
                                <w:rFonts w:ascii="標楷體" w:eastAsia="標楷體" w:hAnsi="標楷體"/>
                                <w:b/>
                                <w:sz w:val="20"/>
                                <w:szCs w:val="20"/>
                              </w:rPr>
                              <w:t>計</w:t>
                            </w:r>
                          </w:p>
                        </w:tc>
                        <w:tc>
                          <w:tcPr>
                            <w:tcW w:w="1236" w:type="dxa"/>
                            <w:shd w:val="clear" w:color="auto" w:fill="FFFFFF" w:themeFill="background1"/>
                            <w:vAlign w:val="center"/>
                          </w:tcPr>
                          <w:p w14:paraId="6C2E554C"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5</w:t>
                            </w:r>
                            <w:r w:rsidRPr="00D8114F">
                              <w:rPr>
                                <w:rFonts w:ascii="標楷體" w:eastAsia="標楷體" w:hAnsi="標楷體"/>
                                <w:b/>
                                <w:sz w:val="20"/>
                                <w:szCs w:val="20"/>
                              </w:rPr>
                              <w:t>,</w:t>
                            </w:r>
                            <w:r w:rsidRPr="00D8114F">
                              <w:rPr>
                                <w:rFonts w:ascii="標楷體" w:eastAsia="標楷體" w:hAnsi="標楷體" w:hint="eastAsia"/>
                                <w:b/>
                                <w:sz w:val="20"/>
                                <w:szCs w:val="20"/>
                              </w:rPr>
                              <w:t>780</w:t>
                            </w:r>
                            <w:r w:rsidRPr="00D8114F">
                              <w:rPr>
                                <w:rFonts w:ascii="標楷體" w:eastAsia="標楷體" w:hAnsi="標楷體"/>
                                <w:b/>
                                <w:sz w:val="20"/>
                                <w:szCs w:val="20"/>
                              </w:rPr>
                              <w:t>,</w:t>
                            </w:r>
                            <w:r w:rsidRPr="00D8114F">
                              <w:rPr>
                                <w:rFonts w:ascii="標楷體" w:eastAsia="標楷體" w:hAnsi="標楷體" w:hint="eastAsia"/>
                                <w:b/>
                                <w:sz w:val="20"/>
                                <w:szCs w:val="20"/>
                              </w:rPr>
                              <w:t>994</w:t>
                            </w:r>
                          </w:p>
                        </w:tc>
                        <w:tc>
                          <w:tcPr>
                            <w:tcW w:w="1236" w:type="dxa"/>
                            <w:shd w:val="clear" w:color="auto" w:fill="FFFFFF" w:themeFill="background1"/>
                            <w:vAlign w:val="center"/>
                          </w:tcPr>
                          <w:p w14:paraId="488B4590"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5</w:t>
                            </w:r>
                            <w:r w:rsidRPr="00D8114F">
                              <w:rPr>
                                <w:rFonts w:ascii="標楷體" w:eastAsia="標楷體" w:hAnsi="標楷體"/>
                                <w:b/>
                                <w:sz w:val="20"/>
                                <w:szCs w:val="20"/>
                              </w:rPr>
                              <w:t>,</w:t>
                            </w:r>
                            <w:r w:rsidRPr="00D8114F">
                              <w:rPr>
                                <w:rFonts w:ascii="標楷體" w:eastAsia="標楷體" w:hAnsi="標楷體" w:hint="eastAsia"/>
                                <w:b/>
                                <w:sz w:val="20"/>
                                <w:szCs w:val="20"/>
                              </w:rPr>
                              <w:t>533</w:t>
                            </w:r>
                            <w:r w:rsidRPr="00D8114F">
                              <w:rPr>
                                <w:rFonts w:ascii="標楷體" w:eastAsia="標楷體" w:hAnsi="標楷體"/>
                                <w:b/>
                                <w:sz w:val="20"/>
                                <w:szCs w:val="20"/>
                              </w:rPr>
                              <w:t>,</w:t>
                            </w:r>
                            <w:r w:rsidRPr="00D8114F">
                              <w:rPr>
                                <w:rFonts w:ascii="標楷體" w:eastAsia="標楷體" w:hAnsi="標楷體" w:hint="eastAsia"/>
                                <w:b/>
                                <w:sz w:val="20"/>
                                <w:szCs w:val="20"/>
                              </w:rPr>
                              <w:t>229</w:t>
                            </w:r>
                          </w:p>
                        </w:tc>
                        <w:tc>
                          <w:tcPr>
                            <w:tcW w:w="1236" w:type="dxa"/>
                            <w:shd w:val="clear" w:color="auto" w:fill="FFFFFF" w:themeFill="background1"/>
                            <w:vAlign w:val="center"/>
                          </w:tcPr>
                          <w:p w14:paraId="21F87005" w14:textId="77777777" w:rsidR="00BF3A7C" w:rsidRPr="00D8114F" w:rsidRDefault="00BF3A7C" w:rsidP="00560163">
                            <w:pPr>
                              <w:spacing w:line="0" w:lineRule="atLeast"/>
                              <w:jc w:val="right"/>
                              <w:rPr>
                                <w:rFonts w:ascii="標楷體" w:eastAsia="標楷體" w:hAnsi="標楷體"/>
                                <w:b/>
                                <w:sz w:val="20"/>
                                <w:szCs w:val="20"/>
                              </w:rPr>
                            </w:pPr>
                            <w:r w:rsidRPr="00D8114F">
                              <w:rPr>
                                <w:rFonts w:ascii="標楷體" w:eastAsia="標楷體" w:hAnsi="標楷體" w:hint="eastAsia"/>
                                <w:b/>
                                <w:sz w:val="20"/>
                                <w:szCs w:val="20"/>
                              </w:rPr>
                              <w:t>247</w:t>
                            </w:r>
                            <w:r w:rsidRPr="00D8114F">
                              <w:rPr>
                                <w:rFonts w:ascii="標楷體" w:eastAsia="標楷體" w:hAnsi="標楷體"/>
                                <w:b/>
                                <w:sz w:val="20"/>
                                <w:szCs w:val="20"/>
                              </w:rPr>
                              <w:t>,</w:t>
                            </w:r>
                            <w:r w:rsidRPr="00D8114F">
                              <w:rPr>
                                <w:rFonts w:ascii="標楷體" w:eastAsia="標楷體" w:hAnsi="標楷體" w:hint="eastAsia"/>
                                <w:b/>
                                <w:sz w:val="20"/>
                                <w:szCs w:val="20"/>
                              </w:rPr>
                              <w:t>765</w:t>
                            </w:r>
                          </w:p>
                        </w:tc>
                      </w:tr>
                      <w:tr w:rsidR="00BF3A7C" w:rsidRPr="0036768F" w14:paraId="6AB13223" w14:textId="77777777" w:rsidTr="00560163">
                        <w:tc>
                          <w:tcPr>
                            <w:tcW w:w="1843" w:type="dxa"/>
                            <w:shd w:val="clear" w:color="auto" w:fill="FFFFFF" w:themeFill="background1"/>
                            <w:vAlign w:val="center"/>
                          </w:tcPr>
                          <w:p w14:paraId="15599F95"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服務性路線與小站</w:t>
                            </w:r>
                          </w:p>
                          <w:p w14:paraId="2A4BE668"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營</w:t>
                            </w:r>
                            <w:r w:rsidRPr="00D8114F">
                              <w:rPr>
                                <w:rFonts w:ascii="標楷體" w:eastAsia="標楷體" w:hAnsi="標楷體"/>
                                <w:sz w:val="20"/>
                                <w:szCs w:val="20"/>
                              </w:rPr>
                              <w:t>運</w:t>
                            </w:r>
                            <w:r w:rsidRPr="00D8114F">
                              <w:rPr>
                                <w:rFonts w:ascii="標楷體" w:eastAsia="標楷體" w:hAnsi="標楷體" w:hint="eastAsia"/>
                                <w:sz w:val="20"/>
                                <w:szCs w:val="20"/>
                              </w:rPr>
                              <w:t>虧損</w:t>
                            </w:r>
                          </w:p>
                        </w:tc>
                        <w:tc>
                          <w:tcPr>
                            <w:tcW w:w="1236" w:type="dxa"/>
                            <w:shd w:val="clear" w:color="auto" w:fill="FFFFFF" w:themeFill="background1"/>
                            <w:vAlign w:val="center"/>
                          </w:tcPr>
                          <w:p w14:paraId="3CD2DE00"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sz w:val="20"/>
                                <w:szCs w:val="20"/>
                              </w:rPr>
                              <w:t>1,052,804</w:t>
                            </w:r>
                          </w:p>
                        </w:tc>
                        <w:tc>
                          <w:tcPr>
                            <w:tcW w:w="1236" w:type="dxa"/>
                            <w:shd w:val="clear" w:color="auto" w:fill="FFFFFF" w:themeFill="background1"/>
                            <w:vAlign w:val="center"/>
                          </w:tcPr>
                          <w:p w14:paraId="009B8503"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sz w:val="20"/>
                                <w:szCs w:val="20"/>
                              </w:rPr>
                              <w:t>805,039</w:t>
                            </w:r>
                          </w:p>
                        </w:tc>
                        <w:tc>
                          <w:tcPr>
                            <w:tcW w:w="1236" w:type="dxa"/>
                            <w:shd w:val="clear" w:color="auto" w:fill="FFFFFF" w:themeFill="background1"/>
                            <w:vAlign w:val="center"/>
                          </w:tcPr>
                          <w:p w14:paraId="694A83DA"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247</w:t>
                            </w:r>
                            <w:r w:rsidRPr="00D8114F">
                              <w:rPr>
                                <w:rFonts w:ascii="標楷體" w:eastAsia="標楷體" w:hAnsi="標楷體"/>
                                <w:sz w:val="20"/>
                                <w:szCs w:val="20"/>
                              </w:rPr>
                              <w:t>,</w:t>
                            </w:r>
                            <w:r w:rsidRPr="00D8114F">
                              <w:rPr>
                                <w:rFonts w:ascii="標楷體" w:eastAsia="標楷體" w:hAnsi="標楷體" w:hint="eastAsia"/>
                                <w:sz w:val="20"/>
                                <w:szCs w:val="20"/>
                              </w:rPr>
                              <w:t>765</w:t>
                            </w:r>
                          </w:p>
                        </w:tc>
                      </w:tr>
                      <w:tr w:rsidR="00BF3A7C" w:rsidRPr="0036768F" w14:paraId="6EFF5631" w14:textId="77777777" w:rsidTr="00560163">
                        <w:tc>
                          <w:tcPr>
                            <w:tcW w:w="1843" w:type="dxa"/>
                            <w:shd w:val="clear" w:color="auto" w:fill="FFFFFF" w:themeFill="background1"/>
                            <w:vAlign w:val="center"/>
                          </w:tcPr>
                          <w:p w14:paraId="2ADD5C42"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員工舊制退撫金</w:t>
                            </w:r>
                          </w:p>
                        </w:tc>
                        <w:tc>
                          <w:tcPr>
                            <w:tcW w:w="1236" w:type="dxa"/>
                            <w:shd w:val="clear" w:color="auto" w:fill="FFFFFF" w:themeFill="background1"/>
                            <w:vAlign w:val="center"/>
                          </w:tcPr>
                          <w:p w14:paraId="092906E7"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3</w:t>
                            </w:r>
                            <w:r w:rsidRPr="00D8114F">
                              <w:rPr>
                                <w:rFonts w:ascii="標楷體" w:eastAsia="標楷體" w:hAnsi="標楷體"/>
                                <w:sz w:val="20"/>
                                <w:szCs w:val="20"/>
                              </w:rPr>
                              <w:t>,</w:t>
                            </w:r>
                            <w:r w:rsidRPr="00D8114F">
                              <w:rPr>
                                <w:rFonts w:ascii="標楷體" w:eastAsia="標楷體" w:hAnsi="標楷體" w:hint="eastAsia"/>
                                <w:sz w:val="20"/>
                                <w:szCs w:val="20"/>
                              </w:rPr>
                              <w:t>934</w:t>
                            </w:r>
                            <w:r w:rsidRPr="00D8114F">
                              <w:rPr>
                                <w:rFonts w:ascii="標楷體" w:eastAsia="標楷體" w:hAnsi="標楷體"/>
                                <w:sz w:val="20"/>
                                <w:szCs w:val="20"/>
                              </w:rPr>
                              <w:t>,</w:t>
                            </w:r>
                            <w:r w:rsidRPr="00D8114F">
                              <w:rPr>
                                <w:rFonts w:ascii="標楷體" w:eastAsia="標楷體" w:hAnsi="標楷體" w:hint="eastAsia"/>
                                <w:sz w:val="20"/>
                                <w:szCs w:val="20"/>
                              </w:rPr>
                              <w:t>267</w:t>
                            </w:r>
                          </w:p>
                        </w:tc>
                        <w:tc>
                          <w:tcPr>
                            <w:tcW w:w="1236" w:type="dxa"/>
                            <w:shd w:val="clear" w:color="auto" w:fill="FFFFFF" w:themeFill="background1"/>
                            <w:vAlign w:val="center"/>
                          </w:tcPr>
                          <w:p w14:paraId="05FA84DE"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3</w:t>
                            </w:r>
                            <w:r w:rsidRPr="00D8114F">
                              <w:rPr>
                                <w:rFonts w:ascii="標楷體" w:eastAsia="標楷體" w:hAnsi="標楷體"/>
                                <w:sz w:val="20"/>
                                <w:szCs w:val="20"/>
                              </w:rPr>
                              <w:t>,</w:t>
                            </w:r>
                            <w:r w:rsidRPr="00D8114F">
                              <w:rPr>
                                <w:rFonts w:ascii="標楷體" w:eastAsia="標楷體" w:hAnsi="標楷體" w:hint="eastAsia"/>
                                <w:sz w:val="20"/>
                                <w:szCs w:val="20"/>
                              </w:rPr>
                              <w:t>934</w:t>
                            </w:r>
                            <w:r w:rsidRPr="00D8114F">
                              <w:rPr>
                                <w:rFonts w:ascii="標楷體" w:eastAsia="標楷體" w:hAnsi="標楷體"/>
                                <w:sz w:val="20"/>
                                <w:szCs w:val="20"/>
                              </w:rPr>
                              <w:t>,</w:t>
                            </w:r>
                            <w:r w:rsidRPr="00D8114F">
                              <w:rPr>
                                <w:rFonts w:ascii="標楷體" w:eastAsia="標楷體" w:hAnsi="標楷體" w:hint="eastAsia"/>
                                <w:sz w:val="20"/>
                                <w:szCs w:val="20"/>
                              </w:rPr>
                              <w:t>267</w:t>
                            </w:r>
                          </w:p>
                        </w:tc>
                        <w:tc>
                          <w:tcPr>
                            <w:tcW w:w="1236" w:type="dxa"/>
                            <w:shd w:val="clear" w:color="auto" w:fill="FFFFFF" w:themeFill="background1"/>
                            <w:vAlign w:val="center"/>
                          </w:tcPr>
                          <w:p w14:paraId="76C7EDEB"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w:t>
                            </w:r>
                          </w:p>
                        </w:tc>
                      </w:tr>
                      <w:tr w:rsidR="00BF3A7C" w:rsidRPr="0036768F" w14:paraId="7C531A04" w14:textId="77777777" w:rsidTr="00560163">
                        <w:tc>
                          <w:tcPr>
                            <w:tcW w:w="1843" w:type="dxa"/>
                            <w:tcBorders>
                              <w:bottom w:val="single" w:sz="4" w:space="0" w:color="auto"/>
                            </w:tcBorders>
                            <w:shd w:val="clear" w:color="auto" w:fill="FFFFFF" w:themeFill="background1"/>
                            <w:vAlign w:val="center"/>
                          </w:tcPr>
                          <w:p w14:paraId="549A7F86" w14:textId="77777777" w:rsidR="00BF3A7C" w:rsidRPr="00D8114F" w:rsidRDefault="00BF3A7C" w:rsidP="00560163">
                            <w:pPr>
                              <w:spacing w:line="0" w:lineRule="atLeast"/>
                              <w:jc w:val="both"/>
                              <w:rPr>
                                <w:rFonts w:ascii="標楷體" w:eastAsia="標楷體" w:hAnsi="標楷體"/>
                                <w:sz w:val="20"/>
                                <w:szCs w:val="20"/>
                              </w:rPr>
                            </w:pPr>
                            <w:r w:rsidRPr="00D8114F">
                              <w:rPr>
                                <w:rFonts w:ascii="標楷體" w:eastAsia="標楷體" w:hAnsi="標楷體" w:hint="eastAsia"/>
                                <w:sz w:val="20"/>
                                <w:szCs w:val="20"/>
                              </w:rPr>
                              <w:t>衍</w:t>
                            </w:r>
                            <w:r w:rsidRPr="00D8114F">
                              <w:rPr>
                                <w:rFonts w:ascii="標楷體" w:eastAsia="標楷體" w:hAnsi="標楷體"/>
                                <w:sz w:val="20"/>
                                <w:szCs w:val="20"/>
                              </w:rPr>
                              <w:t>生</w:t>
                            </w:r>
                            <w:r w:rsidRPr="00D8114F">
                              <w:rPr>
                                <w:rFonts w:ascii="標楷體" w:eastAsia="標楷體" w:hAnsi="標楷體" w:hint="eastAsia"/>
                                <w:sz w:val="20"/>
                                <w:szCs w:val="20"/>
                              </w:rPr>
                              <w:t>債務利息</w:t>
                            </w:r>
                          </w:p>
                        </w:tc>
                        <w:tc>
                          <w:tcPr>
                            <w:tcW w:w="1236" w:type="dxa"/>
                            <w:tcBorders>
                              <w:bottom w:val="single" w:sz="4" w:space="0" w:color="auto"/>
                            </w:tcBorders>
                            <w:shd w:val="clear" w:color="auto" w:fill="FFFFFF" w:themeFill="background1"/>
                            <w:vAlign w:val="center"/>
                          </w:tcPr>
                          <w:p w14:paraId="461B1CE8"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793</w:t>
                            </w:r>
                            <w:r w:rsidRPr="00D8114F">
                              <w:rPr>
                                <w:rFonts w:ascii="標楷體" w:eastAsia="標楷體" w:hAnsi="標楷體"/>
                                <w:sz w:val="20"/>
                                <w:szCs w:val="20"/>
                              </w:rPr>
                              <w:t>,</w:t>
                            </w:r>
                            <w:r w:rsidRPr="00D8114F">
                              <w:rPr>
                                <w:rFonts w:ascii="標楷體" w:eastAsia="標楷體" w:hAnsi="標楷體" w:hint="eastAsia"/>
                                <w:sz w:val="20"/>
                                <w:szCs w:val="20"/>
                              </w:rPr>
                              <w:t>923</w:t>
                            </w:r>
                          </w:p>
                        </w:tc>
                        <w:tc>
                          <w:tcPr>
                            <w:tcW w:w="1236" w:type="dxa"/>
                            <w:tcBorders>
                              <w:bottom w:val="single" w:sz="4" w:space="0" w:color="auto"/>
                            </w:tcBorders>
                            <w:shd w:val="clear" w:color="auto" w:fill="FFFFFF" w:themeFill="background1"/>
                            <w:vAlign w:val="center"/>
                          </w:tcPr>
                          <w:p w14:paraId="1930D955"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793</w:t>
                            </w:r>
                            <w:r w:rsidRPr="00D8114F">
                              <w:rPr>
                                <w:rFonts w:ascii="標楷體" w:eastAsia="標楷體" w:hAnsi="標楷體"/>
                                <w:sz w:val="20"/>
                                <w:szCs w:val="20"/>
                              </w:rPr>
                              <w:t>,</w:t>
                            </w:r>
                            <w:r w:rsidRPr="00D8114F">
                              <w:rPr>
                                <w:rFonts w:ascii="標楷體" w:eastAsia="標楷體" w:hAnsi="標楷體" w:hint="eastAsia"/>
                                <w:sz w:val="20"/>
                                <w:szCs w:val="20"/>
                              </w:rPr>
                              <w:t>923</w:t>
                            </w:r>
                          </w:p>
                        </w:tc>
                        <w:tc>
                          <w:tcPr>
                            <w:tcW w:w="1236" w:type="dxa"/>
                            <w:tcBorders>
                              <w:bottom w:val="single" w:sz="4" w:space="0" w:color="auto"/>
                            </w:tcBorders>
                            <w:shd w:val="clear" w:color="auto" w:fill="FFFFFF" w:themeFill="background1"/>
                            <w:vAlign w:val="center"/>
                          </w:tcPr>
                          <w:p w14:paraId="020E5EAF" w14:textId="77777777" w:rsidR="00BF3A7C" w:rsidRPr="00D8114F" w:rsidRDefault="00BF3A7C" w:rsidP="00560163">
                            <w:pPr>
                              <w:spacing w:line="0" w:lineRule="atLeast"/>
                              <w:jc w:val="right"/>
                              <w:rPr>
                                <w:rFonts w:ascii="標楷體" w:eastAsia="標楷體" w:hAnsi="標楷體"/>
                                <w:sz w:val="20"/>
                                <w:szCs w:val="20"/>
                              </w:rPr>
                            </w:pPr>
                            <w:r w:rsidRPr="00D8114F">
                              <w:rPr>
                                <w:rFonts w:ascii="標楷體" w:eastAsia="標楷體" w:hAnsi="標楷體" w:hint="eastAsia"/>
                                <w:sz w:val="20"/>
                                <w:szCs w:val="20"/>
                              </w:rPr>
                              <w:t>－</w:t>
                            </w:r>
                          </w:p>
                        </w:tc>
                      </w:tr>
                      <w:tr w:rsidR="00BF3A7C" w:rsidRPr="0036768F" w14:paraId="4F66A9EA" w14:textId="77777777" w:rsidTr="00560163">
                        <w:tc>
                          <w:tcPr>
                            <w:tcW w:w="5551" w:type="dxa"/>
                            <w:gridSpan w:val="4"/>
                            <w:tcBorders>
                              <w:left w:val="nil"/>
                              <w:bottom w:val="nil"/>
                              <w:right w:val="nil"/>
                            </w:tcBorders>
                            <w:shd w:val="clear" w:color="auto" w:fill="FFFFFF" w:themeFill="background1"/>
                            <w:vAlign w:val="center"/>
                          </w:tcPr>
                          <w:p w14:paraId="1B19FF5F" w14:textId="77777777" w:rsidR="00BF3A7C" w:rsidRPr="00D8114F" w:rsidRDefault="00BF3A7C" w:rsidP="00D8114F">
                            <w:pPr>
                              <w:spacing w:line="0" w:lineRule="atLeast"/>
                              <w:ind w:leftChars="-50" w:left="-120"/>
                              <w:rPr>
                                <w:rFonts w:ascii="標楷體" w:eastAsia="標楷體" w:hAnsi="標楷體"/>
                                <w:sz w:val="18"/>
                                <w:szCs w:val="18"/>
                              </w:rPr>
                            </w:pPr>
                            <w:r w:rsidRPr="00D8114F">
                              <w:rPr>
                                <w:rFonts w:ascii="標楷體" w:eastAsia="標楷體" w:hAnsi="標楷體" w:hint="eastAsia"/>
                                <w:sz w:val="18"/>
                                <w:szCs w:val="18"/>
                              </w:rPr>
                              <w:t>資</w:t>
                            </w:r>
                            <w:r w:rsidRPr="00D8114F">
                              <w:rPr>
                                <w:rFonts w:ascii="標楷體" w:eastAsia="標楷體" w:hAnsi="標楷體"/>
                                <w:sz w:val="18"/>
                                <w:szCs w:val="18"/>
                              </w:rPr>
                              <w:t>料來源：整理自</w:t>
                            </w:r>
                            <w:r w:rsidRPr="00D8114F">
                              <w:rPr>
                                <w:rFonts w:ascii="標楷體" w:eastAsia="標楷體" w:hAnsi="標楷體" w:hint="eastAsia"/>
                                <w:sz w:val="18"/>
                                <w:szCs w:val="18"/>
                              </w:rPr>
                              <w:t>交</w:t>
                            </w:r>
                            <w:r w:rsidRPr="00D8114F">
                              <w:rPr>
                                <w:rFonts w:ascii="標楷體" w:eastAsia="標楷體" w:hAnsi="標楷體"/>
                                <w:sz w:val="18"/>
                                <w:szCs w:val="18"/>
                              </w:rPr>
                              <w:t>通部</w:t>
                            </w:r>
                            <w:proofErr w:type="gramStart"/>
                            <w:r w:rsidRPr="00D8114F">
                              <w:rPr>
                                <w:rFonts w:ascii="標楷體" w:eastAsia="標楷體" w:hAnsi="標楷體" w:hint="eastAsia"/>
                                <w:sz w:val="18"/>
                                <w:szCs w:val="18"/>
                              </w:rPr>
                              <w:t>1</w:t>
                            </w:r>
                            <w:r w:rsidRPr="00D8114F">
                              <w:rPr>
                                <w:rFonts w:ascii="標楷體" w:eastAsia="標楷體" w:hAnsi="標楷體"/>
                                <w:sz w:val="18"/>
                                <w:szCs w:val="18"/>
                              </w:rPr>
                              <w:t>11</w:t>
                            </w:r>
                            <w:proofErr w:type="gramEnd"/>
                            <w:r w:rsidRPr="00D8114F">
                              <w:rPr>
                                <w:rFonts w:ascii="標楷體" w:eastAsia="標楷體" w:hAnsi="標楷體" w:hint="eastAsia"/>
                                <w:sz w:val="18"/>
                                <w:szCs w:val="18"/>
                              </w:rPr>
                              <w:t>年度</w:t>
                            </w:r>
                            <w:r w:rsidRPr="00D8114F">
                              <w:rPr>
                                <w:rFonts w:ascii="標楷體" w:eastAsia="標楷體" w:hAnsi="標楷體"/>
                                <w:sz w:val="18"/>
                                <w:szCs w:val="18"/>
                              </w:rPr>
                              <w:t>單位決算。</w:t>
                            </w:r>
                          </w:p>
                        </w:tc>
                      </w:tr>
                    </w:tbl>
                    <w:p w14:paraId="30915E02" w14:textId="77777777" w:rsidR="00BF3A7C" w:rsidRPr="0036768F" w:rsidRDefault="00BF3A7C" w:rsidP="00592782">
                      <w:pPr>
                        <w:spacing w:line="0" w:lineRule="atLeast"/>
                        <w:ind w:leftChars="-50" w:left="-120"/>
                        <w:rPr>
                          <w:rFonts w:ascii="標楷體" w:eastAsia="標楷體" w:hAnsi="標楷體"/>
                          <w:sz w:val="10"/>
                        </w:rPr>
                      </w:pPr>
                    </w:p>
                    <w:p w14:paraId="53D0510F" w14:textId="77777777" w:rsidR="00BF3A7C" w:rsidRPr="006B3385" w:rsidRDefault="00BF3A7C" w:rsidP="00592782">
                      <w:pPr>
                        <w:rPr>
                          <w:rFonts w:ascii="標楷體" w:eastAsia="標楷體" w:hAnsi="標楷體"/>
                        </w:rPr>
                      </w:pPr>
                    </w:p>
                  </w:txbxContent>
                </v:textbox>
                <w10:wrap type="tight" anchorx="margin"/>
              </v:shape>
            </w:pict>
          </mc:Fallback>
        </mc:AlternateContent>
      </w:r>
      <w:r w:rsidR="0036768F" w:rsidRPr="0036768F">
        <w:rPr>
          <w:rFonts w:ascii="標楷體" w:eastAsia="標楷體" w:hAnsi="標楷體" w:cs="新細明體" w:hint="eastAsia"/>
          <w:bCs/>
        </w:rPr>
        <w:t>政府考量臺灣鐵路管理局（下稱</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）現階段亟需儘速調整組織體制，期能以企業化經營，提高其經營效能及競爭力，並促進鐵路事業健全發展，</w:t>
      </w:r>
      <w:proofErr w:type="gramStart"/>
      <w:r w:rsidR="0036768F" w:rsidRPr="0036768F">
        <w:rPr>
          <w:rFonts w:ascii="標楷體" w:eastAsia="標楷體" w:hAnsi="標楷體" w:cs="新細明體" w:hint="eastAsia"/>
          <w:bCs/>
        </w:rPr>
        <w:t>爰</w:t>
      </w:r>
      <w:proofErr w:type="gramEnd"/>
      <w:r w:rsidR="0036768F" w:rsidRPr="0036768F">
        <w:rPr>
          <w:rFonts w:ascii="標楷體" w:eastAsia="標楷體" w:hAnsi="標楷體" w:cs="新細明體" w:hint="eastAsia"/>
          <w:bCs/>
        </w:rPr>
        <w:t>於111年6月22日制定公布國營臺灣鐵路股份有限公司設置條例，預計113年1月轉型成立臺灣鐵路股份有限公司（下稱</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鐵公司）。交通部針對該局服務性路線與小站營運虧損、員工舊制退撫金及其衍生債務利息等，自</w:t>
      </w:r>
      <w:proofErr w:type="gramStart"/>
      <w:r w:rsidR="0036768F" w:rsidRPr="0036768F">
        <w:rPr>
          <w:rFonts w:ascii="標楷體" w:eastAsia="標楷體" w:hAnsi="標楷體" w:cs="新細明體" w:hint="eastAsia"/>
          <w:bCs/>
        </w:rPr>
        <w:t>111</w:t>
      </w:r>
      <w:proofErr w:type="gramEnd"/>
      <w:r w:rsidR="0036768F" w:rsidRPr="0036768F">
        <w:rPr>
          <w:rFonts w:ascii="標楷體" w:eastAsia="標楷體" w:hAnsi="標楷體" w:cs="新細明體" w:hint="eastAsia"/>
          <w:bCs/>
        </w:rPr>
        <w:t>年度起編列預算進行補貼，實際補貼金額計55億3,322萬餘元（表</w:t>
      </w:r>
      <w:r w:rsidR="003A4085">
        <w:rPr>
          <w:rFonts w:ascii="標楷體" w:eastAsia="標楷體" w:hAnsi="標楷體" w:cs="新細明體" w:hint="eastAsia"/>
          <w:bCs/>
        </w:rPr>
        <w:t>20</w:t>
      </w:r>
      <w:r w:rsidR="00C24DA6">
        <w:rPr>
          <w:rFonts w:ascii="標楷體" w:eastAsia="標楷體" w:hAnsi="標楷體" w:cs="新細明體" w:hint="eastAsia"/>
          <w:bCs/>
        </w:rPr>
        <w:t>），</w:t>
      </w:r>
      <w:proofErr w:type="gramStart"/>
      <w:r w:rsidR="00C24DA6">
        <w:rPr>
          <w:rFonts w:ascii="標楷體" w:eastAsia="標楷體" w:hAnsi="標楷體" w:cs="新細明體" w:hint="eastAsia"/>
          <w:bCs/>
        </w:rPr>
        <w:t>俾</w:t>
      </w:r>
      <w:proofErr w:type="gramEnd"/>
      <w:r w:rsidR="00C24DA6">
        <w:rPr>
          <w:rFonts w:ascii="標楷體" w:eastAsia="標楷體" w:hAnsi="標楷體" w:cs="新細明體" w:hint="eastAsia"/>
          <w:bCs/>
        </w:rPr>
        <w:t>使該局債務獲得控制。</w:t>
      </w:r>
      <w:r w:rsidR="0036768F" w:rsidRPr="0036768F">
        <w:rPr>
          <w:rFonts w:ascii="標楷體" w:eastAsia="標楷體" w:hAnsi="標楷體" w:cs="新細明體" w:hint="eastAsia"/>
          <w:bCs/>
        </w:rPr>
        <w:t>上揭條例第19條第3項及第21條第1項分別規定，</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鐵公司為維護鐵路基礎設施及車輛以確保鐵路行車安全，其能延長資產耐用年限、提升服務能量及效率之維修所需費用，應由交通部編列預算支應；</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鐵公司因配合政府政策任務所造成之營運虧損，由政府負責補貼之。</w:t>
      </w:r>
      <w:proofErr w:type="gramStart"/>
      <w:r w:rsidR="0036768F" w:rsidRPr="0036768F">
        <w:rPr>
          <w:rFonts w:ascii="標楷體" w:eastAsia="標楷體" w:hAnsi="標楷體" w:cs="新細明體" w:hint="eastAsia"/>
          <w:bCs/>
        </w:rPr>
        <w:t>該部已依</w:t>
      </w:r>
      <w:proofErr w:type="gramEnd"/>
      <w:r w:rsidR="0036768F" w:rsidRPr="0036768F">
        <w:rPr>
          <w:rFonts w:ascii="標楷體" w:eastAsia="標楷體" w:hAnsi="標楷體" w:cs="新細明體" w:hint="eastAsia"/>
          <w:bCs/>
        </w:rPr>
        <w:t>該條例第19條第4項授權，擬具「執行臺灣鐵路股份有限公司營業所需鐵路基礎設施及車輛之建設重置購置維修經費辦法」草案於111年12月16日公告，按該草案第5條規定，前述條例第19條第3項所稱車輛之維修能達到延長資產耐用年限、提升服務能量及效率者，其基準係鐵路機車及維修車輛之第三級及第四級檢修。</w:t>
      </w:r>
      <w:r w:rsidR="00C24DA6">
        <w:rPr>
          <w:rFonts w:ascii="標楷體" w:eastAsia="標楷體" w:hAnsi="標楷體" w:cs="新細明體" w:hint="eastAsia"/>
          <w:bCs/>
        </w:rPr>
        <w:t>經</w:t>
      </w:r>
      <w:r w:rsidR="0036768F" w:rsidRPr="0036768F">
        <w:rPr>
          <w:rFonts w:ascii="標楷體" w:eastAsia="標楷體" w:hAnsi="標楷體" w:cs="新細明體" w:hint="eastAsia"/>
          <w:bCs/>
        </w:rPr>
        <w:t>查</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所屬各機務單位自109年1月至</w:t>
      </w:r>
      <w:proofErr w:type="gramStart"/>
      <w:r w:rsidR="0036768F" w:rsidRPr="0036768F">
        <w:rPr>
          <w:rFonts w:ascii="標楷體" w:eastAsia="標楷體" w:hAnsi="標楷體" w:cs="新細明體" w:hint="eastAsia"/>
          <w:bCs/>
        </w:rPr>
        <w:t>111年8月間領用</w:t>
      </w:r>
      <w:proofErr w:type="gramEnd"/>
      <w:r w:rsidR="0036768F" w:rsidRPr="0036768F">
        <w:rPr>
          <w:rFonts w:ascii="標楷體" w:eastAsia="標楷體" w:hAnsi="標楷體" w:cs="新細明體" w:hint="eastAsia"/>
          <w:bCs/>
        </w:rPr>
        <w:t>第三級及第四級檢修材料進行資本性維護及修繕之支出，計27億8,537萬餘元，並由資本用料預算支應。</w:t>
      </w:r>
      <w:proofErr w:type="gramStart"/>
      <w:r w:rsidR="0036768F" w:rsidRPr="0036768F">
        <w:rPr>
          <w:rFonts w:ascii="標楷體" w:eastAsia="標楷體" w:hAnsi="標楷體" w:cs="新細明體" w:hint="eastAsia"/>
          <w:bCs/>
        </w:rPr>
        <w:t>惟</w:t>
      </w:r>
      <w:proofErr w:type="gramEnd"/>
      <w:r w:rsidR="0036768F" w:rsidRPr="0036768F">
        <w:rPr>
          <w:rFonts w:ascii="標楷體" w:eastAsia="標楷體" w:hAnsi="標楷體" w:cs="新細明體" w:hint="eastAsia"/>
          <w:bCs/>
        </w:rPr>
        <w:t>抽查該期間領用材料中之257種品項，其中因未於材料管理資訊系統確實登載執行號，致部分材料領用成本後續未完成資本化作業，實際係以維修費用支應，計537筆領用紀錄，金額9,013萬餘元；另有因維修單位</w:t>
      </w:r>
      <w:proofErr w:type="gramStart"/>
      <w:r w:rsidR="0036768F" w:rsidRPr="0036768F">
        <w:rPr>
          <w:rFonts w:ascii="標楷體" w:eastAsia="標楷體" w:hAnsi="標楷體" w:cs="新細明體" w:hint="eastAsia"/>
          <w:bCs/>
        </w:rPr>
        <w:t>逕認定該料件</w:t>
      </w:r>
      <w:proofErr w:type="gramEnd"/>
      <w:r w:rsidR="0036768F" w:rsidRPr="0036768F">
        <w:rPr>
          <w:rFonts w:ascii="標楷體" w:eastAsia="標楷體" w:hAnsi="標楷體" w:cs="新細明體" w:hint="eastAsia"/>
          <w:bCs/>
        </w:rPr>
        <w:t>之效益為1年以下，而以維修費用</w:t>
      </w:r>
      <w:proofErr w:type="gramStart"/>
      <w:r w:rsidR="0036768F" w:rsidRPr="0036768F">
        <w:rPr>
          <w:rFonts w:ascii="標楷體" w:eastAsia="標楷體" w:hAnsi="標楷體" w:cs="新細明體" w:hint="eastAsia"/>
          <w:bCs/>
        </w:rPr>
        <w:t>列帳者</w:t>
      </w:r>
      <w:proofErr w:type="gramEnd"/>
      <w:r w:rsidR="0036768F" w:rsidRPr="0036768F">
        <w:rPr>
          <w:rFonts w:ascii="標楷體" w:eastAsia="標楷體" w:hAnsi="標楷體" w:cs="新細明體" w:hint="eastAsia"/>
          <w:bCs/>
        </w:rPr>
        <w:t>，計102筆領用</w:t>
      </w:r>
      <w:r w:rsidR="00E05356" w:rsidRPr="0036768F">
        <w:rPr>
          <w:noProof/>
        </w:rPr>
        <w:lastRenderedPageBreak/>
        <mc:AlternateContent>
          <mc:Choice Requires="wps">
            <w:drawing>
              <wp:anchor distT="36195" distB="36195" distL="114300" distR="114300" simplePos="0" relativeHeight="251880960" behindDoc="1" locked="0" layoutInCell="1" allowOverlap="1" wp14:anchorId="649590E5" wp14:editId="068BECFB">
                <wp:simplePos x="0" y="0"/>
                <wp:positionH relativeFrom="margin">
                  <wp:posOffset>2548890</wp:posOffset>
                </wp:positionH>
                <wp:positionV relativeFrom="paragraph">
                  <wp:posOffset>67310</wp:posOffset>
                </wp:positionV>
                <wp:extent cx="3707765" cy="1873250"/>
                <wp:effectExtent l="0" t="0" r="6985" b="0"/>
                <wp:wrapTight wrapText="bothSides">
                  <wp:wrapPolygon edited="0">
                    <wp:start x="0" y="0"/>
                    <wp:lineTo x="0" y="21307"/>
                    <wp:lineTo x="21530" y="21307"/>
                    <wp:lineTo x="21530" y="0"/>
                    <wp:lineTo x="0"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1873250"/>
                        </a:xfrm>
                        <a:prstGeom prst="rect">
                          <a:avLst/>
                        </a:prstGeom>
                        <a:solidFill>
                          <a:srgbClr val="FFFFFF"/>
                        </a:solidFill>
                        <a:ln w="9525">
                          <a:noFill/>
                          <a:miter lim="800000"/>
                          <a:headEnd/>
                          <a:tailEnd/>
                        </a:ln>
                      </wps:spPr>
                      <wps:txbx>
                        <w:txbxContent>
                          <w:tbl>
                            <w:tblPr>
                              <w:tblW w:w="5505" w:type="dxa"/>
                              <w:jc w:val="center"/>
                              <w:tblCellMar>
                                <w:left w:w="28" w:type="dxa"/>
                                <w:right w:w="28" w:type="dxa"/>
                              </w:tblCellMar>
                              <w:tblLook w:val="04A0" w:firstRow="1" w:lastRow="0" w:firstColumn="1" w:lastColumn="0" w:noHBand="0" w:noVBand="1"/>
                            </w:tblPr>
                            <w:tblGrid>
                              <w:gridCol w:w="2678"/>
                              <w:gridCol w:w="1413"/>
                              <w:gridCol w:w="1414"/>
                            </w:tblGrid>
                            <w:tr w:rsidR="00BF3A7C" w:rsidRPr="0036768F" w14:paraId="031B2895" w14:textId="77777777" w:rsidTr="00560163">
                              <w:trPr>
                                <w:jc w:val="center"/>
                              </w:trPr>
                              <w:tc>
                                <w:tcPr>
                                  <w:tcW w:w="5505" w:type="dxa"/>
                                  <w:gridSpan w:val="3"/>
                                  <w:tcBorders>
                                    <w:bottom w:val="single" w:sz="4" w:space="0" w:color="auto"/>
                                  </w:tcBorders>
                                  <w:shd w:val="clear" w:color="auto" w:fill="auto"/>
                                  <w:noWrap/>
                                  <w:vAlign w:val="center"/>
                                </w:tcPr>
                                <w:p w14:paraId="676976CB" w14:textId="77777777" w:rsidR="00BF3A7C" w:rsidRPr="00015EE7" w:rsidRDefault="00BF3A7C" w:rsidP="00DA1A6F">
                                  <w:pPr>
                                    <w:pStyle w:val="af8"/>
                                    <w:spacing w:line="240" w:lineRule="exact"/>
                                    <w:jc w:val="center"/>
                                    <w:rPr>
                                      <w:rFonts w:ascii="標楷體" w:eastAsia="標楷體" w:hAnsi="標楷體" w:cs="新細明體"/>
                                      <w:b/>
                                      <w:bCs/>
                                      <w:color w:val="000000"/>
                                      <w:kern w:val="0"/>
                                      <w:sz w:val="24"/>
                                      <w:szCs w:val="24"/>
                                    </w:rPr>
                                  </w:pPr>
                                  <w:r w:rsidRPr="00015EE7">
                                    <w:rPr>
                                      <w:rFonts w:ascii="標楷體" w:eastAsia="標楷體" w:hAnsi="標楷體" w:hint="eastAsia"/>
                                      <w:b/>
                                      <w:sz w:val="24"/>
                                      <w:szCs w:val="24"/>
                                    </w:rPr>
                                    <w:t>表</w:t>
                                  </w:r>
                                  <w:r w:rsidRPr="00015EE7">
                                    <w:rPr>
                                      <w:rFonts w:ascii="標楷體" w:eastAsia="標楷體" w:hAnsi="標楷體"/>
                                      <w:b/>
                                      <w:sz w:val="24"/>
                                      <w:szCs w:val="24"/>
                                    </w:rPr>
                                    <w:t>21</w:t>
                                  </w:r>
                                  <w:r w:rsidRPr="00015EE7">
                                    <w:rPr>
                                      <w:rFonts w:ascii="標楷體" w:eastAsia="標楷體" w:hAnsi="標楷體" w:hint="eastAsia"/>
                                      <w:b/>
                                      <w:sz w:val="24"/>
                                      <w:szCs w:val="24"/>
                                    </w:rPr>
                                    <w:t xml:space="preserve">　</w:t>
                                  </w:r>
                                  <w:proofErr w:type="gramStart"/>
                                  <w:r w:rsidRPr="00015EE7">
                                    <w:rPr>
                                      <w:rFonts w:ascii="標楷體" w:eastAsia="標楷體" w:hAnsi="標楷體" w:hint="eastAsia"/>
                                      <w:b/>
                                      <w:sz w:val="24"/>
                                      <w:szCs w:val="24"/>
                                    </w:rPr>
                                    <w:t>臺</w:t>
                                  </w:r>
                                  <w:r w:rsidRPr="00015EE7">
                                    <w:rPr>
                                      <w:rFonts w:ascii="標楷體" w:eastAsia="標楷體" w:hAnsi="標楷體"/>
                                      <w:b/>
                                      <w:sz w:val="24"/>
                                      <w:szCs w:val="24"/>
                                    </w:rPr>
                                    <w:t>鐵局</w:t>
                                  </w:r>
                                  <w:proofErr w:type="gramEnd"/>
                                  <w:r w:rsidRPr="00015EE7">
                                    <w:rPr>
                                      <w:rFonts w:ascii="標楷體" w:eastAsia="標楷體" w:hAnsi="標楷體"/>
                                      <w:b/>
                                      <w:sz w:val="24"/>
                                      <w:szCs w:val="24"/>
                                    </w:rPr>
                                    <w:t>車輛檢</w:t>
                                  </w:r>
                                  <w:r w:rsidRPr="00015EE7">
                                    <w:rPr>
                                      <w:rFonts w:ascii="標楷體" w:eastAsia="標楷體" w:hAnsi="標楷體" w:hint="eastAsia"/>
                                      <w:b/>
                                      <w:sz w:val="24"/>
                                      <w:szCs w:val="24"/>
                                    </w:rPr>
                                    <w:t>修</w:t>
                                  </w:r>
                                  <w:r w:rsidRPr="00015EE7">
                                    <w:rPr>
                                      <w:rFonts w:ascii="標楷體" w:eastAsia="標楷體" w:hAnsi="標楷體"/>
                                      <w:b/>
                                      <w:sz w:val="24"/>
                                      <w:szCs w:val="24"/>
                                    </w:rPr>
                                    <w:t>用料未</w:t>
                                  </w:r>
                                  <w:r w:rsidRPr="00015EE7">
                                    <w:rPr>
                                      <w:rFonts w:ascii="標楷體" w:eastAsia="標楷體" w:hAnsi="標楷體" w:hint="eastAsia"/>
                                      <w:b/>
                                      <w:sz w:val="24"/>
                                      <w:szCs w:val="24"/>
                                    </w:rPr>
                                    <w:t>資</w:t>
                                  </w:r>
                                  <w:r w:rsidRPr="00015EE7">
                                    <w:rPr>
                                      <w:rFonts w:ascii="標楷體" w:eastAsia="標楷體" w:hAnsi="標楷體"/>
                                      <w:b/>
                                      <w:sz w:val="24"/>
                                      <w:szCs w:val="24"/>
                                    </w:rPr>
                                    <w:t>本化情形</w:t>
                                  </w:r>
                                </w:p>
                                <w:p w14:paraId="53FF4587" w14:textId="77777777" w:rsidR="00BF3A7C" w:rsidRPr="00015EE7" w:rsidRDefault="00BF3A7C" w:rsidP="00560163">
                                  <w:pPr>
                                    <w:widowControl/>
                                    <w:spacing w:line="0" w:lineRule="atLeast"/>
                                    <w:jc w:val="right"/>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單</w:t>
                                  </w:r>
                                  <w:r w:rsidRPr="00015EE7">
                                    <w:rPr>
                                      <w:rFonts w:ascii="標楷體" w:eastAsia="標楷體" w:hAnsi="標楷體" w:cs="新細明體"/>
                                      <w:bCs/>
                                      <w:color w:val="000000"/>
                                      <w:kern w:val="0"/>
                                      <w:sz w:val="20"/>
                                      <w:szCs w:val="20"/>
                                    </w:rPr>
                                    <w:t>位：</w:t>
                                  </w:r>
                                  <w:r w:rsidRPr="00015EE7">
                                    <w:rPr>
                                      <w:rFonts w:ascii="標楷體" w:eastAsia="標楷體" w:hAnsi="標楷體" w:cs="新細明體" w:hint="eastAsia"/>
                                      <w:bCs/>
                                      <w:color w:val="000000"/>
                                      <w:kern w:val="0"/>
                                      <w:sz w:val="20"/>
                                      <w:szCs w:val="20"/>
                                    </w:rPr>
                                    <w:t>筆</w:t>
                                  </w:r>
                                  <w:r w:rsidRPr="00015EE7">
                                    <w:rPr>
                                      <w:rFonts w:ascii="標楷體" w:eastAsia="標楷體" w:hAnsi="標楷體" w:cs="新細明體"/>
                                      <w:bCs/>
                                      <w:color w:val="000000"/>
                                      <w:kern w:val="0"/>
                                      <w:sz w:val="20"/>
                                      <w:szCs w:val="20"/>
                                    </w:rPr>
                                    <w:t>、新臺幣千元</w:t>
                                  </w:r>
                                </w:p>
                              </w:tc>
                            </w:tr>
                            <w:tr w:rsidR="00BF3A7C" w:rsidRPr="002B3A81" w14:paraId="650CEBC9"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9C1E" w14:textId="77777777" w:rsidR="00BF3A7C" w:rsidRPr="00015EE7" w:rsidRDefault="00BF3A7C" w:rsidP="00560163">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異</w:t>
                                  </w:r>
                                  <w:r w:rsidRPr="00015EE7">
                                    <w:rPr>
                                      <w:rFonts w:ascii="標楷體" w:eastAsia="標楷體" w:hAnsi="標楷體" w:cs="新細明體"/>
                                      <w:bCs/>
                                      <w:color w:val="000000"/>
                                      <w:kern w:val="0"/>
                                      <w:sz w:val="20"/>
                                      <w:szCs w:val="20"/>
                                    </w:rPr>
                                    <w:t>常情形</w:t>
                                  </w:r>
                                </w:p>
                              </w:tc>
                              <w:tc>
                                <w:tcPr>
                                  <w:tcW w:w="1413" w:type="dxa"/>
                                  <w:tcBorders>
                                    <w:top w:val="single" w:sz="4" w:space="0" w:color="auto"/>
                                    <w:left w:val="single" w:sz="4" w:space="0" w:color="auto"/>
                                    <w:bottom w:val="single" w:sz="4" w:space="0" w:color="auto"/>
                                    <w:right w:val="single" w:sz="4" w:space="0" w:color="auto"/>
                                  </w:tcBorders>
                                  <w:vAlign w:val="center"/>
                                </w:tcPr>
                                <w:p w14:paraId="00A20964" w14:textId="77777777" w:rsidR="00BF3A7C" w:rsidRPr="00015EE7" w:rsidRDefault="00BF3A7C" w:rsidP="00560163">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領</w:t>
                                  </w:r>
                                  <w:r w:rsidRPr="00015EE7">
                                    <w:rPr>
                                      <w:rFonts w:ascii="標楷體" w:eastAsia="標楷體" w:hAnsi="標楷體" w:cs="新細明體"/>
                                      <w:bCs/>
                                      <w:color w:val="000000"/>
                                      <w:kern w:val="0"/>
                                      <w:sz w:val="20"/>
                                      <w:szCs w:val="20"/>
                                    </w:rPr>
                                    <w:t>用</w:t>
                                  </w:r>
                                  <w:r w:rsidRPr="00015EE7">
                                    <w:rPr>
                                      <w:rFonts w:ascii="標楷體" w:eastAsia="標楷體" w:hAnsi="標楷體" w:cs="新細明體" w:hint="eastAsia"/>
                                      <w:bCs/>
                                      <w:color w:val="000000"/>
                                      <w:kern w:val="0"/>
                                      <w:sz w:val="20"/>
                                      <w:szCs w:val="20"/>
                                    </w:rPr>
                                    <w:t>紀錄</w:t>
                                  </w:r>
                                </w:p>
                              </w:tc>
                              <w:tc>
                                <w:tcPr>
                                  <w:tcW w:w="1414" w:type="dxa"/>
                                  <w:tcBorders>
                                    <w:top w:val="single" w:sz="4" w:space="0" w:color="auto"/>
                                    <w:left w:val="single" w:sz="4" w:space="0" w:color="auto"/>
                                    <w:bottom w:val="single" w:sz="4" w:space="0" w:color="auto"/>
                                    <w:right w:val="single" w:sz="4" w:space="0" w:color="auto"/>
                                  </w:tcBorders>
                                  <w:vAlign w:val="center"/>
                                </w:tcPr>
                                <w:p w14:paraId="634EE751" w14:textId="77777777" w:rsidR="00BF3A7C" w:rsidRPr="00015EE7" w:rsidRDefault="00BF3A7C" w:rsidP="008B7F85">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金</w:t>
                                  </w:r>
                                  <w:r w:rsidRPr="00015EE7">
                                    <w:rPr>
                                      <w:rFonts w:ascii="標楷體" w:eastAsia="標楷體" w:hAnsi="標楷體" w:cs="新細明體"/>
                                      <w:bCs/>
                                      <w:color w:val="000000"/>
                                      <w:kern w:val="0"/>
                                      <w:sz w:val="20"/>
                                      <w:szCs w:val="20"/>
                                    </w:rPr>
                                    <w:t>額</w:t>
                                  </w:r>
                                </w:p>
                              </w:tc>
                            </w:tr>
                            <w:tr w:rsidR="00BF3A7C" w:rsidRPr="002B3A81" w14:paraId="0BF4C395"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E6FC3" w14:textId="77777777" w:rsidR="00BF3A7C" w:rsidRPr="00015EE7" w:rsidRDefault="00BF3A7C" w:rsidP="00560163">
                                  <w:pPr>
                                    <w:widowControl/>
                                    <w:spacing w:line="0" w:lineRule="atLeast"/>
                                    <w:jc w:val="center"/>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合計</w:t>
                                  </w:r>
                                </w:p>
                              </w:tc>
                              <w:tc>
                                <w:tcPr>
                                  <w:tcW w:w="1413" w:type="dxa"/>
                                  <w:tcBorders>
                                    <w:top w:val="single" w:sz="4" w:space="0" w:color="auto"/>
                                    <w:left w:val="single" w:sz="4" w:space="0" w:color="auto"/>
                                    <w:bottom w:val="single" w:sz="4" w:space="0" w:color="auto"/>
                                    <w:right w:val="single" w:sz="4" w:space="0" w:color="auto"/>
                                  </w:tcBorders>
                                  <w:vAlign w:val="center"/>
                                </w:tcPr>
                                <w:p w14:paraId="13D25B57" w14:textId="77777777" w:rsidR="00BF3A7C" w:rsidRPr="00015EE7" w:rsidRDefault="00BF3A7C" w:rsidP="00560163">
                                  <w:pPr>
                                    <w:widowControl/>
                                    <w:spacing w:line="0" w:lineRule="atLeast"/>
                                    <w:jc w:val="right"/>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639</w:t>
                                  </w:r>
                                </w:p>
                              </w:tc>
                              <w:tc>
                                <w:tcPr>
                                  <w:tcW w:w="1414" w:type="dxa"/>
                                  <w:tcBorders>
                                    <w:top w:val="single" w:sz="4" w:space="0" w:color="auto"/>
                                    <w:left w:val="single" w:sz="4" w:space="0" w:color="auto"/>
                                    <w:bottom w:val="single" w:sz="4" w:space="0" w:color="auto"/>
                                    <w:right w:val="single" w:sz="4" w:space="0" w:color="auto"/>
                                  </w:tcBorders>
                                  <w:vAlign w:val="center"/>
                                </w:tcPr>
                                <w:p w14:paraId="0806E7BC" w14:textId="77777777" w:rsidR="00BF3A7C" w:rsidRPr="00015EE7" w:rsidRDefault="00BF3A7C" w:rsidP="00560163">
                                  <w:pPr>
                                    <w:widowControl/>
                                    <w:spacing w:line="0" w:lineRule="atLeast"/>
                                    <w:jc w:val="right"/>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 xml:space="preserve">98,656 </w:t>
                                  </w:r>
                                </w:p>
                              </w:tc>
                            </w:tr>
                            <w:tr w:rsidR="00BF3A7C" w:rsidRPr="002B3A81" w14:paraId="3032C0ED"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FEC04" w14:textId="77777777" w:rsidR="00BF3A7C" w:rsidRPr="00015EE7" w:rsidRDefault="00BF3A7C" w:rsidP="00560163">
                                  <w:pPr>
                                    <w:widowControl/>
                                    <w:spacing w:line="0" w:lineRule="atLeast"/>
                                    <w:jc w:val="both"/>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未</w:t>
                                  </w:r>
                                  <w:r w:rsidRPr="00015EE7">
                                    <w:rPr>
                                      <w:rFonts w:ascii="標楷體" w:eastAsia="標楷體" w:hAnsi="標楷體" w:cs="新細明體"/>
                                      <w:color w:val="000000"/>
                                      <w:kern w:val="0"/>
                                      <w:sz w:val="20"/>
                                      <w:szCs w:val="20"/>
                                    </w:rPr>
                                    <w:t>於系統登載資</w:t>
                                  </w:r>
                                  <w:r w:rsidRPr="00015EE7">
                                    <w:rPr>
                                      <w:rFonts w:ascii="標楷體" w:eastAsia="標楷體" w:hAnsi="標楷體" w:cs="新細明體" w:hint="eastAsia"/>
                                      <w:color w:val="000000"/>
                                      <w:kern w:val="0"/>
                                      <w:sz w:val="20"/>
                                      <w:szCs w:val="20"/>
                                    </w:rPr>
                                    <w:t>本</w:t>
                                  </w:r>
                                  <w:r w:rsidRPr="00015EE7">
                                    <w:rPr>
                                      <w:rFonts w:ascii="標楷體" w:eastAsia="標楷體" w:hAnsi="標楷體" w:cs="新細明體"/>
                                      <w:color w:val="000000"/>
                                      <w:kern w:val="0"/>
                                      <w:sz w:val="20"/>
                                      <w:szCs w:val="20"/>
                                    </w:rPr>
                                    <w:t>化資訊</w:t>
                                  </w:r>
                                </w:p>
                              </w:tc>
                              <w:tc>
                                <w:tcPr>
                                  <w:tcW w:w="1413" w:type="dxa"/>
                                  <w:tcBorders>
                                    <w:top w:val="single" w:sz="4" w:space="0" w:color="auto"/>
                                    <w:left w:val="single" w:sz="4" w:space="0" w:color="auto"/>
                                    <w:bottom w:val="single" w:sz="4" w:space="0" w:color="auto"/>
                                    <w:right w:val="single" w:sz="4" w:space="0" w:color="auto"/>
                                  </w:tcBorders>
                                  <w:vAlign w:val="center"/>
                                </w:tcPr>
                                <w:p w14:paraId="400E3AD5"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537</w:t>
                                  </w:r>
                                </w:p>
                              </w:tc>
                              <w:tc>
                                <w:tcPr>
                                  <w:tcW w:w="1414" w:type="dxa"/>
                                  <w:tcBorders>
                                    <w:top w:val="single" w:sz="4" w:space="0" w:color="auto"/>
                                    <w:left w:val="single" w:sz="4" w:space="0" w:color="auto"/>
                                    <w:bottom w:val="single" w:sz="4" w:space="0" w:color="auto"/>
                                    <w:right w:val="single" w:sz="4" w:space="0" w:color="auto"/>
                                  </w:tcBorders>
                                  <w:vAlign w:val="center"/>
                                </w:tcPr>
                                <w:p w14:paraId="7CF3CE00"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color w:val="000000"/>
                                      <w:kern w:val="0"/>
                                      <w:sz w:val="20"/>
                                      <w:szCs w:val="20"/>
                                    </w:rPr>
                                    <w:t>90,130</w:t>
                                  </w:r>
                                  <w:r w:rsidRPr="00015EE7">
                                    <w:rPr>
                                      <w:rFonts w:ascii="標楷體" w:eastAsia="標楷體" w:hAnsi="標楷體" w:cs="新細明體" w:hint="eastAsia"/>
                                      <w:color w:val="000000"/>
                                      <w:kern w:val="0"/>
                                      <w:sz w:val="20"/>
                                      <w:szCs w:val="20"/>
                                    </w:rPr>
                                    <w:t xml:space="preserve"> </w:t>
                                  </w:r>
                                </w:p>
                              </w:tc>
                            </w:tr>
                            <w:tr w:rsidR="00BF3A7C" w:rsidRPr="002B3A81" w14:paraId="57617E8F"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FFF5E" w14:textId="77777777" w:rsidR="00BF3A7C" w:rsidRPr="00015EE7" w:rsidRDefault="00BF3A7C" w:rsidP="00560163">
                                  <w:pPr>
                                    <w:widowControl/>
                                    <w:spacing w:line="0" w:lineRule="atLeast"/>
                                    <w:jc w:val="both"/>
                                    <w:rPr>
                                      <w:rFonts w:ascii="標楷體" w:eastAsia="標楷體" w:hAnsi="標楷體" w:cs="新細明體"/>
                                      <w:color w:val="000000"/>
                                      <w:kern w:val="0"/>
                                      <w:sz w:val="20"/>
                                      <w:szCs w:val="20"/>
                                    </w:rPr>
                                  </w:pPr>
                                  <w:r w:rsidRPr="00015EE7">
                                    <w:rPr>
                                      <w:rFonts w:ascii="標楷體" w:eastAsia="標楷體" w:hAnsi="標楷體" w:cs="新細明體" w:hint="eastAsia"/>
                                      <w:bCs/>
                                      <w:color w:val="000000"/>
                                      <w:kern w:val="0"/>
                                      <w:sz w:val="20"/>
                                      <w:szCs w:val="20"/>
                                    </w:rPr>
                                    <w:t>逕自認定材</w:t>
                                  </w:r>
                                  <w:r w:rsidRPr="00015EE7">
                                    <w:rPr>
                                      <w:rFonts w:ascii="標楷體" w:eastAsia="標楷體" w:hAnsi="標楷體" w:cs="新細明體"/>
                                      <w:bCs/>
                                      <w:color w:val="000000"/>
                                      <w:kern w:val="0"/>
                                      <w:sz w:val="20"/>
                                      <w:szCs w:val="20"/>
                                    </w:rPr>
                                    <w:t>料</w:t>
                                  </w:r>
                                  <w:r w:rsidRPr="00015EE7">
                                    <w:rPr>
                                      <w:rFonts w:ascii="標楷體" w:eastAsia="標楷體" w:hAnsi="標楷體" w:cs="新細明體" w:hint="eastAsia"/>
                                      <w:bCs/>
                                      <w:color w:val="000000"/>
                                      <w:kern w:val="0"/>
                                      <w:sz w:val="20"/>
                                      <w:szCs w:val="20"/>
                                    </w:rPr>
                                    <w:t>效</w:t>
                                  </w:r>
                                  <w:r w:rsidRPr="00015EE7">
                                    <w:rPr>
                                      <w:rFonts w:ascii="標楷體" w:eastAsia="標楷體" w:hAnsi="標楷體" w:cs="新細明體"/>
                                      <w:bCs/>
                                      <w:color w:val="000000"/>
                                      <w:kern w:val="0"/>
                                      <w:sz w:val="20"/>
                                      <w:szCs w:val="20"/>
                                    </w:rPr>
                                    <w:t>益</w:t>
                                  </w:r>
                                  <w:r w:rsidRPr="00015EE7">
                                    <w:rPr>
                                      <w:rFonts w:ascii="標楷體" w:eastAsia="標楷體" w:hAnsi="標楷體" w:cs="新細明體" w:hint="eastAsia"/>
                                      <w:bCs/>
                                      <w:color w:val="000000"/>
                                      <w:kern w:val="0"/>
                                      <w:sz w:val="20"/>
                                      <w:szCs w:val="20"/>
                                    </w:rPr>
                                    <w:t>未達1年</w:t>
                                  </w:r>
                                </w:p>
                              </w:tc>
                              <w:tc>
                                <w:tcPr>
                                  <w:tcW w:w="1413" w:type="dxa"/>
                                  <w:tcBorders>
                                    <w:top w:val="single" w:sz="4" w:space="0" w:color="auto"/>
                                    <w:left w:val="single" w:sz="4" w:space="0" w:color="auto"/>
                                    <w:bottom w:val="single" w:sz="4" w:space="0" w:color="auto"/>
                                    <w:right w:val="single" w:sz="4" w:space="0" w:color="auto"/>
                                  </w:tcBorders>
                                  <w:vAlign w:val="center"/>
                                </w:tcPr>
                                <w:p w14:paraId="349486A0"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102</w:t>
                                  </w:r>
                                </w:p>
                              </w:tc>
                              <w:tc>
                                <w:tcPr>
                                  <w:tcW w:w="1414" w:type="dxa"/>
                                  <w:tcBorders>
                                    <w:top w:val="single" w:sz="4" w:space="0" w:color="auto"/>
                                    <w:left w:val="single" w:sz="4" w:space="0" w:color="auto"/>
                                    <w:bottom w:val="single" w:sz="4" w:space="0" w:color="auto"/>
                                    <w:right w:val="single" w:sz="4" w:space="0" w:color="auto"/>
                                  </w:tcBorders>
                                  <w:vAlign w:val="center"/>
                                </w:tcPr>
                                <w:p w14:paraId="40FD7AEC"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8</w:t>
                                  </w:r>
                                  <w:r w:rsidRPr="00015EE7">
                                    <w:rPr>
                                      <w:rFonts w:ascii="標楷體" w:eastAsia="標楷體" w:hAnsi="標楷體" w:cs="新細明體"/>
                                      <w:color w:val="000000"/>
                                      <w:kern w:val="0"/>
                                      <w:sz w:val="20"/>
                                      <w:szCs w:val="20"/>
                                    </w:rPr>
                                    <w:t>,</w:t>
                                  </w:r>
                                  <w:r w:rsidRPr="00015EE7">
                                    <w:rPr>
                                      <w:rFonts w:ascii="標楷體" w:eastAsia="標楷體" w:hAnsi="標楷體" w:cs="新細明體" w:hint="eastAsia"/>
                                      <w:color w:val="000000"/>
                                      <w:kern w:val="0"/>
                                      <w:sz w:val="20"/>
                                      <w:szCs w:val="20"/>
                                    </w:rPr>
                                    <w:t xml:space="preserve">525 </w:t>
                                  </w:r>
                                </w:p>
                              </w:tc>
                            </w:tr>
                            <w:tr w:rsidR="00BF3A7C" w:rsidRPr="00015EE7" w14:paraId="21E6B5AB" w14:textId="77777777" w:rsidTr="00560163">
                              <w:trPr>
                                <w:jc w:val="center"/>
                              </w:trPr>
                              <w:tc>
                                <w:tcPr>
                                  <w:tcW w:w="5505" w:type="dxa"/>
                                  <w:gridSpan w:val="3"/>
                                  <w:tcBorders>
                                    <w:top w:val="single" w:sz="4" w:space="0" w:color="auto"/>
                                  </w:tcBorders>
                                  <w:shd w:val="clear" w:color="auto" w:fill="auto"/>
                                  <w:noWrap/>
                                  <w:vAlign w:val="center"/>
                                </w:tcPr>
                                <w:p w14:paraId="52411116" w14:textId="77777777" w:rsidR="00BF3A7C" w:rsidRPr="00015EE7" w:rsidRDefault="00BF3A7C" w:rsidP="00560163">
                                  <w:pPr>
                                    <w:widowControl/>
                                    <w:spacing w:line="0" w:lineRule="atLeast"/>
                                    <w:ind w:left="540" w:hangingChars="300" w:hanging="540"/>
                                    <w:jc w:val="both"/>
                                    <w:rPr>
                                      <w:rFonts w:ascii="標楷體" w:eastAsia="標楷體" w:hAnsi="標楷體" w:cs="新細明體"/>
                                      <w:bCs/>
                                      <w:color w:val="000000"/>
                                      <w:kern w:val="0"/>
                                      <w:sz w:val="18"/>
                                      <w:szCs w:val="18"/>
                                    </w:rPr>
                                  </w:pPr>
                                  <w:proofErr w:type="gramStart"/>
                                  <w:r w:rsidRPr="00015EE7">
                                    <w:rPr>
                                      <w:rFonts w:ascii="標楷體" w:eastAsia="標楷體" w:hAnsi="標楷體" w:cs="新細明體" w:hint="eastAsia"/>
                                      <w:bCs/>
                                      <w:color w:val="000000"/>
                                      <w:kern w:val="0"/>
                                      <w:sz w:val="18"/>
                                      <w:szCs w:val="18"/>
                                    </w:rPr>
                                    <w:t>註</w:t>
                                  </w:r>
                                  <w:proofErr w:type="gramEnd"/>
                                  <w:r w:rsidRPr="00015EE7">
                                    <w:rPr>
                                      <w:rFonts w:ascii="標楷體" w:eastAsia="標楷體" w:hAnsi="標楷體" w:cs="新細明體" w:hint="eastAsia"/>
                                      <w:bCs/>
                                      <w:color w:val="000000"/>
                                      <w:kern w:val="0"/>
                                      <w:sz w:val="18"/>
                                      <w:szCs w:val="18"/>
                                    </w:rPr>
                                    <w:t>：1.資料</w:t>
                                  </w:r>
                                  <w:r w:rsidRPr="00015EE7">
                                    <w:rPr>
                                      <w:rFonts w:ascii="標楷體" w:eastAsia="標楷體" w:hAnsi="標楷體" w:cs="新細明體"/>
                                      <w:bCs/>
                                      <w:color w:val="000000"/>
                                      <w:kern w:val="0"/>
                                      <w:sz w:val="18"/>
                                      <w:szCs w:val="18"/>
                                    </w:rPr>
                                    <w:t>期間</w:t>
                                  </w:r>
                                  <w:r>
                                    <w:rPr>
                                      <w:rFonts w:ascii="標楷體" w:eastAsia="標楷體" w:hAnsi="標楷體" w:cs="新細明體" w:hint="eastAsia"/>
                                      <w:bCs/>
                                      <w:color w:val="000000"/>
                                      <w:kern w:val="0"/>
                                      <w:sz w:val="18"/>
                                      <w:szCs w:val="18"/>
                                    </w:rPr>
                                    <w:t>：</w:t>
                                  </w:r>
                                  <w:r w:rsidRPr="00015EE7">
                                    <w:rPr>
                                      <w:rFonts w:ascii="標楷體" w:eastAsia="標楷體" w:hAnsi="標楷體" w:cs="新細明體" w:hint="eastAsia"/>
                                      <w:bCs/>
                                      <w:color w:val="000000"/>
                                      <w:kern w:val="0"/>
                                      <w:sz w:val="18"/>
                                      <w:szCs w:val="18"/>
                                    </w:rPr>
                                    <w:t>10</w:t>
                                  </w:r>
                                  <w:r w:rsidRPr="00015EE7">
                                    <w:rPr>
                                      <w:rFonts w:ascii="標楷體" w:eastAsia="標楷體" w:hAnsi="標楷體" w:cs="新細明體"/>
                                      <w:bCs/>
                                      <w:color w:val="000000"/>
                                      <w:kern w:val="0"/>
                                      <w:sz w:val="18"/>
                                      <w:szCs w:val="18"/>
                                    </w:rPr>
                                    <w:t>9</w:t>
                                  </w:r>
                                  <w:r w:rsidRPr="00015EE7">
                                    <w:rPr>
                                      <w:rFonts w:ascii="標楷體" w:eastAsia="標楷體" w:hAnsi="標楷體" w:cs="新細明體" w:hint="eastAsia"/>
                                      <w:bCs/>
                                      <w:color w:val="000000"/>
                                      <w:kern w:val="0"/>
                                      <w:sz w:val="18"/>
                                      <w:szCs w:val="18"/>
                                    </w:rPr>
                                    <w:t>年1月1日</w:t>
                                  </w:r>
                                  <w:r w:rsidRPr="00015EE7">
                                    <w:rPr>
                                      <w:rFonts w:ascii="標楷體" w:eastAsia="標楷體" w:hAnsi="標楷體" w:cs="新細明體"/>
                                      <w:bCs/>
                                      <w:color w:val="000000"/>
                                      <w:kern w:val="0"/>
                                      <w:sz w:val="18"/>
                                      <w:szCs w:val="18"/>
                                    </w:rPr>
                                    <w:t>至</w:t>
                                  </w:r>
                                  <w:r w:rsidRPr="00015EE7">
                                    <w:rPr>
                                      <w:rFonts w:ascii="標楷體" w:eastAsia="標楷體" w:hAnsi="標楷體" w:cs="新細明體" w:hint="eastAsia"/>
                                      <w:bCs/>
                                      <w:color w:val="000000"/>
                                      <w:kern w:val="0"/>
                                      <w:sz w:val="18"/>
                                      <w:szCs w:val="18"/>
                                    </w:rPr>
                                    <w:t>111年8月31日</w:t>
                                  </w:r>
                                  <w:r w:rsidRPr="00015EE7">
                                    <w:rPr>
                                      <w:rFonts w:ascii="標楷體" w:eastAsia="標楷體" w:hAnsi="標楷體" w:cs="新細明體"/>
                                      <w:bCs/>
                                      <w:color w:val="000000"/>
                                      <w:kern w:val="0"/>
                                      <w:sz w:val="18"/>
                                      <w:szCs w:val="18"/>
                                    </w:rPr>
                                    <w:t>，各機</w:t>
                                  </w:r>
                                  <w:r w:rsidRPr="00015EE7">
                                    <w:rPr>
                                      <w:rFonts w:ascii="標楷體" w:eastAsia="標楷體" w:hAnsi="標楷體" w:cs="新細明體" w:hint="eastAsia"/>
                                      <w:bCs/>
                                      <w:color w:val="000000"/>
                                      <w:kern w:val="0"/>
                                      <w:sz w:val="18"/>
                                      <w:szCs w:val="18"/>
                                    </w:rPr>
                                    <w:t>務</w:t>
                                  </w:r>
                                  <w:r w:rsidRPr="00015EE7">
                                    <w:rPr>
                                      <w:rFonts w:ascii="標楷體" w:eastAsia="標楷體" w:hAnsi="標楷體" w:cs="新細明體"/>
                                      <w:bCs/>
                                      <w:color w:val="000000"/>
                                      <w:kern w:val="0"/>
                                      <w:sz w:val="18"/>
                                      <w:szCs w:val="18"/>
                                    </w:rPr>
                                    <w:t>單位領用</w:t>
                                  </w:r>
                                  <w:r w:rsidRPr="00015EE7">
                                    <w:rPr>
                                      <w:rFonts w:ascii="標楷體" w:eastAsia="標楷體" w:hAnsi="標楷體" w:cs="新細明體" w:hint="eastAsia"/>
                                      <w:bCs/>
                                      <w:color w:val="000000"/>
                                      <w:kern w:val="0"/>
                                      <w:sz w:val="18"/>
                                      <w:szCs w:val="18"/>
                                    </w:rPr>
                                    <w:t>第</w:t>
                                  </w:r>
                                  <w:r w:rsidRPr="00015EE7">
                                    <w:rPr>
                                      <w:rFonts w:ascii="標楷體" w:eastAsia="標楷體" w:hAnsi="標楷體" w:cs="新細明體"/>
                                      <w:bCs/>
                                      <w:color w:val="000000"/>
                                      <w:kern w:val="0"/>
                                      <w:sz w:val="18"/>
                                      <w:szCs w:val="18"/>
                                    </w:rPr>
                                    <w:t>三、</w:t>
                                  </w:r>
                                  <w:r w:rsidRPr="00015EE7">
                                    <w:rPr>
                                      <w:rFonts w:ascii="標楷體" w:eastAsia="標楷體" w:hAnsi="標楷體" w:cs="新細明體" w:hint="eastAsia"/>
                                      <w:bCs/>
                                      <w:color w:val="000000"/>
                                      <w:kern w:val="0"/>
                                      <w:sz w:val="18"/>
                                      <w:szCs w:val="18"/>
                                    </w:rPr>
                                    <w:t>四</w:t>
                                  </w:r>
                                  <w:r w:rsidRPr="00015EE7">
                                    <w:rPr>
                                      <w:rFonts w:ascii="標楷體" w:eastAsia="標楷體" w:hAnsi="標楷體" w:cs="新細明體"/>
                                      <w:bCs/>
                                      <w:color w:val="000000"/>
                                      <w:kern w:val="0"/>
                                      <w:sz w:val="18"/>
                                      <w:szCs w:val="18"/>
                                    </w:rPr>
                                    <w:t>級</w:t>
                                  </w:r>
                                  <w:r w:rsidRPr="00015EE7">
                                    <w:rPr>
                                      <w:rFonts w:ascii="標楷體" w:eastAsia="標楷體" w:hAnsi="標楷體" w:cs="新細明體" w:hint="eastAsia"/>
                                      <w:bCs/>
                                      <w:color w:val="000000"/>
                                      <w:kern w:val="0"/>
                                      <w:sz w:val="18"/>
                                      <w:szCs w:val="18"/>
                                    </w:rPr>
                                    <w:t>檢修</w:t>
                                  </w:r>
                                  <w:r w:rsidRPr="00015EE7">
                                    <w:rPr>
                                      <w:rFonts w:ascii="標楷體" w:eastAsia="標楷體" w:hAnsi="標楷體" w:cs="新細明體"/>
                                      <w:bCs/>
                                      <w:color w:val="000000"/>
                                      <w:kern w:val="0"/>
                                      <w:sz w:val="18"/>
                                      <w:szCs w:val="18"/>
                                    </w:rPr>
                                    <w:t>材料品項計</w:t>
                                  </w:r>
                                  <w:r w:rsidRPr="00015EE7">
                                    <w:rPr>
                                      <w:rFonts w:ascii="標楷體" w:eastAsia="標楷體" w:hAnsi="標楷體" w:cs="新細明體" w:hint="eastAsia"/>
                                      <w:bCs/>
                                      <w:color w:val="000000"/>
                                      <w:kern w:val="0"/>
                                      <w:sz w:val="18"/>
                                      <w:szCs w:val="18"/>
                                    </w:rPr>
                                    <w:t>1</w:t>
                                  </w:r>
                                  <w:r w:rsidRPr="00015EE7">
                                    <w:rPr>
                                      <w:rFonts w:ascii="標楷體" w:eastAsia="標楷體" w:hAnsi="標楷體" w:cs="新細明體"/>
                                      <w:bCs/>
                                      <w:color w:val="000000"/>
                                      <w:kern w:val="0"/>
                                      <w:sz w:val="18"/>
                                      <w:szCs w:val="18"/>
                                    </w:rPr>
                                    <w:t>,</w:t>
                                  </w:r>
                                  <w:r w:rsidRPr="00015EE7">
                                    <w:rPr>
                                      <w:rFonts w:ascii="標楷體" w:eastAsia="標楷體" w:hAnsi="標楷體" w:cs="新細明體" w:hint="eastAsia"/>
                                      <w:bCs/>
                                      <w:color w:val="000000"/>
                                      <w:kern w:val="0"/>
                                      <w:sz w:val="18"/>
                                      <w:szCs w:val="18"/>
                                    </w:rPr>
                                    <w:t>640種</w:t>
                                  </w:r>
                                  <w:r w:rsidRPr="00015EE7">
                                    <w:rPr>
                                      <w:rFonts w:ascii="標楷體" w:eastAsia="標楷體" w:hAnsi="標楷體" w:cs="新細明體"/>
                                      <w:bCs/>
                                      <w:color w:val="000000"/>
                                      <w:kern w:val="0"/>
                                      <w:sz w:val="18"/>
                                      <w:szCs w:val="18"/>
                                    </w:rPr>
                                    <w:t>，</w:t>
                                  </w:r>
                                  <w:proofErr w:type="gramStart"/>
                                  <w:r w:rsidRPr="00015EE7">
                                    <w:rPr>
                                      <w:rFonts w:ascii="標楷體" w:eastAsia="標楷體" w:hAnsi="標楷體" w:cs="新細明體"/>
                                      <w:bCs/>
                                      <w:color w:val="000000"/>
                                      <w:kern w:val="0"/>
                                      <w:sz w:val="18"/>
                                      <w:szCs w:val="18"/>
                                    </w:rPr>
                                    <w:t>經抽</w:t>
                                  </w:r>
                                  <w:r w:rsidRPr="00015EE7">
                                    <w:rPr>
                                      <w:rFonts w:ascii="標楷體" w:eastAsia="標楷體" w:hAnsi="標楷體" w:cs="新細明體" w:hint="eastAsia"/>
                                      <w:bCs/>
                                      <w:color w:val="000000"/>
                                      <w:kern w:val="0"/>
                                      <w:sz w:val="18"/>
                                      <w:szCs w:val="18"/>
                                    </w:rPr>
                                    <w:t>核</w:t>
                                  </w:r>
                                  <w:r w:rsidRPr="00015EE7">
                                    <w:rPr>
                                      <w:rFonts w:ascii="標楷體" w:eastAsia="標楷體" w:hAnsi="標楷體" w:cs="新細明體"/>
                                      <w:bCs/>
                                      <w:color w:val="000000"/>
                                      <w:kern w:val="0"/>
                                      <w:sz w:val="18"/>
                                      <w:szCs w:val="18"/>
                                    </w:rPr>
                                    <w:t>其中</w:t>
                                  </w:r>
                                  <w:proofErr w:type="gramEnd"/>
                                  <w:r w:rsidRPr="00015EE7">
                                    <w:rPr>
                                      <w:rFonts w:ascii="標楷體" w:eastAsia="標楷體" w:hAnsi="標楷體" w:cs="新細明體" w:hint="eastAsia"/>
                                      <w:bCs/>
                                      <w:color w:val="000000"/>
                                      <w:kern w:val="0"/>
                                      <w:sz w:val="18"/>
                                      <w:szCs w:val="18"/>
                                    </w:rPr>
                                    <w:t>257種之</w:t>
                                  </w:r>
                                  <w:r w:rsidRPr="00015EE7">
                                    <w:rPr>
                                      <w:rFonts w:ascii="標楷體" w:eastAsia="標楷體" w:hAnsi="標楷體" w:cs="新細明體"/>
                                      <w:bCs/>
                                      <w:color w:val="000000"/>
                                      <w:kern w:val="0"/>
                                      <w:sz w:val="18"/>
                                      <w:szCs w:val="18"/>
                                    </w:rPr>
                                    <w:t>結果。</w:t>
                                  </w:r>
                                </w:p>
                                <w:p w14:paraId="25394A5E" w14:textId="77777777" w:rsidR="00BF3A7C" w:rsidRPr="00015EE7" w:rsidRDefault="00BF3A7C" w:rsidP="00560163">
                                  <w:pPr>
                                    <w:widowControl/>
                                    <w:spacing w:line="0" w:lineRule="atLeast"/>
                                    <w:jc w:val="both"/>
                                    <w:rPr>
                                      <w:rFonts w:ascii="標楷體" w:eastAsia="標楷體" w:hAnsi="標楷體" w:cs="新細明體"/>
                                      <w:b/>
                                      <w:bCs/>
                                      <w:color w:val="000000"/>
                                      <w:kern w:val="0"/>
                                      <w:sz w:val="18"/>
                                      <w:szCs w:val="18"/>
                                    </w:rPr>
                                  </w:pPr>
                                  <w:r w:rsidRPr="00015EE7">
                                    <w:rPr>
                                      <w:rFonts w:ascii="標楷體" w:eastAsia="標楷體" w:hAnsi="標楷體" w:cs="新細明體" w:hint="eastAsia"/>
                                      <w:bCs/>
                                      <w:color w:val="000000"/>
                                      <w:kern w:val="0"/>
                                      <w:sz w:val="18"/>
                                      <w:szCs w:val="18"/>
                                    </w:rPr>
                                    <w:t xml:space="preserve">　</w:t>
                                  </w:r>
                                  <w:r w:rsidRPr="00015EE7">
                                    <w:rPr>
                                      <w:rFonts w:ascii="標楷體" w:eastAsia="標楷體" w:hAnsi="標楷體" w:cs="新細明體"/>
                                      <w:bCs/>
                                      <w:color w:val="000000"/>
                                      <w:kern w:val="0"/>
                                      <w:sz w:val="18"/>
                                      <w:szCs w:val="18"/>
                                    </w:rPr>
                                    <w:t xml:space="preserve">　</w:t>
                                  </w:r>
                                  <w:r w:rsidRPr="00015EE7">
                                    <w:rPr>
                                      <w:rFonts w:ascii="標楷體" w:eastAsia="標楷體" w:hAnsi="標楷體" w:cs="新細明體" w:hint="eastAsia"/>
                                      <w:bCs/>
                                      <w:color w:val="000000"/>
                                      <w:kern w:val="0"/>
                                      <w:sz w:val="18"/>
                                      <w:szCs w:val="18"/>
                                    </w:rPr>
                                    <w:t>2</w:t>
                                  </w:r>
                                  <w:r w:rsidRPr="00015EE7">
                                    <w:rPr>
                                      <w:rFonts w:ascii="標楷體" w:eastAsia="標楷體" w:hAnsi="標楷體" w:cs="新細明體"/>
                                      <w:bCs/>
                                      <w:color w:val="000000"/>
                                      <w:kern w:val="0"/>
                                      <w:sz w:val="18"/>
                                      <w:szCs w:val="18"/>
                                    </w:rPr>
                                    <w:t>.</w:t>
                                  </w:r>
                                  <w:r w:rsidRPr="00015EE7">
                                    <w:rPr>
                                      <w:rFonts w:ascii="標楷體" w:eastAsia="標楷體" w:hAnsi="標楷體" w:cs="新細明體" w:hint="eastAsia"/>
                                      <w:bCs/>
                                      <w:color w:val="000000"/>
                                      <w:kern w:val="0"/>
                                      <w:sz w:val="18"/>
                                      <w:szCs w:val="18"/>
                                    </w:rPr>
                                    <w:t>資</w:t>
                                  </w:r>
                                  <w:r w:rsidRPr="00015EE7">
                                    <w:rPr>
                                      <w:rFonts w:ascii="標楷體" w:eastAsia="標楷體" w:hAnsi="標楷體" w:cs="新細明體"/>
                                      <w:bCs/>
                                      <w:color w:val="000000"/>
                                      <w:kern w:val="0"/>
                                      <w:sz w:val="18"/>
                                      <w:szCs w:val="18"/>
                                    </w:rPr>
                                    <w:t>料來源：</w:t>
                                  </w:r>
                                  <w:r w:rsidRPr="00015EE7">
                                    <w:rPr>
                                      <w:rFonts w:ascii="標楷體" w:eastAsia="標楷體" w:hAnsi="標楷體" w:cs="新細明體" w:hint="eastAsia"/>
                                      <w:bCs/>
                                      <w:color w:val="000000"/>
                                      <w:kern w:val="0"/>
                                      <w:sz w:val="18"/>
                                      <w:szCs w:val="18"/>
                                    </w:rPr>
                                    <w:t>整</w:t>
                                  </w:r>
                                  <w:r w:rsidRPr="00015EE7">
                                    <w:rPr>
                                      <w:rFonts w:ascii="標楷體" w:eastAsia="標楷體" w:hAnsi="標楷體" w:cs="新細明體"/>
                                      <w:bCs/>
                                      <w:color w:val="000000"/>
                                      <w:kern w:val="0"/>
                                      <w:sz w:val="18"/>
                                      <w:szCs w:val="18"/>
                                    </w:rPr>
                                    <w:t>理</w:t>
                                  </w:r>
                                  <w:r w:rsidRPr="00015EE7">
                                    <w:rPr>
                                      <w:rFonts w:ascii="標楷體" w:eastAsia="標楷體" w:hAnsi="標楷體" w:cs="新細明體" w:hint="eastAsia"/>
                                      <w:bCs/>
                                      <w:color w:val="000000"/>
                                      <w:kern w:val="0"/>
                                      <w:sz w:val="18"/>
                                      <w:szCs w:val="18"/>
                                    </w:rPr>
                                    <w:t>自</w:t>
                                  </w:r>
                                  <w:proofErr w:type="gramStart"/>
                                  <w:r w:rsidRPr="00015EE7">
                                    <w:rPr>
                                      <w:rFonts w:ascii="標楷體" w:eastAsia="標楷體" w:hAnsi="標楷體" w:cs="新細明體"/>
                                      <w:bCs/>
                                      <w:color w:val="000000"/>
                                      <w:kern w:val="0"/>
                                      <w:sz w:val="18"/>
                                      <w:szCs w:val="18"/>
                                    </w:rPr>
                                    <w:t>臺鐵局</w:t>
                                  </w:r>
                                  <w:proofErr w:type="gramEnd"/>
                                  <w:r w:rsidRPr="00015EE7">
                                    <w:rPr>
                                      <w:rFonts w:ascii="標楷體" w:eastAsia="標楷體" w:hAnsi="標楷體" w:cs="新細明體" w:hint="eastAsia"/>
                                      <w:bCs/>
                                      <w:color w:val="000000"/>
                                      <w:kern w:val="0"/>
                                      <w:sz w:val="18"/>
                                      <w:szCs w:val="18"/>
                                    </w:rPr>
                                    <w:t>提</w:t>
                                  </w:r>
                                  <w:r w:rsidRPr="00015EE7">
                                    <w:rPr>
                                      <w:rFonts w:ascii="標楷體" w:eastAsia="標楷體" w:hAnsi="標楷體" w:cs="新細明體"/>
                                      <w:bCs/>
                                      <w:color w:val="000000"/>
                                      <w:kern w:val="0"/>
                                      <w:sz w:val="18"/>
                                      <w:szCs w:val="18"/>
                                    </w:rPr>
                                    <w:t>供資料。</w:t>
                                  </w:r>
                                </w:p>
                              </w:tc>
                            </w:tr>
                          </w:tbl>
                          <w:p w14:paraId="2AD41978" w14:textId="77777777" w:rsidR="00BF3A7C" w:rsidRPr="00015EE7" w:rsidRDefault="00BF3A7C" w:rsidP="00E05356">
                            <w:pP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9590E5" id="_x0000_s1050" type="#_x0000_t202" style="position:absolute;left:0;text-align:left;margin-left:200.7pt;margin-top:5.3pt;width:291.95pt;height:147.5pt;z-index:-251435520;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" stroked="f">
                <v:textbox>
                  <w:txbxContent>
                    <w:tbl>
                      <w:tblPr>
                        <w:tblW w:w="5505" w:type="dxa"/>
                        <w:jc w:val="center"/>
                        <w:tblCellMar>
                          <w:left w:w="28" w:type="dxa"/>
                          <w:right w:w="28" w:type="dxa"/>
                        </w:tblCellMar>
                        <w:tblLook w:val="04A0" w:firstRow="1" w:lastRow="0" w:firstColumn="1" w:lastColumn="0" w:noHBand="0" w:noVBand="1"/>
                      </w:tblPr>
                      <w:tblGrid>
                        <w:gridCol w:w="2678"/>
                        <w:gridCol w:w="1413"/>
                        <w:gridCol w:w="1414"/>
                      </w:tblGrid>
                      <w:tr w:rsidR="00BF3A7C" w:rsidRPr="0036768F" w14:paraId="031B2895" w14:textId="77777777" w:rsidTr="00560163">
                        <w:trPr>
                          <w:jc w:val="center"/>
                        </w:trPr>
                        <w:tc>
                          <w:tcPr>
                            <w:tcW w:w="5505" w:type="dxa"/>
                            <w:gridSpan w:val="3"/>
                            <w:tcBorders>
                              <w:bottom w:val="single" w:sz="4" w:space="0" w:color="auto"/>
                            </w:tcBorders>
                            <w:shd w:val="clear" w:color="auto" w:fill="auto"/>
                            <w:noWrap/>
                            <w:vAlign w:val="center"/>
                          </w:tcPr>
                          <w:p w14:paraId="676976CB" w14:textId="77777777" w:rsidR="00BF3A7C" w:rsidRPr="00015EE7" w:rsidRDefault="00BF3A7C" w:rsidP="00DA1A6F">
                            <w:pPr>
                              <w:pStyle w:val="af8"/>
                              <w:spacing w:line="240" w:lineRule="exact"/>
                              <w:jc w:val="center"/>
                              <w:rPr>
                                <w:rFonts w:ascii="標楷體" w:eastAsia="標楷體" w:hAnsi="標楷體" w:cs="新細明體"/>
                                <w:b/>
                                <w:bCs/>
                                <w:color w:val="000000"/>
                                <w:kern w:val="0"/>
                                <w:sz w:val="24"/>
                                <w:szCs w:val="24"/>
                              </w:rPr>
                            </w:pPr>
                            <w:r w:rsidRPr="00015EE7">
                              <w:rPr>
                                <w:rFonts w:ascii="標楷體" w:eastAsia="標楷體" w:hAnsi="標楷體" w:hint="eastAsia"/>
                                <w:b/>
                                <w:sz w:val="24"/>
                                <w:szCs w:val="24"/>
                              </w:rPr>
                              <w:t>表</w:t>
                            </w:r>
                            <w:r w:rsidRPr="00015EE7">
                              <w:rPr>
                                <w:rFonts w:ascii="標楷體" w:eastAsia="標楷體" w:hAnsi="標楷體"/>
                                <w:b/>
                                <w:sz w:val="24"/>
                                <w:szCs w:val="24"/>
                              </w:rPr>
                              <w:t>21</w:t>
                            </w:r>
                            <w:r w:rsidRPr="00015EE7">
                              <w:rPr>
                                <w:rFonts w:ascii="標楷體" w:eastAsia="標楷體" w:hAnsi="標楷體" w:hint="eastAsia"/>
                                <w:b/>
                                <w:sz w:val="24"/>
                                <w:szCs w:val="24"/>
                              </w:rPr>
                              <w:t xml:space="preserve">　</w:t>
                            </w:r>
                            <w:proofErr w:type="gramStart"/>
                            <w:r w:rsidRPr="00015EE7">
                              <w:rPr>
                                <w:rFonts w:ascii="標楷體" w:eastAsia="標楷體" w:hAnsi="標楷體" w:hint="eastAsia"/>
                                <w:b/>
                                <w:sz w:val="24"/>
                                <w:szCs w:val="24"/>
                              </w:rPr>
                              <w:t>臺</w:t>
                            </w:r>
                            <w:r w:rsidRPr="00015EE7">
                              <w:rPr>
                                <w:rFonts w:ascii="標楷體" w:eastAsia="標楷體" w:hAnsi="標楷體"/>
                                <w:b/>
                                <w:sz w:val="24"/>
                                <w:szCs w:val="24"/>
                              </w:rPr>
                              <w:t>鐵局</w:t>
                            </w:r>
                            <w:proofErr w:type="gramEnd"/>
                            <w:r w:rsidRPr="00015EE7">
                              <w:rPr>
                                <w:rFonts w:ascii="標楷體" w:eastAsia="標楷體" w:hAnsi="標楷體"/>
                                <w:b/>
                                <w:sz w:val="24"/>
                                <w:szCs w:val="24"/>
                              </w:rPr>
                              <w:t>車輛檢</w:t>
                            </w:r>
                            <w:r w:rsidRPr="00015EE7">
                              <w:rPr>
                                <w:rFonts w:ascii="標楷體" w:eastAsia="標楷體" w:hAnsi="標楷體" w:hint="eastAsia"/>
                                <w:b/>
                                <w:sz w:val="24"/>
                                <w:szCs w:val="24"/>
                              </w:rPr>
                              <w:t>修</w:t>
                            </w:r>
                            <w:r w:rsidRPr="00015EE7">
                              <w:rPr>
                                <w:rFonts w:ascii="標楷體" w:eastAsia="標楷體" w:hAnsi="標楷體"/>
                                <w:b/>
                                <w:sz w:val="24"/>
                                <w:szCs w:val="24"/>
                              </w:rPr>
                              <w:t>用料未</w:t>
                            </w:r>
                            <w:r w:rsidRPr="00015EE7">
                              <w:rPr>
                                <w:rFonts w:ascii="標楷體" w:eastAsia="標楷體" w:hAnsi="標楷體" w:hint="eastAsia"/>
                                <w:b/>
                                <w:sz w:val="24"/>
                                <w:szCs w:val="24"/>
                              </w:rPr>
                              <w:t>資</w:t>
                            </w:r>
                            <w:r w:rsidRPr="00015EE7">
                              <w:rPr>
                                <w:rFonts w:ascii="標楷體" w:eastAsia="標楷體" w:hAnsi="標楷體"/>
                                <w:b/>
                                <w:sz w:val="24"/>
                                <w:szCs w:val="24"/>
                              </w:rPr>
                              <w:t>本化情形</w:t>
                            </w:r>
                          </w:p>
                          <w:p w14:paraId="53FF4587" w14:textId="77777777" w:rsidR="00BF3A7C" w:rsidRPr="00015EE7" w:rsidRDefault="00BF3A7C" w:rsidP="00560163">
                            <w:pPr>
                              <w:widowControl/>
                              <w:spacing w:line="0" w:lineRule="atLeast"/>
                              <w:jc w:val="right"/>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單</w:t>
                            </w:r>
                            <w:r w:rsidRPr="00015EE7">
                              <w:rPr>
                                <w:rFonts w:ascii="標楷體" w:eastAsia="標楷體" w:hAnsi="標楷體" w:cs="新細明體"/>
                                <w:bCs/>
                                <w:color w:val="000000"/>
                                <w:kern w:val="0"/>
                                <w:sz w:val="20"/>
                                <w:szCs w:val="20"/>
                              </w:rPr>
                              <w:t>位：</w:t>
                            </w:r>
                            <w:r w:rsidRPr="00015EE7">
                              <w:rPr>
                                <w:rFonts w:ascii="標楷體" w:eastAsia="標楷體" w:hAnsi="標楷體" w:cs="新細明體" w:hint="eastAsia"/>
                                <w:bCs/>
                                <w:color w:val="000000"/>
                                <w:kern w:val="0"/>
                                <w:sz w:val="20"/>
                                <w:szCs w:val="20"/>
                              </w:rPr>
                              <w:t>筆</w:t>
                            </w:r>
                            <w:r w:rsidRPr="00015EE7">
                              <w:rPr>
                                <w:rFonts w:ascii="標楷體" w:eastAsia="標楷體" w:hAnsi="標楷體" w:cs="新細明體"/>
                                <w:bCs/>
                                <w:color w:val="000000"/>
                                <w:kern w:val="0"/>
                                <w:sz w:val="20"/>
                                <w:szCs w:val="20"/>
                              </w:rPr>
                              <w:t>、新臺幣千元</w:t>
                            </w:r>
                          </w:p>
                        </w:tc>
                      </w:tr>
                      <w:tr w:rsidR="00BF3A7C" w:rsidRPr="002B3A81" w14:paraId="650CEBC9"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9C1E" w14:textId="77777777" w:rsidR="00BF3A7C" w:rsidRPr="00015EE7" w:rsidRDefault="00BF3A7C" w:rsidP="00560163">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異</w:t>
                            </w:r>
                            <w:r w:rsidRPr="00015EE7">
                              <w:rPr>
                                <w:rFonts w:ascii="標楷體" w:eastAsia="標楷體" w:hAnsi="標楷體" w:cs="新細明體"/>
                                <w:bCs/>
                                <w:color w:val="000000"/>
                                <w:kern w:val="0"/>
                                <w:sz w:val="20"/>
                                <w:szCs w:val="20"/>
                              </w:rPr>
                              <w:t>常情形</w:t>
                            </w:r>
                          </w:p>
                        </w:tc>
                        <w:tc>
                          <w:tcPr>
                            <w:tcW w:w="1413" w:type="dxa"/>
                            <w:tcBorders>
                              <w:top w:val="single" w:sz="4" w:space="0" w:color="auto"/>
                              <w:left w:val="single" w:sz="4" w:space="0" w:color="auto"/>
                              <w:bottom w:val="single" w:sz="4" w:space="0" w:color="auto"/>
                              <w:right w:val="single" w:sz="4" w:space="0" w:color="auto"/>
                            </w:tcBorders>
                            <w:vAlign w:val="center"/>
                          </w:tcPr>
                          <w:p w14:paraId="00A20964" w14:textId="77777777" w:rsidR="00BF3A7C" w:rsidRPr="00015EE7" w:rsidRDefault="00BF3A7C" w:rsidP="00560163">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領</w:t>
                            </w:r>
                            <w:r w:rsidRPr="00015EE7">
                              <w:rPr>
                                <w:rFonts w:ascii="標楷體" w:eastAsia="標楷體" w:hAnsi="標楷體" w:cs="新細明體"/>
                                <w:bCs/>
                                <w:color w:val="000000"/>
                                <w:kern w:val="0"/>
                                <w:sz w:val="20"/>
                                <w:szCs w:val="20"/>
                              </w:rPr>
                              <w:t>用</w:t>
                            </w:r>
                            <w:r w:rsidRPr="00015EE7">
                              <w:rPr>
                                <w:rFonts w:ascii="標楷體" w:eastAsia="標楷體" w:hAnsi="標楷體" w:cs="新細明體" w:hint="eastAsia"/>
                                <w:bCs/>
                                <w:color w:val="000000"/>
                                <w:kern w:val="0"/>
                                <w:sz w:val="20"/>
                                <w:szCs w:val="20"/>
                              </w:rPr>
                              <w:t>紀錄</w:t>
                            </w:r>
                          </w:p>
                        </w:tc>
                        <w:tc>
                          <w:tcPr>
                            <w:tcW w:w="1414" w:type="dxa"/>
                            <w:tcBorders>
                              <w:top w:val="single" w:sz="4" w:space="0" w:color="auto"/>
                              <w:left w:val="single" w:sz="4" w:space="0" w:color="auto"/>
                              <w:bottom w:val="single" w:sz="4" w:space="0" w:color="auto"/>
                              <w:right w:val="single" w:sz="4" w:space="0" w:color="auto"/>
                            </w:tcBorders>
                            <w:vAlign w:val="center"/>
                          </w:tcPr>
                          <w:p w14:paraId="634EE751" w14:textId="77777777" w:rsidR="00BF3A7C" w:rsidRPr="00015EE7" w:rsidRDefault="00BF3A7C" w:rsidP="008B7F85">
                            <w:pPr>
                              <w:widowControl/>
                              <w:spacing w:line="0" w:lineRule="atLeast"/>
                              <w:jc w:val="center"/>
                              <w:rPr>
                                <w:rFonts w:ascii="標楷體" w:eastAsia="標楷體" w:hAnsi="標楷體" w:cs="新細明體"/>
                                <w:bCs/>
                                <w:color w:val="000000"/>
                                <w:kern w:val="0"/>
                                <w:sz w:val="20"/>
                                <w:szCs w:val="20"/>
                              </w:rPr>
                            </w:pPr>
                            <w:r w:rsidRPr="00015EE7">
                              <w:rPr>
                                <w:rFonts w:ascii="標楷體" w:eastAsia="標楷體" w:hAnsi="標楷體" w:cs="新細明體" w:hint="eastAsia"/>
                                <w:bCs/>
                                <w:color w:val="000000"/>
                                <w:kern w:val="0"/>
                                <w:sz w:val="20"/>
                                <w:szCs w:val="20"/>
                              </w:rPr>
                              <w:t>金</w:t>
                            </w:r>
                            <w:r w:rsidRPr="00015EE7">
                              <w:rPr>
                                <w:rFonts w:ascii="標楷體" w:eastAsia="標楷體" w:hAnsi="標楷體" w:cs="新細明體"/>
                                <w:bCs/>
                                <w:color w:val="000000"/>
                                <w:kern w:val="0"/>
                                <w:sz w:val="20"/>
                                <w:szCs w:val="20"/>
                              </w:rPr>
                              <w:t>額</w:t>
                            </w:r>
                          </w:p>
                        </w:tc>
                      </w:tr>
                      <w:tr w:rsidR="00BF3A7C" w:rsidRPr="002B3A81" w14:paraId="0BF4C395"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E6FC3" w14:textId="77777777" w:rsidR="00BF3A7C" w:rsidRPr="00015EE7" w:rsidRDefault="00BF3A7C" w:rsidP="00560163">
                            <w:pPr>
                              <w:widowControl/>
                              <w:spacing w:line="0" w:lineRule="atLeast"/>
                              <w:jc w:val="center"/>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合計</w:t>
                            </w:r>
                          </w:p>
                        </w:tc>
                        <w:tc>
                          <w:tcPr>
                            <w:tcW w:w="1413" w:type="dxa"/>
                            <w:tcBorders>
                              <w:top w:val="single" w:sz="4" w:space="0" w:color="auto"/>
                              <w:left w:val="single" w:sz="4" w:space="0" w:color="auto"/>
                              <w:bottom w:val="single" w:sz="4" w:space="0" w:color="auto"/>
                              <w:right w:val="single" w:sz="4" w:space="0" w:color="auto"/>
                            </w:tcBorders>
                            <w:vAlign w:val="center"/>
                          </w:tcPr>
                          <w:p w14:paraId="13D25B57" w14:textId="77777777" w:rsidR="00BF3A7C" w:rsidRPr="00015EE7" w:rsidRDefault="00BF3A7C" w:rsidP="00560163">
                            <w:pPr>
                              <w:widowControl/>
                              <w:spacing w:line="0" w:lineRule="atLeast"/>
                              <w:jc w:val="right"/>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639</w:t>
                            </w:r>
                          </w:p>
                        </w:tc>
                        <w:tc>
                          <w:tcPr>
                            <w:tcW w:w="1414" w:type="dxa"/>
                            <w:tcBorders>
                              <w:top w:val="single" w:sz="4" w:space="0" w:color="auto"/>
                              <w:left w:val="single" w:sz="4" w:space="0" w:color="auto"/>
                              <w:bottom w:val="single" w:sz="4" w:space="0" w:color="auto"/>
                              <w:right w:val="single" w:sz="4" w:space="0" w:color="auto"/>
                            </w:tcBorders>
                            <w:vAlign w:val="center"/>
                          </w:tcPr>
                          <w:p w14:paraId="0806E7BC" w14:textId="77777777" w:rsidR="00BF3A7C" w:rsidRPr="00015EE7" w:rsidRDefault="00BF3A7C" w:rsidP="00560163">
                            <w:pPr>
                              <w:widowControl/>
                              <w:spacing w:line="0" w:lineRule="atLeast"/>
                              <w:jc w:val="right"/>
                              <w:rPr>
                                <w:rFonts w:ascii="標楷體" w:eastAsia="標楷體" w:hAnsi="標楷體" w:cs="新細明體"/>
                                <w:b/>
                                <w:bCs/>
                                <w:color w:val="000000"/>
                                <w:kern w:val="0"/>
                                <w:sz w:val="20"/>
                                <w:szCs w:val="20"/>
                              </w:rPr>
                            </w:pPr>
                            <w:r w:rsidRPr="00015EE7">
                              <w:rPr>
                                <w:rFonts w:ascii="標楷體" w:eastAsia="標楷體" w:hAnsi="標楷體" w:cs="新細明體" w:hint="eastAsia"/>
                                <w:b/>
                                <w:bCs/>
                                <w:color w:val="000000"/>
                                <w:kern w:val="0"/>
                                <w:sz w:val="20"/>
                                <w:szCs w:val="20"/>
                              </w:rPr>
                              <w:t xml:space="preserve">98,656 </w:t>
                            </w:r>
                          </w:p>
                        </w:tc>
                      </w:tr>
                      <w:tr w:rsidR="00BF3A7C" w:rsidRPr="002B3A81" w14:paraId="3032C0ED"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FEC04" w14:textId="77777777" w:rsidR="00BF3A7C" w:rsidRPr="00015EE7" w:rsidRDefault="00BF3A7C" w:rsidP="00560163">
                            <w:pPr>
                              <w:widowControl/>
                              <w:spacing w:line="0" w:lineRule="atLeast"/>
                              <w:jc w:val="both"/>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未</w:t>
                            </w:r>
                            <w:r w:rsidRPr="00015EE7">
                              <w:rPr>
                                <w:rFonts w:ascii="標楷體" w:eastAsia="標楷體" w:hAnsi="標楷體" w:cs="新細明體"/>
                                <w:color w:val="000000"/>
                                <w:kern w:val="0"/>
                                <w:sz w:val="20"/>
                                <w:szCs w:val="20"/>
                              </w:rPr>
                              <w:t>於系統登載資</w:t>
                            </w:r>
                            <w:r w:rsidRPr="00015EE7">
                              <w:rPr>
                                <w:rFonts w:ascii="標楷體" w:eastAsia="標楷體" w:hAnsi="標楷體" w:cs="新細明體" w:hint="eastAsia"/>
                                <w:color w:val="000000"/>
                                <w:kern w:val="0"/>
                                <w:sz w:val="20"/>
                                <w:szCs w:val="20"/>
                              </w:rPr>
                              <w:t>本</w:t>
                            </w:r>
                            <w:r w:rsidRPr="00015EE7">
                              <w:rPr>
                                <w:rFonts w:ascii="標楷體" w:eastAsia="標楷體" w:hAnsi="標楷體" w:cs="新細明體"/>
                                <w:color w:val="000000"/>
                                <w:kern w:val="0"/>
                                <w:sz w:val="20"/>
                                <w:szCs w:val="20"/>
                              </w:rPr>
                              <w:t>化資訊</w:t>
                            </w:r>
                          </w:p>
                        </w:tc>
                        <w:tc>
                          <w:tcPr>
                            <w:tcW w:w="1413" w:type="dxa"/>
                            <w:tcBorders>
                              <w:top w:val="single" w:sz="4" w:space="0" w:color="auto"/>
                              <w:left w:val="single" w:sz="4" w:space="0" w:color="auto"/>
                              <w:bottom w:val="single" w:sz="4" w:space="0" w:color="auto"/>
                              <w:right w:val="single" w:sz="4" w:space="0" w:color="auto"/>
                            </w:tcBorders>
                            <w:vAlign w:val="center"/>
                          </w:tcPr>
                          <w:p w14:paraId="400E3AD5"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537</w:t>
                            </w:r>
                          </w:p>
                        </w:tc>
                        <w:tc>
                          <w:tcPr>
                            <w:tcW w:w="1414" w:type="dxa"/>
                            <w:tcBorders>
                              <w:top w:val="single" w:sz="4" w:space="0" w:color="auto"/>
                              <w:left w:val="single" w:sz="4" w:space="0" w:color="auto"/>
                              <w:bottom w:val="single" w:sz="4" w:space="0" w:color="auto"/>
                              <w:right w:val="single" w:sz="4" w:space="0" w:color="auto"/>
                            </w:tcBorders>
                            <w:vAlign w:val="center"/>
                          </w:tcPr>
                          <w:p w14:paraId="7CF3CE00"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color w:val="000000"/>
                                <w:kern w:val="0"/>
                                <w:sz w:val="20"/>
                                <w:szCs w:val="20"/>
                              </w:rPr>
                              <w:t>90,130</w:t>
                            </w:r>
                            <w:r w:rsidRPr="00015EE7">
                              <w:rPr>
                                <w:rFonts w:ascii="標楷體" w:eastAsia="標楷體" w:hAnsi="標楷體" w:cs="新細明體" w:hint="eastAsia"/>
                                <w:color w:val="000000"/>
                                <w:kern w:val="0"/>
                                <w:sz w:val="20"/>
                                <w:szCs w:val="20"/>
                              </w:rPr>
                              <w:t xml:space="preserve"> </w:t>
                            </w:r>
                          </w:p>
                        </w:tc>
                      </w:tr>
                      <w:tr w:rsidR="00BF3A7C" w:rsidRPr="002B3A81" w14:paraId="57617E8F" w14:textId="77777777" w:rsidTr="002915EF">
                        <w:trPr>
                          <w:trHeight w:hRule="exact" w:val="340"/>
                          <w:jc w:val="center"/>
                        </w:trPr>
                        <w:tc>
                          <w:tcPr>
                            <w:tcW w:w="2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FFF5E" w14:textId="77777777" w:rsidR="00BF3A7C" w:rsidRPr="00015EE7" w:rsidRDefault="00BF3A7C" w:rsidP="00560163">
                            <w:pPr>
                              <w:widowControl/>
                              <w:spacing w:line="0" w:lineRule="atLeast"/>
                              <w:jc w:val="both"/>
                              <w:rPr>
                                <w:rFonts w:ascii="標楷體" w:eastAsia="標楷體" w:hAnsi="標楷體" w:cs="新細明體"/>
                                <w:color w:val="000000"/>
                                <w:kern w:val="0"/>
                                <w:sz w:val="20"/>
                                <w:szCs w:val="20"/>
                              </w:rPr>
                            </w:pPr>
                            <w:r w:rsidRPr="00015EE7">
                              <w:rPr>
                                <w:rFonts w:ascii="標楷體" w:eastAsia="標楷體" w:hAnsi="標楷體" w:cs="新細明體" w:hint="eastAsia"/>
                                <w:bCs/>
                                <w:color w:val="000000"/>
                                <w:kern w:val="0"/>
                                <w:sz w:val="20"/>
                                <w:szCs w:val="20"/>
                              </w:rPr>
                              <w:t>逕自認定材</w:t>
                            </w:r>
                            <w:r w:rsidRPr="00015EE7">
                              <w:rPr>
                                <w:rFonts w:ascii="標楷體" w:eastAsia="標楷體" w:hAnsi="標楷體" w:cs="新細明體"/>
                                <w:bCs/>
                                <w:color w:val="000000"/>
                                <w:kern w:val="0"/>
                                <w:sz w:val="20"/>
                                <w:szCs w:val="20"/>
                              </w:rPr>
                              <w:t>料</w:t>
                            </w:r>
                            <w:r w:rsidRPr="00015EE7">
                              <w:rPr>
                                <w:rFonts w:ascii="標楷體" w:eastAsia="標楷體" w:hAnsi="標楷體" w:cs="新細明體" w:hint="eastAsia"/>
                                <w:bCs/>
                                <w:color w:val="000000"/>
                                <w:kern w:val="0"/>
                                <w:sz w:val="20"/>
                                <w:szCs w:val="20"/>
                              </w:rPr>
                              <w:t>效</w:t>
                            </w:r>
                            <w:r w:rsidRPr="00015EE7">
                              <w:rPr>
                                <w:rFonts w:ascii="標楷體" w:eastAsia="標楷體" w:hAnsi="標楷體" w:cs="新細明體"/>
                                <w:bCs/>
                                <w:color w:val="000000"/>
                                <w:kern w:val="0"/>
                                <w:sz w:val="20"/>
                                <w:szCs w:val="20"/>
                              </w:rPr>
                              <w:t>益</w:t>
                            </w:r>
                            <w:r w:rsidRPr="00015EE7">
                              <w:rPr>
                                <w:rFonts w:ascii="標楷體" w:eastAsia="標楷體" w:hAnsi="標楷體" w:cs="新細明體" w:hint="eastAsia"/>
                                <w:bCs/>
                                <w:color w:val="000000"/>
                                <w:kern w:val="0"/>
                                <w:sz w:val="20"/>
                                <w:szCs w:val="20"/>
                              </w:rPr>
                              <w:t>未達1年</w:t>
                            </w:r>
                          </w:p>
                        </w:tc>
                        <w:tc>
                          <w:tcPr>
                            <w:tcW w:w="1413" w:type="dxa"/>
                            <w:tcBorders>
                              <w:top w:val="single" w:sz="4" w:space="0" w:color="auto"/>
                              <w:left w:val="single" w:sz="4" w:space="0" w:color="auto"/>
                              <w:bottom w:val="single" w:sz="4" w:space="0" w:color="auto"/>
                              <w:right w:val="single" w:sz="4" w:space="0" w:color="auto"/>
                            </w:tcBorders>
                            <w:vAlign w:val="center"/>
                          </w:tcPr>
                          <w:p w14:paraId="349486A0"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102</w:t>
                            </w:r>
                          </w:p>
                        </w:tc>
                        <w:tc>
                          <w:tcPr>
                            <w:tcW w:w="1414" w:type="dxa"/>
                            <w:tcBorders>
                              <w:top w:val="single" w:sz="4" w:space="0" w:color="auto"/>
                              <w:left w:val="single" w:sz="4" w:space="0" w:color="auto"/>
                              <w:bottom w:val="single" w:sz="4" w:space="0" w:color="auto"/>
                              <w:right w:val="single" w:sz="4" w:space="0" w:color="auto"/>
                            </w:tcBorders>
                            <w:vAlign w:val="center"/>
                          </w:tcPr>
                          <w:p w14:paraId="40FD7AEC" w14:textId="77777777" w:rsidR="00BF3A7C" w:rsidRPr="00015EE7" w:rsidRDefault="00BF3A7C" w:rsidP="00560163">
                            <w:pPr>
                              <w:widowControl/>
                              <w:spacing w:line="0" w:lineRule="atLeast"/>
                              <w:jc w:val="right"/>
                              <w:rPr>
                                <w:rFonts w:ascii="標楷體" w:eastAsia="標楷體" w:hAnsi="標楷體" w:cs="新細明體"/>
                                <w:color w:val="000000"/>
                                <w:kern w:val="0"/>
                                <w:sz w:val="20"/>
                                <w:szCs w:val="20"/>
                              </w:rPr>
                            </w:pPr>
                            <w:r w:rsidRPr="00015EE7">
                              <w:rPr>
                                <w:rFonts w:ascii="標楷體" w:eastAsia="標楷體" w:hAnsi="標楷體" w:cs="新細明體" w:hint="eastAsia"/>
                                <w:color w:val="000000"/>
                                <w:kern w:val="0"/>
                                <w:sz w:val="20"/>
                                <w:szCs w:val="20"/>
                              </w:rPr>
                              <w:t>8</w:t>
                            </w:r>
                            <w:r w:rsidRPr="00015EE7">
                              <w:rPr>
                                <w:rFonts w:ascii="標楷體" w:eastAsia="標楷體" w:hAnsi="標楷體" w:cs="新細明體"/>
                                <w:color w:val="000000"/>
                                <w:kern w:val="0"/>
                                <w:sz w:val="20"/>
                                <w:szCs w:val="20"/>
                              </w:rPr>
                              <w:t>,</w:t>
                            </w:r>
                            <w:r w:rsidRPr="00015EE7">
                              <w:rPr>
                                <w:rFonts w:ascii="標楷體" w:eastAsia="標楷體" w:hAnsi="標楷體" w:cs="新細明體" w:hint="eastAsia"/>
                                <w:color w:val="000000"/>
                                <w:kern w:val="0"/>
                                <w:sz w:val="20"/>
                                <w:szCs w:val="20"/>
                              </w:rPr>
                              <w:t xml:space="preserve">525 </w:t>
                            </w:r>
                          </w:p>
                        </w:tc>
                      </w:tr>
                      <w:tr w:rsidR="00BF3A7C" w:rsidRPr="00015EE7" w14:paraId="21E6B5AB" w14:textId="77777777" w:rsidTr="00560163">
                        <w:trPr>
                          <w:jc w:val="center"/>
                        </w:trPr>
                        <w:tc>
                          <w:tcPr>
                            <w:tcW w:w="5505" w:type="dxa"/>
                            <w:gridSpan w:val="3"/>
                            <w:tcBorders>
                              <w:top w:val="single" w:sz="4" w:space="0" w:color="auto"/>
                            </w:tcBorders>
                            <w:shd w:val="clear" w:color="auto" w:fill="auto"/>
                            <w:noWrap/>
                            <w:vAlign w:val="center"/>
                          </w:tcPr>
                          <w:p w14:paraId="52411116" w14:textId="77777777" w:rsidR="00BF3A7C" w:rsidRPr="00015EE7" w:rsidRDefault="00BF3A7C" w:rsidP="00560163">
                            <w:pPr>
                              <w:widowControl/>
                              <w:spacing w:line="0" w:lineRule="atLeast"/>
                              <w:ind w:left="540" w:hangingChars="300" w:hanging="540"/>
                              <w:jc w:val="both"/>
                              <w:rPr>
                                <w:rFonts w:ascii="標楷體" w:eastAsia="標楷體" w:hAnsi="標楷體" w:cs="新細明體"/>
                                <w:bCs/>
                                <w:color w:val="000000"/>
                                <w:kern w:val="0"/>
                                <w:sz w:val="18"/>
                                <w:szCs w:val="18"/>
                              </w:rPr>
                            </w:pPr>
                            <w:proofErr w:type="gramStart"/>
                            <w:r w:rsidRPr="00015EE7">
                              <w:rPr>
                                <w:rFonts w:ascii="標楷體" w:eastAsia="標楷體" w:hAnsi="標楷體" w:cs="新細明體" w:hint="eastAsia"/>
                                <w:bCs/>
                                <w:color w:val="000000"/>
                                <w:kern w:val="0"/>
                                <w:sz w:val="18"/>
                                <w:szCs w:val="18"/>
                              </w:rPr>
                              <w:t>註</w:t>
                            </w:r>
                            <w:proofErr w:type="gramEnd"/>
                            <w:r w:rsidRPr="00015EE7">
                              <w:rPr>
                                <w:rFonts w:ascii="標楷體" w:eastAsia="標楷體" w:hAnsi="標楷體" w:cs="新細明體" w:hint="eastAsia"/>
                                <w:bCs/>
                                <w:color w:val="000000"/>
                                <w:kern w:val="0"/>
                                <w:sz w:val="18"/>
                                <w:szCs w:val="18"/>
                              </w:rPr>
                              <w:t>：1.資料</w:t>
                            </w:r>
                            <w:r w:rsidRPr="00015EE7">
                              <w:rPr>
                                <w:rFonts w:ascii="標楷體" w:eastAsia="標楷體" w:hAnsi="標楷體" w:cs="新細明體"/>
                                <w:bCs/>
                                <w:color w:val="000000"/>
                                <w:kern w:val="0"/>
                                <w:sz w:val="18"/>
                                <w:szCs w:val="18"/>
                              </w:rPr>
                              <w:t>期間</w:t>
                            </w:r>
                            <w:r>
                              <w:rPr>
                                <w:rFonts w:ascii="標楷體" w:eastAsia="標楷體" w:hAnsi="標楷體" w:cs="新細明體" w:hint="eastAsia"/>
                                <w:bCs/>
                                <w:color w:val="000000"/>
                                <w:kern w:val="0"/>
                                <w:sz w:val="18"/>
                                <w:szCs w:val="18"/>
                              </w:rPr>
                              <w:t>：</w:t>
                            </w:r>
                            <w:r w:rsidRPr="00015EE7">
                              <w:rPr>
                                <w:rFonts w:ascii="標楷體" w:eastAsia="標楷體" w:hAnsi="標楷體" w:cs="新細明體" w:hint="eastAsia"/>
                                <w:bCs/>
                                <w:color w:val="000000"/>
                                <w:kern w:val="0"/>
                                <w:sz w:val="18"/>
                                <w:szCs w:val="18"/>
                              </w:rPr>
                              <w:t>10</w:t>
                            </w:r>
                            <w:r w:rsidRPr="00015EE7">
                              <w:rPr>
                                <w:rFonts w:ascii="標楷體" w:eastAsia="標楷體" w:hAnsi="標楷體" w:cs="新細明體"/>
                                <w:bCs/>
                                <w:color w:val="000000"/>
                                <w:kern w:val="0"/>
                                <w:sz w:val="18"/>
                                <w:szCs w:val="18"/>
                              </w:rPr>
                              <w:t>9</w:t>
                            </w:r>
                            <w:r w:rsidRPr="00015EE7">
                              <w:rPr>
                                <w:rFonts w:ascii="標楷體" w:eastAsia="標楷體" w:hAnsi="標楷體" w:cs="新細明體" w:hint="eastAsia"/>
                                <w:bCs/>
                                <w:color w:val="000000"/>
                                <w:kern w:val="0"/>
                                <w:sz w:val="18"/>
                                <w:szCs w:val="18"/>
                              </w:rPr>
                              <w:t>年1月1日</w:t>
                            </w:r>
                            <w:r w:rsidRPr="00015EE7">
                              <w:rPr>
                                <w:rFonts w:ascii="標楷體" w:eastAsia="標楷體" w:hAnsi="標楷體" w:cs="新細明體"/>
                                <w:bCs/>
                                <w:color w:val="000000"/>
                                <w:kern w:val="0"/>
                                <w:sz w:val="18"/>
                                <w:szCs w:val="18"/>
                              </w:rPr>
                              <w:t>至</w:t>
                            </w:r>
                            <w:r w:rsidRPr="00015EE7">
                              <w:rPr>
                                <w:rFonts w:ascii="標楷體" w:eastAsia="標楷體" w:hAnsi="標楷體" w:cs="新細明體" w:hint="eastAsia"/>
                                <w:bCs/>
                                <w:color w:val="000000"/>
                                <w:kern w:val="0"/>
                                <w:sz w:val="18"/>
                                <w:szCs w:val="18"/>
                              </w:rPr>
                              <w:t>111年8月31日</w:t>
                            </w:r>
                            <w:r w:rsidRPr="00015EE7">
                              <w:rPr>
                                <w:rFonts w:ascii="標楷體" w:eastAsia="標楷體" w:hAnsi="標楷體" w:cs="新細明體"/>
                                <w:bCs/>
                                <w:color w:val="000000"/>
                                <w:kern w:val="0"/>
                                <w:sz w:val="18"/>
                                <w:szCs w:val="18"/>
                              </w:rPr>
                              <w:t>，各機</w:t>
                            </w:r>
                            <w:r w:rsidRPr="00015EE7">
                              <w:rPr>
                                <w:rFonts w:ascii="標楷體" w:eastAsia="標楷體" w:hAnsi="標楷體" w:cs="新細明體" w:hint="eastAsia"/>
                                <w:bCs/>
                                <w:color w:val="000000"/>
                                <w:kern w:val="0"/>
                                <w:sz w:val="18"/>
                                <w:szCs w:val="18"/>
                              </w:rPr>
                              <w:t>務</w:t>
                            </w:r>
                            <w:r w:rsidRPr="00015EE7">
                              <w:rPr>
                                <w:rFonts w:ascii="標楷體" w:eastAsia="標楷體" w:hAnsi="標楷體" w:cs="新細明體"/>
                                <w:bCs/>
                                <w:color w:val="000000"/>
                                <w:kern w:val="0"/>
                                <w:sz w:val="18"/>
                                <w:szCs w:val="18"/>
                              </w:rPr>
                              <w:t>單位領用</w:t>
                            </w:r>
                            <w:r w:rsidRPr="00015EE7">
                              <w:rPr>
                                <w:rFonts w:ascii="標楷體" w:eastAsia="標楷體" w:hAnsi="標楷體" w:cs="新細明體" w:hint="eastAsia"/>
                                <w:bCs/>
                                <w:color w:val="000000"/>
                                <w:kern w:val="0"/>
                                <w:sz w:val="18"/>
                                <w:szCs w:val="18"/>
                              </w:rPr>
                              <w:t>第</w:t>
                            </w:r>
                            <w:r w:rsidRPr="00015EE7">
                              <w:rPr>
                                <w:rFonts w:ascii="標楷體" w:eastAsia="標楷體" w:hAnsi="標楷體" w:cs="新細明體"/>
                                <w:bCs/>
                                <w:color w:val="000000"/>
                                <w:kern w:val="0"/>
                                <w:sz w:val="18"/>
                                <w:szCs w:val="18"/>
                              </w:rPr>
                              <w:t>三、</w:t>
                            </w:r>
                            <w:r w:rsidRPr="00015EE7">
                              <w:rPr>
                                <w:rFonts w:ascii="標楷體" w:eastAsia="標楷體" w:hAnsi="標楷體" w:cs="新細明體" w:hint="eastAsia"/>
                                <w:bCs/>
                                <w:color w:val="000000"/>
                                <w:kern w:val="0"/>
                                <w:sz w:val="18"/>
                                <w:szCs w:val="18"/>
                              </w:rPr>
                              <w:t>四</w:t>
                            </w:r>
                            <w:r w:rsidRPr="00015EE7">
                              <w:rPr>
                                <w:rFonts w:ascii="標楷體" w:eastAsia="標楷體" w:hAnsi="標楷體" w:cs="新細明體"/>
                                <w:bCs/>
                                <w:color w:val="000000"/>
                                <w:kern w:val="0"/>
                                <w:sz w:val="18"/>
                                <w:szCs w:val="18"/>
                              </w:rPr>
                              <w:t>級</w:t>
                            </w:r>
                            <w:r w:rsidRPr="00015EE7">
                              <w:rPr>
                                <w:rFonts w:ascii="標楷體" w:eastAsia="標楷體" w:hAnsi="標楷體" w:cs="新細明體" w:hint="eastAsia"/>
                                <w:bCs/>
                                <w:color w:val="000000"/>
                                <w:kern w:val="0"/>
                                <w:sz w:val="18"/>
                                <w:szCs w:val="18"/>
                              </w:rPr>
                              <w:t>檢修</w:t>
                            </w:r>
                            <w:r w:rsidRPr="00015EE7">
                              <w:rPr>
                                <w:rFonts w:ascii="標楷體" w:eastAsia="標楷體" w:hAnsi="標楷體" w:cs="新細明體"/>
                                <w:bCs/>
                                <w:color w:val="000000"/>
                                <w:kern w:val="0"/>
                                <w:sz w:val="18"/>
                                <w:szCs w:val="18"/>
                              </w:rPr>
                              <w:t>材料品項計</w:t>
                            </w:r>
                            <w:r w:rsidRPr="00015EE7">
                              <w:rPr>
                                <w:rFonts w:ascii="標楷體" w:eastAsia="標楷體" w:hAnsi="標楷體" w:cs="新細明體" w:hint="eastAsia"/>
                                <w:bCs/>
                                <w:color w:val="000000"/>
                                <w:kern w:val="0"/>
                                <w:sz w:val="18"/>
                                <w:szCs w:val="18"/>
                              </w:rPr>
                              <w:t>1</w:t>
                            </w:r>
                            <w:r w:rsidRPr="00015EE7">
                              <w:rPr>
                                <w:rFonts w:ascii="標楷體" w:eastAsia="標楷體" w:hAnsi="標楷體" w:cs="新細明體"/>
                                <w:bCs/>
                                <w:color w:val="000000"/>
                                <w:kern w:val="0"/>
                                <w:sz w:val="18"/>
                                <w:szCs w:val="18"/>
                              </w:rPr>
                              <w:t>,</w:t>
                            </w:r>
                            <w:r w:rsidRPr="00015EE7">
                              <w:rPr>
                                <w:rFonts w:ascii="標楷體" w:eastAsia="標楷體" w:hAnsi="標楷體" w:cs="新細明體" w:hint="eastAsia"/>
                                <w:bCs/>
                                <w:color w:val="000000"/>
                                <w:kern w:val="0"/>
                                <w:sz w:val="18"/>
                                <w:szCs w:val="18"/>
                              </w:rPr>
                              <w:t>640種</w:t>
                            </w:r>
                            <w:r w:rsidRPr="00015EE7">
                              <w:rPr>
                                <w:rFonts w:ascii="標楷體" w:eastAsia="標楷體" w:hAnsi="標楷體" w:cs="新細明體"/>
                                <w:bCs/>
                                <w:color w:val="000000"/>
                                <w:kern w:val="0"/>
                                <w:sz w:val="18"/>
                                <w:szCs w:val="18"/>
                              </w:rPr>
                              <w:t>，</w:t>
                            </w:r>
                            <w:proofErr w:type="gramStart"/>
                            <w:r w:rsidRPr="00015EE7">
                              <w:rPr>
                                <w:rFonts w:ascii="標楷體" w:eastAsia="標楷體" w:hAnsi="標楷體" w:cs="新細明體"/>
                                <w:bCs/>
                                <w:color w:val="000000"/>
                                <w:kern w:val="0"/>
                                <w:sz w:val="18"/>
                                <w:szCs w:val="18"/>
                              </w:rPr>
                              <w:t>經抽</w:t>
                            </w:r>
                            <w:r w:rsidRPr="00015EE7">
                              <w:rPr>
                                <w:rFonts w:ascii="標楷體" w:eastAsia="標楷體" w:hAnsi="標楷體" w:cs="新細明體" w:hint="eastAsia"/>
                                <w:bCs/>
                                <w:color w:val="000000"/>
                                <w:kern w:val="0"/>
                                <w:sz w:val="18"/>
                                <w:szCs w:val="18"/>
                              </w:rPr>
                              <w:t>核</w:t>
                            </w:r>
                            <w:r w:rsidRPr="00015EE7">
                              <w:rPr>
                                <w:rFonts w:ascii="標楷體" w:eastAsia="標楷體" w:hAnsi="標楷體" w:cs="新細明體"/>
                                <w:bCs/>
                                <w:color w:val="000000"/>
                                <w:kern w:val="0"/>
                                <w:sz w:val="18"/>
                                <w:szCs w:val="18"/>
                              </w:rPr>
                              <w:t>其中</w:t>
                            </w:r>
                            <w:proofErr w:type="gramEnd"/>
                            <w:r w:rsidRPr="00015EE7">
                              <w:rPr>
                                <w:rFonts w:ascii="標楷體" w:eastAsia="標楷體" w:hAnsi="標楷體" w:cs="新細明體" w:hint="eastAsia"/>
                                <w:bCs/>
                                <w:color w:val="000000"/>
                                <w:kern w:val="0"/>
                                <w:sz w:val="18"/>
                                <w:szCs w:val="18"/>
                              </w:rPr>
                              <w:t>257種之</w:t>
                            </w:r>
                            <w:r w:rsidRPr="00015EE7">
                              <w:rPr>
                                <w:rFonts w:ascii="標楷體" w:eastAsia="標楷體" w:hAnsi="標楷體" w:cs="新細明體"/>
                                <w:bCs/>
                                <w:color w:val="000000"/>
                                <w:kern w:val="0"/>
                                <w:sz w:val="18"/>
                                <w:szCs w:val="18"/>
                              </w:rPr>
                              <w:t>結果。</w:t>
                            </w:r>
                          </w:p>
                          <w:p w14:paraId="25394A5E" w14:textId="77777777" w:rsidR="00BF3A7C" w:rsidRPr="00015EE7" w:rsidRDefault="00BF3A7C" w:rsidP="00560163">
                            <w:pPr>
                              <w:widowControl/>
                              <w:spacing w:line="0" w:lineRule="atLeast"/>
                              <w:jc w:val="both"/>
                              <w:rPr>
                                <w:rFonts w:ascii="標楷體" w:eastAsia="標楷體" w:hAnsi="標楷體" w:cs="新細明體"/>
                                <w:b/>
                                <w:bCs/>
                                <w:color w:val="000000"/>
                                <w:kern w:val="0"/>
                                <w:sz w:val="18"/>
                                <w:szCs w:val="18"/>
                              </w:rPr>
                            </w:pPr>
                            <w:r w:rsidRPr="00015EE7">
                              <w:rPr>
                                <w:rFonts w:ascii="標楷體" w:eastAsia="標楷體" w:hAnsi="標楷體" w:cs="新細明體" w:hint="eastAsia"/>
                                <w:bCs/>
                                <w:color w:val="000000"/>
                                <w:kern w:val="0"/>
                                <w:sz w:val="18"/>
                                <w:szCs w:val="18"/>
                              </w:rPr>
                              <w:t xml:space="preserve">　</w:t>
                            </w:r>
                            <w:r w:rsidRPr="00015EE7">
                              <w:rPr>
                                <w:rFonts w:ascii="標楷體" w:eastAsia="標楷體" w:hAnsi="標楷體" w:cs="新細明體"/>
                                <w:bCs/>
                                <w:color w:val="000000"/>
                                <w:kern w:val="0"/>
                                <w:sz w:val="18"/>
                                <w:szCs w:val="18"/>
                              </w:rPr>
                              <w:t xml:space="preserve">　</w:t>
                            </w:r>
                            <w:r w:rsidRPr="00015EE7">
                              <w:rPr>
                                <w:rFonts w:ascii="標楷體" w:eastAsia="標楷體" w:hAnsi="標楷體" w:cs="新細明體" w:hint="eastAsia"/>
                                <w:bCs/>
                                <w:color w:val="000000"/>
                                <w:kern w:val="0"/>
                                <w:sz w:val="18"/>
                                <w:szCs w:val="18"/>
                              </w:rPr>
                              <w:t>2</w:t>
                            </w:r>
                            <w:r w:rsidRPr="00015EE7">
                              <w:rPr>
                                <w:rFonts w:ascii="標楷體" w:eastAsia="標楷體" w:hAnsi="標楷體" w:cs="新細明體"/>
                                <w:bCs/>
                                <w:color w:val="000000"/>
                                <w:kern w:val="0"/>
                                <w:sz w:val="18"/>
                                <w:szCs w:val="18"/>
                              </w:rPr>
                              <w:t>.</w:t>
                            </w:r>
                            <w:r w:rsidRPr="00015EE7">
                              <w:rPr>
                                <w:rFonts w:ascii="標楷體" w:eastAsia="標楷體" w:hAnsi="標楷體" w:cs="新細明體" w:hint="eastAsia"/>
                                <w:bCs/>
                                <w:color w:val="000000"/>
                                <w:kern w:val="0"/>
                                <w:sz w:val="18"/>
                                <w:szCs w:val="18"/>
                              </w:rPr>
                              <w:t>資</w:t>
                            </w:r>
                            <w:r w:rsidRPr="00015EE7">
                              <w:rPr>
                                <w:rFonts w:ascii="標楷體" w:eastAsia="標楷體" w:hAnsi="標楷體" w:cs="新細明體"/>
                                <w:bCs/>
                                <w:color w:val="000000"/>
                                <w:kern w:val="0"/>
                                <w:sz w:val="18"/>
                                <w:szCs w:val="18"/>
                              </w:rPr>
                              <w:t>料來源：</w:t>
                            </w:r>
                            <w:r w:rsidRPr="00015EE7">
                              <w:rPr>
                                <w:rFonts w:ascii="標楷體" w:eastAsia="標楷體" w:hAnsi="標楷體" w:cs="新細明體" w:hint="eastAsia"/>
                                <w:bCs/>
                                <w:color w:val="000000"/>
                                <w:kern w:val="0"/>
                                <w:sz w:val="18"/>
                                <w:szCs w:val="18"/>
                              </w:rPr>
                              <w:t>整</w:t>
                            </w:r>
                            <w:r w:rsidRPr="00015EE7">
                              <w:rPr>
                                <w:rFonts w:ascii="標楷體" w:eastAsia="標楷體" w:hAnsi="標楷體" w:cs="新細明體"/>
                                <w:bCs/>
                                <w:color w:val="000000"/>
                                <w:kern w:val="0"/>
                                <w:sz w:val="18"/>
                                <w:szCs w:val="18"/>
                              </w:rPr>
                              <w:t>理</w:t>
                            </w:r>
                            <w:r w:rsidRPr="00015EE7">
                              <w:rPr>
                                <w:rFonts w:ascii="標楷體" w:eastAsia="標楷體" w:hAnsi="標楷體" w:cs="新細明體" w:hint="eastAsia"/>
                                <w:bCs/>
                                <w:color w:val="000000"/>
                                <w:kern w:val="0"/>
                                <w:sz w:val="18"/>
                                <w:szCs w:val="18"/>
                              </w:rPr>
                              <w:t>自</w:t>
                            </w:r>
                            <w:proofErr w:type="gramStart"/>
                            <w:r w:rsidRPr="00015EE7">
                              <w:rPr>
                                <w:rFonts w:ascii="標楷體" w:eastAsia="標楷體" w:hAnsi="標楷體" w:cs="新細明體"/>
                                <w:bCs/>
                                <w:color w:val="000000"/>
                                <w:kern w:val="0"/>
                                <w:sz w:val="18"/>
                                <w:szCs w:val="18"/>
                              </w:rPr>
                              <w:t>臺鐵局</w:t>
                            </w:r>
                            <w:proofErr w:type="gramEnd"/>
                            <w:r w:rsidRPr="00015EE7">
                              <w:rPr>
                                <w:rFonts w:ascii="標楷體" w:eastAsia="標楷體" w:hAnsi="標楷體" w:cs="新細明體" w:hint="eastAsia"/>
                                <w:bCs/>
                                <w:color w:val="000000"/>
                                <w:kern w:val="0"/>
                                <w:sz w:val="18"/>
                                <w:szCs w:val="18"/>
                              </w:rPr>
                              <w:t>提</w:t>
                            </w:r>
                            <w:r w:rsidRPr="00015EE7">
                              <w:rPr>
                                <w:rFonts w:ascii="標楷體" w:eastAsia="標楷體" w:hAnsi="標楷體" w:cs="新細明體"/>
                                <w:bCs/>
                                <w:color w:val="000000"/>
                                <w:kern w:val="0"/>
                                <w:sz w:val="18"/>
                                <w:szCs w:val="18"/>
                              </w:rPr>
                              <w:t>供資料。</w:t>
                            </w:r>
                          </w:p>
                        </w:tc>
                      </w:tr>
                    </w:tbl>
                    <w:p w14:paraId="2AD41978" w14:textId="77777777" w:rsidR="00BF3A7C" w:rsidRPr="00015EE7" w:rsidRDefault="00BF3A7C" w:rsidP="00E05356">
                      <w:pPr>
                        <w:rPr>
                          <w:rFonts w:ascii="標楷體" w:eastAsia="標楷體" w:hAnsi="標楷體"/>
                          <w:sz w:val="18"/>
                          <w:szCs w:val="18"/>
                        </w:rPr>
                      </w:pPr>
                    </w:p>
                  </w:txbxContent>
                </v:textbox>
                <w10:wrap type="tight" anchorx="margin"/>
              </v:shape>
            </w:pict>
          </mc:Fallback>
        </mc:AlternateContent>
      </w:r>
      <w:r w:rsidR="0036768F" w:rsidRPr="0036768F">
        <w:rPr>
          <w:rFonts w:ascii="標楷體" w:eastAsia="標楷體" w:hAnsi="標楷體" w:cs="新細明體" w:hint="eastAsia"/>
          <w:bCs/>
        </w:rPr>
        <w:t>紀錄，金額852萬餘元（表2</w:t>
      </w:r>
      <w:r w:rsidR="003A4085">
        <w:rPr>
          <w:rFonts w:ascii="標楷體" w:eastAsia="標楷體" w:hAnsi="標楷體" w:cs="新細明體" w:hint="eastAsia"/>
          <w:bCs/>
        </w:rPr>
        <w:t>1</w:t>
      </w:r>
      <w:r w:rsidR="0036768F" w:rsidRPr="0036768F">
        <w:rPr>
          <w:rFonts w:ascii="標楷體" w:eastAsia="標楷體" w:hAnsi="標楷體" w:cs="新細明體" w:hint="eastAsia"/>
          <w:bCs/>
        </w:rPr>
        <w:t>）。顯示各機務單位近3年期間就能延長資產年限、提升服務效能之車輛維修材料，頻以營業用料預算支應，且未就重置支出資本化、增列資產價值，除造成該局財務報表之預算執行情形未能允當表達外，又現行資本</w:t>
      </w:r>
      <w:proofErr w:type="gramStart"/>
      <w:r w:rsidR="0036768F" w:rsidRPr="0036768F">
        <w:rPr>
          <w:rFonts w:ascii="標楷體" w:eastAsia="標楷體" w:hAnsi="標楷體" w:cs="新細明體" w:hint="eastAsia"/>
          <w:bCs/>
        </w:rPr>
        <w:t>用料領用</w:t>
      </w:r>
      <w:proofErr w:type="gramEnd"/>
      <w:r w:rsidR="0036768F" w:rsidRPr="0036768F">
        <w:rPr>
          <w:rFonts w:ascii="標楷體" w:eastAsia="標楷體" w:hAnsi="標楷體" w:cs="新細明體" w:hint="eastAsia"/>
          <w:bCs/>
        </w:rPr>
        <w:t>與預算支用之管理欠當，亦將影響</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鐵公司化後整體經營效能之考核，及對交通部籌編相關預算合理確實</w:t>
      </w:r>
      <w:proofErr w:type="gramStart"/>
      <w:r w:rsidR="0036768F" w:rsidRPr="0036768F">
        <w:rPr>
          <w:rFonts w:ascii="標楷體" w:eastAsia="標楷體" w:hAnsi="標楷體" w:cs="新細明體" w:hint="eastAsia"/>
          <w:bCs/>
        </w:rPr>
        <w:t>之參據</w:t>
      </w:r>
      <w:proofErr w:type="gramEnd"/>
      <w:r w:rsidR="0036768F" w:rsidRPr="0036768F">
        <w:rPr>
          <w:rFonts w:ascii="標楷體" w:eastAsia="標楷體" w:hAnsi="標楷體" w:cs="新細明體" w:hint="eastAsia"/>
          <w:bCs/>
        </w:rPr>
        <w:t>，經函請交通部</w:t>
      </w:r>
      <w:r w:rsidR="00C24DA6">
        <w:rPr>
          <w:rFonts w:ascii="標楷體" w:eastAsia="標楷體" w:hAnsi="標楷體" w:cs="新細明體" w:hint="eastAsia"/>
          <w:bCs/>
        </w:rPr>
        <w:t>督促</w:t>
      </w:r>
      <w:r w:rsidR="0036768F" w:rsidRPr="0036768F">
        <w:rPr>
          <w:rFonts w:ascii="標楷體" w:eastAsia="標楷體" w:hAnsi="標楷體" w:cs="新細明體" w:hint="eastAsia"/>
          <w:bCs/>
        </w:rPr>
        <w:t>檢討改善。據復：</w:t>
      </w:r>
      <w:proofErr w:type="gramStart"/>
      <w:r w:rsidR="0036768F" w:rsidRPr="0036768F">
        <w:rPr>
          <w:rFonts w:ascii="標楷體" w:eastAsia="標楷體" w:hAnsi="標楷體" w:cs="新細明體" w:hint="eastAsia"/>
          <w:bCs/>
        </w:rPr>
        <w:t>臺鐵局</w:t>
      </w:r>
      <w:proofErr w:type="gramEnd"/>
      <w:r w:rsidR="0036768F" w:rsidRPr="0036768F">
        <w:rPr>
          <w:rFonts w:ascii="標楷體" w:eastAsia="標楷體" w:hAnsi="標楷體" w:cs="新細明體" w:hint="eastAsia"/>
          <w:bCs/>
        </w:rPr>
        <w:t>針對現行資本性維護及修繕之材料領用與用料預算支用之管控欠當，已</w:t>
      </w:r>
      <w:proofErr w:type="gramStart"/>
      <w:r w:rsidR="0036768F" w:rsidRPr="0036768F">
        <w:rPr>
          <w:rFonts w:ascii="標楷體" w:eastAsia="標楷體" w:hAnsi="標楷體" w:cs="新細明體" w:hint="eastAsia"/>
          <w:bCs/>
        </w:rPr>
        <w:t>研</w:t>
      </w:r>
      <w:proofErr w:type="gramEnd"/>
      <w:r w:rsidR="0036768F" w:rsidRPr="0036768F">
        <w:rPr>
          <w:rFonts w:ascii="標楷體" w:eastAsia="標楷體" w:hAnsi="標楷體" w:cs="新細明體" w:hint="eastAsia"/>
          <w:bCs/>
        </w:rPr>
        <w:t>擬</w:t>
      </w:r>
      <w:r w:rsidR="001D1D1D">
        <w:rPr>
          <w:rFonts w:ascii="標楷體" w:eastAsia="標楷體" w:hAnsi="標楷體" w:cs="新細明體" w:hint="eastAsia"/>
          <w:bCs/>
        </w:rPr>
        <w:t>包括：</w:t>
      </w:r>
      <w:r w:rsidR="0036768F" w:rsidRPr="0036768F">
        <w:rPr>
          <w:rFonts w:ascii="標楷體" w:eastAsia="標楷體" w:hAnsi="標楷體" w:cs="新細明體" w:hint="eastAsia"/>
          <w:bCs/>
        </w:rPr>
        <w:t>1.檢討修正作業流程，將維修</w:t>
      </w:r>
      <w:proofErr w:type="gramStart"/>
      <w:r w:rsidR="0036768F" w:rsidRPr="0036768F">
        <w:rPr>
          <w:rFonts w:ascii="標楷體" w:eastAsia="標楷體" w:hAnsi="標楷體" w:cs="新細明體" w:hint="eastAsia"/>
          <w:bCs/>
        </w:rPr>
        <w:t>資本化用料</w:t>
      </w:r>
      <w:proofErr w:type="gramEnd"/>
      <w:r w:rsidR="0036768F" w:rsidRPr="0036768F">
        <w:rPr>
          <w:rFonts w:ascii="標楷體" w:eastAsia="標楷體" w:hAnsi="標楷體" w:cs="新細明體" w:hint="eastAsia"/>
          <w:bCs/>
        </w:rPr>
        <w:t>確實依執行號</w:t>
      </w:r>
      <w:proofErr w:type="gramStart"/>
      <w:r w:rsidR="0036768F" w:rsidRPr="0036768F">
        <w:rPr>
          <w:rFonts w:ascii="標楷體" w:eastAsia="標楷體" w:hAnsi="標楷體" w:cs="新細明體" w:hint="eastAsia"/>
          <w:bCs/>
        </w:rPr>
        <w:t>及工號於</w:t>
      </w:r>
      <w:proofErr w:type="gramEnd"/>
      <w:r w:rsidR="0036768F" w:rsidRPr="0036768F">
        <w:rPr>
          <w:rFonts w:ascii="標楷體" w:eastAsia="標楷體" w:hAnsi="標楷體" w:cs="新細明體" w:hint="eastAsia"/>
          <w:bCs/>
        </w:rPr>
        <w:t>材料管理資訊系統管理列帳，並納入現場相關人員教育訓練，及不定期查核落實執行情形；2.為因應公司化組織變革，已針對鐵路車輛資本化相關登錄、程序及帳</w:t>
      </w:r>
      <w:proofErr w:type="gramStart"/>
      <w:r w:rsidR="0036768F" w:rsidRPr="0036768F">
        <w:rPr>
          <w:rFonts w:ascii="標楷體" w:eastAsia="標楷體" w:hAnsi="標楷體" w:cs="新細明體" w:hint="eastAsia"/>
          <w:bCs/>
        </w:rPr>
        <w:t>務</w:t>
      </w:r>
      <w:proofErr w:type="gramEnd"/>
      <w:r w:rsidR="0036768F" w:rsidRPr="0036768F">
        <w:rPr>
          <w:rFonts w:ascii="標楷體" w:eastAsia="標楷體" w:hAnsi="標楷體" w:cs="新細明體" w:hint="eastAsia"/>
          <w:bCs/>
        </w:rPr>
        <w:t>等作業，</w:t>
      </w:r>
      <w:proofErr w:type="gramStart"/>
      <w:r w:rsidR="0036768F" w:rsidRPr="0036768F">
        <w:rPr>
          <w:rFonts w:ascii="標楷體" w:eastAsia="標楷體" w:hAnsi="標楷體" w:cs="新細明體" w:hint="eastAsia"/>
          <w:bCs/>
        </w:rPr>
        <w:t>均將納入</w:t>
      </w:r>
      <w:proofErr w:type="gramEnd"/>
      <w:r w:rsidR="0036768F" w:rsidRPr="0036768F">
        <w:rPr>
          <w:rFonts w:ascii="標楷體" w:eastAsia="標楷體" w:hAnsi="標楷體" w:cs="新細明體" w:hint="eastAsia"/>
          <w:bCs/>
        </w:rPr>
        <w:t>規劃中之新資訊系統內全面系統化，且將本部查核所列建議與控管方式，優先列入資訊系統開發需求；3.加強透過「車輛維修管理資訊系統」，以資訊化方式對用料與修車計畫需用之材料進行安全存量監控，並針對各機務單位之檢修作業，執行車輛材料管理協同作業，</w:t>
      </w:r>
      <w:proofErr w:type="gramStart"/>
      <w:r w:rsidR="0036768F" w:rsidRPr="0036768F">
        <w:rPr>
          <w:rFonts w:ascii="標楷體" w:eastAsia="標楷體" w:hAnsi="標楷體" w:cs="新細明體" w:hint="eastAsia"/>
          <w:bCs/>
        </w:rPr>
        <w:t>以利工單</w:t>
      </w:r>
      <w:proofErr w:type="gramEnd"/>
      <w:r w:rsidR="0036768F" w:rsidRPr="0036768F">
        <w:rPr>
          <w:rFonts w:ascii="標楷體" w:eastAsia="標楷體" w:hAnsi="標楷體" w:cs="新細明體" w:hint="eastAsia"/>
          <w:bCs/>
        </w:rPr>
        <w:t>及材料之追蹤、統計分析與維修料件存量管理等</w:t>
      </w:r>
      <w:r w:rsidR="001D1D1D" w:rsidRPr="0036768F">
        <w:rPr>
          <w:rFonts w:ascii="標楷體" w:eastAsia="標楷體" w:hAnsi="標楷體" w:cs="新細明體" w:hint="eastAsia"/>
          <w:bCs/>
        </w:rPr>
        <w:t>改善措施</w:t>
      </w:r>
      <w:r w:rsidR="0036768F" w:rsidRPr="0036768F">
        <w:rPr>
          <w:rFonts w:ascii="標楷體" w:eastAsia="標楷體" w:hAnsi="標楷體" w:cs="新細明體" w:hint="eastAsia"/>
          <w:bCs/>
        </w:rPr>
        <w:t>。另</w:t>
      </w:r>
      <w:proofErr w:type="gramStart"/>
      <w:r w:rsidR="00C24DA6">
        <w:rPr>
          <w:rFonts w:ascii="標楷體" w:eastAsia="標楷體" w:hAnsi="標楷體" w:cs="新細明體" w:hint="eastAsia"/>
          <w:bCs/>
        </w:rPr>
        <w:t>該</w:t>
      </w:r>
      <w:r w:rsidR="0036768F" w:rsidRPr="0036768F">
        <w:rPr>
          <w:rFonts w:ascii="標楷體" w:eastAsia="標楷體" w:hAnsi="標楷體" w:cs="新細明體" w:hint="eastAsia"/>
          <w:bCs/>
        </w:rPr>
        <w:t>部亦將</w:t>
      </w:r>
      <w:proofErr w:type="gramEnd"/>
      <w:r w:rsidR="0036768F" w:rsidRPr="0036768F">
        <w:rPr>
          <w:rFonts w:ascii="標楷體" w:eastAsia="標楷體" w:hAnsi="標楷體" w:cs="新細明體" w:hint="eastAsia"/>
          <w:bCs/>
        </w:rPr>
        <w:t>督促該局積極檢討及</w:t>
      </w:r>
      <w:proofErr w:type="gramStart"/>
      <w:r w:rsidR="0036768F" w:rsidRPr="0036768F">
        <w:rPr>
          <w:rFonts w:ascii="標楷體" w:eastAsia="標楷體" w:hAnsi="標楷體" w:cs="新細明體" w:hint="eastAsia"/>
          <w:bCs/>
        </w:rPr>
        <w:t>研</w:t>
      </w:r>
      <w:proofErr w:type="gramEnd"/>
      <w:r w:rsidR="0036768F" w:rsidRPr="0036768F">
        <w:rPr>
          <w:rFonts w:ascii="標楷體" w:eastAsia="標楷體" w:hAnsi="標楷體" w:cs="新細明體" w:hint="eastAsia"/>
          <w:bCs/>
        </w:rPr>
        <w:t>謀改善，落實預算控管，以期完善材料管理制度、允當表達財務報表及經營效能，</w:t>
      </w:r>
      <w:proofErr w:type="gramStart"/>
      <w:r w:rsidR="0036768F" w:rsidRPr="0036768F">
        <w:rPr>
          <w:rFonts w:ascii="標楷體" w:eastAsia="標楷體" w:hAnsi="標楷體" w:cs="新細明體" w:hint="eastAsia"/>
          <w:bCs/>
        </w:rPr>
        <w:t>俾</w:t>
      </w:r>
      <w:proofErr w:type="gramEnd"/>
      <w:r w:rsidR="0036768F" w:rsidRPr="0036768F">
        <w:rPr>
          <w:rFonts w:ascii="標楷體" w:eastAsia="標楷體" w:hAnsi="標楷體" w:cs="新細明體" w:hint="eastAsia"/>
          <w:bCs/>
        </w:rPr>
        <w:t>符合外界考核</w:t>
      </w:r>
      <w:proofErr w:type="gramStart"/>
      <w:r w:rsidR="0036768F" w:rsidRPr="0036768F">
        <w:rPr>
          <w:rFonts w:ascii="標楷體" w:eastAsia="標楷體" w:hAnsi="標楷體" w:cs="新細明體" w:hint="eastAsia"/>
          <w:bCs/>
        </w:rPr>
        <w:t>臺</w:t>
      </w:r>
      <w:proofErr w:type="gramEnd"/>
      <w:r w:rsidR="0036768F" w:rsidRPr="0036768F">
        <w:rPr>
          <w:rFonts w:ascii="標楷體" w:eastAsia="標楷體" w:hAnsi="標楷體" w:cs="新細明體" w:hint="eastAsia"/>
          <w:bCs/>
        </w:rPr>
        <w:t>鐵公司效能之期待。</w:t>
      </w:r>
    </w:p>
    <w:p w14:paraId="7F1C5FBE" w14:textId="77777777" w:rsidR="00821557" w:rsidRPr="002A7843" w:rsidRDefault="00821557" w:rsidP="006B4E6D">
      <w:pPr>
        <w:pStyle w:val="a5"/>
        <w:overflowPunct w:val="0"/>
        <w:spacing w:line="440" w:lineRule="exact"/>
        <w:ind w:firstLineChars="200" w:firstLine="561"/>
        <w:outlineLvl w:val="3"/>
        <w:rPr>
          <w:rFonts w:ascii="標楷體" w:hAnsi="標楷體" w:cs="DFKaiShu-SB-Estd-BF"/>
          <w:kern w:val="0"/>
          <w:sz w:val="28"/>
          <w:szCs w:val="28"/>
        </w:rPr>
      </w:pPr>
      <w:r w:rsidRPr="002A7843">
        <w:rPr>
          <w:rFonts w:ascii="標楷體" w:hAnsi="標楷體" w:cs="DFKaiShu-SB-Estd-BF" w:hint="eastAsia"/>
          <w:kern w:val="0"/>
          <w:sz w:val="28"/>
          <w:szCs w:val="28"/>
        </w:rPr>
        <w:t>（</w:t>
      </w:r>
      <w:r>
        <w:rPr>
          <w:rFonts w:ascii="標楷體" w:hAnsi="標楷體" w:cs="DFKaiShu-SB-Estd-BF" w:hint="eastAsia"/>
          <w:kern w:val="0"/>
          <w:sz w:val="28"/>
          <w:szCs w:val="28"/>
        </w:rPr>
        <w:t xml:space="preserve">十四）　</w:t>
      </w:r>
      <w:r w:rsidR="00560163" w:rsidRPr="00560163">
        <w:rPr>
          <w:rFonts w:ascii="標楷體" w:hAnsi="標楷體" w:cs="DFKaiShu-SB-Estd-BF" w:hint="eastAsia"/>
          <w:kern w:val="0"/>
          <w:sz w:val="28"/>
          <w:szCs w:val="28"/>
        </w:rPr>
        <w:t>交通部為確保文化資產保存與車站永續經營，辦理</w:t>
      </w:r>
      <w:proofErr w:type="gramStart"/>
      <w:r w:rsidR="00560163" w:rsidRPr="00560163">
        <w:rPr>
          <w:rFonts w:ascii="標楷體" w:hAnsi="標楷體" w:cs="DFKaiShu-SB-Estd-BF" w:hint="eastAsia"/>
          <w:kern w:val="0"/>
          <w:sz w:val="28"/>
          <w:szCs w:val="28"/>
        </w:rPr>
        <w:t>臺</w:t>
      </w:r>
      <w:proofErr w:type="gramEnd"/>
      <w:r w:rsidR="00560163" w:rsidRPr="00560163">
        <w:rPr>
          <w:rFonts w:ascii="標楷體" w:hAnsi="標楷體" w:cs="DFKaiShu-SB-Estd-BF" w:hint="eastAsia"/>
          <w:kern w:val="0"/>
          <w:sz w:val="28"/>
          <w:szCs w:val="28"/>
        </w:rPr>
        <w:t>南車站古蹟安全提升再利用工程施工查核，惟仍發生施工廠商未依核定設計</w:t>
      </w:r>
      <w:proofErr w:type="gramStart"/>
      <w:r w:rsidR="00560163" w:rsidRPr="00560163">
        <w:rPr>
          <w:rFonts w:ascii="標楷體" w:hAnsi="標楷體" w:cs="DFKaiShu-SB-Estd-BF" w:hint="eastAsia"/>
          <w:kern w:val="0"/>
          <w:sz w:val="28"/>
          <w:szCs w:val="28"/>
        </w:rPr>
        <w:t>書圖施作</w:t>
      </w:r>
      <w:proofErr w:type="gramEnd"/>
      <w:r w:rsidR="00560163" w:rsidRPr="00560163">
        <w:rPr>
          <w:rFonts w:ascii="標楷體" w:hAnsi="標楷體" w:cs="DFKaiShu-SB-Estd-BF" w:hint="eastAsia"/>
          <w:kern w:val="0"/>
          <w:sz w:val="28"/>
          <w:szCs w:val="28"/>
        </w:rPr>
        <w:t>，肇致車站古蹟損害等情事，相關執行過程亟待檢討改善。</w:t>
      </w:r>
    </w:p>
    <w:p w14:paraId="7E9206B6" w14:textId="0A80EABF" w:rsidR="00821557" w:rsidRPr="00BA4D42" w:rsidRDefault="00EA7D63" w:rsidP="006B4E6D">
      <w:pPr>
        <w:pStyle w:val="aff0"/>
        <w:overflowPunct w:val="0"/>
        <w:autoSpaceDE w:val="0"/>
        <w:spacing w:line="440" w:lineRule="exact"/>
        <w:ind w:firstLine="480"/>
        <w:rPr>
          <w:rFonts w:hAnsi="標楷體"/>
        </w:rPr>
      </w:pPr>
      <w:r>
        <w:rPr>
          <w:rFonts w:hAnsi="標楷體" w:cs="新細明體" w:hint="eastAsia"/>
          <w:bCs/>
          <w:noProof/>
        </w:rPr>
        <w:t>臺灣鐵路管理局</w:t>
      </w:r>
      <w:r w:rsidRPr="00560163">
        <w:rPr>
          <w:rFonts w:hAnsi="標楷體" w:cs="新細明體" w:hint="eastAsia"/>
          <w:bCs/>
          <w:noProof/>
        </w:rPr>
        <w:t>（下稱</w:t>
      </w:r>
      <w:r w:rsidR="00560163" w:rsidRPr="00560163">
        <w:rPr>
          <w:rFonts w:hAnsi="標楷體" w:cs="新細明體" w:hint="eastAsia"/>
          <w:bCs/>
          <w:noProof/>
        </w:rPr>
        <w:t>臺鐵局</w:t>
      </w:r>
      <w:r w:rsidRPr="00560163">
        <w:rPr>
          <w:rFonts w:hAnsi="標楷體" w:cs="新細明體" w:hint="eastAsia"/>
          <w:bCs/>
          <w:noProof/>
        </w:rPr>
        <w:t>）</w:t>
      </w:r>
      <w:r w:rsidR="00560163" w:rsidRPr="00560163">
        <w:rPr>
          <w:rFonts w:hAnsi="標楷體" w:cs="新細明體" w:hint="eastAsia"/>
          <w:bCs/>
          <w:noProof/>
        </w:rPr>
        <w:t>經管臺南車站因歷史悠久、具文化價值，經內政部依文化資產保存法（下稱文資法）規定，於87年指定為國定古蹟。依文資法第24條第1項規定，古蹟如因故毀損，而主要構造與建材仍存在者，應基於文化資產價值優先保存之原則，經主管機關核准後，採取適當之修復或再利用方式。查臺鐵局為文化資產保存與車站永續經營，於106年1月4日辦理「臺南車站古</w:t>
      </w:r>
      <w:r w:rsidR="00560163" w:rsidRPr="00BA4D42">
        <w:rPr>
          <w:rFonts w:hAnsi="標楷體" w:cs="新細明體" w:hint="eastAsia"/>
          <w:bCs/>
          <w:noProof/>
        </w:rPr>
        <w:t>蹟安全提升再利用工程」公告招標，106年9月26日決標，決標金額1億5,532萬元，同年11月30日開工，原預定於110年3月14日完工，施工期間交通部及臺鐵局並多次辦理施工查核或品質稽核，惟仍發生施工廠商未依核定之設計書圖施作，致車站古蹟損害情事，該局嗣於110年12月30日辦理停工，並先後與設計監造單位、施工廠商終止契約。經查本工程執行情形，核有：1.臺鐵局辦理國定古蹟臺南車站修復工程，未積極督促施工廠商與設計監造單位依契約規定，提出外牆面磚檢測清查報告（紀錄），及落實執行監造作業，復未檢</w:t>
      </w:r>
      <w:r w:rsidR="00560163" w:rsidRPr="00BA4D42">
        <w:rPr>
          <w:rFonts w:hAnsi="標楷體" w:cs="新細明體" w:hint="eastAsia"/>
          <w:bCs/>
          <w:noProof/>
        </w:rPr>
        <w:lastRenderedPageBreak/>
        <w:t>討相關契約責任，任</w:t>
      </w:r>
      <w:r w:rsidR="008513F8">
        <w:rPr>
          <w:rFonts w:hAnsi="標楷體" w:cs="新細明體" w:hint="eastAsia"/>
          <w:bCs/>
          <w:noProof/>
        </w:rPr>
        <mc:AlternateContent>
          <mc:Choice Requires="wps">
            <w:drawing>
              <wp:anchor distT="0" distB="0" distL="114300" distR="114300" simplePos="0" relativeHeight="251811328" behindDoc="0" locked="0" layoutInCell="1" allowOverlap="1" wp14:anchorId="09B32E9F" wp14:editId="12FA6BBD">
                <wp:simplePos x="0" y="0"/>
                <wp:positionH relativeFrom="margin">
                  <wp:align>right</wp:align>
                </wp:positionH>
                <wp:positionV relativeFrom="paragraph">
                  <wp:posOffset>437</wp:posOffset>
                </wp:positionV>
                <wp:extent cx="2446655" cy="2235200"/>
                <wp:effectExtent l="0" t="0" r="0" b="0"/>
                <wp:wrapTight wrapText="bothSides">
                  <wp:wrapPolygon edited="0">
                    <wp:start x="0" y="0"/>
                    <wp:lineTo x="0" y="21355"/>
                    <wp:lineTo x="21359" y="21355"/>
                    <wp:lineTo x="21359" y="0"/>
                    <wp:lineTo x="0" y="0"/>
                  </wp:wrapPolygon>
                </wp:wrapTight>
                <wp:docPr id="20" name="文字方塊 20"/>
                <wp:cNvGraphicFramePr/>
                <a:graphic xmlns:a="http://schemas.openxmlformats.org/drawingml/2006/main">
                  <a:graphicData uri="http://schemas.microsoft.com/office/word/2010/wordprocessingShape">
                    <wps:wsp>
                      <wps:cNvSpPr txBox="1"/>
                      <wps:spPr>
                        <a:xfrm>
                          <a:off x="0" y="0"/>
                          <a:ext cx="2446655" cy="2235788"/>
                        </a:xfrm>
                        <a:prstGeom prst="rect">
                          <a:avLst/>
                        </a:prstGeom>
                        <a:solidFill>
                          <a:sysClr val="window" lastClr="FFFFFF"/>
                        </a:solidFill>
                        <a:ln w="6350">
                          <a:noFill/>
                        </a:ln>
                        <a:effectLst/>
                      </wps:spPr>
                      <wps:txbx>
                        <w:txbxContent>
                          <w:p w14:paraId="5093F581" w14:textId="77777777" w:rsidR="00BF3A7C" w:rsidRPr="0023372A" w:rsidRDefault="00BF3A7C" w:rsidP="008513F8">
                            <w:pPr>
                              <w:keepNext/>
                              <w:spacing w:line="240" w:lineRule="exact"/>
                              <w:ind w:left="673" w:hangingChars="280" w:hanging="673"/>
                              <w:jc w:val="center"/>
                              <w:rPr>
                                <w:rFonts w:ascii="標楷體" w:eastAsia="標楷體" w:hAnsi="標楷體"/>
                                <w:b/>
                              </w:rPr>
                            </w:pPr>
                            <w:r w:rsidRPr="00F97C47">
                              <w:rPr>
                                <w:rFonts w:ascii="標楷體" w:eastAsia="標楷體" w:hAnsi="標楷體" w:hint="eastAsia"/>
                                <w:b/>
                              </w:rPr>
                              <w:t xml:space="preserve">圖3　</w:t>
                            </w:r>
                            <w:proofErr w:type="gramStart"/>
                            <w:r w:rsidRPr="00F97C47">
                              <w:rPr>
                                <w:rFonts w:ascii="標楷體" w:eastAsia="標楷體" w:hAnsi="標楷體" w:hint="eastAsia"/>
                                <w:b/>
                              </w:rPr>
                              <w:t>臺</w:t>
                            </w:r>
                            <w:proofErr w:type="gramEnd"/>
                            <w:r w:rsidRPr="00F97C47">
                              <w:rPr>
                                <w:rFonts w:ascii="標楷體" w:eastAsia="標楷體" w:hAnsi="標楷體" w:hint="eastAsia"/>
                                <w:b/>
                              </w:rPr>
                              <w:t>南車站北面外牆</w:t>
                            </w:r>
                          </w:p>
                          <w:p w14:paraId="573E3087" w14:textId="77777777" w:rsidR="00BF3A7C" w:rsidRDefault="00BF3A7C" w:rsidP="008513F8">
                            <w:pPr>
                              <w:spacing w:line="200" w:lineRule="atLeast"/>
                              <w:rPr>
                                <w:rFonts w:ascii="標楷體" w:eastAsia="標楷體" w:hAnsi="標楷體"/>
                                <w:sz w:val="18"/>
                                <w:szCs w:val="18"/>
                              </w:rPr>
                            </w:pPr>
                            <w:r w:rsidRPr="00560163">
                              <w:rPr>
                                <w:rFonts w:ascii="標楷體" w:eastAsia="標楷體" w:hAnsi="標楷體"/>
                                <w:noProof/>
                              </w:rPr>
                              <w:drawing>
                                <wp:inline distT="0" distB="0" distL="0" distR="0" wp14:anchorId="17327201" wp14:editId="7F029B8A">
                                  <wp:extent cx="2336400" cy="1746000"/>
                                  <wp:effectExtent l="0" t="0" r="6985" b="698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05-23_北面.JPG"/>
                                          <pic:cNvPicPr/>
                                        </pic:nvPicPr>
                                        <pic:blipFill>
                                          <a:blip r:embed="rId12">
                                            <a:grayscl/>
                                            <a:extLst>
                                              <a:ext uri="{BEBA8EAE-BF5A-486C-A8C5-ECC9F3942E4B}">
                                                <a14:imgProps xmlns:a14="http://schemas.microsoft.com/office/drawing/2010/main">
                                                  <a14:imgLayer r:embed="rId13">
                                                    <a14:imgEffect>
                                                      <a14:sharpenSoften amount="30000"/>
                                                    </a14:imgEffect>
                                                  </a14:imgLayer>
                                                </a14:imgProps>
                                              </a:ext>
                                              <a:ext uri="{28A0092B-C50C-407E-A947-70E740481C1C}">
                                                <a14:useLocalDpi xmlns:a14="http://schemas.microsoft.com/office/drawing/2010/main" val="0"/>
                                              </a:ext>
                                            </a:extLst>
                                          </a:blip>
                                          <a:stretch>
                                            <a:fillRect/>
                                          </a:stretch>
                                        </pic:blipFill>
                                        <pic:spPr>
                                          <a:xfrm>
                                            <a:off x="0" y="0"/>
                                            <a:ext cx="2336400" cy="1746000"/>
                                          </a:xfrm>
                                          <a:prstGeom prst="rect">
                                            <a:avLst/>
                                          </a:prstGeom>
                                        </pic:spPr>
                                      </pic:pic>
                                    </a:graphicData>
                                  </a:graphic>
                                </wp:inline>
                              </w:drawing>
                            </w:r>
                          </w:p>
                          <w:p w14:paraId="07D87CA5" w14:textId="47E49C98" w:rsidR="00BF3A7C" w:rsidRPr="008D7C4D" w:rsidRDefault="00BF3A7C" w:rsidP="008513F8">
                            <w:pPr>
                              <w:spacing w:line="200" w:lineRule="atLeast"/>
                              <w:textboxTightWrap w:val="allLines"/>
                              <w:rPr>
                                <w:rFonts w:ascii="標楷體" w:eastAsia="標楷體" w:hAnsi="標楷體"/>
                                <w:sz w:val="18"/>
                                <w:szCs w:val="18"/>
                              </w:rPr>
                            </w:pPr>
                            <w:r w:rsidRPr="0023372A">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臺鐵局</w:t>
                            </w:r>
                            <w:proofErr w:type="gramEnd"/>
                            <w:r>
                              <w:rPr>
                                <w:rFonts w:ascii="標楷體" w:eastAsia="標楷體" w:hAnsi="標楷體" w:hint="eastAsia"/>
                                <w:sz w:val="18"/>
                                <w:szCs w:val="18"/>
                              </w:rPr>
                              <w:t>提供資料</w:t>
                            </w:r>
                            <w:r w:rsidRPr="00D80BF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32E9F" id="文字方塊 20" o:spid="_x0000_s1051" type="#_x0000_t202" style="position:absolute;left:0;text-align:left;margin-left:141.45pt;margin-top:.05pt;width:192.65pt;height:176pt;z-index:2518113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" fillcolor="window" stroked="f" strokeweight=".5pt">
                <v:textbox inset="1mm,1mm,1mm,1mm">
                  <w:txbxContent>
                    <w:p w14:paraId="5093F581" w14:textId="77777777" w:rsidR="00BF3A7C" w:rsidRPr="0023372A" w:rsidRDefault="00BF3A7C" w:rsidP="008513F8">
                      <w:pPr>
                        <w:keepNext/>
                        <w:spacing w:line="240" w:lineRule="exact"/>
                        <w:ind w:left="673" w:hangingChars="280" w:hanging="673"/>
                        <w:jc w:val="center"/>
                        <w:rPr>
                          <w:rFonts w:ascii="標楷體" w:eastAsia="標楷體" w:hAnsi="標楷體"/>
                          <w:b/>
                        </w:rPr>
                      </w:pPr>
                      <w:r w:rsidRPr="00F97C47">
                        <w:rPr>
                          <w:rFonts w:ascii="標楷體" w:eastAsia="標楷體" w:hAnsi="標楷體" w:hint="eastAsia"/>
                          <w:b/>
                        </w:rPr>
                        <w:t xml:space="preserve">圖3　</w:t>
                      </w:r>
                      <w:proofErr w:type="gramStart"/>
                      <w:r w:rsidRPr="00F97C47">
                        <w:rPr>
                          <w:rFonts w:ascii="標楷體" w:eastAsia="標楷體" w:hAnsi="標楷體" w:hint="eastAsia"/>
                          <w:b/>
                        </w:rPr>
                        <w:t>臺</w:t>
                      </w:r>
                      <w:proofErr w:type="gramEnd"/>
                      <w:r w:rsidRPr="00F97C47">
                        <w:rPr>
                          <w:rFonts w:ascii="標楷體" w:eastAsia="標楷體" w:hAnsi="標楷體" w:hint="eastAsia"/>
                          <w:b/>
                        </w:rPr>
                        <w:t>南車站北面外牆</w:t>
                      </w:r>
                    </w:p>
                    <w:p w14:paraId="573E3087" w14:textId="77777777" w:rsidR="00BF3A7C" w:rsidRDefault="00BF3A7C" w:rsidP="008513F8">
                      <w:pPr>
                        <w:spacing w:line="200" w:lineRule="atLeast"/>
                        <w:rPr>
                          <w:rFonts w:ascii="標楷體" w:eastAsia="標楷體" w:hAnsi="標楷體"/>
                          <w:sz w:val="18"/>
                          <w:szCs w:val="18"/>
                        </w:rPr>
                      </w:pPr>
                      <w:r w:rsidRPr="00560163">
                        <w:rPr>
                          <w:rFonts w:ascii="標楷體" w:eastAsia="標楷體" w:hAnsi="標楷體"/>
                          <w:noProof/>
                        </w:rPr>
                        <w:drawing>
                          <wp:inline distT="0" distB="0" distL="0" distR="0" wp14:anchorId="17327201" wp14:editId="7F029B8A">
                            <wp:extent cx="2336400" cy="1746000"/>
                            <wp:effectExtent l="0" t="0" r="6985" b="698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3-05-23_北面.JPG"/>
                                    <pic:cNvPicPr/>
                                  </pic:nvPicPr>
                                  <pic:blipFill>
                                    <a:blip r:embed="rId14">
                                      <a:grayscl/>
                                      <a:extLst>
                                        <a:ext uri="{BEBA8EAE-BF5A-486C-A8C5-ECC9F3942E4B}">
                                          <a14:imgProps xmlns:a14="http://schemas.microsoft.com/office/drawing/2010/main">
                                            <a14:imgLayer r:embed="rId15">
                                              <a14:imgEffect>
                                                <a14:sharpenSoften amount="30000"/>
                                              </a14:imgEffect>
                                            </a14:imgLayer>
                                          </a14:imgProps>
                                        </a:ext>
                                        <a:ext uri="{28A0092B-C50C-407E-A947-70E740481C1C}">
                                          <a14:useLocalDpi xmlns:a14="http://schemas.microsoft.com/office/drawing/2010/main" val="0"/>
                                        </a:ext>
                                      </a:extLst>
                                    </a:blip>
                                    <a:stretch>
                                      <a:fillRect/>
                                    </a:stretch>
                                  </pic:blipFill>
                                  <pic:spPr>
                                    <a:xfrm>
                                      <a:off x="0" y="0"/>
                                      <a:ext cx="2336400" cy="1746000"/>
                                    </a:xfrm>
                                    <a:prstGeom prst="rect">
                                      <a:avLst/>
                                    </a:prstGeom>
                                  </pic:spPr>
                                </pic:pic>
                              </a:graphicData>
                            </a:graphic>
                          </wp:inline>
                        </w:drawing>
                      </w:r>
                    </w:p>
                    <w:p w14:paraId="07D87CA5" w14:textId="47E49C98" w:rsidR="00BF3A7C" w:rsidRPr="008D7C4D" w:rsidRDefault="00BF3A7C" w:rsidP="008513F8">
                      <w:pPr>
                        <w:spacing w:line="200" w:lineRule="atLeast"/>
                        <w:textboxTightWrap w:val="allLines"/>
                        <w:rPr>
                          <w:rFonts w:ascii="標楷體" w:eastAsia="標楷體" w:hAnsi="標楷體"/>
                          <w:sz w:val="18"/>
                          <w:szCs w:val="18"/>
                        </w:rPr>
                      </w:pPr>
                      <w:r w:rsidRPr="0023372A">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臺鐵局</w:t>
                      </w:r>
                      <w:proofErr w:type="gramEnd"/>
                      <w:r>
                        <w:rPr>
                          <w:rFonts w:ascii="標楷體" w:eastAsia="標楷體" w:hAnsi="標楷體" w:hint="eastAsia"/>
                          <w:sz w:val="18"/>
                          <w:szCs w:val="18"/>
                        </w:rPr>
                        <w:t>提供資料</w:t>
                      </w:r>
                      <w:r w:rsidRPr="00D80BF8">
                        <w:rPr>
                          <w:rFonts w:ascii="標楷體" w:eastAsia="標楷體" w:hAnsi="標楷體" w:hint="eastAsia"/>
                          <w:sz w:val="18"/>
                          <w:szCs w:val="18"/>
                        </w:rPr>
                        <w:t>。</w:t>
                      </w:r>
                    </w:p>
                  </w:txbxContent>
                </v:textbox>
                <w10:wrap type="tight" anchorx="margin"/>
              </v:shape>
            </w:pict>
          </mc:Fallback>
        </mc:AlternateContent>
      </w:r>
      <w:r w:rsidR="00560163" w:rsidRPr="00BA4D42">
        <w:rPr>
          <w:rFonts w:hAnsi="標楷體" w:cs="新細明體" w:hint="eastAsia"/>
          <w:bCs/>
          <w:noProof/>
        </w:rPr>
        <w:t>由施工廠商逕為施作，肇致車站古蹟損害情事；2.臺南車站修復工程歷經交通部與臺鐵局18次施工查核，惟仍發生施工廠商未依核定設計書圖施作，相關查核機制亟待加強；3.颱風季節將近，又地震活動頻繁，允宜強化臺南車站外牆施工架巡檢（圖</w:t>
      </w:r>
      <w:r w:rsidR="00094D3C" w:rsidRPr="00BA4D42">
        <w:rPr>
          <w:rFonts w:hAnsi="標楷體" w:cs="新細明體" w:hint="eastAsia"/>
          <w:bCs/>
          <w:noProof/>
        </w:rPr>
        <w:t>3</w:t>
      </w:r>
      <w:r w:rsidR="00560163" w:rsidRPr="00BA4D42">
        <w:rPr>
          <w:rFonts w:hAnsi="標楷體" w:cs="新細明體" w:hint="eastAsia"/>
          <w:bCs/>
          <w:noProof/>
        </w:rPr>
        <w:t>），並加速辦理後續招標作業，避免施工架因強風、地震或疏未維護管理等因素，發生倒塌及構件飛落，肇致民眾受傷或列車撞擊事故等情事，經函請交通部督促研謀改善。</w:t>
      </w:r>
      <w:r w:rsidR="002D1628" w:rsidRPr="004D2047">
        <w:rPr>
          <w:rFonts w:hAnsi="標楷體" w:cs="新細明體" w:hint="eastAsia"/>
          <w:bCs/>
          <w:noProof/>
        </w:rPr>
        <w:t>據復：1.臺鐵局已加強履約管理機制，督促監造單位妥適訂定檢驗停留點，由該局工程司會同辦理抽查（驗）合格後，施工廠商始得繼續施作，並就未落實督導部分，懲處相關違失人員；2.已強化各級查核機制及與文化部文化資產局之橫向聯繫，並深化同仁對文資法令之瞭解；3.已督促加速後續招標作業，並委請專業廠商辦理施工架巡檢，視構件損壞或變形程度予以補強加固。</w:t>
      </w:r>
    </w:p>
    <w:p w14:paraId="43187CB6" w14:textId="77777777" w:rsidR="00821557" w:rsidRPr="00BA4D42" w:rsidRDefault="00821557" w:rsidP="006B4E6D">
      <w:pPr>
        <w:pStyle w:val="a5"/>
        <w:overflowPunct w:val="0"/>
        <w:spacing w:line="440" w:lineRule="exact"/>
        <w:ind w:firstLineChars="200" w:firstLine="561"/>
        <w:outlineLvl w:val="3"/>
        <w:rPr>
          <w:rFonts w:ascii="標楷體" w:hAnsi="標楷體" w:cs="DFKaiShu-SB-Estd-BF"/>
          <w:kern w:val="0"/>
          <w:sz w:val="28"/>
          <w:szCs w:val="28"/>
        </w:rPr>
      </w:pPr>
      <w:r w:rsidRPr="00BA4D42">
        <w:rPr>
          <w:rFonts w:ascii="標楷體" w:hAnsi="標楷體" w:cs="DFKaiShu-SB-Estd-BF" w:hint="eastAsia"/>
          <w:kern w:val="0"/>
          <w:sz w:val="28"/>
          <w:szCs w:val="28"/>
        </w:rPr>
        <w:t xml:space="preserve">（十五）　</w:t>
      </w:r>
      <w:r w:rsidR="00560163" w:rsidRPr="00BA4D42">
        <w:rPr>
          <w:rFonts w:ascii="標楷體" w:hAnsi="標楷體" w:cs="DFKaiShu-SB-Estd-BF" w:hint="eastAsia"/>
          <w:kern w:val="0"/>
          <w:sz w:val="28"/>
          <w:szCs w:val="28"/>
        </w:rPr>
        <w:t>交通部為提升交通領域CI核心系統之防護韌性，</w:t>
      </w:r>
      <w:proofErr w:type="gramStart"/>
      <w:r w:rsidR="00560163" w:rsidRPr="00BA4D42">
        <w:rPr>
          <w:rFonts w:ascii="標楷體" w:hAnsi="標楷體" w:cs="DFKaiShu-SB-Estd-BF" w:hint="eastAsia"/>
          <w:kern w:val="0"/>
          <w:sz w:val="28"/>
          <w:szCs w:val="28"/>
        </w:rPr>
        <w:t>推動資安整備</w:t>
      </w:r>
      <w:proofErr w:type="gramEnd"/>
      <w:r w:rsidR="00560163" w:rsidRPr="00BA4D42">
        <w:rPr>
          <w:rFonts w:ascii="標楷體" w:hAnsi="標楷體" w:cs="DFKaiShu-SB-Estd-BF" w:hint="eastAsia"/>
          <w:kern w:val="0"/>
          <w:sz w:val="28"/>
          <w:szCs w:val="28"/>
        </w:rPr>
        <w:t>計畫，已完成交通領域ICS</w:t>
      </w:r>
      <w:proofErr w:type="gramStart"/>
      <w:r w:rsidR="00560163" w:rsidRPr="00BA4D42">
        <w:rPr>
          <w:rFonts w:ascii="標楷體" w:hAnsi="標楷體" w:cs="DFKaiShu-SB-Estd-BF" w:hint="eastAsia"/>
          <w:kern w:val="0"/>
          <w:sz w:val="28"/>
          <w:szCs w:val="28"/>
        </w:rPr>
        <w:t>資安職能</w:t>
      </w:r>
      <w:proofErr w:type="gramEnd"/>
      <w:r w:rsidR="00560163" w:rsidRPr="00BA4D42">
        <w:rPr>
          <w:rFonts w:ascii="標楷體" w:hAnsi="標楷體" w:cs="DFKaiShu-SB-Estd-BF" w:hint="eastAsia"/>
          <w:kern w:val="0"/>
          <w:sz w:val="28"/>
          <w:szCs w:val="28"/>
        </w:rPr>
        <w:t>地圖及CIP攻防演練，惟相關從業人員未取得適切</w:t>
      </w:r>
      <w:proofErr w:type="gramStart"/>
      <w:r w:rsidR="00560163" w:rsidRPr="00BA4D42">
        <w:rPr>
          <w:rFonts w:ascii="標楷體" w:hAnsi="標楷體" w:cs="DFKaiShu-SB-Estd-BF" w:hint="eastAsia"/>
          <w:kern w:val="0"/>
          <w:sz w:val="28"/>
          <w:szCs w:val="28"/>
        </w:rPr>
        <w:t>之資安職能</w:t>
      </w:r>
      <w:proofErr w:type="gramEnd"/>
      <w:r w:rsidR="00560163" w:rsidRPr="00BA4D42">
        <w:rPr>
          <w:rFonts w:ascii="標楷體" w:hAnsi="標楷體" w:cs="DFKaiShu-SB-Estd-BF" w:hint="eastAsia"/>
          <w:kern w:val="0"/>
          <w:sz w:val="28"/>
          <w:szCs w:val="28"/>
        </w:rPr>
        <w:t>證書，復未將ICS</w:t>
      </w:r>
      <w:proofErr w:type="gramStart"/>
      <w:r w:rsidR="00560163" w:rsidRPr="00BA4D42">
        <w:rPr>
          <w:rFonts w:ascii="標楷體" w:hAnsi="標楷體" w:cs="DFKaiShu-SB-Estd-BF" w:hint="eastAsia"/>
          <w:kern w:val="0"/>
          <w:sz w:val="28"/>
          <w:szCs w:val="28"/>
        </w:rPr>
        <w:t>資安職能</w:t>
      </w:r>
      <w:proofErr w:type="gramEnd"/>
      <w:r w:rsidR="00560163" w:rsidRPr="00BA4D42">
        <w:rPr>
          <w:rFonts w:ascii="標楷體" w:hAnsi="標楷體" w:cs="DFKaiShu-SB-Estd-BF" w:hint="eastAsia"/>
          <w:kern w:val="0"/>
          <w:sz w:val="28"/>
          <w:szCs w:val="28"/>
        </w:rPr>
        <w:t>訓練規定納入資通安全維護計畫，亦未持續追蹤</w:t>
      </w:r>
      <w:proofErr w:type="gramStart"/>
      <w:r w:rsidR="00560163" w:rsidRPr="00BA4D42">
        <w:rPr>
          <w:rFonts w:ascii="標楷體" w:hAnsi="標楷體" w:cs="DFKaiShu-SB-Estd-BF" w:hint="eastAsia"/>
          <w:kern w:val="0"/>
          <w:sz w:val="28"/>
          <w:szCs w:val="28"/>
        </w:rPr>
        <w:t>資安攻</w:t>
      </w:r>
      <w:proofErr w:type="gramEnd"/>
      <w:r w:rsidR="00560163" w:rsidRPr="00BA4D42">
        <w:rPr>
          <w:rFonts w:ascii="標楷體" w:hAnsi="標楷體" w:cs="DFKaiShu-SB-Estd-BF" w:hint="eastAsia"/>
          <w:kern w:val="0"/>
          <w:sz w:val="28"/>
          <w:szCs w:val="28"/>
        </w:rPr>
        <w:t>防演練弱點之改善情形，均待</w:t>
      </w:r>
      <w:proofErr w:type="gramStart"/>
      <w:r w:rsidR="00560163" w:rsidRPr="00BA4D42">
        <w:rPr>
          <w:rFonts w:ascii="標楷體" w:hAnsi="標楷體" w:cs="DFKaiShu-SB-Estd-BF" w:hint="eastAsia"/>
          <w:kern w:val="0"/>
          <w:sz w:val="28"/>
          <w:szCs w:val="28"/>
        </w:rPr>
        <w:t>研</w:t>
      </w:r>
      <w:proofErr w:type="gramEnd"/>
      <w:r w:rsidR="00560163" w:rsidRPr="00BA4D42">
        <w:rPr>
          <w:rFonts w:ascii="標楷體" w:hAnsi="標楷體" w:cs="DFKaiShu-SB-Estd-BF" w:hint="eastAsia"/>
          <w:kern w:val="0"/>
          <w:sz w:val="28"/>
          <w:szCs w:val="28"/>
        </w:rPr>
        <w:t>謀改善</w:t>
      </w:r>
      <w:r w:rsidRPr="00BA4D42">
        <w:rPr>
          <w:rFonts w:ascii="標楷體" w:hAnsi="標楷體" w:cs="DFKaiShu-SB-Estd-BF" w:hint="eastAsia"/>
          <w:kern w:val="0"/>
          <w:sz w:val="28"/>
          <w:szCs w:val="28"/>
        </w:rPr>
        <w:t>。</w:t>
      </w:r>
    </w:p>
    <w:p w14:paraId="1D75310E" w14:textId="65D6EBDA" w:rsidR="00821557" w:rsidRPr="00C97AB4" w:rsidRDefault="00560163" w:rsidP="000E604B">
      <w:pPr>
        <w:kinsoku w:val="0"/>
        <w:overflowPunct w:val="0"/>
        <w:autoSpaceDE w:val="0"/>
        <w:autoSpaceDN w:val="0"/>
        <w:spacing w:line="450" w:lineRule="exact"/>
        <w:ind w:firstLineChars="200" w:firstLine="480"/>
        <w:jc w:val="both"/>
        <w:rPr>
          <w:rFonts w:ascii="標楷體" w:eastAsia="標楷體" w:hAnsi="標楷體"/>
          <w:color w:val="000000" w:themeColor="text1"/>
          <w:kern w:val="0"/>
          <w:szCs w:val="28"/>
        </w:rPr>
      </w:pPr>
      <w:r w:rsidRPr="00BA4D42">
        <w:rPr>
          <w:rFonts w:ascii="標楷體" w:eastAsia="標楷體" w:hAnsi="標楷體" w:cs="新細明體" w:hint="eastAsia"/>
          <w:bCs/>
          <w:noProof/>
        </w:rPr>
        <w:t>交通部鑑於關鍵基礎設施（Critical Infrastructure,</w:t>
      </w:r>
      <w:r w:rsidR="00390307">
        <w:rPr>
          <w:rFonts w:ascii="標楷體" w:eastAsia="標楷體" w:hAnsi="標楷體" w:cs="新細明體" w:hint="eastAsia"/>
          <w:bCs/>
          <w:noProof/>
        </w:rPr>
        <w:t xml:space="preserve"> </w:t>
      </w:r>
      <w:r w:rsidRPr="00BA4D42">
        <w:rPr>
          <w:rFonts w:ascii="標楷體" w:eastAsia="標楷體" w:hAnsi="標楷體" w:cs="新細明體" w:hint="eastAsia"/>
          <w:bCs/>
          <w:noProof/>
        </w:rPr>
        <w:t>CI</w:t>
      </w:r>
      <w:r w:rsidR="0038156D" w:rsidRPr="00BA4D42">
        <w:rPr>
          <w:rFonts w:ascii="標楷體" w:eastAsia="標楷體" w:hAnsi="標楷體" w:cs="新細明體" w:hint="eastAsia"/>
          <w:bCs/>
          <w:noProof/>
        </w:rPr>
        <w:t>）</w:t>
      </w:r>
      <w:r w:rsidRPr="00BA4D42">
        <w:rPr>
          <w:rFonts w:ascii="標楷體" w:eastAsia="標楷體" w:hAnsi="標楷體" w:cs="新細明體" w:hint="eastAsia"/>
          <w:bCs/>
          <w:noProof/>
        </w:rPr>
        <w:t>資安風險倍增，為避免交通領域關鍵基礎設施之核心系統異常，影響我國經濟與民心士氣，配合行政院國家資通安全會報於110年2月提出第六期國家資通安全發展方案（110</w:t>
      </w:r>
      <w:r w:rsidR="00C152C8">
        <w:rPr>
          <w:rFonts w:ascii="標楷體" w:eastAsia="標楷體" w:hAnsi="標楷體" w:cs="新細明體" w:hint="eastAsia"/>
          <w:bCs/>
          <w:noProof/>
        </w:rPr>
        <w:t>－</w:t>
      </w:r>
      <w:r w:rsidRPr="00BA4D42">
        <w:rPr>
          <w:rFonts w:ascii="標楷體" w:eastAsia="標楷體" w:hAnsi="標楷體" w:cs="新細明體" w:hint="eastAsia"/>
          <w:bCs/>
          <w:noProof/>
        </w:rPr>
        <w:t>113年），推動資安跨域整合聯防計畫</w:t>
      </w:r>
      <w:r w:rsidR="0041023A" w:rsidRPr="0041023A">
        <w:rPr>
          <w:rFonts w:ascii="標楷體" w:eastAsia="標楷體" w:hAnsi="標楷體" w:cs="新細明體" w:hint="eastAsia"/>
          <w:bCs/>
          <w:noProof/>
        </w:rPr>
        <w:t>－</w:t>
      </w:r>
      <w:r w:rsidRPr="00BA4D42">
        <w:rPr>
          <w:rFonts w:ascii="標楷體" w:eastAsia="標楷體" w:hAnsi="標楷體" w:cs="新細明體" w:hint="eastAsia"/>
          <w:bCs/>
          <w:noProof/>
        </w:rPr>
        <w:t>交通領域關鍵基礎設施資安整備計畫，總經費8,241萬餘元，110至111年度累計預算數3,441萬餘元，</w:t>
      </w:r>
      <w:r w:rsidRPr="00EA0357">
        <w:rPr>
          <w:rFonts w:ascii="標楷體" w:eastAsia="標楷體" w:hAnsi="標楷體" w:cs="新細明體" w:hint="eastAsia"/>
          <w:bCs/>
          <w:noProof/>
        </w:rPr>
        <w:t>累計執行數3,372萬餘元，執行率98.00％。該計畫以工業控制系統（Industrial Control System,</w:t>
      </w:r>
      <w:r w:rsidR="00390307" w:rsidRPr="00EA0357">
        <w:rPr>
          <w:rFonts w:ascii="標楷體" w:eastAsia="標楷體" w:hAnsi="標楷體" w:cs="新細明體" w:hint="eastAsia"/>
          <w:bCs/>
          <w:noProof/>
        </w:rPr>
        <w:t xml:space="preserve"> </w:t>
      </w:r>
      <w:r w:rsidRPr="00EA0357">
        <w:rPr>
          <w:rFonts w:ascii="標楷體" w:eastAsia="標楷體" w:hAnsi="標楷體" w:cs="新細明體" w:hint="eastAsia"/>
          <w:bCs/>
          <w:noProof/>
        </w:rPr>
        <w:t>ICS）之資安防護為重點，期透過實地訪談與輔導等方式，提升關鍵基礎設施提供者（Critical Infrastructure Provider,</w:t>
      </w:r>
      <w:r w:rsidR="00390307" w:rsidRPr="00EA0357">
        <w:rPr>
          <w:rFonts w:ascii="標楷體" w:eastAsia="標楷體" w:hAnsi="標楷體" w:cs="新細明體" w:hint="eastAsia"/>
          <w:bCs/>
          <w:noProof/>
        </w:rPr>
        <w:t xml:space="preserve"> </w:t>
      </w:r>
      <w:r w:rsidRPr="00EA0357">
        <w:rPr>
          <w:rFonts w:ascii="標楷體" w:eastAsia="標楷體" w:hAnsi="標楷體" w:cs="新細明體" w:hint="eastAsia"/>
          <w:bCs/>
          <w:noProof/>
        </w:rPr>
        <w:t>CIP</w:t>
      </w:r>
      <w:r w:rsidR="0038156D" w:rsidRPr="00EA0357">
        <w:rPr>
          <w:rFonts w:ascii="標楷體" w:eastAsia="標楷體" w:hAnsi="標楷體" w:cs="新細明體" w:hint="eastAsia"/>
          <w:bCs/>
          <w:noProof/>
        </w:rPr>
        <w:t>）</w:t>
      </w:r>
      <w:r w:rsidRPr="00EA0357">
        <w:rPr>
          <w:rFonts w:ascii="標楷體" w:eastAsia="標楷體" w:hAnsi="標楷體" w:cs="新細明體" w:hint="eastAsia"/>
          <w:bCs/>
          <w:noProof/>
        </w:rPr>
        <w:t>防護韌性，使其遭遇攻擊時仍可穩定提供服務且迅速復原，並透過交通領域之資安資訊分享與分析中心、電腦緊急應變中心、資安聯防監控中心等平臺，進行資安情資交換、資安事故回應、異常預警，以強化資安情勢之回應能力。該部業依據資通安全責任等級分級辦法訂定交通領域資安防護基準，並依據前揭資安防護基準及第六期國家資通安全發展方案所定推動策略，完成ICS資安職能地圖（圖</w:t>
      </w:r>
      <w:r w:rsidR="00094D3C" w:rsidRPr="00EA0357">
        <w:rPr>
          <w:rFonts w:ascii="標楷體" w:eastAsia="標楷體" w:hAnsi="標楷體" w:cs="新細明體" w:hint="eastAsia"/>
          <w:bCs/>
          <w:noProof/>
        </w:rPr>
        <w:t>4</w:t>
      </w:r>
      <w:r w:rsidRPr="00EA0357">
        <w:rPr>
          <w:rFonts w:ascii="標楷體" w:eastAsia="標楷體" w:hAnsi="標楷體" w:cs="新細明體" w:hint="eastAsia"/>
          <w:bCs/>
          <w:noProof/>
        </w:rPr>
        <w:t>），對相關人員實施訓練。經查執行情形，核有：1.30個交通領域特定非公務機關之ICS從業人員，未取得交通領域ICS資安職能課程證書，不利確保ICS從業人員具備適足之資安防護專業能力；2.110年度資安攻防演練對象未將交通領域ICS從業人員應取得交通領域ICS資安職能課程證書之規定，納入資通安全維護計畫，不利資安</w:t>
      </w:r>
      <w:r w:rsidRPr="00560163">
        <w:rPr>
          <w:rFonts w:ascii="標楷體" w:eastAsia="標楷體" w:hAnsi="標楷體" w:cs="新細明體" w:hint="eastAsia"/>
          <w:bCs/>
          <w:noProof/>
        </w:rPr>
        <w:t>防護控制措施之施行；3.110至111年度已辦理2個CIP之資安攻防演練，惟未評估低風險等</w:t>
      </w:r>
      <w:r w:rsidR="006B4E6D">
        <w:rPr>
          <w:rFonts w:ascii="標楷體" w:eastAsia="標楷體" w:hAnsi="標楷體" w:cs="新細明體" w:hint="eastAsia"/>
          <w:bCs/>
          <w:noProof/>
        </w:rPr>
        <w:lastRenderedPageBreak/>
        <mc:AlternateContent>
          <mc:Choice Requires="wps">
            <w:drawing>
              <wp:anchor distT="0" distB="0" distL="114300" distR="114300" simplePos="0" relativeHeight="251887104" behindDoc="0" locked="0" layoutInCell="1" allowOverlap="1" wp14:anchorId="0123065B" wp14:editId="108FB8FB">
                <wp:simplePos x="0" y="0"/>
                <wp:positionH relativeFrom="margin">
                  <wp:posOffset>951865</wp:posOffset>
                </wp:positionH>
                <wp:positionV relativeFrom="paragraph">
                  <wp:posOffset>71120</wp:posOffset>
                </wp:positionV>
                <wp:extent cx="5346700" cy="3441700"/>
                <wp:effectExtent l="0" t="0" r="6350" b="6350"/>
                <wp:wrapTight wrapText="bothSides">
                  <wp:wrapPolygon edited="0">
                    <wp:start x="0" y="0"/>
                    <wp:lineTo x="0" y="21520"/>
                    <wp:lineTo x="21549" y="21520"/>
                    <wp:lineTo x="21549" y="0"/>
                    <wp:lineTo x="0" y="0"/>
                  </wp:wrapPolygon>
                </wp:wrapTight>
                <wp:docPr id="48" name="文字方塊 48"/>
                <wp:cNvGraphicFramePr/>
                <a:graphic xmlns:a="http://schemas.openxmlformats.org/drawingml/2006/main">
                  <a:graphicData uri="http://schemas.microsoft.com/office/word/2010/wordprocessingShape">
                    <wps:wsp>
                      <wps:cNvSpPr txBox="1"/>
                      <wps:spPr>
                        <a:xfrm>
                          <a:off x="0" y="0"/>
                          <a:ext cx="5346700" cy="3441700"/>
                        </a:xfrm>
                        <a:prstGeom prst="rect">
                          <a:avLst/>
                        </a:prstGeom>
                        <a:solidFill>
                          <a:sysClr val="window" lastClr="FFFFFF"/>
                        </a:solidFill>
                        <a:ln w="6350">
                          <a:noFill/>
                        </a:ln>
                        <a:effectLst/>
                      </wps:spPr>
                      <wps:txbx>
                        <w:txbxContent>
                          <w:p w14:paraId="26F415EE" w14:textId="77777777" w:rsidR="00BF3A7C" w:rsidRPr="0023372A" w:rsidRDefault="00BF3A7C" w:rsidP="00F4080F">
                            <w:pPr>
                              <w:keepNext/>
                              <w:spacing w:line="340" w:lineRule="exact"/>
                              <w:ind w:left="673" w:hangingChars="280" w:hanging="673"/>
                              <w:jc w:val="center"/>
                              <w:rPr>
                                <w:rFonts w:ascii="標楷體" w:eastAsia="標楷體" w:hAnsi="標楷體"/>
                                <w:b/>
                              </w:rPr>
                            </w:pPr>
                            <w:r>
                              <w:rPr>
                                <w:rFonts w:ascii="標楷體" w:eastAsia="標楷體" w:hAnsi="標楷體" w:hint="eastAsia"/>
                                <w:b/>
                              </w:rPr>
                              <w:t>圖</w:t>
                            </w:r>
                            <w:r w:rsidRPr="00094D3C">
                              <w:rPr>
                                <w:rFonts w:ascii="標楷體" w:eastAsia="標楷體" w:hAnsi="標楷體" w:hint="eastAsia"/>
                                <w:b/>
                              </w:rPr>
                              <w:t xml:space="preserve">4　</w:t>
                            </w:r>
                            <w:r w:rsidRPr="00A71A6C">
                              <w:rPr>
                                <w:rFonts w:ascii="標楷體" w:eastAsia="標楷體" w:hAnsi="標楷體" w:hint="eastAsia"/>
                                <w:b/>
                              </w:rPr>
                              <w:t>交通領域工業控制系統（ICS）</w:t>
                            </w:r>
                            <w:proofErr w:type="gramStart"/>
                            <w:r w:rsidRPr="00A71A6C">
                              <w:rPr>
                                <w:rFonts w:ascii="標楷體" w:eastAsia="標楷體" w:hAnsi="標楷體" w:hint="eastAsia"/>
                                <w:b/>
                              </w:rPr>
                              <w:t>資安職能</w:t>
                            </w:r>
                            <w:proofErr w:type="gramEnd"/>
                            <w:r w:rsidRPr="00A71A6C">
                              <w:rPr>
                                <w:rFonts w:ascii="標楷體" w:eastAsia="標楷體" w:hAnsi="標楷體" w:hint="eastAsia"/>
                                <w:b/>
                              </w:rPr>
                              <w:t>地圖</w:t>
                            </w:r>
                          </w:p>
                          <w:p w14:paraId="7CFA1E8E" w14:textId="77777777" w:rsidR="00BF3A7C" w:rsidRPr="008D7C4D" w:rsidRDefault="00BF3A7C" w:rsidP="006B4E6D">
                            <w:pPr>
                              <w:spacing w:line="200" w:lineRule="atLeast"/>
                              <w:rPr>
                                <w:rFonts w:ascii="標楷體" w:eastAsia="標楷體" w:hAnsi="標楷體"/>
                                <w:sz w:val="18"/>
                                <w:szCs w:val="18"/>
                              </w:rPr>
                            </w:pPr>
                            <w:r>
                              <w:rPr>
                                <w:noProof/>
                              </w:rPr>
                              <w:drawing>
                                <wp:inline distT="0" distB="0" distL="0" distR="0" wp14:anchorId="22731849" wp14:editId="10BF2F0F">
                                  <wp:extent cx="5288400" cy="2930400"/>
                                  <wp:effectExtent l="0" t="0" r="7620" b="381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grayscl/>
                                            <a:extLst>
                                              <a:ext uri="{BEBA8EAE-BF5A-486C-A8C5-ECC9F3942E4B}">
                                                <a14:imgProps xmlns:a14="http://schemas.microsoft.com/office/drawing/2010/main">
                                                  <a14:imgLayer r:embed="rId17">
                                                    <a14:imgEffect>
                                                      <a14:sharpenSoften amount="35000"/>
                                                    </a14:imgEffect>
                                                  </a14:imgLayer>
                                                </a14:imgProps>
                                              </a:ext>
                                            </a:extLst>
                                          </a:blip>
                                          <a:stretch>
                                            <a:fillRect/>
                                          </a:stretch>
                                        </pic:blipFill>
                                        <pic:spPr>
                                          <a:xfrm>
                                            <a:off x="0" y="0"/>
                                            <a:ext cx="5288400" cy="2930400"/>
                                          </a:xfrm>
                                          <a:prstGeom prst="rect">
                                            <a:avLst/>
                                          </a:prstGeom>
                                        </pic:spPr>
                                      </pic:pic>
                                    </a:graphicData>
                                  </a:graphic>
                                </wp:inline>
                              </w:drawing>
                            </w: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整理自交通</w:t>
                            </w:r>
                            <w:r>
                              <w:rPr>
                                <w:rFonts w:ascii="標楷體" w:eastAsia="標楷體" w:hAnsi="標楷體" w:hint="eastAsia"/>
                                <w:sz w:val="18"/>
                                <w:szCs w:val="18"/>
                              </w:rPr>
                              <w:t>部提供資料</w:t>
                            </w:r>
                            <w:r w:rsidRPr="00D80BF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3065B" id="文字方塊 48" o:spid="_x0000_s1052" type="#_x0000_t202" style="position:absolute;left:0;text-align:left;margin-left:74.95pt;margin-top:5.6pt;width:421pt;height:271pt;z-index:251887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" fillcolor="window" stroked="f" strokeweight=".5pt">
                <v:textbox inset="1mm,1mm,1mm,1mm">
                  <w:txbxContent>
                    <w:p w14:paraId="26F415EE" w14:textId="77777777" w:rsidR="00BF3A7C" w:rsidRPr="0023372A" w:rsidRDefault="00BF3A7C" w:rsidP="00F4080F">
                      <w:pPr>
                        <w:keepNext/>
                        <w:spacing w:line="340" w:lineRule="exact"/>
                        <w:ind w:left="673" w:hangingChars="280" w:hanging="673"/>
                        <w:jc w:val="center"/>
                        <w:rPr>
                          <w:rFonts w:ascii="標楷體" w:eastAsia="標楷體" w:hAnsi="標楷體"/>
                          <w:b/>
                        </w:rPr>
                      </w:pPr>
                      <w:r>
                        <w:rPr>
                          <w:rFonts w:ascii="標楷體" w:eastAsia="標楷體" w:hAnsi="標楷體" w:hint="eastAsia"/>
                          <w:b/>
                        </w:rPr>
                        <w:t>圖</w:t>
                      </w:r>
                      <w:r w:rsidRPr="00094D3C">
                        <w:rPr>
                          <w:rFonts w:ascii="標楷體" w:eastAsia="標楷體" w:hAnsi="標楷體" w:hint="eastAsia"/>
                          <w:b/>
                        </w:rPr>
                        <w:t xml:space="preserve">4　</w:t>
                      </w:r>
                      <w:r w:rsidRPr="00A71A6C">
                        <w:rPr>
                          <w:rFonts w:ascii="標楷體" w:eastAsia="標楷體" w:hAnsi="標楷體" w:hint="eastAsia"/>
                          <w:b/>
                        </w:rPr>
                        <w:t>交通領域工業控制系統（ICS）</w:t>
                      </w:r>
                      <w:proofErr w:type="gramStart"/>
                      <w:r w:rsidRPr="00A71A6C">
                        <w:rPr>
                          <w:rFonts w:ascii="標楷體" w:eastAsia="標楷體" w:hAnsi="標楷體" w:hint="eastAsia"/>
                          <w:b/>
                        </w:rPr>
                        <w:t>資安職能</w:t>
                      </w:r>
                      <w:proofErr w:type="gramEnd"/>
                      <w:r w:rsidRPr="00A71A6C">
                        <w:rPr>
                          <w:rFonts w:ascii="標楷體" w:eastAsia="標楷體" w:hAnsi="標楷體" w:hint="eastAsia"/>
                          <w:b/>
                        </w:rPr>
                        <w:t>地圖</w:t>
                      </w:r>
                    </w:p>
                    <w:p w14:paraId="7CFA1E8E" w14:textId="77777777" w:rsidR="00BF3A7C" w:rsidRPr="008D7C4D" w:rsidRDefault="00BF3A7C" w:rsidP="006B4E6D">
                      <w:pPr>
                        <w:spacing w:line="200" w:lineRule="atLeast"/>
                        <w:rPr>
                          <w:rFonts w:ascii="標楷體" w:eastAsia="標楷體" w:hAnsi="標楷體"/>
                          <w:sz w:val="18"/>
                          <w:szCs w:val="18"/>
                        </w:rPr>
                      </w:pPr>
                      <w:r>
                        <w:rPr>
                          <w:noProof/>
                        </w:rPr>
                        <w:drawing>
                          <wp:inline distT="0" distB="0" distL="0" distR="0" wp14:anchorId="22731849" wp14:editId="10BF2F0F">
                            <wp:extent cx="5288400" cy="2930400"/>
                            <wp:effectExtent l="0" t="0" r="7620" b="381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grayscl/>
                                      <a:extLst>
                                        <a:ext uri="{BEBA8EAE-BF5A-486C-A8C5-ECC9F3942E4B}">
                                          <a14:imgProps xmlns:a14="http://schemas.microsoft.com/office/drawing/2010/main">
                                            <a14:imgLayer r:embed="rId19">
                                              <a14:imgEffect>
                                                <a14:sharpenSoften amount="35000"/>
                                              </a14:imgEffect>
                                            </a14:imgLayer>
                                          </a14:imgProps>
                                        </a:ext>
                                      </a:extLst>
                                    </a:blip>
                                    <a:stretch>
                                      <a:fillRect/>
                                    </a:stretch>
                                  </pic:blipFill>
                                  <pic:spPr>
                                    <a:xfrm>
                                      <a:off x="0" y="0"/>
                                      <a:ext cx="5288400" cy="2930400"/>
                                    </a:xfrm>
                                    <a:prstGeom prst="rect">
                                      <a:avLst/>
                                    </a:prstGeom>
                                  </pic:spPr>
                                </pic:pic>
                              </a:graphicData>
                            </a:graphic>
                          </wp:inline>
                        </w:drawing>
                      </w: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整理自交通</w:t>
                      </w:r>
                      <w:r>
                        <w:rPr>
                          <w:rFonts w:ascii="標楷體" w:eastAsia="標楷體" w:hAnsi="標楷體" w:hint="eastAsia"/>
                          <w:sz w:val="18"/>
                          <w:szCs w:val="18"/>
                        </w:rPr>
                        <w:t>部提供資料</w:t>
                      </w:r>
                      <w:r w:rsidRPr="00D80BF8">
                        <w:rPr>
                          <w:rFonts w:ascii="標楷體" w:eastAsia="標楷體" w:hAnsi="標楷體" w:hint="eastAsia"/>
                          <w:sz w:val="18"/>
                          <w:szCs w:val="18"/>
                        </w:rPr>
                        <w:t>。</w:t>
                      </w:r>
                    </w:p>
                  </w:txbxContent>
                </v:textbox>
                <w10:wrap type="tight" anchorx="margin"/>
              </v:shape>
            </w:pict>
          </mc:Fallback>
        </mc:AlternateContent>
      </w:r>
      <w:r w:rsidRPr="00560163">
        <w:rPr>
          <w:rFonts w:ascii="標楷體" w:eastAsia="標楷體" w:hAnsi="標楷體" w:cs="新細明體" w:hint="eastAsia"/>
          <w:bCs/>
          <w:noProof/>
        </w:rPr>
        <w:t>級弱點對系統安全之實質影響，督促攻防演練對象完成修補作業或研訂後續改善期程等風險控管措施，潛藏資通安全防護風險；4.為擴散資安攻防演練效益，辦理成果分享會，惟仍偏重由資訊科技人員參與，不利增進ICS從業人員資安防護意識與能力建構等情事</w:t>
      </w:r>
      <w:r w:rsidR="001D1D1D">
        <w:rPr>
          <w:rFonts w:ascii="標楷體" w:eastAsia="標楷體" w:hAnsi="標楷體" w:cs="新細明體" w:hint="eastAsia"/>
          <w:bCs/>
          <w:noProof/>
        </w:rPr>
        <w:t>。</w:t>
      </w:r>
      <w:r w:rsidRPr="00560163">
        <w:rPr>
          <w:rFonts w:ascii="標楷體" w:eastAsia="標楷體" w:hAnsi="標楷體" w:cs="新細明體" w:hint="eastAsia"/>
          <w:bCs/>
          <w:noProof/>
        </w:rPr>
        <w:t>經函請交通部查明轄管交通領域特定非公務機關之ICS建置現況及相關從業人員取得資安職能評量證書情形，研議將交通領域工業控制系統資安防護基準資安職能訓練規定，納入資通安全防護計畫，督導攻防演練對象完成資安弱點修補作業，並就關鍵基礎設施提供者之攻防演練結果明訂追蹤考核機制，強化關鍵基礎設施攻防演練成果分享會之宣導策略，俾提升資安防護韌性及降低資通安全防護風險之威脅。</w:t>
      </w:r>
      <w:r w:rsidR="006302F2" w:rsidRPr="00DF7469">
        <w:rPr>
          <w:rFonts w:ascii="標楷體" w:eastAsia="標楷體" w:hAnsi="標楷體" w:hint="eastAsia"/>
          <w:bCs/>
          <w:color w:val="000000"/>
        </w:rPr>
        <w:t>據復：</w:t>
      </w:r>
      <w:r w:rsidR="0018508A" w:rsidRPr="0018508A">
        <w:rPr>
          <w:rFonts w:ascii="標楷體" w:eastAsia="標楷體" w:hAnsi="標楷體" w:hint="eastAsia"/>
          <w:bCs/>
          <w:color w:val="000000"/>
        </w:rPr>
        <w:t>1.為有效掌握各機關派員取證情形，</w:t>
      </w:r>
      <w:proofErr w:type="gramStart"/>
      <w:r w:rsidR="0018508A" w:rsidRPr="0018508A">
        <w:rPr>
          <w:rFonts w:ascii="標楷體" w:eastAsia="標楷體" w:hAnsi="標楷體" w:hint="eastAsia"/>
          <w:bCs/>
          <w:color w:val="000000"/>
        </w:rPr>
        <w:t>業函請</w:t>
      </w:r>
      <w:proofErr w:type="gramEnd"/>
      <w:r w:rsidR="0018508A" w:rsidRPr="0018508A">
        <w:rPr>
          <w:rFonts w:ascii="標楷體" w:eastAsia="標楷體" w:hAnsi="標楷體" w:hint="eastAsia"/>
          <w:bCs/>
          <w:color w:val="000000"/>
        </w:rPr>
        <w:t>特定非公務機關盤點ICS及應取證人數，後續將每年定期盤點，並將機關取證辦理情形作為擇定年度稽核對象之參考依據；2.</w:t>
      </w:r>
      <w:proofErr w:type="gramStart"/>
      <w:r w:rsidR="0018508A" w:rsidRPr="0018508A">
        <w:rPr>
          <w:rFonts w:ascii="標楷體" w:eastAsia="標楷體" w:hAnsi="標楷體" w:hint="eastAsia"/>
          <w:bCs/>
          <w:color w:val="000000"/>
        </w:rPr>
        <w:t>業函請維</w:t>
      </w:r>
      <w:proofErr w:type="gramEnd"/>
      <w:r w:rsidR="0018508A" w:rsidRPr="0018508A">
        <w:rPr>
          <w:rFonts w:ascii="標楷體" w:eastAsia="標楷體" w:hAnsi="標楷體" w:hint="eastAsia"/>
          <w:bCs/>
          <w:color w:val="000000"/>
        </w:rPr>
        <w:t>運ICS之特定非公務機關，將交通領域ICS從業人員應取證規定納入資通安全維護計畫或相關文件；3.</w:t>
      </w:r>
      <w:proofErr w:type="gramStart"/>
      <w:r w:rsidR="0018508A" w:rsidRPr="0018508A">
        <w:rPr>
          <w:rFonts w:ascii="標楷體" w:eastAsia="標楷體" w:hAnsi="標楷體" w:hint="eastAsia"/>
          <w:bCs/>
          <w:color w:val="000000"/>
        </w:rPr>
        <w:t>經攻防</w:t>
      </w:r>
      <w:proofErr w:type="gramEnd"/>
      <w:r w:rsidR="0018508A" w:rsidRPr="0018508A">
        <w:rPr>
          <w:rFonts w:ascii="標楷體" w:eastAsia="標楷體" w:hAnsi="標楷體" w:hint="eastAsia"/>
          <w:bCs/>
          <w:color w:val="000000"/>
        </w:rPr>
        <w:t>演練對象評估危害性，已修復部分低風險弱點；4.未來將透過稽核等場合，向特定非公務機關推廣，以提升ICS從業人員參加成果分享意願。</w:t>
      </w:r>
    </w:p>
    <w:p w14:paraId="33E79EE2" w14:textId="54E3F619" w:rsidR="00821557" w:rsidRPr="00DE4705" w:rsidRDefault="00821557" w:rsidP="00851E31">
      <w:pPr>
        <w:pStyle w:val="a5"/>
        <w:overflowPunct w:val="0"/>
        <w:spacing w:line="440" w:lineRule="exact"/>
        <w:ind w:firstLineChars="200" w:firstLine="561"/>
        <w:outlineLvl w:val="3"/>
        <w:rPr>
          <w:rFonts w:ascii="標楷體" w:hAnsi="標楷體" w:cs="DFKaiShu-SB-Estd-BF"/>
          <w:kern w:val="0"/>
          <w:sz w:val="28"/>
          <w:szCs w:val="28"/>
        </w:rPr>
      </w:pPr>
      <w:r w:rsidRPr="00DE4705">
        <w:rPr>
          <w:rFonts w:ascii="標楷體" w:hAnsi="標楷體" w:cs="DFKaiShu-SB-Estd-BF" w:hint="eastAsia"/>
          <w:kern w:val="0"/>
          <w:sz w:val="28"/>
          <w:szCs w:val="28"/>
        </w:rPr>
        <w:t>（</w:t>
      </w:r>
      <w:r>
        <w:rPr>
          <w:rFonts w:ascii="標楷體" w:hAnsi="標楷體" w:cs="DFKaiShu-SB-Estd-BF" w:hint="eastAsia"/>
          <w:kern w:val="0"/>
          <w:sz w:val="28"/>
          <w:szCs w:val="28"/>
        </w:rPr>
        <w:t>十六</w:t>
      </w:r>
      <w:r w:rsidRPr="00DE4705">
        <w:rPr>
          <w:rFonts w:ascii="標楷體" w:hAnsi="標楷體" w:cs="DFKaiShu-SB-Estd-BF" w:hint="eastAsia"/>
          <w:kern w:val="0"/>
          <w:sz w:val="28"/>
          <w:szCs w:val="28"/>
        </w:rPr>
        <w:t xml:space="preserve">）　</w:t>
      </w:r>
      <w:r w:rsidR="00560163" w:rsidRPr="00560163">
        <w:rPr>
          <w:rFonts w:ascii="標楷體" w:hAnsi="標楷體" w:cs="DFKaiShu-SB-Estd-BF" w:hint="eastAsia"/>
          <w:kern w:val="0"/>
          <w:sz w:val="28"/>
          <w:szCs w:val="28"/>
        </w:rPr>
        <w:t>為因應5G時代來臨，建置運輸資料流通服務平</w:t>
      </w:r>
      <w:proofErr w:type="gramStart"/>
      <w:r w:rsidR="00560163" w:rsidRPr="00560163">
        <w:rPr>
          <w:rFonts w:ascii="標楷體" w:hAnsi="標楷體" w:cs="DFKaiShu-SB-Estd-BF" w:hint="eastAsia"/>
          <w:kern w:val="0"/>
          <w:sz w:val="28"/>
          <w:szCs w:val="28"/>
        </w:rPr>
        <w:t>臺</w:t>
      </w:r>
      <w:proofErr w:type="gramEnd"/>
      <w:r w:rsidR="00560163" w:rsidRPr="00560163">
        <w:rPr>
          <w:rFonts w:ascii="標楷體" w:hAnsi="標楷體" w:cs="DFKaiShu-SB-Estd-BF" w:hint="eastAsia"/>
          <w:kern w:val="0"/>
          <w:sz w:val="28"/>
          <w:szCs w:val="28"/>
        </w:rPr>
        <w:t>，提供跨領域運輸資料服務，惟資料</w:t>
      </w:r>
      <w:proofErr w:type="gramStart"/>
      <w:r w:rsidR="00560163" w:rsidRPr="00560163">
        <w:rPr>
          <w:rFonts w:ascii="標楷體" w:hAnsi="標楷體" w:cs="DFKaiShu-SB-Estd-BF" w:hint="eastAsia"/>
          <w:kern w:val="0"/>
          <w:sz w:val="28"/>
          <w:szCs w:val="28"/>
        </w:rPr>
        <w:t>介接率未臻</w:t>
      </w:r>
      <w:proofErr w:type="gramEnd"/>
      <w:r w:rsidR="00560163" w:rsidRPr="00560163">
        <w:rPr>
          <w:rFonts w:ascii="標楷體" w:hAnsi="標楷體" w:cs="DFKaiShu-SB-Estd-BF" w:hint="eastAsia"/>
          <w:kern w:val="0"/>
          <w:sz w:val="28"/>
          <w:szCs w:val="28"/>
        </w:rPr>
        <w:t>理想，且資料傳輸穩定性不足，允宜</w:t>
      </w:r>
      <w:proofErr w:type="gramStart"/>
      <w:r w:rsidR="00560163" w:rsidRPr="00560163">
        <w:rPr>
          <w:rFonts w:ascii="標楷體" w:hAnsi="標楷體" w:cs="DFKaiShu-SB-Estd-BF" w:hint="eastAsia"/>
          <w:kern w:val="0"/>
          <w:sz w:val="28"/>
          <w:szCs w:val="28"/>
        </w:rPr>
        <w:t>研</w:t>
      </w:r>
      <w:proofErr w:type="gramEnd"/>
      <w:r w:rsidR="00560163" w:rsidRPr="00560163">
        <w:rPr>
          <w:rFonts w:ascii="標楷體" w:hAnsi="標楷體" w:cs="DFKaiShu-SB-Estd-BF" w:hint="eastAsia"/>
          <w:kern w:val="0"/>
          <w:sz w:val="28"/>
          <w:szCs w:val="28"/>
        </w:rPr>
        <w:t>謀改善，以發揮平</w:t>
      </w:r>
      <w:proofErr w:type="gramStart"/>
      <w:r w:rsidR="00560163" w:rsidRPr="00560163">
        <w:rPr>
          <w:rFonts w:ascii="標楷體" w:hAnsi="標楷體" w:cs="DFKaiShu-SB-Estd-BF" w:hint="eastAsia"/>
          <w:kern w:val="0"/>
          <w:sz w:val="28"/>
          <w:szCs w:val="28"/>
        </w:rPr>
        <w:t>臺</w:t>
      </w:r>
      <w:proofErr w:type="gramEnd"/>
      <w:r w:rsidR="00560163" w:rsidRPr="00560163">
        <w:rPr>
          <w:rFonts w:ascii="標楷體" w:hAnsi="標楷體" w:cs="DFKaiShu-SB-Estd-BF" w:hint="eastAsia"/>
          <w:kern w:val="0"/>
          <w:sz w:val="28"/>
          <w:szCs w:val="28"/>
        </w:rPr>
        <w:t>建置效益</w:t>
      </w:r>
      <w:r w:rsidRPr="00DE4705">
        <w:rPr>
          <w:rFonts w:ascii="標楷體" w:hAnsi="標楷體" w:cs="DFKaiShu-SB-Estd-BF" w:hint="eastAsia"/>
          <w:kern w:val="0"/>
          <w:sz w:val="28"/>
          <w:szCs w:val="28"/>
        </w:rPr>
        <w:t>。</w:t>
      </w:r>
    </w:p>
    <w:p w14:paraId="57C711CD" w14:textId="77777777" w:rsidR="00821557" w:rsidRPr="00DE4705" w:rsidRDefault="00560163" w:rsidP="00851E31">
      <w:pPr>
        <w:overflowPunct w:val="0"/>
        <w:spacing w:line="440" w:lineRule="exact"/>
        <w:ind w:firstLineChars="220" w:firstLine="528"/>
        <w:jc w:val="both"/>
        <w:rPr>
          <w:rFonts w:ascii="標楷體" w:eastAsia="標楷體" w:hAnsi="標楷體" w:cs="新細明體"/>
          <w:bCs/>
        </w:rPr>
      </w:pPr>
      <w:r w:rsidRPr="00560163">
        <w:rPr>
          <w:rFonts w:ascii="標楷體" w:eastAsia="標楷體" w:hAnsi="標楷體" w:cs="新細明體" w:hint="eastAsia"/>
          <w:bCs/>
          <w:noProof/>
        </w:rPr>
        <w:t>交通部以永續運輸觀念推動重大交通發展與建設，運用資通訊科技發展建設智慧運輸系統，其中智慧交通大數據基礎建設計畫，係為整合強化已建置跨領域運輸資料流通服務平臺（Transport Data eXchange，下稱TDX平臺）之資料面、系統面及服務面，並帶動加值應用服務創新與多元化發展，計畫</w:t>
      </w:r>
      <w:r w:rsidRPr="00560163">
        <w:rPr>
          <w:rFonts w:ascii="標楷體" w:eastAsia="標楷體" w:hAnsi="標楷體" w:cs="新細明體" w:hint="eastAsia"/>
          <w:bCs/>
        </w:rPr>
        <w:t>期程自110至113年，計畫經費2億4,000萬元。經查執行情形，</w:t>
      </w:r>
      <w:r w:rsidRPr="00560163">
        <w:rPr>
          <w:rFonts w:ascii="標楷體" w:eastAsia="標楷體" w:hAnsi="標楷體" w:cs="新細明體" w:hint="eastAsia"/>
          <w:bCs/>
        </w:rPr>
        <w:lastRenderedPageBreak/>
        <w:t>核有下列事項：</w:t>
      </w:r>
    </w:p>
    <w:p w14:paraId="0B02CD2D" w14:textId="256C5C46" w:rsidR="0009412B" w:rsidRDefault="00E05356" w:rsidP="009D5D74">
      <w:pPr>
        <w:overflowPunct w:val="0"/>
        <w:spacing w:line="420" w:lineRule="exact"/>
        <w:ind w:firstLineChars="450" w:firstLine="1080"/>
        <w:jc w:val="both"/>
        <w:rPr>
          <w:rFonts w:ascii="標楷體" w:eastAsia="標楷體" w:hAnsi="標楷體"/>
        </w:rPr>
      </w:pPr>
      <w:r w:rsidRPr="00F07B54">
        <w:rPr>
          <w:noProof/>
          <w:kern w:val="0"/>
        </w:rPr>
        <mc:AlternateContent>
          <mc:Choice Requires="wps">
            <w:drawing>
              <wp:anchor distT="0" distB="0" distL="114300" distR="114300" simplePos="0" relativeHeight="251876864" behindDoc="1" locked="0" layoutInCell="1" allowOverlap="1" wp14:anchorId="1077509E" wp14:editId="50A704C7">
                <wp:simplePos x="0" y="0"/>
                <wp:positionH relativeFrom="margin">
                  <wp:posOffset>-9525</wp:posOffset>
                </wp:positionH>
                <wp:positionV relativeFrom="paragraph">
                  <wp:posOffset>3313430</wp:posOffset>
                </wp:positionV>
                <wp:extent cx="6332220" cy="5289550"/>
                <wp:effectExtent l="0" t="0" r="0" b="635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289550"/>
                        </a:xfrm>
                        <a:prstGeom prst="rect">
                          <a:avLst/>
                        </a:prstGeom>
                        <a:solidFill>
                          <a:srgbClr val="FFFFFF"/>
                        </a:solidFill>
                        <a:ln w="9525">
                          <a:noFill/>
                          <a:miter lim="800000"/>
                          <a:headEnd/>
                          <a:tailEnd/>
                        </a:ln>
                      </wps:spPr>
                      <wps:txbx>
                        <w:txbxContent>
                          <w:p w14:paraId="3068045D" w14:textId="77777777" w:rsidR="00BF3A7C" w:rsidRPr="00980419" w:rsidRDefault="00BF3A7C" w:rsidP="00C24DA6">
                            <w:pPr>
                              <w:spacing w:line="28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22</w:t>
                            </w:r>
                            <w:r w:rsidRPr="00980419">
                              <w:rPr>
                                <w:rFonts w:ascii="標楷體" w:eastAsia="標楷體" w:hAnsi="標楷體" w:hint="eastAsia"/>
                                <w:b/>
                              </w:rPr>
                              <w:t xml:space="preserve">  </w:t>
                            </w:r>
                            <w:r w:rsidRPr="00C44A31">
                              <w:rPr>
                                <w:rFonts w:ascii="標楷體" w:eastAsia="標楷體" w:hAnsi="標楷體" w:cs="標楷體" w:hint="eastAsia"/>
                                <w:b/>
                              </w:rPr>
                              <w:t>路側設備資料</w:t>
                            </w:r>
                            <w:proofErr w:type="gramStart"/>
                            <w:r w:rsidRPr="00C44A31">
                              <w:rPr>
                                <w:rFonts w:ascii="標楷體" w:eastAsia="標楷體" w:hAnsi="標楷體" w:cs="標楷體" w:hint="eastAsia"/>
                                <w:b/>
                              </w:rPr>
                              <w:t>介</w:t>
                            </w:r>
                            <w:proofErr w:type="gramEnd"/>
                            <w:r w:rsidRPr="00C44A31">
                              <w:rPr>
                                <w:rFonts w:ascii="標楷體" w:eastAsia="標楷體" w:hAnsi="標楷體" w:cs="標楷體" w:hint="eastAsia"/>
                                <w:b/>
                              </w:rPr>
                              <w:t>接</w:t>
                            </w:r>
                            <w:r w:rsidRPr="00C44A31">
                              <w:rPr>
                                <w:rFonts w:ascii="標楷體" w:eastAsia="標楷體" w:hAnsi="標楷體" w:cs="標楷體"/>
                                <w:b/>
                              </w:rPr>
                              <w:t>TDX</w:t>
                            </w:r>
                            <w:r>
                              <w:rPr>
                                <w:rFonts w:ascii="標楷體" w:eastAsia="標楷體" w:hAnsi="標楷體" w:cs="標楷體" w:hint="eastAsia"/>
                                <w:b/>
                              </w:rPr>
                              <w:t>平</w:t>
                            </w:r>
                            <w:proofErr w:type="gramStart"/>
                            <w:r>
                              <w:rPr>
                                <w:rFonts w:ascii="標楷體" w:eastAsia="標楷體" w:hAnsi="標楷體" w:cs="標楷體" w:hint="eastAsia"/>
                                <w:b/>
                              </w:rPr>
                              <w:t>臺</w:t>
                            </w:r>
                            <w:proofErr w:type="gramEnd"/>
                            <w:r>
                              <w:rPr>
                                <w:rFonts w:ascii="標楷體" w:eastAsia="標楷體" w:hAnsi="標楷體" w:cs="標楷體" w:hint="eastAsia"/>
                                <w:b/>
                              </w:rPr>
                              <w:t>概</w:t>
                            </w:r>
                            <w:r w:rsidRPr="00980419">
                              <w:rPr>
                                <w:rFonts w:ascii="標楷體" w:eastAsia="標楷體" w:hAnsi="標楷體" w:hint="eastAsia"/>
                                <w:b/>
                              </w:rPr>
                              <w:t>況</w:t>
                            </w:r>
                          </w:p>
                          <w:p w14:paraId="217C3AEE" w14:textId="77777777" w:rsidR="00BF3A7C" w:rsidRPr="00980419" w:rsidRDefault="00BF3A7C" w:rsidP="00C24DA6">
                            <w:pPr>
                              <w:spacing w:line="240" w:lineRule="exact"/>
                              <w:jc w:val="right"/>
                              <w:rPr>
                                <w:rFonts w:ascii="標楷體" w:eastAsia="標楷體" w:hAnsi="標楷體"/>
                                <w:sz w:val="20"/>
                              </w:rPr>
                            </w:pPr>
                            <w:r w:rsidRPr="00C44A31">
                              <w:rPr>
                                <w:rFonts w:ascii="標楷體" w:eastAsia="標楷體" w:hAnsi="標楷體"/>
                                <w:sz w:val="20"/>
                                <w:szCs w:val="20"/>
                              </w:rPr>
                              <w:t>單位</w:t>
                            </w:r>
                            <w:proofErr w:type="gramStart"/>
                            <w:r w:rsidRPr="00C44A31">
                              <w:rPr>
                                <w:rFonts w:ascii="標楷體" w:eastAsia="標楷體" w:hAnsi="標楷體"/>
                                <w:sz w:val="20"/>
                                <w:szCs w:val="20"/>
                              </w:rPr>
                              <w:t>︰</w:t>
                            </w:r>
                            <w:proofErr w:type="gramEnd"/>
                            <w:r w:rsidRPr="00C44A31">
                              <w:rPr>
                                <w:rFonts w:ascii="標楷體" w:eastAsia="標楷體" w:hAnsi="標楷體" w:hint="eastAsia"/>
                                <w:sz w:val="20"/>
                              </w:rPr>
                              <w:t>％、項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
                              <w:gridCol w:w="892"/>
                              <w:gridCol w:w="591"/>
                              <w:gridCol w:w="693"/>
                              <w:gridCol w:w="877"/>
                              <w:gridCol w:w="715"/>
                              <w:gridCol w:w="713"/>
                              <w:gridCol w:w="909"/>
                              <w:gridCol w:w="713"/>
                              <w:gridCol w:w="715"/>
                              <w:gridCol w:w="715"/>
                              <w:gridCol w:w="614"/>
                              <w:gridCol w:w="554"/>
                              <w:gridCol w:w="555"/>
                            </w:tblGrid>
                            <w:tr w:rsidR="00BF3A7C" w:rsidRPr="005B3385" w14:paraId="183C0750" w14:textId="77777777" w:rsidTr="00282BA3">
                              <w:trPr>
                                <w:trHeight w:val="201"/>
                                <w:tblHeader/>
                              </w:trPr>
                              <w:tc>
                                <w:tcPr>
                                  <w:tcW w:w="212" w:type="pct"/>
                                  <w:vMerge w:val="restart"/>
                                  <w:shd w:val="clear" w:color="auto" w:fill="auto"/>
                                  <w:vAlign w:val="center"/>
                                </w:tcPr>
                                <w:p w14:paraId="35ED7974" w14:textId="77777777" w:rsidR="00BF3A7C" w:rsidRPr="00C44A31" w:rsidRDefault="00BF3A7C" w:rsidP="00E12415">
                                  <w:pPr>
                                    <w:autoSpaceDE w:val="0"/>
                                    <w:autoSpaceDN w:val="0"/>
                                    <w:spacing w:line="200" w:lineRule="exact"/>
                                    <w:ind w:leftChars="-45" w:left="-108" w:rightChars="-45" w:right="-108"/>
                                    <w:jc w:val="center"/>
                                    <w:rPr>
                                      <w:rFonts w:ascii="標楷體" w:eastAsia="標楷體" w:hAnsi="標楷體"/>
                                      <w:spacing w:val="-20"/>
                                      <w:sz w:val="20"/>
                                      <w:szCs w:val="20"/>
                                      <w:shd w:val="clear" w:color="auto" w:fill="FFFFFF"/>
                                    </w:rPr>
                                  </w:pPr>
                                  <w:r w:rsidRPr="00C44A31">
                                    <w:rPr>
                                      <w:rFonts w:ascii="標楷體" w:eastAsia="標楷體" w:hAnsi="標楷體" w:hint="eastAsia"/>
                                      <w:spacing w:val="-20"/>
                                      <w:sz w:val="20"/>
                                      <w:szCs w:val="20"/>
                                      <w:shd w:val="clear" w:color="auto" w:fill="FFFFFF"/>
                                    </w:rPr>
                                    <w:t>序號</w:t>
                                  </w:r>
                                </w:p>
                              </w:tc>
                              <w:tc>
                                <w:tcPr>
                                  <w:tcW w:w="465" w:type="pct"/>
                                  <w:vMerge w:val="restart"/>
                                  <w:shd w:val="clear" w:color="auto" w:fill="auto"/>
                                  <w:vAlign w:val="center"/>
                                </w:tcPr>
                                <w:p w14:paraId="72592B6F" w14:textId="77777777" w:rsidR="00BF3A7C" w:rsidRPr="00C44A31" w:rsidRDefault="00BF3A7C" w:rsidP="00E12415">
                                  <w:pPr>
                                    <w:autoSpaceDE w:val="0"/>
                                    <w:autoSpaceDN w:val="0"/>
                                    <w:spacing w:line="200" w:lineRule="exact"/>
                                    <w:ind w:leftChars="-45" w:left="-108" w:rightChars="-17" w:right="-41"/>
                                    <w:jc w:val="distribute"/>
                                    <w:rPr>
                                      <w:rFonts w:ascii="標楷體" w:eastAsia="標楷體" w:hAnsi="標楷體"/>
                                      <w:spacing w:val="-20"/>
                                      <w:sz w:val="20"/>
                                      <w:szCs w:val="20"/>
                                      <w:shd w:val="clear" w:color="auto" w:fill="FFFFFF"/>
                                    </w:rPr>
                                  </w:pPr>
                                  <w:r w:rsidRPr="00C44A31">
                                    <w:rPr>
                                      <w:rFonts w:ascii="標楷體" w:eastAsia="標楷體" w:hAnsi="標楷體" w:hint="eastAsia"/>
                                      <w:spacing w:val="-20"/>
                                      <w:sz w:val="20"/>
                                      <w:szCs w:val="20"/>
                                      <w:shd w:val="clear" w:color="auto" w:fill="FFFFFF"/>
                                    </w:rPr>
                                    <w:t>機關名稱</w:t>
                                  </w:r>
                                </w:p>
                              </w:tc>
                              <w:tc>
                                <w:tcPr>
                                  <w:tcW w:w="3743" w:type="pct"/>
                                  <w:gridSpan w:val="10"/>
                                  <w:vAlign w:val="center"/>
                                </w:tcPr>
                                <w:p w14:paraId="61E4286C"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資料</w:t>
                                  </w:r>
                                  <w:proofErr w:type="gramStart"/>
                                  <w:r w:rsidRPr="00C44A31">
                                    <w:rPr>
                                      <w:rFonts w:ascii="標楷體" w:eastAsia="標楷體" w:hAnsi="標楷體" w:hint="eastAsia"/>
                                      <w:sz w:val="20"/>
                                      <w:szCs w:val="20"/>
                                      <w:shd w:val="clear" w:color="auto" w:fill="FFFFFF"/>
                                    </w:rPr>
                                    <w:t>介接率</w:t>
                                  </w:r>
                                  <w:proofErr w:type="gramEnd"/>
                                </w:p>
                              </w:tc>
                              <w:tc>
                                <w:tcPr>
                                  <w:tcW w:w="290" w:type="pct"/>
                                  <w:vMerge w:val="restart"/>
                                  <w:vAlign w:val="center"/>
                                </w:tcPr>
                                <w:p w14:paraId="08EFB50B" w14:textId="77777777" w:rsidR="00BF3A7C" w:rsidRPr="00C44A31" w:rsidRDefault="00BF3A7C" w:rsidP="00E12415">
                                  <w:pPr>
                                    <w:autoSpaceDE w:val="0"/>
                                    <w:autoSpaceDN w:val="0"/>
                                    <w:spacing w:line="220" w:lineRule="exact"/>
                                    <w:ind w:leftChars="-45" w:left="-108" w:rightChars="-33" w:right="-79"/>
                                    <w:jc w:val="center"/>
                                    <w:rPr>
                                      <w:rFonts w:ascii="標楷體" w:eastAsia="標楷體" w:hAnsi="標楷體"/>
                                      <w:sz w:val="20"/>
                                      <w:szCs w:val="20"/>
                                      <w:shd w:val="clear" w:color="auto" w:fill="FFFFFF"/>
                                    </w:rPr>
                                  </w:pPr>
                                  <w:proofErr w:type="gramStart"/>
                                  <w:r w:rsidRPr="00C44A31">
                                    <w:rPr>
                                      <w:rFonts w:ascii="標楷體" w:eastAsia="標楷體" w:hAnsi="標楷體" w:hint="eastAsia"/>
                                      <w:spacing w:val="-20"/>
                                      <w:sz w:val="20"/>
                                      <w:szCs w:val="20"/>
                                      <w:shd w:val="clear" w:color="auto" w:fill="FFFFFF"/>
                                    </w:rPr>
                                    <w:t>介接率</w:t>
                                  </w:r>
                                  <w:proofErr w:type="gramEnd"/>
                                  <w:r w:rsidRPr="00C44A31">
                                    <w:rPr>
                                      <w:rFonts w:ascii="標楷體" w:eastAsia="標楷體" w:hAnsi="標楷體"/>
                                      <w:spacing w:val="-20"/>
                                      <w:sz w:val="20"/>
                                      <w:szCs w:val="20"/>
                                      <w:shd w:val="clear" w:color="auto" w:fill="FFFFFF"/>
                                    </w:rPr>
                                    <w:t>未達</w:t>
                                  </w:r>
                                  <w:r w:rsidRPr="00C44A31">
                                    <w:rPr>
                                      <w:rFonts w:ascii="標楷體" w:eastAsia="標楷體" w:hAnsi="標楷體" w:hint="eastAsia"/>
                                      <w:spacing w:val="-20"/>
                                      <w:sz w:val="20"/>
                                      <w:szCs w:val="20"/>
                                      <w:shd w:val="clear" w:color="auto" w:fill="FFFFFF"/>
                                    </w:rPr>
                                    <w:t>90％項數</w:t>
                                  </w:r>
                                </w:p>
                              </w:tc>
                              <w:tc>
                                <w:tcPr>
                                  <w:tcW w:w="290" w:type="pct"/>
                                  <w:vMerge w:val="restart"/>
                                  <w:vAlign w:val="center"/>
                                </w:tcPr>
                                <w:p w14:paraId="6F01197F" w14:textId="77777777" w:rsidR="00BF3A7C" w:rsidRPr="00C44A31" w:rsidRDefault="00BF3A7C" w:rsidP="00E12415">
                                  <w:pPr>
                                    <w:autoSpaceDE w:val="0"/>
                                    <w:autoSpaceDN w:val="0"/>
                                    <w:spacing w:line="220" w:lineRule="exact"/>
                                    <w:ind w:leftChars="-45" w:left="-108" w:rightChars="-33" w:right="-79"/>
                                    <w:jc w:val="center"/>
                                    <w:rPr>
                                      <w:rFonts w:ascii="標楷體" w:eastAsia="標楷體" w:hAnsi="標楷體"/>
                                      <w:sz w:val="20"/>
                                      <w:szCs w:val="20"/>
                                      <w:shd w:val="clear" w:color="auto" w:fill="FFFFFF"/>
                                    </w:rPr>
                                  </w:pPr>
                                  <w:proofErr w:type="gramStart"/>
                                  <w:r w:rsidRPr="00C44A31">
                                    <w:rPr>
                                      <w:rFonts w:ascii="標楷體" w:eastAsia="標楷體" w:hAnsi="標楷體"/>
                                      <w:spacing w:val="-20"/>
                                      <w:sz w:val="20"/>
                                      <w:szCs w:val="20"/>
                                      <w:shd w:val="clear" w:color="auto" w:fill="FFFFFF"/>
                                    </w:rPr>
                                    <w:t>介接率</w:t>
                                  </w:r>
                                  <w:proofErr w:type="gramEnd"/>
                                  <w:r w:rsidRPr="00C44A31">
                                    <w:rPr>
                                      <w:rFonts w:ascii="標楷體" w:eastAsia="標楷體" w:hAnsi="標楷體"/>
                                      <w:spacing w:val="-20"/>
                                      <w:sz w:val="20"/>
                                      <w:szCs w:val="20"/>
                                      <w:shd w:val="clear" w:color="auto" w:fill="FFFFFF"/>
                                    </w:rPr>
                                    <w:t>為</w:t>
                                  </w:r>
                                  <w:r w:rsidRPr="00C44A31">
                                    <w:rPr>
                                      <w:rFonts w:ascii="標楷體" w:eastAsia="標楷體" w:hAnsi="標楷體" w:hint="eastAsia"/>
                                      <w:spacing w:val="-20"/>
                                      <w:sz w:val="20"/>
                                      <w:szCs w:val="20"/>
                                      <w:shd w:val="clear" w:color="auto" w:fill="FFFFFF"/>
                                    </w:rPr>
                                    <w:t xml:space="preserve"> 0項數</w:t>
                                  </w:r>
                                </w:p>
                              </w:tc>
                            </w:tr>
                            <w:tr w:rsidR="00BF3A7C" w:rsidRPr="005B3385" w14:paraId="25AD1544" w14:textId="77777777" w:rsidTr="00282BA3">
                              <w:trPr>
                                <w:trHeight w:val="521"/>
                                <w:tblHeader/>
                              </w:trPr>
                              <w:tc>
                                <w:tcPr>
                                  <w:tcW w:w="212" w:type="pct"/>
                                  <w:vMerge/>
                                  <w:shd w:val="clear" w:color="auto" w:fill="auto"/>
                                  <w:vAlign w:val="center"/>
                                </w:tcPr>
                                <w:p w14:paraId="51F14A60"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465" w:type="pct"/>
                                  <w:vMerge/>
                                  <w:shd w:val="clear" w:color="auto" w:fill="auto"/>
                                  <w:vAlign w:val="center"/>
                                </w:tcPr>
                                <w:p w14:paraId="30BF1533" w14:textId="77777777" w:rsidR="00BF3A7C" w:rsidRPr="00C44A31" w:rsidRDefault="00BF3A7C" w:rsidP="00E12415">
                                  <w:pPr>
                                    <w:autoSpaceDE w:val="0"/>
                                    <w:autoSpaceDN w:val="0"/>
                                    <w:spacing w:line="200" w:lineRule="exact"/>
                                    <w:ind w:leftChars="-45" w:left="-108" w:rightChars="-33" w:right="-79"/>
                                    <w:jc w:val="distribute"/>
                                    <w:rPr>
                                      <w:rFonts w:ascii="標楷體" w:eastAsia="標楷體" w:hAnsi="標楷體"/>
                                      <w:spacing w:val="-20"/>
                                      <w:sz w:val="20"/>
                                      <w:szCs w:val="20"/>
                                      <w:shd w:val="clear" w:color="auto" w:fill="FFFFFF"/>
                                    </w:rPr>
                                  </w:pPr>
                                </w:p>
                              </w:tc>
                              <w:tc>
                                <w:tcPr>
                                  <w:tcW w:w="671" w:type="pct"/>
                                  <w:gridSpan w:val="2"/>
                                  <w:vAlign w:val="center"/>
                                </w:tcPr>
                                <w:p w14:paraId="2D9D1494"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z w:val="20"/>
                                      <w:szCs w:val="20"/>
                                    </w:rPr>
                                  </w:pPr>
                                  <w:r w:rsidRPr="001A4774">
                                    <w:rPr>
                                      <w:rFonts w:ascii="標楷體" w:eastAsia="標楷體" w:hAnsi="標楷體"/>
                                      <w:sz w:val="20"/>
                                      <w:szCs w:val="20"/>
                                    </w:rPr>
                                    <w:t>車輛偵測</w:t>
                                  </w:r>
                                  <w:r w:rsidRPr="001A4774">
                                    <w:rPr>
                                      <w:rFonts w:ascii="標楷體" w:eastAsia="標楷體" w:hAnsi="標楷體" w:hint="eastAsia"/>
                                      <w:sz w:val="20"/>
                                      <w:szCs w:val="20"/>
                                    </w:rPr>
                                    <w:t>器</w:t>
                                  </w:r>
                                </w:p>
                                <w:p w14:paraId="7E2B3D71" w14:textId="77777777" w:rsidR="00BF3A7C" w:rsidRPr="001A4774" w:rsidRDefault="00BF3A7C" w:rsidP="00E12415">
                                  <w:pPr>
                                    <w:autoSpaceDE w:val="0"/>
                                    <w:autoSpaceDN w:val="0"/>
                                    <w:spacing w:line="220" w:lineRule="exact"/>
                                    <w:ind w:leftChars="-45" w:left="-108" w:rightChars="-32" w:right="-77"/>
                                    <w:jc w:val="center"/>
                                    <w:rPr>
                                      <w:rFonts w:ascii="標楷體" w:eastAsia="標楷體" w:hAnsi="標楷體"/>
                                      <w:spacing w:val="-20"/>
                                      <w:sz w:val="20"/>
                                      <w:szCs w:val="20"/>
                                      <w:shd w:val="clear" w:color="auto" w:fill="FFFFFF"/>
                                    </w:rPr>
                                  </w:pPr>
                                  <w:r w:rsidRPr="001A4774">
                                    <w:rPr>
                                      <w:rFonts w:ascii="標楷體" w:eastAsia="標楷體" w:hAnsi="標楷體"/>
                                      <w:sz w:val="20"/>
                                      <w:szCs w:val="20"/>
                                      <w:shd w:val="clear" w:color="auto" w:fill="FFFFFF"/>
                                    </w:rPr>
                                    <w:t>（</w:t>
                                  </w:r>
                                  <w:r w:rsidRPr="001A4774">
                                    <w:rPr>
                                      <w:rFonts w:ascii="標楷體" w:eastAsia="標楷體" w:hAnsi="標楷體"/>
                                      <w:sz w:val="20"/>
                                      <w:szCs w:val="20"/>
                                    </w:rPr>
                                    <w:t>VD</w:t>
                                  </w:r>
                                  <w:r w:rsidRPr="001A4774">
                                    <w:rPr>
                                      <w:rFonts w:ascii="標楷體" w:eastAsia="標楷體" w:hAnsi="標楷體"/>
                                      <w:sz w:val="20"/>
                                      <w:szCs w:val="20"/>
                                      <w:shd w:val="clear" w:color="auto" w:fill="FFFFFF"/>
                                    </w:rPr>
                                    <w:t>）</w:t>
                                  </w:r>
                                </w:p>
                              </w:tc>
                              <w:tc>
                                <w:tcPr>
                                  <w:tcW w:w="446" w:type="pct"/>
                                  <w:vAlign w:val="center"/>
                                </w:tcPr>
                                <w:p w14:paraId="5BE1036C" w14:textId="77777777" w:rsidR="00BF3A7C" w:rsidRPr="00D75EC2"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D75EC2">
                                    <w:rPr>
                                      <w:rFonts w:ascii="標楷體" w:eastAsia="標楷體" w:hAnsi="標楷體" w:hint="eastAsia"/>
                                      <w:sz w:val="20"/>
                                      <w:szCs w:val="20"/>
                                      <w:shd w:val="clear" w:color="auto" w:fill="FFFFFF"/>
                                    </w:rPr>
                                    <w:t>路況監視攝影機</w:t>
                                  </w:r>
                                  <w:r w:rsidRPr="00903F6E">
                                    <w:rPr>
                                      <w:rFonts w:ascii="標楷體" w:eastAsia="標楷體" w:hAnsi="標楷體"/>
                                      <w:spacing w:val="-4"/>
                                      <w:sz w:val="20"/>
                                      <w:szCs w:val="20"/>
                                      <w:shd w:val="clear" w:color="auto" w:fill="FFFFFF"/>
                                    </w:rPr>
                                    <w:t>（CCTV）</w:t>
                                  </w:r>
                                </w:p>
                              </w:tc>
                              <w:tc>
                                <w:tcPr>
                                  <w:tcW w:w="745" w:type="pct"/>
                                  <w:gridSpan w:val="2"/>
                                  <w:vAlign w:val="center"/>
                                </w:tcPr>
                                <w:p w14:paraId="624D2B50" w14:textId="77777777" w:rsidR="00BF3A7C"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443D9E">
                                    <w:rPr>
                                      <w:rFonts w:ascii="標楷體" w:eastAsia="標楷體" w:hAnsi="標楷體" w:hint="eastAsia"/>
                                      <w:sz w:val="20"/>
                                      <w:szCs w:val="20"/>
                                      <w:shd w:val="clear" w:color="auto" w:fill="FFFFFF"/>
                                    </w:rPr>
                                    <w:t>資訊可變標誌</w:t>
                                  </w:r>
                                  <w:r w:rsidRPr="001A4774">
                                    <w:rPr>
                                      <w:rFonts w:ascii="標楷體" w:eastAsia="標楷體" w:hAnsi="標楷體"/>
                                      <w:sz w:val="20"/>
                                      <w:szCs w:val="20"/>
                                      <w:shd w:val="clear" w:color="auto" w:fill="FFFFFF"/>
                                    </w:rPr>
                                    <w:t>（CMS）</w:t>
                                  </w:r>
                                </w:p>
                                <w:p w14:paraId="4583772D"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pacing w:val="-20"/>
                                      <w:sz w:val="20"/>
                                      <w:szCs w:val="20"/>
                                      <w:shd w:val="clear" w:color="auto" w:fill="FFFFFF"/>
                                    </w:rPr>
                                  </w:pPr>
                                  <w:r w:rsidRPr="001A4774">
                                    <w:rPr>
                                      <w:rFonts w:ascii="標楷體" w:eastAsia="標楷體" w:hAnsi="標楷體"/>
                                      <w:sz w:val="20"/>
                                      <w:szCs w:val="20"/>
                                      <w:shd w:val="clear" w:color="auto" w:fill="FFFFFF"/>
                                    </w:rPr>
                                    <w:t>（</w:t>
                                  </w:r>
                                  <w:proofErr w:type="gramStart"/>
                                  <w:r>
                                    <w:rPr>
                                      <w:rFonts w:ascii="標楷體" w:eastAsia="標楷體" w:hAnsi="標楷體" w:hint="eastAsia"/>
                                      <w:sz w:val="20"/>
                                      <w:szCs w:val="20"/>
                                      <w:shd w:val="clear" w:color="auto" w:fill="FFFFFF"/>
                                    </w:rPr>
                                    <w:t>註</w:t>
                                  </w:r>
                                  <w:proofErr w:type="gramEnd"/>
                                  <w:r>
                                    <w:rPr>
                                      <w:rFonts w:ascii="標楷體" w:eastAsia="標楷體" w:hAnsi="標楷體" w:hint="eastAsia"/>
                                      <w:sz w:val="20"/>
                                      <w:szCs w:val="20"/>
                                      <w:shd w:val="clear" w:color="auto" w:fill="FFFFFF"/>
                                    </w:rPr>
                                    <w:t>3</w:t>
                                  </w:r>
                                  <w:r w:rsidRPr="001A4774">
                                    <w:rPr>
                                      <w:rFonts w:ascii="標楷體" w:eastAsia="標楷體" w:hAnsi="標楷體"/>
                                      <w:sz w:val="20"/>
                                      <w:szCs w:val="20"/>
                                      <w:shd w:val="clear" w:color="auto" w:fill="FFFFFF"/>
                                    </w:rPr>
                                    <w:t>）</w:t>
                                  </w:r>
                                </w:p>
                              </w:tc>
                              <w:tc>
                                <w:tcPr>
                                  <w:tcW w:w="442" w:type="pct"/>
                                  <w:vAlign w:val="center"/>
                                </w:tcPr>
                                <w:p w14:paraId="5F7FCE64" w14:textId="77777777" w:rsidR="00BF3A7C" w:rsidRPr="00D75EC2"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D75EC2">
                                    <w:rPr>
                                      <w:rFonts w:ascii="標楷體" w:eastAsia="標楷體" w:hAnsi="標楷體" w:hint="eastAsia"/>
                                      <w:sz w:val="20"/>
                                      <w:szCs w:val="20"/>
                                      <w:shd w:val="clear" w:color="auto" w:fill="FFFFFF"/>
                                    </w:rPr>
                                    <w:t>電子標籤偵測器</w:t>
                                  </w:r>
                                  <w:r w:rsidRPr="00D75EC2">
                                    <w:rPr>
                                      <w:rFonts w:ascii="標楷體" w:eastAsia="標楷體" w:hAnsi="標楷體"/>
                                      <w:sz w:val="20"/>
                                      <w:szCs w:val="20"/>
                                      <w:shd w:val="clear" w:color="auto" w:fill="FFFFFF"/>
                                    </w:rPr>
                                    <w:t>（</w:t>
                                  </w:r>
                                  <w:proofErr w:type="spellStart"/>
                                  <w:r w:rsidRPr="00D75EC2">
                                    <w:rPr>
                                      <w:rFonts w:ascii="標楷體" w:eastAsia="標楷體" w:hAnsi="標楷體"/>
                                      <w:sz w:val="20"/>
                                      <w:szCs w:val="20"/>
                                      <w:shd w:val="clear" w:color="auto" w:fill="FFFFFF"/>
                                    </w:rPr>
                                    <w:t>eTag</w:t>
                                  </w:r>
                                  <w:proofErr w:type="spellEnd"/>
                                  <w:r w:rsidRPr="00D75EC2">
                                    <w:rPr>
                                      <w:rFonts w:ascii="標楷體" w:eastAsia="標楷體" w:hAnsi="標楷體"/>
                                      <w:sz w:val="20"/>
                                      <w:szCs w:val="20"/>
                                      <w:shd w:val="clear" w:color="auto" w:fill="FFFFFF"/>
                                    </w:rPr>
                                    <w:t>）</w:t>
                                  </w:r>
                                </w:p>
                              </w:tc>
                              <w:tc>
                                <w:tcPr>
                                  <w:tcW w:w="745" w:type="pct"/>
                                  <w:gridSpan w:val="2"/>
                                  <w:vAlign w:val="center"/>
                                </w:tcPr>
                                <w:p w14:paraId="451DB263" w14:textId="77777777" w:rsidR="00BF3A7C" w:rsidRPr="00443D9E" w:rsidRDefault="00BF3A7C" w:rsidP="00E12415">
                                  <w:pPr>
                                    <w:autoSpaceDE w:val="0"/>
                                    <w:autoSpaceDN w:val="0"/>
                                    <w:spacing w:line="240" w:lineRule="exact"/>
                                    <w:ind w:leftChars="-45" w:left="-108" w:rightChars="-33" w:right="-79"/>
                                    <w:jc w:val="center"/>
                                    <w:rPr>
                                      <w:rFonts w:ascii="標楷體" w:eastAsia="標楷體" w:hAnsi="標楷體"/>
                                      <w:spacing w:val="-6"/>
                                      <w:sz w:val="20"/>
                                      <w:szCs w:val="20"/>
                                      <w:shd w:val="clear" w:color="auto" w:fill="FFFFFF"/>
                                    </w:rPr>
                                  </w:pPr>
                                  <w:r w:rsidRPr="00443D9E">
                                    <w:rPr>
                                      <w:rFonts w:ascii="標楷體" w:eastAsia="標楷體" w:hAnsi="標楷體" w:hint="eastAsia"/>
                                      <w:spacing w:val="-6"/>
                                      <w:sz w:val="20"/>
                                      <w:szCs w:val="20"/>
                                      <w:shd w:val="clear" w:color="auto" w:fill="FFFFFF"/>
                                    </w:rPr>
                                    <w:t>電子標籤配對器</w:t>
                                  </w:r>
                                </w:p>
                                <w:p w14:paraId="1F515490"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1A4774">
                                    <w:rPr>
                                      <w:rFonts w:ascii="標楷體" w:eastAsia="標楷體" w:hAnsi="標楷體"/>
                                      <w:sz w:val="20"/>
                                      <w:szCs w:val="20"/>
                                      <w:shd w:val="clear" w:color="auto" w:fill="FFFFFF"/>
                                    </w:rPr>
                                    <w:t>（</w:t>
                                  </w:r>
                                  <w:proofErr w:type="spellStart"/>
                                  <w:r w:rsidRPr="001A4774">
                                    <w:rPr>
                                      <w:rFonts w:ascii="標楷體" w:eastAsia="標楷體" w:hAnsi="標楷體"/>
                                      <w:sz w:val="20"/>
                                      <w:szCs w:val="20"/>
                                      <w:shd w:val="clear" w:color="auto" w:fill="FFFFFF"/>
                                    </w:rPr>
                                    <w:t>eTagPair</w:t>
                                  </w:r>
                                  <w:proofErr w:type="spellEnd"/>
                                  <w:r w:rsidRPr="001A4774">
                                    <w:rPr>
                                      <w:rFonts w:ascii="標楷體" w:eastAsia="標楷體" w:hAnsi="標楷體"/>
                                      <w:sz w:val="20"/>
                                      <w:szCs w:val="20"/>
                                      <w:shd w:val="clear" w:color="auto" w:fill="FFFFFF"/>
                                    </w:rPr>
                                    <w:t>）</w:t>
                                  </w:r>
                                </w:p>
                              </w:tc>
                              <w:tc>
                                <w:tcPr>
                                  <w:tcW w:w="693" w:type="pct"/>
                                  <w:gridSpan w:val="2"/>
                                  <w:vAlign w:val="center"/>
                                </w:tcPr>
                                <w:p w14:paraId="0E25CE90" w14:textId="77777777" w:rsidR="00BF3A7C" w:rsidRPr="00D75EC2" w:rsidRDefault="00BF3A7C" w:rsidP="00E12415">
                                  <w:pPr>
                                    <w:autoSpaceDE w:val="0"/>
                                    <w:autoSpaceDN w:val="0"/>
                                    <w:spacing w:line="240" w:lineRule="exact"/>
                                    <w:ind w:leftChars="-45" w:left="-108" w:rightChars="-33" w:right="-79"/>
                                    <w:jc w:val="center"/>
                                    <w:rPr>
                                      <w:rFonts w:ascii="標楷體" w:eastAsia="標楷體" w:hAnsi="標楷體"/>
                                      <w:spacing w:val="-16"/>
                                      <w:sz w:val="20"/>
                                      <w:szCs w:val="20"/>
                                      <w:shd w:val="clear" w:color="auto" w:fill="FFFFFF"/>
                                    </w:rPr>
                                  </w:pPr>
                                  <w:r w:rsidRPr="00D75EC2">
                                    <w:rPr>
                                      <w:rFonts w:ascii="標楷體" w:eastAsia="標楷體" w:hAnsi="標楷體" w:hint="eastAsia"/>
                                      <w:spacing w:val="-16"/>
                                      <w:sz w:val="20"/>
                                      <w:szCs w:val="20"/>
                                      <w:shd w:val="clear" w:color="auto" w:fill="FFFFFF"/>
                                    </w:rPr>
                                    <w:t>路況發布用路段</w:t>
                                  </w:r>
                                </w:p>
                                <w:p w14:paraId="5B723145" w14:textId="77777777" w:rsidR="00BF3A7C" w:rsidRPr="00C44A31" w:rsidRDefault="00BF3A7C" w:rsidP="00E12415">
                                  <w:pPr>
                                    <w:autoSpaceDE w:val="0"/>
                                    <w:autoSpaceDN w:val="0"/>
                                    <w:spacing w:line="240" w:lineRule="exact"/>
                                    <w:ind w:leftChars="-45" w:left="-108" w:rightChars="-33" w:right="-79"/>
                                    <w:jc w:val="center"/>
                                    <w:rPr>
                                      <w:rFonts w:eastAsia="標楷體"/>
                                      <w:spacing w:val="-20"/>
                                      <w:sz w:val="20"/>
                                      <w:szCs w:val="20"/>
                                      <w:shd w:val="clear" w:color="auto" w:fill="FFFFFF"/>
                                    </w:rPr>
                                  </w:pPr>
                                  <w:r>
                                    <w:rPr>
                                      <w:rFonts w:ascii="標楷體" w:eastAsia="標楷體" w:hAnsi="標楷體"/>
                                      <w:sz w:val="20"/>
                                      <w:szCs w:val="20"/>
                                      <w:shd w:val="clear" w:color="auto" w:fill="FFFFFF"/>
                                    </w:rPr>
                                    <w:t>（</w:t>
                                  </w:r>
                                  <w:r w:rsidRPr="00C44A31">
                                    <w:rPr>
                                      <w:rFonts w:ascii="標楷體" w:eastAsia="標楷體" w:hAnsi="標楷體"/>
                                      <w:sz w:val="20"/>
                                      <w:szCs w:val="20"/>
                                      <w:shd w:val="clear" w:color="auto" w:fill="FFFFFF"/>
                                    </w:rPr>
                                    <w:t>Section</w:t>
                                  </w:r>
                                  <w:r>
                                    <w:rPr>
                                      <w:rFonts w:ascii="標楷體" w:eastAsia="標楷體" w:hAnsi="標楷體"/>
                                      <w:sz w:val="20"/>
                                      <w:szCs w:val="20"/>
                                      <w:shd w:val="clear" w:color="auto" w:fill="FFFFFF"/>
                                    </w:rPr>
                                    <w:t>）</w:t>
                                  </w:r>
                                </w:p>
                              </w:tc>
                              <w:tc>
                                <w:tcPr>
                                  <w:tcW w:w="290" w:type="pct"/>
                                  <w:vMerge/>
                                  <w:shd w:val="clear" w:color="auto" w:fill="auto"/>
                                  <w:vAlign w:val="center"/>
                                </w:tcPr>
                                <w:p w14:paraId="46D8FE6E" w14:textId="77777777" w:rsidR="00BF3A7C" w:rsidRPr="00C44A31" w:rsidRDefault="00BF3A7C" w:rsidP="00E12415">
                                  <w:pPr>
                                    <w:autoSpaceDE w:val="0"/>
                                    <w:autoSpaceDN w:val="0"/>
                                    <w:ind w:leftChars="-45" w:left="-108" w:rightChars="-33" w:right="-79"/>
                                    <w:jc w:val="center"/>
                                    <w:rPr>
                                      <w:rFonts w:ascii="標楷體" w:eastAsia="標楷體" w:hAnsi="標楷體"/>
                                      <w:spacing w:val="-20"/>
                                      <w:sz w:val="20"/>
                                      <w:szCs w:val="20"/>
                                      <w:shd w:val="clear" w:color="auto" w:fill="FFFFFF"/>
                                    </w:rPr>
                                  </w:pPr>
                                </w:p>
                              </w:tc>
                              <w:tc>
                                <w:tcPr>
                                  <w:tcW w:w="290" w:type="pct"/>
                                  <w:vMerge/>
                                  <w:shd w:val="clear" w:color="auto" w:fill="auto"/>
                                  <w:vAlign w:val="center"/>
                                </w:tcPr>
                                <w:p w14:paraId="0DA59E0D" w14:textId="77777777" w:rsidR="00BF3A7C" w:rsidRPr="00C44A31" w:rsidRDefault="00BF3A7C" w:rsidP="00E12415">
                                  <w:pPr>
                                    <w:autoSpaceDE w:val="0"/>
                                    <w:autoSpaceDN w:val="0"/>
                                    <w:ind w:leftChars="-45" w:left="-108" w:rightChars="-33" w:right="-79"/>
                                    <w:jc w:val="center"/>
                                    <w:rPr>
                                      <w:rFonts w:ascii="標楷體" w:eastAsia="標楷體" w:hAnsi="標楷體"/>
                                      <w:spacing w:val="-20"/>
                                      <w:sz w:val="20"/>
                                      <w:szCs w:val="20"/>
                                      <w:shd w:val="clear" w:color="auto" w:fill="FFFFFF"/>
                                    </w:rPr>
                                  </w:pPr>
                                </w:p>
                              </w:tc>
                            </w:tr>
                            <w:tr w:rsidR="00BF3A7C" w:rsidRPr="005B3385" w14:paraId="6796521F" w14:textId="77777777" w:rsidTr="00282BA3">
                              <w:trPr>
                                <w:trHeight w:val="273"/>
                                <w:tblHeader/>
                              </w:trPr>
                              <w:tc>
                                <w:tcPr>
                                  <w:tcW w:w="212" w:type="pct"/>
                                  <w:vMerge/>
                                  <w:shd w:val="clear" w:color="auto" w:fill="auto"/>
                                  <w:vAlign w:val="center"/>
                                </w:tcPr>
                                <w:p w14:paraId="7C15A28C"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465" w:type="pct"/>
                                  <w:vMerge/>
                                  <w:shd w:val="clear" w:color="auto" w:fill="auto"/>
                                  <w:vAlign w:val="center"/>
                                </w:tcPr>
                                <w:p w14:paraId="6509D4AF" w14:textId="77777777" w:rsidR="00BF3A7C" w:rsidRPr="00C44A31" w:rsidRDefault="00BF3A7C" w:rsidP="00E12415">
                                  <w:pPr>
                                    <w:autoSpaceDE w:val="0"/>
                                    <w:autoSpaceDN w:val="0"/>
                                    <w:spacing w:line="200" w:lineRule="exact"/>
                                    <w:ind w:leftChars="-45" w:left="-108" w:rightChars="-33" w:right="-79"/>
                                    <w:jc w:val="distribute"/>
                                    <w:rPr>
                                      <w:rFonts w:ascii="標楷體" w:eastAsia="標楷體" w:hAnsi="標楷體"/>
                                      <w:spacing w:val="-20"/>
                                      <w:sz w:val="20"/>
                                      <w:szCs w:val="20"/>
                                      <w:shd w:val="clear" w:color="auto" w:fill="FFFFFF"/>
                                    </w:rPr>
                                  </w:pPr>
                                </w:p>
                              </w:tc>
                              <w:tc>
                                <w:tcPr>
                                  <w:tcW w:w="309" w:type="pct"/>
                                  <w:vAlign w:val="center"/>
                                </w:tcPr>
                                <w:p w14:paraId="45313948"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62" w:type="pct"/>
                                  <w:vAlign w:val="center"/>
                                </w:tcPr>
                                <w:p w14:paraId="0C6F54BA"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446" w:type="pct"/>
                                  <w:vAlign w:val="center"/>
                                </w:tcPr>
                                <w:p w14:paraId="261227AF"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3" w:type="pct"/>
                                  <w:vAlign w:val="center"/>
                                </w:tcPr>
                                <w:p w14:paraId="21891C53"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2" w:type="pct"/>
                                  <w:vAlign w:val="center"/>
                                </w:tcPr>
                                <w:p w14:paraId="24105506"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442" w:type="pct"/>
                                  <w:vAlign w:val="center"/>
                                </w:tcPr>
                                <w:p w14:paraId="219A9BDA"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2" w:type="pct"/>
                                  <w:vAlign w:val="center"/>
                                </w:tcPr>
                                <w:p w14:paraId="4359B769"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3" w:type="pct"/>
                                  <w:vAlign w:val="center"/>
                                </w:tcPr>
                                <w:p w14:paraId="63DE2058"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373" w:type="pct"/>
                                  <w:vAlign w:val="center"/>
                                </w:tcPr>
                                <w:p w14:paraId="5B8BAAB5"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20" w:type="pct"/>
                                  <w:vAlign w:val="center"/>
                                </w:tcPr>
                                <w:p w14:paraId="1820BA52"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290" w:type="pct"/>
                                  <w:vMerge/>
                                </w:tcPr>
                                <w:p w14:paraId="3A98AA17"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290" w:type="pct"/>
                                  <w:vMerge/>
                                </w:tcPr>
                                <w:p w14:paraId="0DC20714"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r>
                            <w:tr w:rsidR="00BF3A7C" w:rsidRPr="006B1E1F" w14:paraId="1678FD2F" w14:textId="77777777" w:rsidTr="00282BA3">
                              <w:trPr>
                                <w:trHeight w:val="278"/>
                                <w:tblHeader/>
                              </w:trPr>
                              <w:tc>
                                <w:tcPr>
                                  <w:tcW w:w="4420" w:type="pct"/>
                                  <w:gridSpan w:val="12"/>
                                  <w:shd w:val="clear" w:color="auto" w:fill="auto"/>
                                  <w:vAlign w:val="center"/>
                                </w:tcPr>
                                <w:p w14:paraId="0CD95086" w14:textId="77777777" w:rsidR="00BF3A7C" w:rsidRPr="00C44A31" w:rsidRDefault="00BF3A7C" w:rsidP="00E12415">
                                  <w:pPr>
                                    <w:autoSpaceDE w:val="0"/>
                                    <w:autoSpaceDN w:val="0"/>
                                    <w:spacing w:line="280" w:lineRule="exact"/>
                                    <w:ind w:leftChars="-45" w:left="-108" w:rightChars="-33" w:right="-79"/>
                                    <w:jc w:val="center"/>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合                                                      計</w:t>
                                  </w:r>
                                </w:p>
                              </w:tc>
                              <w:tc>
                                <w:tcPr>
                                  <w:tcW w:w="290" w:type="pct"/>
                                  <w:vAlign w:val="center"/>
                                </w:tcPr>
                                <w:p w14:paraId="07F2CF51" w14:textId="77777777" w:rsidR="00BF3A7C" w:rsidRPr="00C44A31" w:rsidRDefault="00BF3A7C" w:rsidP="00E12415">
                                  <w:pPr>
                                    <w:autoSpaceDE w:val="0"/>
                                    <w:autoSpaceDN w:val="0"/>
                                    <w:spacing w:line="280" w:lineRule="exact"/>
                                    <w:ind w:leftChars="-45" w:left="-108" w:rightChars="-33" w:right="-79"/>
                                    <w:jc w:val="right"/>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57</w:t>
                                  </w:r>
                                </w:p>
                              </w:tc>
                              <w:tc>
                                <w:tcPr>
                                  <w:tcW w:w="290" w:type="pct"/>
                                  <w:vAlign w:val="center"/>
                                </w:tcPr>
                                <w:p w14:paraId="09081778" w14:textId="77777777" w:rsidR="00BF3A7C" w:rsidRPr="00C44A31" w:rsidRDefault="00BF3A7C" w:rsidP="00E12415">
                                  <w:pPr>
                                    <w:autoSpaceDE w:val="0"/>
                                    <w:autoSpaceDN w:val="0"/>
                                    <w:spacing w:line="280" w:lineRule="exact"/>
                                    <w:ind w:leftChars="-45" w:left="-108" w:rightChars="-33" w:right="-79"/>
                                    <w:jc w:val="right"/>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34</w:t>
                                  </w:r>
                                </w:p>
                              </w:tc>
                            </w:tr>
                            <w:tr w:rsidR="00BF3A7C" w:rsidRPr="005B3385" w14:paraId="4CAE0AA1" w14:textId="77777777" w:rsidTr="00282BA3">
                              <w:trPr>
                                <w:trHeight w:val="220"/>
                              </w:trPr>
                              <w:tc>
                                <w:tcPr>
                                  <w:tcW w:w="212" w:type="pct"/>
                                  <w:shd w:val="clear" w:color="auto" w:fill="auto"/>
                                  <w:vAlign w:val="center"/>
                                </w:tcPr>
                                <w:p w14:paraId="3A95BC75"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c>
                                <w:tcPr>
                                  <w:tcW w:w="465" w:type="pct"/>
                                  <w:shd w:val="clear" w:color="auto" w:fill="auto"/>
                                  <w:vAlign w:val="center"/>
                                </w:tcPr>
                                <w:p w14:paraId="1D6B99D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高速公路局</w:t>
                                  </w:r>
                                </w:p>
                              </w:tc>
                              <w:tc>
                                <w:tcPr>
                                  <w:tcW w:w="309" w:type="pct"/>
                                  <w:vAlign w:val="center"/>
                                </w:tcPr>
                                <w:p w14:paraId="43F89B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336211E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vAlign w:val="center"/>
                                </w:tcPr>
                                <w:p w14:paraId="54568B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173C897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087160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199</w:t>
                                  </w:r>
                                </w:p>
                              </w:tc>
                              <w:tc>
                                <w:tcPr>
                                  <w:tcW w:w="442" w:type="pct"/>
                                  <w:vAlign w:val="center"/>
                                </w:tcPr>
                                <w:p w14:paraId="0080E48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BCB8DB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B07B5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1BDE6F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1D539D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tcPr>
                                <w:p w14:paraId="2BC582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476167">
                                    <w:rPr>
                                      <w:rFonts w:ascii="標楷體" w:eastAsia="標楷體" w:hAnsi="標楷體" w:hint="eastAsia"/>
                                      <w:sz w:val="18"/>
                                      <w:szCs w:val="18"/>
                                      <w:shd w:val="clear" w:color="auto" w:fill="FFFFFF"/>
                                    </w:rPr>
                                    <w:t>－</w:t>
                                  </w:r>
                                </w:p>
                              </w:tc>
                              <w:tc>
                                <w:tcPr>
                                  <w:tcW w:w="290" w:type="pct"/>
                                </w:tcPr>
                                <w:p w14:paraId="531E4E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476167">
                                    <w:rPr>
                                      <w:rFonts w:ascii="標楷體" w:eastAsia="標楷體" w:hAnsi="標楷體" w:hint="eastAsia"/>
                                      <w:sz w:val="18"/>
                                      <w:szCs w:val="18"/>
                                      <w:shd w:val="clear" w:color="auto" w:fill="FFFFFF"/>
                                    </w:rPr>
                                    <w:t>－</w:t>
                                  </w:r>
                                </w:p>
                              </w:tc>
                            </w:tr>
                            <w:tr w:rsidR="00BF3A7C" w:rsidRPr="005B3385" w14:paraId="5959D4C3" w14:textId="77777777" w:rsidTr="00282BA3">
                              <w:trPr>
                                <w:trHeight w:val="220"/>
                              </w:trPr>
                              <w:tc>
                                <w:tcPr>
                                  <w:tcW w:w="212" w:type="pct"/>
                                  <w:shd w:val="clear" w:color="auto" w:fill="auto"/>
                                  <w:vAlign w:val="center"/>
                                </w:tcPr>
                                <w:p w14:paraId="4BDAA09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465" w:type="pct"/>
                                  <w:shd w:val="clear" w:color="auto" w:fill="auto"/>
                                  <w:vAlign w:val="center"/>
                                </w:tcPr>
                                <w:p w14:paraId="1D4FECD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公路總局</w:t>
                                  </w:r>
                                </w:p>
                              </w:tc>
                              <w:tc>
                                <w:tcPr>
                                  <w:tcW w:w="309" w:type="pct"/>
                                  <w:vAlign w:val="center"/>
                                </w:tcPr>
                                <w:p w14:paraId="1E3CE29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81</w:t>
                                  </w:r>
                                </w:p>
                              </w:tc>
                              <w:tc>
                                <w:tcPr>
                                  <w:tcW w:w="362" w:type="pct"/>
                                  <w:vAlign w:val="center"/>
                                </w:tcPr>
                                <w:p w14:paraId="20CDC4C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82</w:t>
                                  </w:r>
                                </w:p>
                              </w:tc>
                              <w:tc>
                                <w:tcPr>
                                  <w:tcW w:w="446" w:type="pct"/>
                                  <w:vAlign w:val="center"/>
                                </w:tcPr>
                                <w:p w14:paraId="1103AF5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77</w:t>
                                  </w:r>
                                </w:p>
                              </w:tc>
                              <w:tc>
                                <w:tcPr>
                                  <w:tcW w:w="373" w:type="pct"/>
                                  <w:vAlign w:val="center"/>
                                </w:tcPr>
                                <w:p w14:paraId="5569447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81</w:t>
                                  </w:r>
                                </w:p>
                              </w:tc>
                              <w:tc>
                                <w:tcPr>
                                  <w:tcW w:w="372" w:type="pct"/>
                                  <w:vAlign w:val="center"/>
                                </w:tcPr>
                                <w:p w14:paraId="427355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85</w:t>
                                  </w:r>
                                </w:p>
                              </w:tc>
                              <w:tc>
                                <w:tcPr>
                                  <w:tcW w:w="442" w:type="pct"/>
                                  <w:vAlign w:val="center"/>
                                </w:tcPr>
                                <w:p w14:paraId="5D9A6CE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84</w:t>
                                  </w:r>
                                </w:p>
                              </w:tc>
                              <w:tc>
                                <w:tcPr>
                                  <w:tcW w:w="372" w:type="pct"/>
                                  <w:vAlign w:val="center"/>
                                </w:tcPr>
                                <w:p w14:paraId="08511F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84</w:t>
                                  </w:r>
                                </w:p>
                              </w:tc>
                              <w:tc>
                                <w:tcPr>
                                  <w:tcW w:w="373" w:type="pct"/>
                                  <w:vAlign w:val="center"/>
                                </w:tcPr>
                                <w:p w14:paraId="2B3B10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85</w:t>
                                  </w:r>
                                </w:p>
                              </w:tc>
                              <w:tc>
                                <w:tcPr>
                                  <w:tcW w:w="373" w:type="pct"/>
                                  <w:vAlign w:val="center"/>
                                </w:tcPr>
                                <w:p w14:paraId="13FFF6A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77</w:t>
                                  </w:r>
                                </w:p>
                              </w:tc>
                              <w:tc>
                                <w:tcPr>
                                  <w:tcW w:w="320" w:type="pct"/>
                                  <w:vAlign w:val="center"/>
                                </w:tcPr>
                                <w:p w14:paraId="5DA5C2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78</w:t>
                                  </w:r>
                                </w:p>
                              </w:tc>
                              <w:tc>
                                <w:tcPr>
                                  <w:tcW w:w="290" w:type="pct"/>
                                  <w:vAlign w:val="center"/>
                                </w:tcPr>
                                <w:p w14:paraId="3B2668C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w:t>
                                  </w:r>
                                </w:p>
                              </w:tc>
                              <w:tc>
                                <w:tcPr>
                                  <w:tcW w:w="290" w:type="pct"/>
                                  <w:vAlign w:val="center"/>
                                </w:tcPr>
                                <w:p w14:paraId="4B8F73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r>
                            <w:tr w:rsidR="00BF3A7C" w:rsidRPr="005B3385" w14:paraId="6D495719" w14:textId="77777777" w:rsidTr="00282BA3">
                              <w:trPr>
                                <w:trHeight w:val="220"/>
                              </w:trPr>
                              <w:tc>
                                <w:tcPr>
                                  <w:tcW w:w="212" w:type="pct"/>
                                  <w:shd w:val="clear" w:color="auto" w:fill="auto"/>
                                  <w:vAlign w:val="center"/>
                                </w:tcPr>
                                <w:p w14:paraId="6644288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465" w:type="pct"/>
                                  <w:shd w:val="clear" w:color="auto" w:fill="auto"/>
                                  <w:vAlign w:val="center"/>
                                </w:tcPr>
                                <w:p w14:paraId="5FD3041A"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臺北市政府</w:t>
                                  </w:r>
                                </w:p>
                              </w:tc>
                              <w:tc>
                                <w:tcPr>
                                  <w:tcW w:w="309" w:type="pct"/>
                                  <w:tcBorders>
                                    <w:bottom w:val="single" w:sz="4" w:space="0" w:color="auto"/>
                                  </w:tcBorders>
                                  <w:vAlign w:val="center"/>
                                </w:tcPr>
                                <w:p w14:paraId="3D51437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tcBorders>
                                    <w:bottom w:val="single" w:sz="4" w:space="0" w:color="auto"/>
                                  </w:tcBorders>
                                  <w:vAlign w:val="center"/>
                                </w:tcPr>
                                <w:p w14:paraId="71962D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96</w:t>
                                  </w:r>
                                </w:p>
                              </w:tc>
                              <w:tc>
                                <w:tcPr>
                                  <w:tcW w:w="446" w:type="pct"/>
                                  <w:vAlign w:val="center"/>
                                </w:tcPr>
                                <w:p w14:paraId="29530E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262EFE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89A23D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2C5EE94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vAlign w:val="center"/>
                                </w:tcPr>
                                <w:p w14:paraId="5027CBF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3" w:type="pct"/>
                                  <w:vAlign w:val="center"/>
                                </w:tcPr>
                                <w:p w14:paraId="21C7A82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038AC4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7DA3FE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vAlign w:val="center"/>
                                </w:tcPr>
                                <w:p w14:paraId="175A650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290" w:type="pct"/>
                                  <w:vAlign w:val="center"/>
                                </w:tcPr>
                                <w:p w14:paraId="01E29A6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r>
                            <w:tr w:rsidR="00BF3A7C" w:rsidRPr="005B3385" w14:paraId="0061130F" w14:textId="77777777" w:rsidTr="00282BA3">
                              <w:trPr>
                                <w:trHeight w:val="220"/>
                              </w:trPr>
                              <w:tc>
                                <w:tcPr>
                                  <w:tcW w:w="212" w:type="pct"/>
                                  <w:shd w:val="clear" w:color="auto" w:fill="auto"/>
                                  <w:vAlign w:val="center"/>
                                </w:tcPr>
                                <w:p w14:paraId="319F4E7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4</w:t>
                                  </w:r>
                                </w:p>
                              </w:tc>
                              <w:tc>
                                <w:tcPr>
                                  <w:tcW w:w="465" w:type="pct"/>
                                  <w:shd w:val="clear" w:color="auto" w:fill="auto"/>
                                  <w:vAlign w:val="center"/>
                                </w:tcPr>
                                <w:p w14:paraId="47915FA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新北市政府</w:t>
                                  </w:r>
                                </w:p>
                              </w:tc>
                              <w:tc>
                                <w:tcPr>
                                  <w:tcW w:w="309" w:type="pct"/>
                                  <w:tcBorders>
                                    <w:right w:val="single" w:sz="4" w:space="0" w:color="auto"/>
                                    <w:tl2br w:val="single" w:sz="4" w:space="0" w:color="auto"/>
                                  </w:tcBorders>
                                  <w:vAlign w:val="center"/>
                                </w:tcPr>
                                <w:p w14:paraId="2F0E72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left w:val="single" w:sz="4" w:space="0" w:color="auto"/>
                                    <w:tl2br w:val="single" w:sz="4" w:space="0" w:color="auto"/>
                                  </w:tcBorders>
                                  <w:vAlign w:val="center"/>
                                </w:tcPr>
                                <w:p w14:paraId="5855836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vAlign w:val="center"/>
                                </w:tcPr>
                                <w:p w14:paraId="639FA53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E9321A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D7ECD3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3494D2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C4D6F7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1BAD6C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7CEEF0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28B5C69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290" w:type="pct"/>
                                </w:tcPr>
                                <w:p w14:paraId="6090C5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2CF9A5F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6585D968" w14:textId="77777777" w:rsidTr="00282BA3">
                              <w:trPr>
                                <w:trHeight w:val="220"/>
                              </w:trPr>
                              <w:tc>
                                <w:tcPr>
                                  <w:tcW w:w="212" w:type="pct"/>
                                  <w:shd w:val="clear" w:color="auto" w:fill="auto"/>
                                  <w:vAlign w:val="center"/>
                                </w:tcPr>
                                <w:p w14:paraId="2724D28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465" w:type="pct"/>
                                  <w:shd w:val="clear" w:color="auto" w:fill="auto"/>
                                  <w:vAlign w:val="center"/>
                                </w:tcPr>
                                <w:p w14:paraId="4AAC979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桃園市政府</w:t>
                                  </w:r>
                                </w:p>
                              </w:tc>
                              <w:tc>
                                <w:tcPr>
                                  <w:tcW w:w="309" w:type="pct"/>
                                  <w:vAlign w:val="center"/>
                                </w:tcPr>
                                <w:p w14:paraId="5A3FBC2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5A22885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96</w:t>
                                  </w:r>
                                </w:p>
                              </w:tc>
                              <w:tc>
                                <w:tcPr>
                                  <w:tcW w:w="446" w:type="pct"/>
                                  <w:vAlign w:val="center"/>
                                </w:tcPr>
                                <w:p w14:paraId="79D4B5A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04A08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339180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205B5F7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C6953E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1FC4CDA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C12B94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555A3C9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290" w:type="pct"/>
                                </w:tcPr>
                                <w:p w14:paraId="01D46E3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4D94EE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7C978563" w14:textId="77777777" w:rsidTr="00282BA3">
                              <w:trPr>
                                <w:trHeight w:val="220"/>
                              </w:trPr>
                              <w:tc>
                                <w:tcPr>
                                  <w:tcW w:w="212" w:type="pct"/>
                                  <w:shd w:val="clear" w:color="auto" w:fill="auto"/>
                                  <w:vAlign w:val="center"/>
                                </w:tcPr>
                                <w:p w14:paraId="5AF263CA"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w:t>
                                  </w:r>
                                </w:p>
                              </w:tc>
                              <w:tc>
                                <w:tcPr>
                                  <w:tcW w:w="465" w:type="pct"/>
                                  <w:shd w:val="clear" w:color="auto" w:fill="auto"/>
                                  <w:vAlign w:val="center"/>
                                </w:tcPr>
                                <w:p w14:paraId="1FEB23A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中市政府</w:t>
                                  </w:r>
                                </w:p>
                              </w:tc>
                              <w:tc>
                                <w:tcPr>
                                  <w:tcW w:w="309" w:type="pct"/>
                                  <w:vAlign w:val="center"/>
                                </w:tcPr>
                                <w:p w14:paraId="1AC2E3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1941F0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vAlign w:val="center"/>
                                </w:tcPr>
                                <w:p w14:paraId="6A78470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2348F9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1902C0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52F5DF7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3D8A805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569841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3BFCFF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73E6BF5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90</w:t>
                                  </w:r>
                                </w:p>
                              </w:tc>
                              <w:tc>
                                <w:tcPr>
                                  <w:tcW w:w="290" w:type="pct"/>
                                </w:tcPr>
                                <w:p w14:paraId="764650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02867D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450CE630" w14:textId="77777777" w:rsidTr="00282BA3">
                              <w:trPr>
                                <w:trHeight w:val="220"/>
                              </w:trPr>
                              <w:tc>
                                <w:tcPr>
                                  <w:tcW w:w="212" w:type="pct"/>
                                  <w:shd w:val="clear" w:color="auto" w:fill="auto"/>
                                  <w:vAlign w:val="center"/>
                                </w:tcPr>
                                <w:p w14:paraId="5BE51BB4"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w:t>
                                  </w:r>
                                </w:p>
                              </w:tc>
                              <w:tc>
                                <w:tcPr>
                                  <w:tcW w:w="465" w:type="pct"/>
                                  <w:shd w:val="clear" w:color="auto" w:fill="auto"/>
                                  <w:vAlign w:val="center"/>
                                </w:tcPr>
                                <w:p w14:paraId="7F64B927"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南市政府</w:t>
                                  </w:r>
                                </w:p>
                              </w:tc>
                              <w:tc>
                                <w:tcPr>
                                  <w:tcW w:w="309" w:type="pct"/>
                                  <w:vAlign w:val="center"/>
                                </w:tcPr>
                                <w:p w14:paraId="56201B8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28CD0EB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446" w:type="pct"/>
                                  <w:vAlign w:val="center"/>
                                </w:tcPr>
                                <w:p w14:paraId="5DBB5CC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7E3ECC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7DFF72F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2" w:type="pct"/>
                                  <w:tcBorders>
                                    <w:bottom w:val="single" w:sz="4" w:space="0" w:color="auto"/>
                                  </w:tcBorders>
                                  <w:vAlign w:val="center"/>
                                </w:tcPr>
                                <w:p w14:paraId="4BEB7F4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247E63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1FC7218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tcBorders>
                                    <w:bottom w:val="single" w:sz="4" w:space="0" w:color="auto"/>
                                  </w:tcBorders>
                                  <w:vAlign w:val="center"/>
                                </w:tcPr>
                                <w:p w14:paraId="355E66D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tcBorders>
                                    <w:bottom w:val="single" w:sz="4" w:space="0" w:color="auto"/>
                                  </w:tcBorders>
                                  <w:vAlign w:val="center"/>
                                </w:tcPr>
                                <w:p w14:paraId="019C8A1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90</w:t>
                                  </w:r>
                                </w:p>
                              </w:tc>
                              <w:tc>
                                <w:tcPr>
                                  <w:tcW w:w="290" w:type="pct"/>
                                </w:tcPr>
                                <w:p w14:paraId="6D6B815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504D6AF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35B6EFBC" w14:textId="77777777" w:rsidTr="00282BA3">
                              <w:trPr>
                                <w:trHeight w:val="220"/>
                              </w:trPr>
                              <w:tc>
                                <w:tcPr>
                                  <w:tcW w:w="212" w:type="pct"/>
                                  <w:shd w:val="clear" w:color="auto" w:fill="auto"/>
                                  <w:vAlign w:val="center"/>
                                </w:tcPr>
                                <w:p w14:paraId="1AE7873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c>
                                <w:tcPr>
                                  <w:tcW w:w="465" w:type="pct"/>
                                  <w:shd w:val="clear" w:color="auto" w:fill="auto"/>
                                  <w:vAlign w:val="center"/>
                                </w:tcPr>
                                <w:p w14:paraId="3F3B49A2"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高雄市政府</w:t>
                                  </w:r>
                                </w:p>
                              </w:tc>
                              <w:tc>
                                <w:tcPr>
                                  <w:tcW w:w="309" w:type="pct"/>
                                  <w:vAlign w:val="center"/>
                                </w:tcPr>
                                <w:p w14:paraId="6084A0F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62" w:type="pct"/>
                                  <w:vAlign w:val="center"/>
                                </w:tcPr>
                                <w:p w14:paraId="5B20311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91</w:t>
                                  </w:r>
                                </w:p>
                              </w:tc>
                              <w:tc>
                                <w:tcPr>
                                  <w:tcW w:w="446" w:type="pct"/>
                                  <w:vAlign w:val="center"/>
                                </w:tcPr>
                                <w:p w14:paraId="7D0942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3" w:type="pct"/>
                                  <w:vAlign w:val="center"/>
                                </w:tcPr>
                                <w:p w14:paraId="675203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2" w:type="pct"/>
                                  <w:vAlign w:val="center"/>
                                </w:tcPr>
                                <w:p w14:paraId="5054CB0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442" w:type="pct"/>
                                  <w:tcBorders>
                                    <w:right w:val="single" w:sz="4" w:space="0" w:color="auto"/>
                                    <w:tl2br w:val="single" w:sz="4" w:space="0" w:color="auto"/>
                                  </w:tcBorders>
                                  <w:vAlign w:val="center"/>
                                </w:tcPr>
                                <w:p w14:paraId="5FFDBEA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right w:val="single" w:sz="4" w:space="0" w:color="auto"/>
                                    <w:tl2br w:val="single" w:sz="4" w:space="0" w:color="auto"/>
                                  </w:tcBorders>
                                  <w:vAlign w:val="center"/>
                                </w:tcPr>
                                <w:p w14:paraId="248726B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6FE425F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1E919AD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tl2br w:val="single" w:sz="4" w:space="0" w:color="auto"/>
                                  </w:tcBorders>
                                  <w:vAlign w:val="center"/>
                                </w:tcPr>
                                <w:p w14:paraId="52EE452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tcPr>
                                <w:p w14:paraId="19DEFC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1A792C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54CD45EC" w14:textId="77777777" w:rsidTr="00282BA3">
                              <w:trPr>
                                <w:trHeight w:val="220"/>
                              </w:trPr>
                              <w:tc>
                                <w:tcPr>
                                  <w:tcW w:w="212" w:type="pct"/>
                                  <w:shd w:val="clear" w:color="auto" w:fill="auto"/>
                                  <w:vAlign w:val="center"/>
                                </w:tcPr>
                                <w:p w14:paraId="4617D04B"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w:t>
                                  </w:r>
                                </w:p>
                              </w:tc>
                              <w:tc>
                                <w:tcPr>
                                  <w:tcW w:w="465" w:type="pct"/>
                                  <w:shd w:val="clear" w:color="auto" w:fill="auto"/>
                                  <w:vAlign w:val="center"/>
                                </w:tcPr>
                                <w:p w14:paraId="1A9EB4A6"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基隆市政府</w:t>
                                  </w:r>
                                </w:p>
                              </w:tc>
                              <w:tc>
                                <w:tcPr>
                                  <w:tcW w:w="309" w:type="pct"/>
                                  <w:vAlign w:val="center"/>
                                </w:tcPr>
                                <w:p w14:paraId="558511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6CF3D95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95</w:t>
                                  </w:r>
                                </w:p>
                              </w:tc>
                              <w:tc>
                                <w:tcPr>
                                  <w:tcW w:w="446" w:type="pct"/>
                                  <w:vAlign w:val="center"/>
                                </w:tcPr>
                                <w:p w14:paraId="61E663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E8CD78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C34FA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77737F3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24E53F7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9C1BA3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68108F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5E4F36E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92</w:t>
                                  </w:r>
                                </w:p>
                              </w:tc>
                              <w:tc>
                                <w:tcPr>
                                  <w:tcW w:w="290" w:type="pct"/>
                                </w:tcPr>
                                <w:p w14:paraId="1FFA47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5F8D8FA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5AC3F79F" w14:textId="77777777" w:rsidTr="00282BA3">
                              <w:trPr>
                                <w:trHeight w:val="220"/>
                              </w:trPr>
                              <w:tc>
                                <w:tcPr>
                                  <w:tcW w:w="212" w:type="pct"/>
                                  <w:shd w:val="clear" w:color="auto" w:fill="auto"/>
                                  <w:vAlign w:val="center"/>
                                </w:tcPr>
                                <w:p w14:paraId="62004E6B"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w:t>
                                  </w:r>
                                </w:p>
                              </w:tc>
                              <w:tc>
                                <w:tcPr>
                                  <w:tcW w:w="465" w:type="pct"/>
                                  <w:shd w:val="clear" w:color="auto" w:fill="auto"/>
                                  <w:vAlign w:val="center"/>
                                </w:tcPr>
                                <w:p w14:paraId="40CD36FD" w14:textId="450D62D5"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Pr>
                                      <w:rFonts w:ascii="標楷體" w:eastAsia="標楷體" w:hAnsi="標楷體" w:hint="eastAsia"/>
                                      <w:spacing w:val="-20"/>
                                      <w:sz w:val="18"/>
                                      <w:szCs w:val="18"/>
                                      <w:shd w:val="clear" w:color="auto" w:fill="FFFFFF"/>
                                    </w:rPr>
                                    <w:t>宜蘭縣</w:t>
                                  </w:r>
                                  <w:r w:rsidRPr="00C44A31">
                                    <w:rPr>
                                      <w:rFonts w:ascii="標楷體" w:eastAsia="標楷體" w:hAnsi="標楷體" w:hint="eastAsia"/>
                                      <w:spacing w:val="-20"/>
                                      <w:sz w:val="18"/>
                                      <w:szCs w:val="18"/>
                                      <w:shd w:val="clear" w:color="auto" w:fill="FFFFFF"/>
                                    </w:rPr>
                                    <w:t>政府</w:t>
                                  </w:r>
                                </w:p>
                              </w:tc>
                              <w:tc>
                                <w:tcPr>
                                  <w:tcW w:w="309" w:type="pct"/>
                                  <w:vAlign w:val="center"/>
                                </w:tcPr>
                                <w:p w14:paraId="1BC352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62" w:type="pct"/>
                                  <w:vAlign w:val="center"/>
                                </w:tcPr>
                                <w:p w14:paraId="2F4AEE4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446" w:type="pct"/>
                                  <w:vAlign w:val="center"/>
                                </w:tcPr>
                                <w:p w14:paraId="68A4527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2FD7BC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1831AA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80</w:t>
                                  </w:r>
                                </w:p>
                              </w:tc>
                              <w:tc>
                                <w:tcPr>
                                  <w:tcW w:w="442" w:type="pct"/>
                                  <w:vAlign w:val="center"/>
                                </w:tcPr>
                                <w:p w14:paraId="2DA22E7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1DD8C1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B54D1D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3002B30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20" w:type="pct"/>
                                  <w:vAlign w:val="center"/>
                                </w:tcPr>
                                <w:p w14:paraId="729B7E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vAlign w:val="center"/>
                                </w:tcPr>
                                <w:p w14:paraId="525A1F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c>
                                <w:tcPr>
                                  <w:tcW w:w="290" w:type="pct"/>
                                  <w:vAlign w:val="center"/>
                                </w:tcPr>
                                <w:p w14:paraId="6672BCD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r>
                            <w:tr w:rsidR="00BF3A7C" w:rsidRPr="003446D1" w14:paraId="33D12788" w14:textId="77777777" w:rsidTr="00282BA3">
                              <w:trPr>
                                <w:trHeight w:val="220"/>
                              </w:trPr>
                              <w:tc>
                                <w:tcPr>
                                  <w:tcW w:w="212" w:type="pct"/>
                                  <w:shd w:val="clear" w:color="auto" w:fill="auto"/>
                                  <w:vAlign w:val="center"/>
                                </w:tcPr>
                                <w:p w14:paraId="2AFF7557"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11</w:t>
                                  </w:r>
                                </w:p>
                              </w:tc>
                              <w:tc>
                                <w:tcPr>
                                  <w:tcW w:w="465" w:type="pct"/>
                                  <w:shd w:val="clear" w:color="auto" w:fill="auto"/>
                                  <w:vAlign w:val="center"/>
                                </w:tcPr>
                                <w:p w14:paraId="254557A2"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新竹縣政府</w:t>
                                  </w:r>
                                </w:p>
                              </w:tc>
                              <w:tc>
                                <w:tcPr>
                                  <w:tcW w:w="309" w:type="pct"/>
                                  <w:vAlign w:val="center"/>
                                </w:tcPr>
                                <w:p w14:paraId="703FB13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62" w:type="pct"/>
                                  <w:vAlign w:val="center"/>
                                </w:tcPr>
                                <w:p w14:paraId="567DD9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88</w:t>
                                  </w:r>
                                </w:p>
                              </w:tc>
                              <w:tc>
                                <w:tcPr>
                                  <w:tcW w:w="446" w:type="pct"/>
                                  <w:vAlign w:val="center"/>
                                </w:tcPr>
                                <w:p w14:paraId="34FDAF4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vAlign w:val="center"/>
                                </w:tcPr>
                                <w:p w14:paraId="033B116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2" w:type="pct"/>
                                  <w:vAlign w:val="center"/>
                                </w:tcPr>
                                <w:p w14:paraId="0C17CD5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91</w:t>
                                  </w:r>
                                </w:p>
                              </w:tc>
                              <w:tc>
                                <w:tcPr>
                                  <w:tcW w:w="442" w:type="pct"/>
                                  <w:vAlign w:val="center"/>
                                </w:tcPr>
                                <w:p w14:paraId="082CBD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2" w:type="pct"/>
                                  <w:vAlign w:val="center"/>
                                </w:tcPr>
                                <w:p w14:paraId="3769DCA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vAlign w:val="center"/>
                                </w:tcPr>
                                <w:p w14:paraId="734242D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3" w:type="pct"/>
                                  <w:vAlign w:val="center"/>
                                </w:tcPr>
                                <w:p w14:paraId="500A2A8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20" w:type="pct"/>
                                  <w:vAlign w:val="center"/>
                                </w:tcPr>
                                <w:p w14:paraId="310F99A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290" w:type="pct"/>
                                  <w:vAlign w:val="center"/>
                                </w:tcPr>
                                <w:p w14:paraId="3E8740A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290" w:type="pct"/>
                                  <w:vAlign w:val="center"/>
                                </w:tcPr>
                                <w:p w14:paraId="65C78F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1E34ACEC" w14:textId="77777777" w:rsidTr="00282BA3">
                              <w:trPr>
                                <w:trHeight w:val="220"/>
                              </w:trPr>
                              <w:tc>
                                <w:tcPr>
                                  <w:tcW w:w="212" w:type="pct"/>
                                  <w:shd w:val="clear" w:color="auto" w:fill="auto"/>
                                  <w:vAlign w:val="center"/>
                                </w:tcPr>
                                <w:p w14:paraId="79E66CD6"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12</w:t>
                                  </w:r>
                                </w:p>
                              </w:tc>
                              <w:tc>
                                <w:tcPr>
                                  <w:tcW w:w="465" w:type="pct"/>
                                  <w:shd w:val="clear" w:color="auto" w:fill="auto"/>
                                  <w:vAlign w:val="center"/>
                                </w:tcPr>
                                <w:p w14:paraId="17EA452E"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新竹市政府</w:t>
                                  </w:r>
                                </w:p>
                              </w:tc>
                              <w:tc>
                                <w:tcPr>
                                  <w:tcW w:w="309" w:type="pct"/>
                                  <w:tcBorders>
                                    <w:bottom w:val="single" w:sz="4" w:space="0" w:color="auto"/>
                                  </w:tcBorders>
                                  <w:vAlign w:val="center"/>
                                </w:tcPr>
                                <w:p w14:paraId="116CBD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62" w:type="pct"/>
                                  <w:tcBorders>
                                    <w:bottom w:val="single" w:sz="4" w:space="0" w:color="auto"/>
                                  </w:tcBorders>
                                  <w:vAlign w:val="center"/>
                                </w:tcPr>
                                <w:p w14:paraId="13BCC46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31</w:t>
                                  </w:r>
                                </w:p>
                              </w:tc>
                              <w:tc>
                                <w:tcPr>
                                  <w:tcW w:w="446" w:type="pct"/>
                                  <w:vAlign w:val="center"/>
                                </w:tcPr>
                                <w:p w14:paraId="4BC7FD6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250818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7584F0B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tcBorders>
                                    <w:bottom w:val="single" w:sz="4" w:space="0" w:color="auto"/>
                                  </w:tcBorders>
                                  <w:vAlign w:val="center"/>
                                </w:tcPr>
                                <w:p w14:paraId="0813F8A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0135B8B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04FC0CD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tcBorders>
                                    <w:bottom w:val="single" w:sz="4" w:space="0" w:color="auto"/>
                                  </w:tcBorders>
                                  <w:vAlign w:val="center"/>
                                </w:tcPr>
                                <w:p w14:paraId="54863F9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20" w:type="pct"/>
                                  <w:tcBorders>
                                    <w:bottom w:val="single" w:sz="4" w:space="0" w:color="auto"/>
                                  </w:tcBorders>
                                  <w:vAlign w:val="center"/>
                                </w:tcPr>
                                <w:p w14:paraId="3D4290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28</w:t>
                                  </w:r>
                                </w:p>
                              </w:tc>
                              <w:tc>
                                <w:tcPr>
                                  <w:tcW w:w="290" w:type="pct"/>
                                  <w:vAlign w:val="center"/>
                                </w:tcPr>
                                <w:p w14:paraId="3DA3F2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4</w:t>
                                  </w:r>
                                </w:p>
                              </w:tc>
                              <w:tc>
                                <w:tcPr>
                                  <w:tcW w:w="290" w:type="pct"/>
                                  <w:vAlign w:val="center"/>
                                </w:tcPr>
                                <w:p w14:paraId="558D063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r>
                            <w:tr w:rsidR="00BF3A7C" w:rsidRPr="003446D1" w14:paraId="7969D581" w14:textId="77777777" w:rsidTr="00282BA3">
                              <w:trPr>
                                <w:trHeight w:val="220"/>
                              </w:trPr>
                              <w:tc>
                                <w:tcPr>
                                  <w:tcW w:w="212" w:type="pct"/>
                                  <w:shd w:val="clear" w:color="auto" w:fill="auto"/>
                                  <w:vAlign w:val="center"/>
                                </w:tcPr>
                                <w:p w14:paraId="65DAA90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13</w:t>
                                  </w:r>
                                </w:p>
                              </w:tc>
                              <w:tc>
                                <w:tcPr>
                                  <w:tcW w:w="465" w:type="pct"/>
                                  <w:shd w:val="clear" w:color="auto" w:fill="auto"/>
                                  <w:vAlign w:val="center"/>
                                </w:tcPr>
                                <w:p w14:paraId="1092925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苗栗縣政府</w:t>
                                  </w:r>
                                </w:p>
                              </w:tc>
                              <w:tc>
                                <w:tcPr>
                                  <w:tcW w:w="309" w:type="pct"/>
                                  <w:tcBorders>
                                    <w:bottom w:val="single" w:sz="4" w:space="0" w:color="auto"/>
                                    <w:right w:val="single" w:sz="4" w:space="0" w:color="auto"/>
                                    <w:tl2br w:val="single" w:sz="4" w:space="0" w:color="auto"/>
                                  </w:tcBorders>
                                  <w:vAlign w:val="center"/>
                                </w:tcPr>
                                <w:p w14:paraId="6203BFB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left w:val="single" w:sz="4" w:space="0" w:color="auto"/>
                                    <w:bottom w:val="single" w:sz="4" w:space="0" w:color="auto"/>
                                    <w:tl2br w:val="single" w:sz="4" w:space="0" w:color="auto"/>
                                  </w:tcBorders>
                                  <w:vAlign w:val="center"/>
                                </w:tcPr>
                                <w:p w14:paraId="44DE68E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tcPr>
                                <w:p w14:paraId="236A6FA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373" w:type="pct"/>
                                </w:tcPr>
                                <w:p w14:paraId="454B4E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372" w:type="pct"/>
                                </w:tcPr>
                                <w:p w14:paraId="75072BD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442" w:type="pct"/>
                                  <w:tcBorders>
                                    <w:right w:val="single" w:sz="4" w:space="0" w:color="auto"/>
                                    <w:tl2br w:val="single" w:sz="4" w:space="0" w:color="auto"/>
                                  </w:tcBorders>
                                  <w:vAlign w:val="center"/>
                                </w:tcPr>
                                <w:p w14:paraId="2F2907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right w:val="single" w:sz="4" w:space="0" w:color="auto"/>
                                    <w:tl2br w:val="single" w:sz="4" w:space="0" w:color="auto"/>
                                  </w:tcBorders>
                                  <w:vAlign w:val="center"/>
                                </w:tcPr>
                                <w:p w14:paraId="540A2A7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250B8C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4711DF2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tl2br w:val="single" w:sz="4" w:space="0" w:color="auto"/>
                                  </w:tcBorders>
                                  <w:vAlign w:val="center"/>
                                </w:tcPr>
                                <w:p w14:paraId="13AAC71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vAlign w:val="center"/>
                                </w:tcPr>
                                <w:p w14:paraId="19A3A03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290" w:type="pct"/>
                                  <w:vAlign w:val="center"/>
                                </w:tcPr>
                                <w:p w14:paraId="3546D51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r>
                            <w:tr w:rsidR="00BF3A7C" w:rsidRPr="003446D1" w14:paraId="73BFAC54" w14:textId="77777777" w:rsidTr="00282BA3">
                              <w:trPr>
                                <w:trHeight w:val="220"/>
                              </w:trPr>
                              <w:tc>
                                <w:tcPr>
                                  <w:tcW w:w="212" w:type="pct"/>
                                  <w:shd w:val="clear" w:color="auto" w:fill="auto"/>
                                  <w:vAlign w:val="center"/>
                                </w:tcPr>
                                <w:p w14:paraId="6C30A34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14</w:t>
                                  </w:r>
                                </w:p>
                              </w:tc>
                              <w:tc>
                                <w:tcPr>
                                  <w:tcW w:w="465" w:type="pct"/>
                                  <w:shd w:val="clear" w:color="auto" w:fill="auto"/>
                                  <w:vAlign w:val="center"/>
                                </w:tcPr>
                                <w:p w14:paraId="20F3FC5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彰化縣政府</w:t>
                                  </w:r>
                                </w:p>
                              </w:tc>
                              <w:tc>
                                <w:tcPr>
                                  <w:tcW w:w="309" w:type="pct"/>
                                  <w:tcBorders>
                                    <w:top w:val="single" w:sz="4" w:space="0" w:color="auto"/>
                                    <w:right w:val="single" w:sz="4" w:space="0" w:color="auto"/>
                                    <w:tl2br w:val="single" w:sz="4" w:space="0" w:color="auto"/>
                                  </w:tcBorders>
                                  <w:vAlign w:val="center"/>
                                </w:tcPr>
                                <w:p w14:paraId="4B233A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top w:val="single" w:sz="4" w:space="0" w:color="auto"/>
                                    <w:left w:val="single" w:sz="4" w:space="0" w:color="auto"/>
                                    <w:tl2br w:val="single" w:sz="4" w:space="0" w:color="auto"/>
                                  </w:tcBorders>
                                  <w:vAlign w:val="center"/>
                                </w:tcPr>
                                <w:p w14:paraId="21914EE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vAlign w:val="center"/>
                                </w:tcPr>
                                <w:p w14:paraId="5E8D09D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3BFB56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CA0108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33A6130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05340E0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390A84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38CBC1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2917A8A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tcPr>
                                <w:p w14:paraId="0BADC5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11D4B">
                                    <w:rPr>
                                      <w:rFonts w:ascii="標楷體" w:eastAsia="標楷體" w:hAnsi="標楷體" w:hint="eastAsia"/>
                                      <w:sz w:val="18"/>
                                      <w:szCs w:val="18"/>
                                      <w:shd w:val="clear" w:color="auto" w:fill="FFFFFF"/>
                                    </w:rPr>
                                    <w:t>－</w:t>
                                  </w:r>
                                </w:p>
                              </w:tc>
                              <w:tc>
                                <w:tcPr>
                                  <w:tcW w:w="290" w:type="pct"/>
                                </w:tcPr>
                                <w:p w14:paraId="247691A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11D4B">
                                    <w:rPr>
                                      <w:rFonts w:ascii="標楷體" w:eastAsia="標楷體" w:hAnsi="標楷體" w:hint="eastAsia"/>
                                      <w:sz w:val="18"/>
                                      <w:szCs w:val="18"/>
                                      <w:shd w:val="clear" w:color="auto" w:fill="FFFFFF"/>
                                    </w:rPr>
                                    <w:t>－</w:t>
                                  </w:r>
                                </w:p>
                              </w:tc>
                            </w:tr>
                            <w:tr w:rsidR="00BF3A7C" w:rsidRPr="003446D1" w14:paraId="4A259A13" w14:textId="77777777" w:rsidTr="00282BA3">
                              <w:trPr>
                                <w:trHeight w:val="220"/>
                              </w:trPr>
                              <w:tc>
                                <w:tcPr>
                                  <w:tcW w:w="212" w:type="pct"/>
                                  <w:shd w:val="clear" w:color="auto" w:fill="auto"/>
                                  <w:vAlign w:val="center"/>
                                </w:tcPr>
                                <w:p w14:paraId="1B4316D7"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15</w:t>
                                  </w:r>
                                </w:p>
                              </w:tc>
                              <w:tc>
                                <w:tcPr>
                                  <w:tcW w:w="465" w:type="pct"/>
                                  <w:shd w:val="clear" w:color="auto" w:fill="auto"/>
                                  <w:vAlign w:val="center"/>
                                </w:tcPr>
                                <w:p w14:paraId="77D0078D"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南投縣政府</w:t>
                                  </w:r>
                                </w:p>
                              </w:tc>
                              <w:tc>
                                <w:tcPr>
                                  <w:tcW w:w="309" w:type="pct"/>
                                </w:tcPr>
                                <w:p w14:paraId="02BE97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62" w:type="pct"/>
                                </w:tcPr>
                                <w:p w14:paraId="64B668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446" w:type="pct"/>
                                </w:tcPr>
                                <w:p w14:paraId="44CB445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3" w:type="pct"/>
                                </w:tcPr>
                                <w:p w14:paraId="450A62B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2" w:type="pct"/>
                                </w:tcPr>
                                <w:p w14:paraId="3A7A433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442" w:type="pct"/>
                                </w:tcPr>
                                <w:p w14:paraId="7F71D0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2" w:type="pct"/>
                                  <w:tcBorders>
                                    <w:right w:val="single" w:sz="4" w:space="0" w:color="auto"/>
                                    <w:tl2br w:val="single" w:sz="4" w:space="0" w:color="auto"/>
                                  </w:tcBorders>
                                  <w:vAlign w:val="center"/>
                                </w:tcPr>
                                <w:p w14:paraId="4C6236E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tl2br w:val="single" w:sz="4" w:space="0" w:color="auto"/>
                                  </w:tcBorders>
                                  <w:vAlign w:val="center"/>
                                </w:tcPr>
                                <w:p w14:paraId="6EE238E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Pr>
                                <w:p w14:paraId="77AECE9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E3596">
                                    <w:rPr>
                                      <w:rFonts w:ascii="標楷體" w:eastAsia="標楷體" w:hAnsi="標楷體" w:hint="eastAsia"/>
                                      <w:sz w:val="18"/>
                                      <w:szCs w:val="18"/>
                                      <w:shd w:val="clear" w:color="auto" w:fill="FFFFFF"/>
                                    </w:rPr>
                                    <w:t>－</w:t>
                                  </w:r>
                                </w:p>
                              </w:tc>
                              <w:tc>
                                <w:tcPr>
                                  <w:tcW w:w="320" w:type="pct"/>
                                </w:tcPr>
                                <w:p w14:paraId="08383F5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E3596">
                                    <w:rPr>
                                      <w:rFonts w:ascii="標楷體" w:eastAsia="標楷體" w:hAnsi="標楷體" w:hint="eastAsia"/>
                                      <w:sz w:val="18"/>
                                      <w:szCs w:val="18"/>
                                      <w:shd w:val="clear" w:color="auto" w:fill="FFFFFF"/>
                                    </w:rPr>
                                    <w:t>－</w:t>
                                  </w:r>
                                </w:p>
                              </w:tc>
                              <w:tc>
                                <w:tcPr>
                                  <w:tcW w:w="290" w:type="pct"/>
                                  <w:vAlign w:val="center"/>
                                </w:tcPr>
                                <w:p w14:paraId="70E1AC6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c>
                                <w:tcPr>
                                  <w:tcW w:w="290" w:type="pct"/>
                                  <w:vAlign w:val="center"/>
                                </w:tcPr>
                                <w:p w14:paraId="1CA03B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r>
                            <w:tr w:rsidR="00BF3A7C" w:rsidRPr="003446D1" w14:paraId="04E0D6D9" w14:textId="77777777" w:rsidTr="00282BA3">
                              <w:trPr>
                                <w:trHeight w:val="220"/>
                              </w:trPr>
                              <w:tc>
                                <w:tcPr>
                                  <w:tcW w:w="212" w:type="pct"/>
                                  <w:shd w:val="clear" w:color="auto" w:fill="auto"/>
                                  <w:vAlign w:val="center"/>
                                </w:tcPr>
                                <w:p w14:paraId="1F94B05C"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16</w:t>
                                  </w:r>
                                </w:p>
                              </w:tc>
                              <w:tc>
                                <w:tcPr>
                                  <w:tcW w:w="465" w:type="pct"/>
                                  <w:shd w:val="clear" w:color="auto" w:fill="auto"/>
                                  <w:vAlign w:val="center"/>
                                </w:tcPr>
                                <w:p w14:paraId="263E6AA7"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雲林縣政府</w:t>
                                  </w:r>
                                </w:p>
                              </w:tc>
                              <w:tc>
                                <w:tcPr>
                                  <w:tcW w:w="309" w:type="pct"/>
                                  <w:vAlign w:val="center"/>
                                </w:tcPr>
                                <w:p w14:paraId="438E491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49772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70</w:t>
                                  </w:r>
                                </w:p>
                              </w:tc>
                              <w:tc>
                                <w:tcPr>
                                  <w:tcW w:w="446" w:type="pct"/>
                                  <w:vAlign w:val="center"/>
                                </w:tcPr>
                                <w:p w14:paraId="0119A60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002836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0B77D6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73</w:t>
                                  </w:r>
                                </w:p>
                              </w:tc>
                              <w:tc>
                                <w:tcPr>
                                  <w:tcW w:w="442" w:type="pct"/>
                                  <w:vAlign w:val="center"/>
                                </w:tcPr>
                                <w:p w14:paraId="0F76118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3F8B9E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A57AC6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73</w:t>
                                  </w:r>
                                </w:p>
                              </w:tc>
                              <w:tc>
                                <w:tcPr>
                                  <w:tcW w:w="373" w:type="pct"/>
                                  <w:vAlign w:val="center"/>
                                </w:tcPr>
                                <w:p w14:paraId="407E09B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20" w:type="pct"/>
                                  <w:vAlign w:val="center"/>
                                </w:tcPr>
                                <w:p w14:paraId="3E48907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67</w:t>
                                  </w:r>
                                </w:p>
                              </w:tc>
                              <w:tc>
                                <w:tcPr>
                                  <w:tcW w:w="290" w:type="pct"/>
                                  <w:vAlign w:val="center"/>
                                </w:tcPr>
                                <w:p w14:paraId="00DA37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290" w:type="pct"/>
                                  <w:vAlign w:val="center"/>
                                </w:tcPr>
                                <w:p w14:paraId="4E99FF3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4C39888C" w14:textId="77777777" w:rsidTr="00282BA3">
                              <w:trPr>
                                <w:trHeight w:val="220"/>
                              </w:trPr>
                              <w:tc>
                                <w:tcPr>
                                  <w:tcW w:w="212" w:type="pct"/>
                                  <w:shd w:val="clear" w:color="auto" w:fill="auto"/>
                                  <w:vAlign w:val="center"/>
                                </w:tcPr>
                                <w:p w14:paraId="409EF70F"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17</w:t>
                                  </w:r>
                                </w:p>
                              </w:tc>
                              <w:tc>
                                <w:tcPr>
                                  <w:tcW w:w="465" w:type="pct"/>
                                  <w:shd w:val="clear" w:color="auto" w:fill="auto"/>
                                  <w:vAlign w:val="center"/>
                                </w:tcPr>
                                <w:p w14:paraId="2D78C514"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嘉義縣政府</w:t>
                                  </w:r>
                                </w:p>
                              </w:tc>
                              <w:tc>
                                <w:tcPr>
                                  <w:tcW w:w="309" w:type="pct"/>
                                  <w:vAlign w:val="center"/>
                                </w:tcPr>
                                <w:p w14:paraId="0D2D66D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21CDE52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tcPr>
                                <w:p w14:paraId="72DD97E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572F1F">
                                    <w:rPr>
                                      <w:rFonts w:ascii="標楷體" w:eastAsia="標楷體" w:hAnsi="標楷體" w:hint="eastAsia"/>
                                      <w:sz w:val="18"/>
                                      <w:szCs w:val="18"/>
                                      <w:shd w:val="clear" w:color="auto" w:fill="FFFFFF"/>
                                    </w:rPr>
                                    <w:t>－</w:t>
                                  </w:r>
                                </w:p>
                              </w:tc>
                              <w:tc>
                                <w:tcPr>
                                  <w:tcW w:w="373" w:type="pct"/>
                                  <w:vAlign w:val="center"/>
                                </w:tcPr>
                                <w:p w14:paraId="3A189D3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D53C78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721984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Pr>
                                <w:p w14:paraId="57EE4E1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6C367E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018FA82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20" w:type="pct"/>
                                </w:tcPr>
                                <w:p w14:paraId="7F3370D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290" w:type="pct"/>
                                  <w:vAlign w:val="center"/>
                                </w:tcPr>
                                <w:p w14:paraId="737C74D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290" w:type="pct"/>
                                  <w:vAlign w:val="center"/>
                                </w:tcPr>
                                <w:p w14:paraId="089B633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r>
                            <w:tr w:rsidR="00BF3A7C" w:rsidRPr="003446D1" w14:paraId="7D188E95" w14:textId="77777777" w:rsidTr="00282BA3">
                              <w:trPr>
                                <w:trHeight w:val="220"/>
                              </w:trPr>
                              <w:tc>
                                <w:tcPr>
                                  <w:tcW w:w="212" w:type="pct"/>
                                  <w:shd w:val="clear" w:color="auto" w:fill="auto"/>
                                  <w:vAlign w:val="center"/>
                                </w:tcPr>
                                <w:p w14:paraId="563847B6"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18</w:t>
                                  </w:r>
                                </w:p>
                              </w:tc>
                              <w:tc>
                                <w:tcPr>
                                  <w:tcW w:w="465" w:type="pct"/>
                                  <w:shd w:val="clear" w:color="auto" w:fill="auto"/>
                                  <w:vAlign w:val="center"/>
                                </w:tcPr>
                                <w:p w14:paraId="4823FDB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嘉義市政府</w:t>
                                  </w:r>
                                </w:p>
                              </w:tc>
                              <w:tc>
                                <w:tcPr>
                                  <w:tcW w:w="309" w:type="pct"/>
                                  <w:vAlign w:val="center"/>
                                </w:tcPr>
                                <w:p w14:paraId="27C82A5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62" w:type="pct"/>
                                  <w:vAlign w:val="center"/>
                                </w:tcPr>
                                <w:p w14:paraId="450D50E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31</w:t>
                                  </w:r>
                                </w:p>
                              </w:tc>
                              <w:tc>
                                <w:tcPr>
                                  <w:tcW w:w="446" w:type="pct"/>
                                </w:tcPr>
                                <w:p w14:paraId="2AE58D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572F1F">
                                    <w:rPr>
                                      <w:rFonts w:ascii="標楷體" w:eastAsia="標楷體" w:hAnsi="標楷體" w:hint="eastAsia"/>
                                      <w:sz w:val="18"/>
                                      <w:szCs w:val="18"/>
                                      <w:shd w:val="clear" w:color="auto" w:fill="FFFFFF"/>
                                    </w:rPr>
                                    <w:t>－</w:t>
                                  </w:r>
                                </w:p>
                              </w:tc>
                              <w:tc>
                                <w:tcPr>
                                  <w:tcW w:w="373" w:type="pct"/>
                                  <w:vAlign w:val="center"/>
                                </w:tcPr>
                                <w:p w14:paraId="436205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vAlign w:val="center"/>
                                </w:tcPr>
                                <w:p w14:paraId="228BBC6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12</w:t>
                                  </w:r>
                                </w:p>
                              </w:tc>
                              <w:tc>
                                <w:tcPr>
                                  <w:tcW w:w="442" w:type="pct"/>
                                  <w:vAlign w:val="center"/>
                                </w:tcPr>
                                <w:p w14:paraId="65C8B0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tcPr>
                                <w:p w14:paraId="5F32ED4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3FC5A9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1D1635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20" w:type="pct"/>
                                </w:tcPr>
                                <w:p w14:paraId="780223D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290" w:type="pct"/>
                                  <w:vAlign w:val="center"/>
                                </w:tcPr>
                                <w:p w14:paraId="0526911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r w:rsidRPr="00C44A31">
                                    <w:rPr>
                                      <w:rFonts w:ascii="標楷體" w:eastAsia="標楷體" w:hAnsi="標楷體"/>
                                      <w:sz w:val="18"/>
                                      <w:szCs w:val="18"/>
                                      <w:shd w:val="clear" w:color="auto" w:fill="FFFFFF"/>
                                    </w:rPr>
                                    <w:t>0</w:t>
                                  </w:r>
                                </w:p>
                              </w:tc>
                              <w:tc>
                                <w:tcPr>
                                  <w:tcW w:w="290" w:type="pct"/>
                                  <w:vAlign w:val="center"/>
                                </w:tcPr>
                                <w:p w14:paraId="339884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r>
                            <w:tr w:rsidR="00BF3A7C" w:rsidRPr="003446D1" w14:paraId="44649E4D" w14:textId="77777777" w:rsidTr="00282BA3">
                              <w:trPr>
                                <w:trHeight w:val="220"/>
                              </w:trPr>
                              <w:tc>
                                <w:tcPr>
                                  <w:tcW w:w="212" w:type="pct"/>
                                  <w:shd w:val="clear" w:color="auto" w:fill="auto"/>
                                  <w:vAlign w:val="center"/>
                                </w:tcPr>
                                <w:p w14:paraId="3222D9B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19</w:t>
                                  </w:r>
                                </w:p>
                              </w:tc>
                              <w:tc>
                                <w:tcPr>
                                  <w:tcW w:w="465" w:type="pct"/>
                                  <w:shd w:val="clear" w:color="auto" w:fill="auto"/>
                                  <w:vAlign w:val="center"/>
                                </w:tcPr>
                                <w:p w14:paraId="7E066D55"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屏東縣政府</w:t>
                                  </w:r>
                                </w:p>
                              </w:tc>
                              <w:tc>
                                <w:tcPr>
                                  <w:tcW w:w="309" w:type="pct"/>
                                  <w:vAlign w:val="center"/>
                                </w:tcPr>
                                <w:p w14:paraId="579D56C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A1614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446" w:type="pct"/>
                                  <w:vAlign w:val="center"/>
                                </w:tcPr>
                                <w:p w14:paraId="4C0F5D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047E23D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76319B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681A6C9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58C541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2278AC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tcBorders>
                                    <w:bottom w:val="single" w:sz="4" w:space="0" w:color="auto"/>
                                  </w:tcBorders>
                                </w:tcPr>
                                <w:p w14:paraId="0A771DB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A5336A">
                                    <w:rPr>
                                      <w:rFonts w:ascii="標楷體" w:eastAsia="標楷體" w:hAnsi="標楷體" w:hint="eastAsia"/>
                                      <w:sz w:val="18"/>
                                      <w:szCs w:val="18"/>
                                      <w:shd w:val="clear" w:color="auto" w:fill="FFFFFF"/>
                                    </w:rPr>
                                    <w:t>－</w:t>
                                  </w:r>
                                </w:p>
                              </w:tc>
                              <w:tc>
                                <w:tcPr>
                                  <w:tcW w:w="320" w:type="pct"/>
                                  <w:tcBorders>
                                    <w:bottom w:val="single" w:sz="4" w:space="0" w:color="auto"/>
                                  </w:tcBorders>
                                </w:tcPr>
                                <w:p w14:paraId="16BB556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A5336A">
                                    <w:rPr>
                                      <w:rFonts w:ascii="標楷體" w:eastAsia="標楷體" w:hAnsi="標楷體" w:hint="eastAsia"/>
                                      <w:sz w:val="18"/>
                                      <w:szCs w:val="18"/>
                                      <w:shd w:val="clear" w:color="auto" w:fill="FFFFFF"/>
                                    </w:rPr>
                                    <w:t>－</w:t>
                                  </w:r>
                                </w:p>
                              </w:tc>
                              <w:tc>
                                <w:tcPr>
                                  <w:tcW w:w="290" w:type="pct"/>
                                  <w:vAlign w:val="center"/>
                                </w:tcPr>
                                <w:p w14:paraId="2BC880E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290" w:type="pct"/>
                                  <w:vAlign w:val="center"/>
                                </w:tcPr>
                                <w:p w14:paraId="4604E22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r>
                            <w:tr w:rsidR="00BF3A7C" w:rsidRPr="003446D1" w14:paraId="69BA2B39" w14:textId="77777777" w:rsidTr="00282BA3">
                              <w:trPr>
                                <w:trHeight w:val="220"/>
                              </w:trPr>
                              <w:tc>
                                <w:tcPr>
                                  <w:tcW w:w="212" w:type="pct"/>
                                  <w:shd w:val="clear" w:color="auto" w:fill="auto"/>
                                  <w:vAlign w:val="center"/>
                                </w:tcPr>
                                <w:p w14:paraId="6319C94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20</w:t>
                                  </w:r>
                                </w:p>
                              </w:tc>
                              <w:tc>
                                <w:tcPr>
                                  <w:tcW w:w="465" w:type="pct"/>
                                  <w:shd w:val="clear" w:color="auto" w:fill="auto"/>
                                  <w:vAlign w:val="center"/>
                                </w:tcPr>
                                <w:p w14:paraId="6F4BE32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花蓮縣政府</w:t>
                                  </w:r>
                                </w:p>
                              </w:tc>
                              <w:tc>
                                <w:tcPr>
                                  <w:tcW w:w="309" w:type="pct"/>
                                  <w:vAlign w:val="center"/>
                                </w:tcPr>
                                <w:p w14:paraId="4D55ABF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61</w:t>
                                  </w:r>
                                </w:p>
                              </w:tc>
                              <w:tc>
                                <w:tcPr>
                                  <w:tcW w:w="362" w:type="pct"/>
                                  <w:vAlign w:val="center"/>
                                </w:tcPr>
                                <w:p w14:paraId="6AB27B6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56</w:t>
                                  </w:r>
                                </w:p>
                              </w:tc>
                              <w:tc>
                                <w:tcPr>
                                  <w:tcW w:w="446" w:type="pct"/>
                                  <w:vAlign w:val="center"/>
                                </w:tcPr>
                                <w:p w14:paraId="5C349DA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58</w:t>
                                  </w:r>
                                </w:p>
                              </w:tc>
                              <w:tc>
                                <w:tcPr>
                                  <w:tcW w:w="373" w:type="pct"/>
                                  <w:tcBorders>
                                    <w:right w:val="single" w:sz="4" w:space="0" w:color="auto"/>
                                    <w:tl2br w:val="single" w:sz="4" w:space="0" w:color="auto"/>
                                  </w:tcBorders>
                                  <w:vAlign w:val="center"/>
                                </w:tcPr>
                                <w:p w14:paraId="69918A0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tl2br w:val="single" w:sz="4" w:space="0" w:color="auto"/>
                                  </w:tcBorders>
                                  <w:vAlign w:val="center"/>
                                </w:tcPr>
                                <w:p w14:paraId="0F681CE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2" w:type="pct"/>
                                  <w:vAlign w:val="center"/>
                                </w:tcPr>
                                <w:p w14:paraId="2828DF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tcBorders>
                                    <w:right w:val="single" w:sz="4" w:space="0" w:color="auto"/>
                                    <w:tl2br w:val="single" w:sz="4" w:space="0" w:color="auto"/>
                                  </w:tcBorders>
                                  <w:vAlign w:val="center"/>
                                </w:tcPr>
                                <w:p w14:paraId="431C6D7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34A0483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bottom w:val="single" w:sz="4" w:space="0" w:color="auto"/>
                                    <w:right w:val="single" w:sz="4" w:space="0" w:color="auto"/>
                                    <w:tl2br w:val="single" w:sz="4" w:space="0" w:color="auto"/>
                                  </w:tcBorders>
                                  <w:vAlign w:val="center"/>
                                </w:tcPr>
                                <w:p w14:paraId="03FF6BF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bottom w:val="single" w:sz="4" w:space="0" w:color="auto"/>
                                    <w:tl2br w:val="single" w:sz="4" w:space="0" w:color="auto"/>
                                  </w:tcBorders>
                                  <w:vAlign w:val="center"/>
                                </w:tcPr>
                                <w:p w14:paraId="78DD40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vAlign w:val="center"/>
                                </w:tcPr>
                                <w:p w14:paraId="5B0B545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sz w:val="18"/>
                                      <w:szCs w:val="18"/>
                                      <w:shd w:val="clear" w:color="auto" w:fill="FFFFFF"/>
                                    </w:rPr>
                                    <w:t>4</w:t>
                                  </w:r>
                                </w:p>
                              </w:tc>
                              <w:tc>
                                <w:tcPr>
                                  <w:tcW w:w="290" w:type="pct"/>
                                  <w:vAlign w:val="center"/>
                                </w:tcPr>
                                <w:p w14:paraId="5CB012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78C7ADD6" w14:textId="77777777" w:rsidTr="00282BA3">
                              <w:trPr>
                                <w:trHeight w:val="220"/>
                              </w:trPr>
                              <w:tc>
                                <w:tcPr>
                                  <w:tcW w:w="212" w:type="pct"/>
                                  <w:tcBorders>
                                    <w:bottom w:val="single" w:sz="4" w:space="0" w:color="auto"/>
                                  </w:tcBorders>
                                  <w:shd w:val="clear" w:color="auto" w:fill="auto"/>
                                  <w:vAlign w:val="center"/>
                                </w:tcPr>
                                <w:p w14:paraId="26190618"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21</w:t>
                                  </w:r>
                                </w:p>
                              </w:tc>
                              <w:tc>
                                <w:tcPr>
                                  <w:tcW w:w="465" w:type="pct"/>
                                  <w:tcBorders>
                                    <w:bottom w:val="single" w:sz="4" w:space="0" w:color="auto"/>
                                  </w:tcBorders>
                                  <w:shd w:val="clear" w:color="auto" w:fill="auto"/>
                                  <w:vAlign w:val="center"/>
                                </w:tcPr>
                                <w:p w14:paraId="290B9F2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東縣政府</w:t>
                                  </w:r>
                                </w:p>
                              </w:tc>
                              <w:tc>
                                <w:tcPr>
                                  <w:tcW w:w="309" w:type="pct"/>
                                  <w:tcBorders>
                                    <w:bottom w:val="single" w:sz="4" w:space="0" w:color="auto"/>
                                  </w:tcBorders>
                                  <w:vAlign w:val="center"/>
                                </w:tcPr>
                                <w:p w14:paraId="3DE4C2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tcBorders>
                                    <w:bottom w:val="single" w:sz="4" w:space="0" w:color="auto"/>
                                  </w:tcBorders>
                                  <w:vAlign w:val="center"/>
                                </w:tcPr>
                                <w:p w14:paraId="0BF654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tcBorders>
                                    <w:bottom w:val="single" w:sz="4" w:space="0" w:color="auto"/>
                                  </w:tcBorders>
                                  <w:vAlign w:val="center"/>
                                </w:tcPr>
                                <w:p w14:paraId="040A228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13DBF07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77A3A62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tcBorders>
                                    <w:bottom w:val="single" w:sz="4" w:space="0" w:color="auto"/>
                                  </w:tcBorders>
                                  <w:vAlign w:val="center"/>
                                </w:tcPr>
                                <w:p w14:paraId="5C2AA3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6AC6A4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61AB17F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right w:val="single" w:sz="4" w:space="0" w:color="auto"/>
                                    <w:tl2br w:val="single" w:sz="4" w:space="0" w:color="auto"/>
                                  </w:tcBorders>
                                  <w:vAlign w:val="center"/>
                                </w:tcPr>
                                <w:p w14:paraId="7BC2496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bottom w:val="single" w:sz="4" w:space="0" w:color="auto"/>
                                    <w:tl2br w:val="single" w:sz="4" w:space="0" w:color="auto"/>
                                  </w:tcBorders>
                                  <w:vAlign w:val="center"/>
                                </w:tcPr>
                                <w:p w14:paraId="6786A78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tcBorders>
                                    <w:bottom w:val="single" w:sz="4" w:space="0" w:color="auto"/>
                                  </w:tcBorders>
                                </w:tcPr>
                                <w:p w14:paraId="33D56EA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02402">
                                    <w:rPr>
                                      <w:rFonts w:ascii="標楷體" w:eastAsia="標楷體" w:hAnsi="標楷體" w:hint="eastAsia"/>
                                      <w:sz w:val="18"/>
                                      <w:szCs w:val="18"/>
                                      <w:shd w:val="clear" w:color="auto" w:fill="FFFFFF"/>
                                    </w:rPr>
                                    <w:t>－</w:t>
                                  </w:r>
                                </w:p>
                              </w:tc>
                              <w:tc>
                                <w:tcPr>
                                  <w:tcW w:w="290" w:type="pct"/>
                                  <w:tcBorders>
                                    <w:bottom w:val="single" w:sz="4" w:space="0" w:color="auto"/>
                                  </w:tcBorders>
                                </w:tcPr>
                                <w:p w14:paraId="1E031E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02402">
                                    <w:rPr>
                                      <w:rFonts w:ascii="標楷體" w:eastAsia="標楷體" w:hAnsi="標楷體" w:hint="eastAsia"/>
                                      <w:sz w:val="18"/>
                                      <w:szCs w:val="18"/>
                                      <w:shd w:val="clear" w:color="auto" w:fill="FFFFFF"/>
                                    </w:rPr>
                                    <w:t>－</w:t>
                                  </w:r>
                                </w:p>
                              </w:tc>
                            </w:tr>
                            <w:tr w:rsidR="00BF3A7C" w:rsidRPr="003446D1" w14:paraId="5D55300A" w14:textId="77777777" w:rsidTr="00282BA3">
                              <w:trPr>
                                <w:trHeight w:val="220"/>
                              </w:trPr>
                              <w:tc>
                                <w:tcPr>
                                  <w:tcW w:w="5000" w:type="pct"/>
                                  <w:gridSpan w:val="14"/>
                                  <w:tcBorders>
                                    <w:left w:val="nil"/>
                                    <w:bottom w:val="nil"/>
                                    <w:right w:val="nil"/>
                                  </w:tcBorders>
                                  <w:shd w:val="clear" w:color="auto" w:fill="auto"/>
                                  <w:vAlign w:val="center"/>
                                </w:tcPr>
                                <w:p w14:paraId="1F64EF38" w14:textId="77777777" w:rsidR="00BF3A7C" w:rsidRPr="004451B4" w:rsidRDefault="00BF3A7C" w:rsidP="00B66526">
                                  <w:pPr>
                                    <w:spacing w:beforeLines="10" w:before="36" w:line="180" w:lineRule="exact"/>
                                    <w:ind w:leftChars="-10" w:left="-24"/>
                                    <w:jc w:val="both"/>
                                    <w:rPr>
                                      <w:rFonts w:ascii="標楷體" w:eastAsia="標楷體" w:hAnsi="標楷體"/>
                                      <w:sz w:val="18"/>
                                      <w:szCs w:val="18"/>
                                    </w:rPr>
                                  </w:pPr>
                                  <w:proofErr w:type="gramStart"/>
                                  <w:r w:rsidRPr="004451B4">
                                    <w:rPr>
                                      <w:rFonts w:ascii="標楷體" w:eastAsia="標楷體" w:hAnsi="標楷體"/>
                                      <w:sz w:val="18"/>
                                      <w:szCs w:val="18"/>
                                    </w:rPr>
                                    <w:t>註︰</w:t>
                                  </w:r>
                                  <w:proofErr w:type="gramEnd"/>
                                  <w:r w:rsidRPr="004451B4">
                                    <w:rPr>
                                      <w:rFonts w:ascii="標楷體" w:eastAsia="標楷體" w:hAnsi="標楷體" w:hint="eastAsia"/>
                                      <w:sz w:val="18"/>
                                      <w:szCs w:val="18"/>
                                    </w:rPr>
                                    <w:t>1.</w:t>
                                  </w:r>
                                  <w:r w:rsidRPr="004451B4">
                                    <w:rPr>
                                      <w:rFonts w:ascii="標楷體" w:eastAsia="標楷體" w:hAnsi="標楷體" w:hint="eastAsia"/>
                                      <w:sz w:val="18"/>
                                      <w:szCs w:val="18"/>
                                      <w:shd w:val="clear" w:color="auto" w:fill="FFFFFF"/>
                                    </w:rPr>
                                    <w:t>資料時點</w:t>
                                  </w:r>
                                  <w:proofErr w:type="gramStart"/>
                                  <w:r w:rsidRPr="004451B4">
                                    <w:rPr>
                                      <w:rFonts w:ascii="標楷體" w:eastAsia="標楷體" w:hAnsi="標楷體" w:hint="eastAsia"/>
                                      <w:sz w:val="18"/>
                                      <w:szCs w:val="18"/>
                                    </w:rPr>
                                    <w:t>︰</w:t>
                                  </w:r>
                                  <w:proofErr w:type="gramEnd"/>
                                  <w:r w:rsidRPr="004451B4">
                                    <w:rPr>
                                      <w:rFonts w:ascii="標楷體" w:eastAsia="標楷體" w:hAnsi="標楷體" w:hint="eastAsia"/>
                                      <w:sz w:val="18"/>
                                      <w:szCs w:val="18"/>
                                    </w:rPr>
                                    <w:t>截至</w:t>
                                  </w:r>
                                  <w:r w:rsidRPr="004451B4">
                                    <w:rPr>
                                      <w:rFonts w:ascii="標楷體" w:eastAsia="標楷體" w:hAnsi="標楷體" w:hint="eastAsia"/>
                                      <w:sz w:val="18"/>
                                      <w:szCs w:val="18"/>
                                      <w:shd w:val="clear" w:color="auto" w:fill="FFFFFF"/>
                                    </w:rPr>
                                    <w:t>111年9月底止</w:t>
                                  </w:r>
                                  <w:r w:rsidRPr="004451B4">
                                    <w:rPr>
                                      <w:rFonts w:ascii="標楷體" w:eastAsia="標楷體" w:hAnsi="標楷體" w:hint="eastAsia"/>
                                      <w:sz w:val="18"/>
                                      <w:szCs w:val="18"/>
                                    </w:rPr>
                                    <w:t>。</w:t>
                                  </w:r>
                                </w:p>
                                <w:p w14:paraId="7E39F036" w14:textId="43A6B17F" w:rsidR="00BF3A7C" w:rsidRDefault="00BF3A7C" w:rsidP="004451B4">
                                  <w:pPr>
                                    <w:spacing w:line="200" w:lineRule="exact"/>
                                    <w:ind w:leftChars="140" w:left="336"/>
                                    <w:jc w:val="both"/>
                                    <w:rPr>
                                      <w:rFonts w:ascii="標楷體" w:eastAsia="標楷體" w:hAnsi="標楷體"/>
                                      <w:sz w:val="18"/>
                                      <w:szCs w:val="18"/>
                                      <w:shd w:val="clear" w:color="auto" w:fill="FFFFFF"/>
                                    </w:rPr>
                                  </w:pPr>
                                  <w:r w:rsidRPr="004451B4">
                                    <w:rPr>
                                      <w:rFonts w:ascii="標楷體" w:eastAsia="標楷體" w:hAnsi="標楷體" w:hint="eastAsia"/>
                                      <w:sz w:val="18"/>
                                      <w:szCs w:val="18"/>
                                      <w:shd w:val="clear" w:color="auto" w:fill="FFFFFF"/>
                                    </w:rPr>
                                    <w:t>2.「</w:t>
                                  </w:r>
                                  <w:proofErr w:type="gramStart"/>
                                  <w:r>
                                    <w:rPr>
                                      <w:rFonts w:ascii="標楷體" w:eastAsia="標楷體" w:hAnsi="標楷體" w:hint="eastAsia"/>
                                      <w:sz w:val="18"/>
                                      <w:szCs w:val="18"/>
                                      <w:shd w:val="clear" w:color="auto" w:fill="FFFFFF"/>
                                    </w:rPr>
                                    <w:t>＼</w:t>
                                  </w:r>
                                  <w:proofErr w:type="gramEnd"/>
                                  <w:r w:rsidRPr="004451B4">
                                    <w:rPr>
                                      <w:rFonts w:ascii="標楷體" w:eastAsia="標楷體" w:hAnsi="標楷體" w:hint="eastAsia"/>
                                      <w:sz w:val="18"/>
                                      <w:szCs w:val="18"/>
                                      <w:shd w:val="clear" w:color="auto" w:fill="FFFFFF"/>
                                    </w:rPr>
                                    <w:t>」表示無此設備。</w:t>
                                  </w:r>
                                </w:p>
                                <w:p w14:paraId="0FC142A7" w14:textId="77777777" w:rsidR="00BF3A7C" w:rsidRDefault="00BF3A7C" w:rsidP="004451B4">
                                  <w:pPr>
                                    <w:spacing w:line="200" w:lineRule="exact"/>
                                    <w:ind w:leftChars="140" w:left="903" w:hangingChars="315" w:hanging="567"/>
                                    <w:jc w:val="both"/>
                                    <w:rPr>
                                      <w:rFonts w:ascii="標楷體" w:eastAsia="標楷體" w:hAnsi="標楷體"/>
                                      <w:sz w:val="18"/>
                                      <w:szCs w:val="18"/>
                                    </w:rPr>
                                  </w:pPr>
                                  <w:r>
                                    <w:rPr>
                                      <w:rFonts w:ascii="標楷體" w:eastAsia="標楷體" w:hAnsi="標楷體" w:hint="eastAsia"/>
                                      <w:sz w:val="18"/>
                                      <w:szCs w:val="18"/>
                                      <w:shd w:val="clear" w:color="auto" w:fill="FFFFFF"/>
                                    </w:rPr>
                                    <w:t>3.</w:t>
                                  </w:r>
                                  <w:r>
                                    <w:rPr>
                                      <w:rFonts w:ascii="標楷體" w:eastAsia="標楷體" w:hAnsi="標楷體" w:hint="eastAsia"/>
                                      <w:sz w:val="18"/>
                                      <w:szCs w:val="18"/>
                                    </w:rPr>
                                    <w:t>高速公路局CMS動態資料傳輸頻率為1分鐘2次，較其他機關1分鐘1次為高，</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計算出之</w:t>
                                  </w:r>
                                  <w:proofErr w:type="gramStart"/>
                                  <w:r>
                                    <w:rPr>
                                      <w:rFonts w:ascii="標楷體" w:eastAsia="標楷體" w:hAnsi="標楷體" w:hint="eastAsia"/>
                                      <w:sz w:val="18"/>
                                      <w:szCs w:val="18"/>
                                    </w:rPr>
                                    <w:t>介接率</w:t>
                                  </w:r>
                                  <w:proofErr w:type="gramEnd"/>
                                  <w:r>
                                    <w:rPr>
                                      <w:rFonts w:ascii="標楷體" w:eastAsia="標楷體" w:hAnsi="標楷體" w:hint="eastAsia"/>
                                      <w:sz w:val="18"/>
                                      <w:szCs w:val="18"/>
                                    </w:rPr>
                                    <w:t>大於</w:t>
                                  </w:r>
                                  <w:r w:rsidRPr="00F43281">
                                    <w:rPr>
                                      <w:rFonts w:ascii="標楷體" w:eastAsia="標楷體" w:hAnsi="標楷體" w:hint="eastAsia"/>
                                      <w:sz w:val="18"/>
                                      <w:szCs w:val="18"/>
                                      <w:shd w:val="clear" w:color="auto" w:fill="FFFFFF"/>
                                    </w:rPr>
                                    <w:t>100</w:t>
                                  </w:r>
                                  <w:r w:rsidRPr="00215168">
                                    <w:rPr>
                                      <w:rFonts w:ascii="標楷體" w:eastAsia="標楷體" w:hAnsi="標楷體" w:hint="eastAsia"/>
                                      <w:sz w:val="18"/>
                                      <w:szCs w:val="18"/>
                                    </w:rPr>
                                    <w:t>％</w:t>
                                  </w:r>
                                  <w:r>
                                    <w:rPr>
                                      <w:rFonts w:ascii="標楷體" w:eastAsia="標楷體" w:hAnsi="標楷體" w:hint="eastAsia"/>
                                      <w:sz w:val="18"/>
                                      <w:szCs w:val="18"/>
                                    </w:rPr>
                                    <w:t>。</w:t>
                                  </w:r>
                                </w:p>
                                <w:p w14:paraId="0426BE0A" w14:textId="77777777" w:rsidR="00BF3A7C" w:rsidRPr="004451B4" w:rsidRDefault="00BF3A7C" w:rsidP="004451B4">
                                  <w:pPr>
                                    <w:spacing w:line="200" w:lineRule="exact"/>
                                    <w:ind w:leftChars="140" w:left="336"/>
                                    <w:jc w:val="both"/>
                                    <w:rPr>
                                      <w:b/>
                                      <w:bCs/>
                                      <w:sz w:val="18"/>
                                      <w:szCs w:val="18"/>
                                    </w:rPr>
                                  </w:pPr>
                                  <w:r>
                                    <w:rPr>
                                      <w:rFonts w:ascii="標楷體" w:eastAsia="標楷體" w:hAnsi="標楷體" w:hint="eastAsia"/>
                                      <w:sz w:val="18"/>
                                      <w:szCs w:val="18"/>
                                      <w:shd w:val="clear" w:color="auto" w:fill="FFFFFF"/>
                                    </w:rPr>
                                    <w:t>4.</w:t>
                                  </w:r>
                                  <w:r>
                                    <w:rPr>
                                      <w:rFonts w:ascii="標楷體" w:eastAsia="標楷體" w:hAnsi="標楷體"/>
                                      <w:sz w:val="18"/>
                                      <w:szCs w:val="18"/>
                                    </w:rPr>
                                    <w:t>資料來源</w:t>
                                  </w:r>
                                  <w:proofErr w:type="gramStart"/>
                                  <w:r>
                                    <w:rPr>
                                      <w:rFonts w:ascii="標楷體" w:eastAsia="標楷體" w:hAnsi="標楷體"/>
                                      <w:sz w:val="18"/>
                                      <w:szCs w:val="18"/>
                                    </w:rPr>
                                    <w:t>︰</w:t>
                                  </w:r>
                                  <w:proofErr w:type="gramEnd"/>
                                  <w:r w:rsidRPr="00801FC5">
                                    <w:rPr>
                                      <w:rFonts w:ascii="標楷體" w:eastAsia="標楷體" w:hAnsi="標楷體"/>
                                      <w:sz w:val="18"/>
                                      <w:szCs w:val="18"/>
                                      <w:shd w:val="clear" w:color="auto" w:fill="FFFFFF"/>
                                    </w:rPr>
                                    <w:t>整理</w:t>
                                  </w:r>
                                  <w:r w:rsidRPr="00801FC5">
                                    <w:rPr>
                                      <w:rFonts w:ascii="標楷體" w:eastAsia="標楷體" w:hAnsi="標楷體" w:hint="eastAsia"/>
                                      <w:sz w:val="18"/>
                                      <w:szCs w:val="18"/>
                                      <w:shd w:val="clear" w:color="auto" w:fill="FFFFFF"/>
                                    </w:rPr>
                                    <w:t>自</w:t>
                                  </w:r>
                                  <w:r>
                                    <w:rPr>
                                      <w:rFonts w:ascii="標楷體" w:eastAsia="標楷體" w:hAnsi="標楷體" w:hint="eastAsia"/>
                                      <w:sz w:val="18"/>
                                      <w:szCs w:val="18"/>
                                    </w:rPr>
                                    <w:t>交通部</w:t>
                                  </w:r>
                                  <w:r w:rsidRPr="00980419">
                                    <w:rPr>
                                      <w:rFonts w:ascii="標楷體" w:eastAsia="標楷體" w:hAnsi="標楷體"/>
                                      <w:sz w:val="18"/>
                                      <w:szCs w:val="18"/>
                                    </w:rPr>
                                    <w:t>提供資料。</w:t>
                                  </w:r>
                                </w:p>
                              </w:tc>
                            </w:tr>
                          </w:tbl>
                          <w:p w14:paraId="2820E87E" w14:textId="77777777" w:rsidR="00BF3A7C" w:rsidRPr="00964482" w:rsidRDefault="00BF3A7C" w:rsidP="00C24DA6">
                            <w:pPr>
                              <w:spacing w:line="180" w:lineRule="exact"/>
                              <w:jc w:val="both"/>
                              <w:rPr>
                                <w:b/>
                                <w:bCs/>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7509E" id="文字方塊 51" o:spid="_x0000_s1053" type="#_x0000_t202" style="position:absolute;left:0;text-align:left;margin-left:-.75pt;margin-top:260.9pt;width:498.6pt;height:416.5pt;z-index:-25143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" stroked="f">
                <v:textbox>
                  <w:txbxContent>
                    <w:p w14:paraId="3068045D" w14:textId="77777777" w:rsidR="00BF3A7C" w:rsidRPr="00980419" w:rsidRDefault="00BF3A7C" w:rsidP="00C24DA6">
                      <w:pPr>
                        <w:spacing w:line="28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22</w:t>
                      </w:r>
                      <w:r w:rsidRPr="00980419">
                        <w:rPr>
                          <w:rFonts w:ascii="標楷體" w:eastAsia="標楷體" w:hAnsi="標楷體" w:hint="eastAsia"/>
                          <w:b/>
                        </w:rPr>
                        <w:t xml:space="preserve">  </w:t>
                      </w:r>
                      <w:r w:rsidRPr="00C44A31">
                        <w:rPr>
                          <w:rFonts w:ascii="標楷體" w:eastAsia="標楷體" w:hAnsi="標楷體" w:cs="標楷體" w:hint="eastAsia"/>
                          <w:b/>
                        </w:rPr>
                        <w:t>路側設備資料</w:t>
                      </w:r>
                      <w:proofErr w:type="gramStart"/>
                      <w:r w:rsidRPr="00C44A31">
                        <w:rPr>
                          <w:rFonts w:ascii="標楷體" w:eastAsia="標楷體" w:hAnsi="標楷體" w:cs="標楷體" w:hint="eastAsia"/>
                          <w:b/>
                        </w:rPr>
                        <w:t>介</w:t>
                      </w:r>
                      <w:proofErr w:type="gramEnd"/>
                      <w:r w:rsidRPr="00C44A31">
                        <w:rPr>
                          <w:rFonts w:ascii="標楷體" w:eastAsia="標楷體" w:hAnsi="標楷體" w:cs="標楷體" w:hint="eastAsia"/>
                          <w:b/>
                        </w:rPr>
                        <w:t>接</w:t>
                      </w:r>
                      <w:r w:rsidRPr="00C44A31">
                        <w:rPr>
                          <w:rFonts w:ascii="標楷體" w:eastAsia="標楷體" w:hAnsi="標楷體" w:cs="標楷體"/>
                          <w:b/>
                        </w:rPr>
                        <w:t>TDX</w:t>
                      </w:r>
                      <w:r>
                        <w:rPr>
                          <w:rFonts w:ascii="標楷體" w:eastAsia="標楷體" w:hAnsi="標楷體" w:cs="標楷體" w:hint="eastAsia"/>
                          <w:b/>
                        </w:rPr>
                        <w:t>平</w:t>
                      </w:r>
                      <w:proofErr w:type="gramStart"/>
                      <w:r>
                        <w:rPr>
                          <w:rFonts w:ascii="標楷體" w:eastAsia="標楷體" w:hAnsi="標楷體" w:cs="標楷體" w:hint="eastAsia"/>
                          <w:b/>
                        </w:rPr>
                        <w:t>臺</w:t>
                      </w:r>
                      <w:proofErr w:type="gramEnd"/>
                      <w:r>
                        <w:rPr>
                          <w:rFonts w:ascii="標楷體" w:eastAsia="標楷體" w:hAnsi="標楷體" w:cs="標楷體" w:hint="eastAsia"/>
                          <w:b/>
                        </w:rPr>
                        <w:t>概</w:t>
                      </w:r>
                      <w:r w:rsidRPr="00980419">
                        <w:rPr>
                          <w:rFonts w:ascii="標楷體" w:eastAsia="標楷體" w:hAnsi="標楷體" w:hint="eastAsia"/>
                          <w:b/>
                        </w:rPr>
                        <w:t>況</w:t>
                      </w:r>
                    </w:p>
                    <w:p w14:paraId="217C3AEE" w14:textId="77777777" w:rsidR="00BF3A7C" w:rsidRPr="00980419" w:rsidRDefault="00BF3A7C" w:rsidP="00C24DA6">
                      <w:pPr>
                        <w:spacing w:line="240" w:lineRule="exact"/>
                        <w:jc w:val="right"/>
                        <w:rPr>
                          <w:rFonts w:ascii="標楷體" w:eastAsia="標楷體" w:hAnsi="標楷體"/>
                          <w:sz w:val="20"/>
                        </w:rPr>
                      </w:pPr>
                      <w:r w:rsidRPr="00C44A31">
                        <w:rPr>
                          <w:rFonts w:ascii="標楷體" w:eastAsia="標楷體" w:hAnsi="標楷體"/>
                          <w:sz w:val="20"/>
                          <w:szCs w:val="20"/>
                        </w:rPr>
                        <w:t>單位</w:t>
                      </w:r>
                      <w:proofErr w:type="gramStart"/>
                      <w:r w:rsidRPr="00C44A31">
                        <w:rPr>
                          <w:rFonts w:ascii="標楷體" w:eastAsia="標楷體" w:hAnsi="標楷體"/>
                          <w:sz w:val="20"/>
                          <w:szCs w:val="20"/>
                        </w:rPr>
                        <w:t>︰</w:t>
                      </w:r>
                      <w:proofErr w:type="gramEnd"/>
                      <w:r w:rsidRPr="00C44A31">
                        <w:rPr>
                          <w:rFonts w:ascii="標楷體" w:eastAsia="標楷體" w:hAnsi="標楷體" w:hint="eastAsia"/>
                          <w:sz w:val="20"/>
                        </w:rPr>
                        <w:t>％、項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
                        <w:gridCol w:w="892"/>
                        <w:gridCol w:w="591"/>
                        <w:gridCol w:w="693"/>
                        <w:gridCol w:w="877"/>
                        <w:gridCol w:w="715"/>
                        <w:gridCol w:w="713"/>
                        <w:gridCol w:w="909"/>
                        <w:gridCol w:w="713"/>
                        <w:gridCol w:w="715"/>
                        <w:gridCol w:w="715"/>
                        <w:gridCol w:w="614"/>
                        <w:gridCol w:w="554"/>
                        <w:gridCol w:w="555"/>
                      </w:tblGrid>
                      <w:tr w:rsidR="00BF3A7C" w:rsidRPr="005B3385" w14:paraId="183C0750" w14:textId="77777777" w:rsidTr="00282BA3">
                        <w:trPr>
                          <w:trHeight w:val="201"/>
                          <w:tblHeader/>
                        </w:trPr>
                        <w:tc>
                          <w:tcPr>
                            <w:tcW w:w="212" w:type="pct"/>
                            <w:vMerge w:val="restart"/>
                            <w:shd w:val="clear" w:color="auto" w:fill="auto"/>
                            <w:vAlign w:val="center"/>
                          </w:tcPr>
                          <w:p w14:paraId="35ED7974" w14:textId="77777777" w:rsidR="00BF3A7C" w:rsidRPr="00C44A31" w:rsidRDefault="00BF3A7C" w:rsidP="00E12415">
                            <w:pPr>
                              <w:autoSpaceDE w:val="0"/>
                              <w:autoSpaceDN w:val="0"/>
                              <w:spacing w:line="200" w:lineRule="exact"/>
                              <w:ind w:leftChars="-45" w:left="-108" w:rightChars="-45" w:right="-108"/>
                              <w:jc w:val="center"/>
                              <w:rPr>
                                <w:rFonts w:ascii="標楷體" w:eastAsia="標楷體" w:hAnsi="標楷體"/>
                                <w:spacing w:val="-20"/>
                                <w:sz w:val="20"/>
                                <w:szCs w:val="20"/>
                                <w:shd w:val="clear" w:color="auto" w:fill="FFFFFF"/>
                              </w:rPr>
                            </w:pPr>
                            <w:r w:rsidRPr="00C44A31">
                              <w:rPr>
                                <w:rFonts w:ascii="標楷體" w:eastAsia="標楷體" w:hAnsi="標楷體" w:hint="eastAsia"/>
                                <w:spacing w:val="-20"/>
                                <w:sz w:val="20"/>
                                <w:szCs w:val="20"/>
                                <w:shd w:val="clear" w:color="auto" w:fill="FFFFFF"/>
                              </w:rPr>
                              <w:t>序號</w:t>
                            </w:r>
                          </w:p>
                        </w:tc>
                        <w:tc>
                          <w:tcPr>
                            <w:tcW w:w="465" w:type="pct"/>
                            <w:vMerge w:val="restart"/>
                            <w:shd w:val="clear" w:color="auto" w:fill="auto"/>
                            <w:vAlign w:val="center"/>
                          </w:tcPr>
                          <w:p w14:paraId="72592B6F" w14:textId="77777777" w:rsidR="00BF3A7C" w:rsidRPr="00C44A31" w:rsidRDefault="00BF3A7C" w:rsidP="00E12415">
                            <w:pPr>
                              <w:autoSpaceDE w:val="0"/>
                              <w:autoSpaceDN w:val="0"/>
                              <w:spacing w:line="200" w:lineRule="exact"/>
                              <w:ind w:leftChars="-45" w:left="-108" w:rightChars="-17" w:right="-41"/>
                              <w:jc w:val="distribute"/>
                              <w:rPr>
                                <w:rFonts w:ascii="標楷體" w:eastAsia="標楷體" w:hAnsi="標楷體"/>
                                <w:spacing w:val="-20"/>
                                <w:sz w:val="20"/>
                                <w:szCs w:val="20"/>
                                <w:shd w:val="clear" w:color="auto" w:fill="FFFFFF"/>
                              </w:rPr>
                            </w:pPr>
                            <w:r w:rsidRPr="00C44A31">
                              <w:rPr>
                                <w:rFonts w:ascii="標楷體" w:eastAsia="標楷體" w:hAnsi="標楷體" w:hint="eastAsia"/>
                                <w:spacing w:val="-20"/>
                                <w:sz w:val="20"/>
                                <w:szCs w:val="20"/>
                                <w:shd w:val="clear" w:color="auto" w:fill="FFFFFF"/>
                              </w:rPr>
                              <w:t>機關名稱</w:t>
                            </w:r>
                          </w:p>
                        </w:tc>
                        <w:tc>
                          <w:tcPr>
                            <w:tcW w:w="3743" w:type="pct"/>
                            <w:gridSpan w:val="10"/>
                            <w:vAlign w:val="center"/>
                          </w:tcPr>
                          <w:p w14:paraId="61E4286C"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資料</w:t>
                            </w:r>
                            <w:proofErr w:type="gramStart"/>
                            <w:r w:rsidRPr="00C44A31">
                              <w:rPr>
                                <w:rFonts w:ascii="標楷體" w:eastAsia="標楷體" w:hAnsi="標楷體" w:hint="eastAsia"/>
                                <w:sz w:val="20"/>
                                <w:szCs w:val="20"/>
                                <w:shd w:val="clear" w:color="auto" w:fill="FFFFFF"/>
                              </w:rPr>
                              <w:t>介接率</w:t>
                            </w:r>
                            <w:proofErr w:type="gramEnd"/>
                          </w:p>
                        </w:tc>
                        <w:tc>
                          <w:tcPr>
                            <w:tcW w:w="290" w:type="pct"/>
                            <w:vMerge w:val="restart"/>
                            <w:vAlign w:val="center"/>
                          </w:tcPr>
                          <w:p w14:paraId="08EFB50B" w14:textId="77777777" w:rsidR="00BF3A7C" w:rsidRPr="00C44A31" w:rsidRDefault="00BF3A7C" w:rsidP="00E12415">
                            <w:pPr>
                              <w:autoSpaceDE w:val="0"/>
                              <w:autoSpaceDN w:val="0"/>
                              <w:spacing w:line="220" w:lineRule="exact"/>
                              <w:ind w:leftChars="-45" w:left="-108" w:rightChars="-33" w:right="-79"/>
                              <w:jc w:val="center"/>
                              <w:rPr>
                                <w:rFonts w:ascii="標楷體" w:eastAsia="標楷體" w:hAnsi="標楷體"/>
                                <w:sz w:val="20"/>
                                <w:szCs w:val="20"/>
                                <w:shd w:val="clear" w:color="auto" w:fill="FFFFFF"/>
                              </w:rPr>
                            </w:pPr>
                            <w:proofErr w:type="gramStart"/>
                            <w:r w:rsidRPr="00C44A31">
                              <w:rPr>
                                <w:rFonts w:ascii="標楷體" w:eastAsia="標楷體" w:hAnsi="標楷體" w:hint="eastAsia"/>
                                <w:spacing w:val="-20"/>
                                <w:sz w:val="20"/>
                                <w:szCs w:val="20"/>
                                <w:shd w:val="clear" w:color="auto" w:fill="FFFFFF"/>
                              </w:rPr>
                              <w:t>介接率</w:t>
                            </w:r>
                            <w:proofErr w:type="gramEnd"/>
                            <w:r w:rsidRPr="00C44A31">
                              <w:rPr>
                                <w:rFonts w:ascii="標楷體" w:eastAsia="標楷體" w:hAnsi="標楷體"/>
                                <w:spacing w:val="-20"/>
                                <w:sz w:val="20"/>
                                <w:szCs w:val="20"/>
                                <w:shd w:val="clear" w:color="auto" w:fill="FFFFFF"/>
                              </w:rPr>
                              <w:t>未達</w:t>
                            </w:r>
                            <w:r w:rsidRPr="00C44A31">
                              <w:rPr>
                                <w:rFonts w:ascii="標楷體" w:eastAsia="標楷體" w:hAnsi="標楷體" w:hint="eastAsia"/>
                                <w:spacing w:val="-20"/>
                                <w:sz w:val="20"/>
                                <w:szCs w:val="20"/>
                                <w:shd w:val="clear" w:color="auto" w:fill="FFFFFF"/>
                              </w:rPr>
                              <w:t>90％項數</w:t>
                            </w:r>
                          </w:p>
                        </w:tc>
                        <w:tc>
                          <w:tcPr>
                            <w:tcW w:w="290" w:type="pct"/>
                            <w:vMerge w:val="restart"/>
                            <w:vAlign w:val="center"/>
                          </w:tcPr>
                          <w:p w14:paraId="6F01197F" w14:textId="77777777" w:rsidR="00BF3A7C" w:rsidRPr="00C44A31" w:rsidRDefault="00BF3A7C" w:rsidP="00E12415">
                            <w:pPr>
                              <w:autoSpaceDE w:val="0"/>
                              <w:autoSpaceDN w:val="0"/>
                              <w:spacing w:line="220" w:lineRule="exact"/>
                              <w:ind w:leftChars="-45" w:left="-108" w:rightChars="-33" w:right="-79"/>
                              <w:jc w:val="center"/>
                              <w:rPr>
                                <w:rFonts w:ascii="標楷體" w:eastAsia="標楷體" w:hAnsi="標楷體"/>
                                <w:sz w:val="20"/>
                                <w:szCs w:val="20"/>
                                <w:shd w:val="clear" w:color="auto" w:fill="FFFFFF"/>
                              </w:rPr>
                            </w:pPr>
                            <w:proofErr w:type="gramStart"/>
                            <w:r w:rsidRPr="00C44A31">
                              <w:rPr>
                                <w:rFonts w:ascii="標楷體" w:eastAsia="標楷體" w:hAnsi="標楷體"/>
                                <w:spacing w:val="-20"/>
                                <w:sz w:val="20"/>
                                <w:szCs w:val="20"/>
                                <w:shd w:val="clear" w:color="auto" w:fill="FFFFFF"/>
                              </w:rPr>
                              <w:t>介接率</w:t>
                            </w:r>
                            <w:proofErr w:type="gramEnd"/>
                            <w:r w:rsidRPr="00C44A31">
                              <w:rPr>
                                <w:rFonts w:ascii="標楷體" w:eastAsia="標楷體" w:hAnsi="標楷體"/>
                                <w:spacing w:val="-20"/>
                                <w:sz w:val="20"/>
                                <w:szCs w:val="20"/>
                                <w:shd w:val="clear" w:color="auto" w:fill="FFFFFF"/>
                              </w:rPr>
                              <w:t>為</w:t>
                            </w:r>
                            <w:r w:rsidRPr="00C44A31">
                              <w:rPr>
                                <w:rFonts w:ascii="標楷體" w:eastAsia="標楷體" w:hAnsi="標楷體" w:hint="eastAsia"/>
                                <w:spacing w:val="-20"/>
                                <w:sz w:val="20"/>
                                <w:szCs w:val="20"/>
                                <w:shd w:val="clear" w:color="auto" w:fill="FFFFFF"/>
                              </w:rPr>
                              <w:t xml:space="preserve"> 0項數</w:t>
                            </w:r>
                          </w:p>
                        </w:tc>
                      </w:tr>
                      <w:tr w:rsidR="00BF3A7C" w:rsidRPr="005B3385" w14:paraId="25AD1544" w14:textId="77777777" w:rsidTr="00282BA3">
                        <w:trPr>
                          <w:trHeight w:val="521"/>
                          <w:tblHeader/>
                        </w:trPr>
                        <w:tc>
                          <w:tcPr>
                            <w:tcW w:w="212" w:type="pct"/>
                            <w:vMerge/>
                            <w:shd w:val="clear" w:color="auto" w:fill="auto"/>
                            <w:vAlign w:val="center"/>
                          </w:tcPr>
                          <w:p w14:paraId="51F14A60"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465" w:type="pct"/>
                            <w:vMerge/>
                            <w:shd w:val="clear" w:color="auto" w:fill="auto"/>
                            <w:vAlign w:val="center"/>
                          </w:tcPr>
                          <w:p w14:paraId="30BF1533" w14:textId="77777777" w:rsidR="00BF3A7C" w:rsidRPr="00C44A31" w:rsidRDefault="00BF3A7C" w:rsidP="00E12415">
                            <w:pPr>
                              <w:autoSpaceDE w:val="0"/>
                              <w:autoSpaceDN w:val="0"/>
                              <w:spacing w:line="200" w:lineRule="exact"/>
                              <w:ind w:leftChars="-45" w:left="-108" w:rightChars="-33" w:right="-79"/>
                              <w:jc w:val="distribute"/>
                              <w:rPr>
                                <w:rFonts w:ascii="標楷體" w:eastAsia="標楷體" w:hAnsi="標楷體"/>
                                <w:spacing w:val="-20"/>
                                <w:sz w:val="20"/>
                                <w:szCs w:val="20"/>
                                <w:shd w:val="clear" w:color="auto" w:fill="FFFFFF"/>
                              </w:rPr>
                            </w:pPr>
                          </w:p>
                        </w:tc>
                        <w:tc>
                          <w:tcPr>
                            <w:tcW w:w="671" w:type="pct"/>
                            <w:gridSpan w:val="2"/>
                            <w:vAlign w:val="center"/>
                          </w:tcPr>
                          <w:p w14:paraId="2D9D1494"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z w:val="20"/>
                                <w:szCs w:val="20"/>
                              </w:rPr>
                            </w:pPr>
                            <w:r w:rsidRPr="001A4774">
                              <w:rPr>
                                <w:rFonts w:ascii="標楷體" w:eastAsia="標楷體" w:hAnsi="標楷體"/>
                                <w:sz w:val="20"/>
                                <w:szCs w:val="20"/>
                              </w:rPr>
                              <w:t>車輛偵測</w:t>
                            </w:r>
                            <w:r w:rsidRPr="001A4774">
                              <w:rPr>
                                <w:rFonts w:ascii="標楷體" w:eastAsia="標楷體" w:hAnsi="標楷體" w:hint="eastAsia"/>
                                <w:sz w:val="20"/>
                                <w:szCs w:val="20"/>
                              </w:rPr>
                              <w:t>器</w:t>
                            </w:r>
                          </w:p>
                          <w:p w14:paraId="7E2B3D71" w14:textId="77777777" w:rsidR="00BF3A7C" w:rsidRPr="001A4774" w:rsidRDefault="00BF3A7C" w:rsidP="00E12415">
                            <w:pPr>
                              <w:autoSpaceDE w:val="0"/>
                              <w:autoSpaceDN w:val="0"/>
                              <w:spacing w:line="220" w:lineRule="exact"/>
                              <w:ind w:leftChars="-45" w:left="-108" w:rightChars="-32" w:right="-77"/>
                              <w:jc w:val="center"/>
                              <w:rPr>
                                <w:rFonts w:ascii="標楷體" w:eastAsia="標楷體" w:hAnsi="標楷體"/>
                                <w:spacing w:val="-20"/>
                                <w:sz w:val="20"/>
                                <w:szCs w:val="20"/>
                                <w:shd w:val="clear" w:color="auto" w:fill="FFFFFF"/>
                              </w:rPr>
                            </w:pPr>
                            <w:r w:rsidRPr="001A4774">
                              <w:rPr>
                                <w:rFonts w:ascii="標楷體" w:eastAsia="標楷體" w:hAnsi="標楷體"/>
                                <w:sz w:val="20"/>
                                <w:szCs w:val="20"/>
                                <w:shd w:val="clear" w:color="auto" w:fill="FFFFFF"/>
                              </w:rPr>
                              <w:t>（</w:t>
                            </w:r>
                            <w:r w:rsidRPr="001A4774">
                              <w:rPr>
                                <w:rFonts w:ascii="標楷體" w:eastAsia="標楷體" w:hAnsi="標楷體"/>
                                <w:sz w:val="20"/>
                                <w:szCs w:val="20"/>
                              </w:rPr>
                              <w:t>VD</w:t>
                            </w:r>
                            <w:r w:rsidRPr="001A4774">
                              <w:rPr>
                                <w:rFonts w:ascii="標楷體" w:eastAsia="標楷體" w:hAnsi="標楷體"/>
                                <w:sz w:val="20"/>
                                <w:szCs w:val="20"/>
                                <w:shd w:val="clear" w:color="auto" w:fill="FFFFFF"/>
                              </w:rPr>
                              <w:t>）</w:t>
                            </w:r>
                          </w:p>
                        </w:tc>
                        <w:tc>
                          <w:tcPr>
                            <w:tcW w:w="446" w:type="pct"/>
                            <w:vAlign w:val="center"/>
                          </w:tcPr>
                          <w:p w14:paraId="5BE1036C" w14:textId="77777777" w:rsidR="00BF3A7C" w:rsidRPr="00D75EC2"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D75EC2">
                              <w:rPr>
                                <w:rFonts w:ascii="標楷體" w:eastAsia="標楷體" w:hAnsi="標楷體" w:hint="eastAsia"/>
                                <w:sz w:val="20"/>
                                <w:szCs w:val="20"/>
                                <w:shd w:val="clear" w:color="auto" w:fill="FFFFFF"/>
                              </w:rPr>
                              <w:t>路況監視攝影機</w:t>
                            </w:r>
                            <w:r w:rsidRPr="00903F6E">
                              <w:rPr>
                                <w:rFonts w:ascii="標楷體" w:eastAsia="標楷體" w:hAnsi="標楷體"/>
                                <w:spacing w:val="-4"/>
                                <w:sz w:val="20"/>
                                <w:szCs w:val="20"/>
                                <w:shd w:val="clear" w:color="auto" w:fill="FFFFFF"/>
                              </w:rPr>
                              <w:t>（CCTV）</w:t>
                            </w:r>
                          </w:p>
                        </w:tc>
                        <w:tc>
                          <w:tcPr>
                            <w:tcW w:w="745" w:type="pct"/>
                            <w:gridSpan w:val="2"/>
                            <w:vAlign w:val="center"/>
                          </w:tcPr>
                          <w:p w14:paraId="624D2B50" w14:textId="77777777" w:rsidR="00BF3A7C"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443D9E">
                              <w:rPr>
                                <w:rFonts w:ascii="標楷體" w:eastAsia="標楷體" w:hAnsi="標楷體" w:hint="eastAsia"/>
                                <w:sz w:val="20"/>
                                <w:szCs w:val="20"/>
                                <w:shd w:val="clear" w:color="auto" w:fill="FFFFFF"/>
                              </w:rPr>
                              <w:t>資訊可變標誌</w:t>
                            </w:r>
                            <w:r w:rsidRPr="001A4774">
                              <w:rPr>
                                <w:rFonts w:ascii="標楷體" w:eastAsia="標楷體" w:hAnsi="標楷體"/>
                                <w:sz w:val="20"/>
                                <w:szCs w:val="20"/>
                                <w:shd w:val="clear" w:color="auto" w:fill="FFFFFF"/>
                              </w:rPr>
                              <w:t>（CMS）</w:t>
                            </w:r>
                          </w:p>
                          <w:p w14:paraId="4583772D"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pacing w:val="-20"/>
                                <w:sz w:val="20"/>
                                <w:szCs w:val="20"/>
                                <w:shd w:val="clear" w:color="auto" w:fill="FFFFFF"/>
                              </w:rPr>
                            </w:pPr>
                            <w:r w:rsidRPr="001A4774">
                              <w:rPr>
                                <w:rFonts w:ascii="標楷體" w:eastAsia="標楷體" w:hAnsi="標楷體"/>
                                <w:sz w:val="20"/>
                                <w:szCs w:val="20"/>
                                <w:shd w:val="clear" w:color="auto" w:fill="FFFFFF"/>
                              </w:rPr>
                              <w:t>（</w:t>
                            </w:r>
                            <w:proofErr w:type="gramStart"/>
                            <w:r>
                              <w:rPr>
                                <w:rFonts w:ascii="標楷體" w:eastAsia="標楷體" w:hAnsi="標楷體" w:hint="eastAsia"/>
                                <w:sz w:val="20"/>
                                <w:szCs w:val="20"/>
                                <w:shd w:val="clear" w:color="auto" w:fill="FFFFFF"/>
                              </w:rPr>
                              <w:t>註</w:t>
                            </w:r>
                            <w:proofErr w:type="gramEnd"/>
                            <w:r>
                              <w:rPr>
                                <w:rFonts w:ascii="標楷體" w:eastAsia="標楷體" w:hAnsi="標楷體" w:hint="eastAsia"/>
                                <w:sz w:val="20"/>
                                <w:szCs w:val="20"/>
                                <w:shd w:val="clear" w:color="auto" w:fill="FFFFFF"/>
                              </w:rPr>
                              <w:t>3</w:t>
                            </w:r>
                            <w:r w:rsidRPr="001A4774">
                              <w:rPr>
                                <w:rFonts w:ascii="標楷體" w:eastAsia="標楷體" w:hAnsi="標楷體"/>
                                <w:sz w:val="20"/>
                                <w:szCs w:val="20"/>
                                <w:shd w:val="clear" w:color="auto" w:fill="FFFFFF"/>
                              </w:rPr>
                              <w:t>）</w:t>
                            </w:r>
                          </w:p>
                        </w:tc>
                        <w:tc>
                          <w:tcPr>
                            <w:tcW w:w="442" w:type="pct"/>
                            <w:vAlign w:val="center"/>
                          </w:tcPr>
                          <w:p w14:paraId="5F7FCE64" w14:textId="77777777" w:rsidR="00BF3A7C" w:rsidRPr="00D75EC2" w:rsidRDefault="00BF3A7C" w:rsidP="00E12415">
                            <w:pPr>
                              <w:autoSpaceDE w:val="0"/>
                              <w:autoSpaceDN w:val="0"/>
                              <w:spacing w:line="220" w:lineRule="exact"/>
                              <w:ind w:leftChars="-45" w:left="-108" w:rightChars="-32" w:right="-77"/>
                              <w:jc w:val="center"/>
                              <w:rPr>
                                <w:rFonts w:ascii="標楷體" w:eastAsia="標楷體" w:hAnsi="標楷體"/>
                                <w:sz w:val="20"/>
                                <w:szCs w:val="20"/>
                                <w:shd w:val="clear" w:color="auto" w:fill="FFFFFF"/>
                              </w:rPr>
                            </w:pPr>
                            <w:r w:rsidRPr="00D75EC2">
                              <w:rPr>
                                <w:rFonts w:ascii="標楷體" w:eastAsia="標楷體" w:hAnsi="標楷體" w:hint="eastAsia"/>
                                <w:sz w:val="20"/>
                                <w:szCs w:val="20"/>
                                <w:shd w:val="clear" w:color="auto" w:fill="FFFFFF"/>
                              </w:rPr>
                              <w:t>電子標籤偵測器</w:t>
                            </w:r>
                            <w:r w:rsidRPr="00D75EC2">
                              <w:rPr>
                                <w:rFonts w:ascii="標楷體" w:eastAsia="標楷體" w:hAnsi="標楷體"/>
                                <w:sz w:val="20"/>
                                <w:szCs w:val="20"/>
                                <w:shd w:val="clear" w:color="auto" w:fill="FFFFFF"/>
                              </w:rPr>
                              <w:t>（</w:t>
                            </w:r>
                            <w:proofErr w:type="spellStart"/>
                            <w:r w:rsidRPr="00D75EC2">
                              <w:rPr>
                                <w:rFonts w:ascii="標楷體" w:eastAsia="標楷體" w:hAnsi="標楷體"/>
                                <w:sz w:val="20"/>
                                <w:szCs w:val="20"/>
                                <w:shd w:val="clear" w:color="auto" w:fill="FFFFFF"/>
                              </w:rPr>
                              <w:t>eTag</w:t>
                            </w:r>
                            <w:proofErr w:type="spellEnd"/>
                            <w:r w:rsidRPr="00D75EC2">
                              <w:rPr>
                                <w:rFonts w:ascii="標楷體" w:eastAsia="標楷體" w:hAnsi="標楷體"/>
                                <w:sz w:val="20"/>
                                <w:szCs w:val="20"/>
                                <w:shd w:val="clear" w:color="auto" w:fill="FFFFFF"/>
                              </w:rPr>
                              <w:t>）</w:t>
                            </w:r>
                          </w:p>
                        </w:tc>
                        <w:tc>
                          <w:tcPr>
                            <w:tcW w:w="745" w:type="pct"/>
                            <w:gridSpan w:val="2"/>
                            <w:vAlign w:val="center"/>
                          </w:tcPr>
                          <w:p w14:paraId="451DB263" w14:textId="77777777" w:rsidR="00BF3A7C" w:rsidRPr="00443D9E" w:rsidRDefault="00BF3A7C" w:rsidP="00E12415">
                            <w:pPr>
                              <w:autoSpaceDE w:val="0"/>
                              <w:autoSpaceDN w:val="0"/>
                              <w:spacing w:line="240" w:lineRule="exact"/>
                              <w:ind w:leftChars="-45" w:left="-108" w:rightChars="-33" w:right="-79"/>
                              <w:jc w:val="center"/>
                              <w:rPr>
                                <w:rFonts w:ascii="標楷體" w:eastAsia="標楷體" w:hAnsi="標楷體"/>
                                <w:spacing w:val="-6"/>
                                <w:sz w:val="20"/>
                                <w:szCs w:val="20"/>
                                <w:shd w:val="clear" w:color="auto" w:fill="FFFFFF"/>
                              </w:rPr>
                            </w:pPr>
                            <w:r w:rsidRPr="00443D9E">
                              <w:rPr>
                                <w:rFonts w:ascii="標楷體" w:eastAsia="標楷體" w:hAnsi="標楷體" w:hint="eastAsia"/>
                                <w:spacing w:val="-6"/>
                                <w:sz w:val="20"/>
                                <w:szCs w:val="20"/>
                                <w:shd w:val="clear" w:color="auto" w:fill="FFFFFF"/>
                              </w:rPr>
                              <w:t>電子標籤配對器</w:t>
                            </w:r>
                          </w:p>
                          <w:p w14:paraId="1F515490" w14:textId="77777777" w:rsidR="00BF3A7C" w:rsidRPr="001A4774"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1A4774">
                              <w:rPr>
                                <w:rFonts w:ascii="標楷體" w:eastAsia="標楷體" w:hAnsi="標楷體"/>
                                <w:sz w:val="20"/>
                                <w:szCs w:val="20"/>
                                <w:shd w:val="clear" w:color="auto" w:fill="FFFFFF"/>
                              </w:rPr>
                              <w:t>（</w:t>
                            </w:r>
                            <w:proofErr w:type="spellStart"/>
                            <w:r w:rsidRPr="001A4774">
                              <w:rPr>
                                <w:rFonts w:ascii="標楷體" w:eastAsia="標楷體" w:hAnsi="標楷體"/>
                                <w:sz w:val="20"/>
                                <w:szCs w:val="20"/>
                                <w:shd w:val="clear" w:color="auto" w:fill="FFFFFF"/>
                              </w:rPr>
                              <w:t>eTagPair</w:t>
                            </w:r>
                            <w:proofErr w:type="spellEnd"/>
                            <w:r w:rsidRPr="001A4774">
                              <w:rPr>
                                <w:rFonts w:ascii="標楷體" w:eastAsia="標楷體" w:hAnsi="標楷體"/>
                                <w:sz w:val="20"/>
                                <w:szCs w:val="20"/>
                                <w:shd w:val="clear" w:color="auto" w:fill="FFFFFF"/>
                              </w:rPr>
                              <w:t>）</w:t>
                            </w:r>
                          </w:p>
                        </w:tc>
                        <w:tc>
                          <w:tcPr>
                            <w:tcW w:w="693" w:type="pct"/>
                            <w:gridSpan w:val="2"/>
                            <w:vAlign w:val="center"/>
                          </w:tcPr>
                          <w:p w14:paraId="0E25CE90" w14:textId="77777777" w:rsidR="00BF3A7C" w:rsidRPr="00D75EC2" w:rsidRDefault="00BF3A7C" w:rsidP="00E12415">
                            <w:pPr>
                              <w:autoSpaceDE w:val="0"/>
                              <w:autoSpaceDN w:val="0"/>
                              <w:spacing w:line="240" w:lineRule="exact"/>
                              <w:ind w:leftChars="-45" w:left="-108" w:rightChars="-33" w:right="-79"/>
                              <w:jc w:val="center"/>
                              <w:rPr>
                                <w:rFonts w:ascii="標楷體" w:eastAsia="標楷體" w:hAnsi="標楷體"/>
                                <w:spacing w:val="-16"/>
                                <w:sz w:val="20"/>
                                <w:szCs w:val="20"/>
                                <w:shd w:val="clear" w:color="auto" w:fill="FFFFFF"/>
                              </w:rPr>
                            </w:pPr>
                            <w:r w:rsidRPr="00D75EC2">
                              <w:rPr>
                                <w:rFonts w:ascii="標楷體" w:eastAsia="標楷體" w:hAnsi="標楷體" w:hint="eastAsia"/>
                                <w:spacing w:val="-16"/>
                                <w:sz w:val="20"/>
                                <w:szCs w:val="20"/>
                                <w:shd w:val="clear" w:color="auto" w:fill="FFFFFF"/>
                              </w:rPr>
                              <w:t>路況發布用路段</w:t>
                            </w:r>
                          </w:p>
                          <w:p w14:paraId="5B723145" w14:textId="77777777" w:rsidR="00BF3A7C" w:rsidRPr="00C44A31" w:rsidRDefault="00BF3A7C" w:rsidP="00E12415">
                            <w:pPr>
                              <w:autoSpaceDE w:val="0"/>
                              <w:autoSpaceDN w:val="0"/>
                              <w:spacing w:line="240" w:lineRule="exact"/>
                              <w:ind w:leftChars="-45" w:left="-108" w:rightChars="-33" w:right="-79"/>
                              <w:jc w:val="center"/>
                              <w:rPr>
                                <w:rFonts w:eastAsia="標楷體"/>
                                <w:spacing w:val="-20"/>
                                <w:sz w:val="20"/>
                                <w:szCs w:val="20"/>
                                <w:shd w:val="clear" w:color="auto" w:fill="FFFFFF"/>
                              </w:rPr>
                            </w:pPr>
                            <w:r>
                              <w:rPr>
                                <w:rFonts w:ascii="標楷體" w:eastAsia="標楷體" w:hAnsi="標楷體"/>
                                <w:sz w:val="20"/>
                                <w:szCs w:val="20"/>
                                <w:shd w:val="clear" w:color="auto" w:fill="FFFFFF"/>
                              </w:rPr>
                              <w:t>（</w:t>
                            </w:r>
                            <w:r w:rsidRPr="00C44A31">
                              <w:rPr>
                                <w:rFonts w:ascii="標楷體" w:eastAsia="標楷體" w:hAnsi="標楷體"/>
                                <w:sz w:val="20"/>
                                <w:szCs w:val="20"/>
                                <w:shd w:val="clear" w:color="auto" w:fill="FFFFFF"/>
                              </w:rPr>
                              <w:t>Section</w:t>
                            </w:r>
                            <w:r>
                              <w:rPr>
                                <w:rFonts w:ascii="標楷體" w:eastAsia="標楷體" w:hAnsi="標楷體"/>
                                <w:sz w:val="20"/>
                                <w:szCs w:val="20"/>
                                <w:shd w:val="clear" w:color="auto" w:fill="FFFFFF"/>
                              </w:rPr>
                              <w:t>）</w:t>
                            </w:r>
                          </w:p>
                        </w:tc>
                        <w:tc>
                          <w:tcPr>
                            <w:tcW w:w="290" w:type="pct"/>
                            <w:vMerge/>
                            <w:shd w:val="clear" w:color="auto" w:fill="auto"/>
                            <w:vAlign w:val="center"/>
                          </w:tcPr>
                          <w:p w14:paraId="46D8FE6E" w14:textId="77777777" w:rsidR="00BF3A7C" w:rsidRPr="00C44A31" w:rsidRDefault="00BF3A7C" w:rsidP="00E12415">
                            <w:pPr>
                              <w:autoSpaceDE w:val="0"/>
                              <w:autoSpaceDN w:val="0"/>
                              <w:ind w:leftChars="-45" w:left="-108" w:rightChars="-33" w:right="-79"/>
                              <w:jc w:val="center"/>
                              <w:rPr>
                                <w:rFonts w:ascii="標楷體" w:eastAsia="標楷體" w:hAnsi="標楷體"/>
                                <w:spacing w:val="-20"/>
                                <w:sz w:val="20"/>
                                <w:szCs w:val="20"/>
                                <w:shd w:val="clear" w:color="auto" w:fill="FFFFFF"/>
                              </w:rPr>
                            </w:pPr>
                          </w:p>
                        </w:tc>
                        <w:tc>
                          <w:tcPr>
                            <w:tcW w:w="290" w:type="pct"/>
                            <w:vMerge/>
                            <w:shd w:val="clear" w:color="auto" w:fill="auto"/>
                            <w:vAlign w:val="center"/>
                          </w:tcPr>
                          <w:p w14:paraId="0DA59E0D" w14:textId="77777777" w:rsidR="00BF3A7C" w:rsidRPr="00C44A31" w:rsidRDefault="00BF3A7C" w:rsidP="00E12415">
                            <w:pPr>
                              <w:autoSpaceDE w:val="0"/>
                              <w:autoSpaceDN w:val="0"/>
                              <w:ind w:leftChars="-45" w:left="-108" w:rightChars="-33" w:right="-79"/>
                              <w:jc w:val="center"/>
                              <w:rPr>
                                <w:rFonts w:ascii="標楷體" w:eastAsia="標楷體" w:hAnsi="標楷體"/>
                                <w:spacing w:val="-20"/>
                                <w:sz w:val="20"/>
                                <w:szCs w:val="20"/>
                                <w:shd w:val="clear" w:color="auto" w:fill="FFFFFF"/>
                              </w:rPr>
                            </w:pPr>
                          </w:p>
                        </w:tc>
                      </w:tr>
                      <w:tr w:rsidR="00BF3A7C" w:rsidRPr="005B3385" w14:paraId="6796521F" w14:textId="77777777" w:rsidTr="00282BA3">
                        <w:trPr>
                          <w:trHeight w:val="273"/>
                          <w:tblHeader/>
                        </w:trPr>
                        <w:tc>
                          <w:tcPr>
                            <w:tcW w:w="212" w:type="pct"/>
                            <w:vMerge/>
                            <w:shd w:val="clear" w:color="auto" w:fill="auto"/>
                            <w:vAlign w:val="center"/>
                          </w:tcPr>
                          <w:p w14:paraId="7C15A28C"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465" w:type="pct"/>
                            <w:vMerge/>
                            <w:shd w:val="clear" w:color="auto" w:fill="auto"/>
                            <w:vAlign w:val="center"/>
                          </w:tcPr>
                          <w:p w14:paraId="6509D4AF" w14:textId="77777777" w:rsidR="00BF3A7C" w:rsidRPr="00C44A31" w:rsidRDefault="00BF3A7C" w:rsidP="00E12415">
                            <w:pPr>
                              <w:autoSpaceDE w:val="0"/>
                              <w:autoSpaceDN w:val="0"/>
                              <w:spacing w:line="200" w:lineRule="exact"/>
                              <w:ind w:leftChars="-45" w:left="-108" w:rightChars="-33" w:right="-79"/>
                              <w:jc w:val="distribute"/>
                              <w:rPr>
                                <w:rFonts w:ascii="標楷體" w:eastAsia="標楷體" w:hAnsi="標楷體"/>
                                <w:spacing w:val="-20"/>
                                <w:sz w:val="20"/>
                                <w:szCs w:val="20"/>
                                <w:shd w:val="clear" w:color="auto" w:fill="FFFFFF"/>
                              </w:rPr>
                            </w:pPr>
                          </w:p>
                        </w:tc>
                        <w:tc>
                          <w:tcPr>
                            <w:tcW w:w="309" w:type="pct"/>
                            <w:vAlign w:val="center"/>
                          </w:tcPr>
                          <w:p w14:paraId="45313948"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62" w:type="pct"/>
                            <w:vAlign w:val="center"/>
                          </w:tcPr>
                          <w:p w14:paraId="0C6F54BA"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446" w:type="pct"/>
                            <w:vAlign w:val="center"/>
                          </w:tcPr>
                          <w:p w14:paraId="261227AF"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3" w:type="pct"/>
                            <w:vAlign w:val="center"/>
                          </w:tcPr>
                          <w:p w14:paraId="21891C53"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2" w:type="pct"/>
                            <w:vAlign w:val="center"/>
                          </w:tcPr>
                          <w:p w14:paraId="24105506"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442" w:type="pct"/>
                            <w:vAlign w:val="center"/>
                          </w:tcPr>
                          <w:p w14:paraId="219A9BDA"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2" w:type="pct"/>
                            <w:vAlign w:val="center"/>
                          </w:tcPr>
                          <w:p w14:paraId="4359B769"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73" w:type="pct"/>
                            <w:vAlign w:val="center"/>
                          </w:tcPr>
                          <w:p w14:paraId="63DE2058"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373" w:type="pct"/>
                            <w:vAlign w:val="center"/>
                          </w:tcPr>
                          <w:p w14:paraId="5B8BAAB5"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靜態</w:t>
                            </w:r>
                          </w:p>
                        </w:tc>
                        <w:tc>
                          <w:tcPr>
                            <w:tcW w:w="320" w:type="pct"/>
                            <w:vAlign w:val="center"/>
                          </w:tcPr>
                          <w:p w14:paraId="1820BA52"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r w:rsidRPr="00C44A31">
                              <w:rPr>
                                <w:rFonts w:ascii="標楷體" w:eastAsia="標楷體" w:hAnsi="標楷體" w:hint="eastAsia"/>
                                <w:sz w:val="20"/>
                                <w:szCs w:val="20"/>
                                <w:shd w:val="clear" w:color="auto" w:fill="FFFFFF"/>
                              </w:rPr>
                              <w:t>動態</w:t>
                            </w:r>
                          </w:p>
                        </w:tc>
                        <w:tc>
                          <w:tcPr>
                            <w:tcW w:w="290" w:type="pct"/>
                            <w:vMerge/>
                          </w:tcPr>
                          <w:p w14:paraId="3A98AA17"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c>
                          <w:tcPr>
                            <w:tcW w:w="290" w:type="pct"/>
                            <w:vMerge/>
                          </w:tcPr>
                          <w:p w14:paraId="0DC20714" w14:textId="77777777" w:rsidR="00BF3A7C" w:rsidRPr="00C44A31" w:rsidRDefault="00BF3A7C" w:rsidP="00E12415">
                            <w:pPr>
                              <w:autoSpaceDE w:val="0"/>
                              <w:autoSpaceDN w:val="0"/>
                              <w:spacing w:line="200" w:lineRule="exact"/>
                              <w:ind w:leftChars="-45" w:left="-108" w:rightChars="-33" w:right="-79"/>
                              <w:jc w:val="center"/>
                              <w:rPr>
                                <w:rFonts w:ascii="標楷體" w:eastAsia="標楷體" w:hAnsi="標楷體"/>
                                <w:sz w:val="20"/>
                                <w:szCs w:val="20"/>
                                <w:shd w:val="clear" w:color="auto" w:fill="FFFFFF"/>
                              </w:rPr>
                            </w:pPr>
                          </w:p>
                        </w:tc>
                      </w:tr>
                      <w:tr w:rsidR="00BF3A7C" w:rsidRPr="006B1E1F" w14:paraId="1678FD2F" w14:textId="77777777" w:rsidTr="00282BA3">
                        <w:trPr>
                          <w:trHeight w:val="278"/>
                          <w:tblHeader/>
                        </w:trPr>
                        <w:tc>
                          <w:tcPr>
                            <w:tcW w:w="4420" w:type="pct"/>
                            <w:gridSpan w:val="12"/>
                            <w:shd w:val="clear" w:color="auto" w:fill="auto"/>
                            <w:vAlign w:val="center"/>
                          </w:tcPr>
                          <w:p w14:paraId="0CD95086" w14:textId="77777777" w:rsidR="00BF3A7C" w:rsidRPr="00C44A31" w:rsidRDefault="00BF3A7C" w:rsidP="00E12415">
                            <w:pPr>
                              <w:autoSpaceDE w:val="0"/>
                              <w:autoSpaceDN w:val="0"/>
                              <w:spacing w:line="280" w:lineRule="exact"/>
                              <w:ind w:leftChars="-45" w:left="-108" w:rightChars="-33" w:right="-79"/>
                              <w:jc w:val="center"/>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合                                                      計</w:t>
                            </w:r>
                          </w:p>
                        </w:tc>
                        <w:tc>
                          <w:tcPr>
                            <w:tcW w:w="290" w:type="pct"/>
                            <w:vAlign w:val="center"/>
                          </w:tcPr>
                          <w:p w14:paraId="07F2CF51" w14:textId="77777777" w:rsidR="00BF3A7C" w:rsidRPr="00C44A31" w:rsidRDefault="00BF3A7C" w:rsidP="00E12415">
                            <w:pPr>
                              <w:autoSpaceDE w:val="0"/>
                              <w:autoSpaceDN w:val="0"/>
                              <w:spacing w:line="280" w:lineRule="exact"/>
                              <w:ind w:leftChars="-45" w:left="-108" w:rightChars="-33" w:right="-79"/>
                              <w:jc w:val="right"/>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57</w:t>
                            </w:r>
                          </w:p>
                        </w:tc>
                        <w:tc>
                          <w:tcPr>
                            <w:tcW w:w="290" w:type="pct"/>
                            <w:vAlign w:val="center"/>
                          </w:tcPr>
                          <w:p w14:paraId="09081778" w14:textId="77777777" w:rsidR="00BF3A7C" w:rsidRPr="00C44A31" w:rsidRDefault="00BF3A7C" w:rsidP="00E12415">
                            <w:pPr>
                              <w:autoSpaceDE w:val="0"/>
                              <w:autoSpaceDN w:val="0"/>
                              <w:spacing w:line="280" w:lineRule="exact"/>
                              <w:ind w:leftChars="-45" w:left="-108" w:rightChars="-33" w:right="-79"/>
                              <w:jc w:val="right"/>
                              <w:rPr>
                                <w:rFonts w:ascii="標楷體" w:eastAsia="標楷體" w:hAnsi="標楷體"/>
                                <w:b/>
                                <w:sz w:val="20"/>
                                <w:szCs w:val="20"/>
                                <w:shd w:val="clear" w:color="auto" w:fill="FFFFFF"/>
                              </w:rPr>
                            </w:pPr>
                            <w:r w:rsidRPr="00C44A31">
                              <w:rPr>
                                <w:rFonts w:ascii="標楷體" w:eastAsia="標楷體" w:hAnsi="標楷體" w:hint="eastAsia"/>
                                <w:b/>
                                <w:sz w:val="20"/>
                                <w:szCs w:val="20"/>
                                <w:shd w:val="clear" w:color="auto" w:fill="FFFFFF"/>
                              </w:rPr>
                              <w:t>34</w:t>
                            </w:r>
                          </w:p>
                        </w:tc>
                      </w:tr>
                      <w:tr w:rsidR="00BF3A7C" w:rsidRPr="005B3385" w14:paraId="4CAE0AA1" w14:textId="77777777" w:rsidTr="00282BA3">
                        <w:trPr>
                          <w:trHeight w:val="220"/>
                        </w:trPr>
                        <w:tc>
                          <w:tcPr>
                            <w:tcW w:w="212" w:type="pct"/>
                            <w:shd w:val="clear" w:color="auto" w:fill="auto"/>
                            <w:vAlign w:val="center"/>
                          </w:tcPr>
                          <w:p w14:paraId="3A95BC75"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c>
                          <w:tcPr>
                            <w:tcW w:w="465" w:type="pct"/>
                            <w:shd w:val="clear" w:color="auto" w:fill="auto"/>
                            <w:vAlign w:val="center"/>
                          </w:tcPr>
                          <w:p w14:paraId="1D6B99D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高速公路局</w:t>
                            </w:r>
                          </w:p>
                        </w:tc>
                        <w:tc>
                          <w:tcPr>
                            <w:tcW w:w="309" w:type="pct"/>
                            <w:vAlign w:val="center"/>
                          </w:tcPr>
                          <w:p w14:paraId="43F89B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336211E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vAlign w:val="center"/>
                          </w:tcPr>
                          <w:p w14:paraId="54568B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173C897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087160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199</w:t>
                            </w:r>
                          </w:p>
                        </w:tc>
                        <w:tc>
                          <w:tcPr>
                            <w:tcW w:w="442" w:type="pct"/>
                            <w:vAlign w:val="center"/>
                          </w:tcPr>
                          <w:p w14:paraId="0080E48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BCB8DB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B07B5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1BDE6F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1D539D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tcPr>
                          <w:p w14:paraId="2BC582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476167">
                              <w:rPr>
                                <w:rFonts w:ascii="標楷體" w:eastAsia="標楷體" w:hAnsi="標楷體" w:hint="eastAsia"/>
                                <w:sz w:val="18"/>
                                <w:szCs w:val="18"/>
                                <w:shd w:val="clear" w:color="auto" w:fill="FFFFFF"/>
                              </w:rPr>
                              <w:t>－</w:t>
                            </w:r>
                          </w:p>
                        </w:tc>
                        <w:tc>
                          <w:tcPr>
                            <w:tcW w:w="290" w:type="pct"/>
                          </w:tcPr>
                          <w:p w14:paraId="531E4E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476167">
                              <w:rPr>
                                <w:rFonts w:ascii="標楷體" w:eastAsia="標楷體" w:hAnsi="標楷體" w:hint="eastAsia"/>
                                <w:sz w:val="18"/>
                                <w:szCs w:val="18"/>
                                <w:shd w:val="clear" w:color="auto" w:fill="FFFFFF"/>
                              </w:rPr>
                              <w:t>－</w:t>
                            </w:r>
                          </w:p>
                        </w:tc>
                      </w:tr>
                      <w:tr w:rsidR="00BF3A7C" w:rsidRPr="005B3385" w14:paraId="5959D4C3" w14:textId="77777777" w:rsidTr="00282BA3">
                        <w:trPr>
                          <w:trHeight w:val="220"/>
                        </w:trPr>
                        <w:tc>
                          <w:tcPr>
                            <w:tcW w:w="212" w:type="pct"/>
                            <w:shd w:val="clear" w:color="auto" w:fill="auto"/>
                            <w:vAlign w:val="center"/>
                          </w:tcPr>
                          <w:p w14:paraId="4BDAA09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465" w:type="pct"/>
                            <w:shd w:val="clear" w:color="auto" w:fill="auto"/>
                            <w:vAlign w:val="center"/>
                          </w:tcPr>
                          <w:p w14:paraId="1D4FECD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公路總局</w:t>
                            </w:r>
                          </w:p>
                        </w:tc>
                        <w:tc>
                          <w:tcPr>
                            <w:tcW w:w="309" w:type="pct"/>
                            <w:vAlign w:val="center"/>
                          </w:tcPr>
                          <w:p w14:paraId="1E3CE29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81</w:t>
                            </w:r>
                          </w:p>
                        </w:tc>
                        <w:tc>
                          <w:tcPr>
                            <w:tcW w:w="362" w:type="pct"/>
                            <w:vAlign w:val="center"/>
                          </w:tcPr>
                          <w:p w14:paraId="20CDC4C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82</w:t>
                            </w:r>
                          </w:p>
                        </w:tc>
                        <w:tc>
                          <w:tcPr>
                            <w:tcW w:w="446" w:type="pct"/>
                            <w:vAlign w:val="center"/>
                          </w:tcPr>
                          <w:p w14:paraId="1103AF5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77</w:t>
                            </w:r>
                          </w:p>
                        </w:tc>
                        <w:tc>
                          <w:tcPr>
                            <w:tcW w:w="373" w:type="pct"/>
                            <w:vAlign w:val="center"/>
                          </w:tcPr>
                          <w:p w14:paraId="5569447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81</w:t>
                            </w:r>
                          </w:p>
                        </w:tc>
                        <w:tc>
                          <w:tcPr>
                            <w:tcW w:w="372" w:type="pct"/>
                            <w:vAlign w:val="center"/>
                          </w:tcPr>
                          <w:p w14:paraId="427355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85</w:t>
                            </w:r>
                          </w:p>
                        </w:tc>
                        <w:tc>
                          <w:tcPr>
                            <w:tcW w:w="442" w:type="pct"/>
                            <w:vAlign w:val="center"/>
                          </w:tcPr>
                          <w:p w14:paraId="5D9A6CE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84</w:t>
                            </w:r>
                          </w:p>
                        </w:tc>
                        <w:tc>
                          <w:tcPr>
                            <w:tcW w:w="372" w:type="pct"/>
                            <w:vAlign w:val="center"/>
                          </w:tcPr>
                          <w:p w14:paraId="08511F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84</w:t>
                            </w:r>
                          </w:p>
                        </w:tc>
                        <w:tc>
                          <w:tcPr>
                            <w:tcW w:w="373" w:type="pct"/>
                            <w:vAlign w:val="center"/>
                          </w:tcPr>
                          <w:p w14:paraId="2B3B10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85</w:t>
                            </w:r>
                          </w:p>
                        </w:tc>
                        <w:tc>
                          <w:tcPr>
                            <w:tcW w:w="373" w:type="pct"/>
                            <w:vAlign w:val="center"/>
                          </w:tcPr>
                          <w:p w14:paraId="13FFF6A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77</w:t>
                            </w:r>
                          </w:p>
                        </w:tc>
                        <w:tc>
                          <w:tcPr>
                            <w:tcW w:w="320" w:type="pct"/>
                            <w:vAlign w:val="center"/>
                          </w:tcPr>
                          <w:p w14:paraId="5DA5C2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78</w:t>
                            </w:r>
                          </w:p>
                        </w:tc>
                        <w:tc>
                          <w:tcPr>
                            <w:tcW w:w="290" w:type="pct"/>
                            <w:vAlign w:val="center"/>
                          </w:tcPr>
                          <w:p w14:paraId="3B2668C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w:t>
                            </w:r>
                          </w:p>
                        </w:tc>
                        <w:tc>
                          <w:tcPr>
                            <w:tcW w:w="290" w:type="pct"/>
                            <w:vAlign w:val="center"/>
                          </w:tcPr>
                          <w:p w14:paraId="4B8F73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r>
                      <w:tr w:rsidR="00BF3A7C" w:rsidRPr="005B3385" w14:paraId="6D495719" w14:textId="77777777" w:rsidTr="00282BA3">
                        <w:trPr>
                          <w:trHeight w:val="220"/>
                        </w:trPr>
                        <w:tc>
                          <w:tcPr>
                            <w:tcW w:w="212" w:type="pct"/>
                            <w:shd w:val="clear" w:color="auto" w:fill="auto"/>
                            <w:vAlign w:val="center"/>
                          </w:tcPr>
                          <w:p w14:paraId="6644288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465" w:type="pct"/>
                            <w:shd w:val="clear" w:color="auto" w:fill="auto"/>
                            <w:vAlign w:val="center"/>
                          </w:tcPr>
                          <w:p w14:paraId="5FD3041A"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臺北市政府</w:t>
                            </w:r>
                          </w:p>
                        </w:tc>
                        <w:tc>
                          <w:tcPr>
                            <w:tcW w:w="309" w:type="pct"/>
                            <w:tcBorders>
                              <w:bottom w:val="single" w:sz="4" w:space="0" w:color="auto"/>
                            </w:tcBorders>
                            <w:vAlign w:val="center"/>
                          </w:tcPr>
                          <w:p w14:paraId="3D51437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tcBorders>
                              <w:bottom w:val="single" w:sz="4" w:space="0" w:color="auto"/>
                            </w:tcBorders>
                            <w:vAlign w:val="center"/>
                          </w:tcPr>
                          <w:p w14:paraId="71962D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96</w:t>
                            </w:r>
                          </w:p>
                        </w:tc>
                        <w:tc>
                          <w:tcPr>
                            <w:tcW w:w="446" w:type="pct"/>
                            <w:vAlign w:val="center"/>
                          </w:tcPr>
                          <w:p w14:paraId="29530E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262EFE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89A23D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2C5EE94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vAlign w:val="center"/>
                          </w:tcPr>
                          <w:p w14:paraId="5027CBF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3" w:type="pct"/>
                            <w:vAlign w:val="center"/>
                          </w:tcPr>
                          <w:p w14:paraId="21C7A82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038AC4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7DA3FE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vAlign w:val="center"/>
                          </w:tcPr>
                          <w:p w14:paraId="175A650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290" w:type="pct"/>
                            <w:vAlign w:val="center"/>
                          </w:tcPr>
                          <w:p w14:paraId="01E29A6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r>
                      <w:tr w:rsidR="00BF3A7C" w:rsidRPr="005B3385" w14:paraId="0061130F" w14:textId="77777777" w:rsidTr="00282BA3">
                        <w:trPr>
                          <w:trHeight w:val="220"/>
                        </w:trPr>
                        <w:tc>
                          <w:tcPr>
                            <w:tcW w:w="212" w:type="pct"/>
                            <w:shd w:val="clear" w:color="auto" w:fill="auto"/>
                            <w:vAlign w:val="center"/>
                          </w:tcPr>
                          <w:p w14:paraId="319F4E7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4</w:t>
                            </w:r>
                          </w:p>
                        </w:tc>
                        <w:tc>
                          <w:tcPr>
                            <w:tcW w:w="465" w:type="pct"/>
                            <w:shd w:val="clear" w:color="auto" w:fill="auto"/>
                            <w:vAlign w:val="center"/>
                          </w:tcPr>
                          <w:p w14:paraId="47915FA1"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新北市政府</w:t>
                            </w:r>
                          </w:p>
                        </w:tc>
                        <w:tc>
                          <w:tcPr>
                            <w:tcW w:w="309" w:type="pct"/>
                            <w:tcBorders>
                              <w:right w:val="single" w:sz="4" w:space="0" w:color="auto"/>
                              <w:tl2br w:val="single" w:sz="4" w:space="0" w:color="auto"/>
                            </w:tcBorders>
                            <w:vAlign w:val="center"/>
                          </w:tcPr>
                          <w:p w14:paraId="2F0E72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left w:val="single" w:sz="4" w:space="0" w:color="auto"/>
                              <w:tl2br w:val="single" w:sz="4" w:space="0" w:color="auto"/>
                            </w:tcBorders>
                            <w:vAlign w:val="center"/>
                          </w:tcPr>
                          <w:p w14:paraId="5855836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vAlign w:val="center"/>
                          </w:tcPr>
                          <w:p w14:paraId="639FA53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E9321A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D7ECD3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3494D2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C4D6F7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1BAD6C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7CEEF0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28B5C69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290" w:type="pct"/>
                          </w:tcPr>
                          <w:p w14:paraId="6090C5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2CF9A5F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6585D968" w14:textId="77777777" w:rsidTr="00282BA3">
                        <w:trPr>
                          <w:trHeight w:val="220"/>
                        </w:trPr>
                        <w:tc>
                          <w:tcPr>
                            <w:tcW w:w="212" w:type="pct"/>
                            <w:shd w:val="clear" w:color="auto" w:fill="auto"/>
                            <w:vAlign w:val="center"/>
                          </w:tcPr>
                          <w:p w14:paraId="2724D28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465" w:type="pct"/>
                            <w:shd w:val="clear" w:color="auto" w:fill="auto"/>
                            <w:vAlign w:val="center"/>
                          </w:tcPr>
                          <w:p w14:paraId="4AAC979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桃園市政府</w:t>
                            </w:r>
                          </w:p>
                        </w:tc>
                        <w:tc>
                          <w:tcPr>
                            <w:tcW w:w="309" w:type="pct"/>
                            <w:vAlign w:val="center"/>
                          </w:tcPr>
                          <w:p w14:paraId="5A3FBC2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5A22885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96</w:t>
                            </w:r>
                          </w:p>
                        </w:tc>
                        <w:tc>
                          <w:tcPr>
                            <w:tcW w:w="446" w:type="pct"/>
                            <w:vAlign w:val="center"/>
                          </w:tcPr>
                          <w:p w14:paraId="79D4B5A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04A08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339180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205B5F7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6C6953E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1FC4CDA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C12B94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555A3C9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290" w:type="pct"/>
                          </w:tcPr>
                          <w:p w14:paraId="01D46E3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4D94EE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7C978563" w14:textId="77777777" w:rsidTr="00282BA3">
                        <w:trPr>
                          <w:trHeight w:val="220"/>
                        </w:trPr>
                        <w:tc>
                          <w:tcPr>
                            <w:tcW w:w="212" w:type="pct"/>
                            <w:shd w:val="clear" w:color="auto" w:fill="auto"/>
                            <w:vAlign w:val="center"/>
                          </w:tcPr>
                          <w:p w14:paraId="5AF263CA"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w:t>
                            </w:r>
                          </w:p>
                        </w:tc>
                        <w:tc>
                          <w:tcPr>
                            <w:tcW w:w="465" w:type="pct"/>
                            <w:shd w:val="clear" w:color="auto" w:fill="auto"/>
                            <w:vAlign w:val="center"/>
                          </w:tcPr>
                          <w:p w14:paraId="1FEB23A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中市政府</w:t>
                            </w:r>
                          </w:p>
                        </w:tc>
                        <w:tc>
                          <w:tcPr>
                            <w:tcW w:w="309" w:type="pct"/>
                            <w:vAlign w:val="center"/>
                          </w:tcPr>
                          <w:p w14:paraId="1AC2E3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1941F0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vAlign w:val="center"/>
                          </w:tcPr>
                          <w:p w14:paraId="6A78470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2348F9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1902C0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52F5DF7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3D8A805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569841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3BFCFF9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73E6BF5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90</w:t>
                            </w:r>
                          </w:p>
                        </w:tc>
                        <w:tc>
                          <w:tcPr>
                            <w:tcW w:w="290" w:type="pct"/>
                          </w:tcPr>
                          <w:p w14:paraId="764650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02867D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450CE630" w14:textId="77777777" w:rsidTr="00282BA3">
                        <w:trPr>
                          <w:trHeight w:val="220"/>
                        </w:trPr>
                        <w:tc>
                          <w:tcPr>
                            <w:tcW w:w="212" w:type="pct"/>
                            <w:shd w:val="clear" w:color="auto" w:fill="auto"/>
                            <w:vAlign w:val="center"/>
                          </w:tcPr>
                          <w:p w14:paraId="5BE51BB4"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w:t>
                            </w:r>
                          </w:p>
                        </w:tc>
                        <w:tc>
                          <w:tcPr>
                            <w:tcW w:w="465" w:type="pct"/>
                            <w:shd w:val="clear" w:color="auto" w:fill="auto"/>
                            <w:vAlign w:val="center"/>
                          </w:tcPr>
                          <w:p w14:paraId="7F64B927"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南市政府</w:t>
                            </w:r>
                          </w:p>
                        </w:tc>
                        <w:tc>
                          <w:tcPr>
                            <w:tcW w:w="309" w:type="pct"/>
                            <w:vAlign w:val="center"/>
                          </w:tcPr>
                          <w:p w14:paraId="56201B8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28CD0EB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446" w:type="pct"/>
                            <w:vAlign w:val="center"/>
                          </w:tcPr>
                          <w:p w14:paraId="5DBB5CC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77E3ECC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7DFF72F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2" w:type="pct"/>
                            <w:tcBorders>
                              <w:bottom w:val="single" w:sz="4" w:space="0" w:color="auto"/>
                            </w:tcBorders>
                            <w:vAlign w:val="center"/>
                          </w:tcPr>
                          <w:p w14:paraId="4BEB7F4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247E63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1FC7218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tcBorders>
                              <w:bottom w:val="single" w:sz="4" w:space="0" w:color="auto"/>
                            </w:tcBorders>
                            <w:vAlign w:val="center"/>
                          </w:tcPr>
                          <w:p w14:paraId="355E66D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tcBorders>
                              <w:bottom w:val="single" w:sz="4" w:space="0" w:color="auto"/>
                            </w:tcBorders>
                            <w:vAlign w:val="center"/>
                          </w:tcPr>
                          <w:p w14:paraId="019C8A1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90</w:t>
                            </w:r>
                          </w:p>
                        </w:tc>
                        <w:tc>
                          <w:tcPr>
                            <w:tcW w:w="290" w:type="pct"/>
                          </w:tcPr>
                          <w:p w14:paraId="6D6B815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504D6AF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35B6EFBC" w14:textId="77777777" w:rsidTr="00282BA3">
                        <w:trPr>
                          <w:trHeight w:val="220"/>
                        </w:trPr>
                        <w:tc>
                          <w:tcPr>
                            <w:tcW w:w="212" w:type="pct"/>
                            <w:shd w:val="clear" w:color="auto" w:fill="auto"/>
                            <w:vAlign w:val="center"/>
                          </w:tcPr>
                          <w:p w14:paraId="1AE7873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c>
                          <w:tcPr>
                            <w:tcW w:w="465" w:type="pct"/>
                            <w:shd w:val="clear" w:color="auto" w:fill="auto"/>
                            <w:vAlign w:val="center"/>
                          </w:tcPr>
                          <w:p w14:paraId="3F3B49A2"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高雄市政府</w:t>
                            </w:r>
                          </w:p>
                        </w:tc>
                        <w:tc>
                          <w:tcPr>
                            <w:tcW w:w="309" w:type="pct"/>
                            <w:vAlign w:val="center"/>
                          </w:tcPr>
                          <w:p w14:paraId="6084A0F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62" w:type="pct"/>
                            <w:vAlign w:val="center"/>
                          </w:tcPr>
                          <w:p w14:paraId="5B20311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91</w:t>
                            </w:r>
                          </w:p>
                        </w:tc>
                        <w:tc>
                          <w:tcPr>
                            <w:tcW w:w="446" w:type="pct"/>
                            <w:vAlign w:val="center"/>
                          </w:tcPr>
                          <w:p w14:paraId="7D0942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3" w:type="pct"/>
                            <w:vAlign w:val="center"/>
                          </w:tcPr>
                          <w:p w14:paraId="675203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2" w:type="pct"/>
                            <w:vAlign w:val="center"/>
                          </w:tcPr>
                          <w:p w14:paraId="5054CB0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442" w:type="pct"/>
                            <w:tcBorders>
                              <w:right w:val="single" w:sz="4" w:space="0" w:color="auto"/>
                              <w:tl2br w:val="single" w:sz="4" w:space="0" w:color="auto"/>
                            </w:tcBorders>
                            <w:vAlign w:val="center"/>
                          </w:tcPr>
                          <w:p w14:paraId="5FFDBEA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right w:val="single" w:sz="4" w:space="0" w:color="auto"/>
                              <w:tl2br w:val="single" w:sz="4" w:space="0" w:color="auto"/>
                            </w:tcBorders>
                            <w:vAlign w:val="center"/>
                          </w:tcPr>
                          <w:p w14:paraId="248726B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6FE425F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1E919AD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tl2br w:val="single" w:sz="4" w:space="0" w:color="auto"/>
                            </w:tcBorders>
                            <w:vAlign w:val="center"/>
                          </w:tcPr>
                          <w:p w14:paraId="52EE452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tcPr>
                          <w:p w14:paraId="19DEFC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1A792C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54CD45EC" w14:textId="77777777" w:rsidTr="00282BA3">
                        <w:trPr>
                          <w:trHeight w:val="220"/>
                        </w:trPr>
                        <w:tc>
                          <w:tcPr>
                            <w:tcW w:w="212" w:type="pct"/>
                            <w:shd w:val="clear" w:color="auto" w:fill="auto"/>
                            <w:vAlign w:val="center"/>
                          </w:tcPr>
                          <w:p w14:paraId="4617D04B"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w:t>
                            </w:r>
                          </w:p>
                        </w:tc>
                        <w:tc>
                          <w:tcPr>
                            <w:tcW w:w="465" w:type="pct"/>
                            <w:shd w:val="clear" w:color="auto" w:fill="auto"/>
                            <w:vAlign w:val="center"/>
                          </w:tcPr>
                          <w:p w14:paraId="1A9EB4A6"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基隆市政府</w:t>
                            </w:r>
                          </w:p>
                        </w:tc>
                        <w:tc>
                          <w:tcPr>
                            <w:tcW w:w="309" w:type="pct"/>
                            <w:vAlign w:val="center"/>
                          </w:tcPr>
                          <w:p w14:paraId="5585114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6CF3D95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95</w:t>
                            </w:r>
                          </w:p>
                        </w:tc>
                        <w:tc>
                          <w:tcPr>
                            <w:tcW w:w="446" w:type="pct"/>
                            <w:vAlign w:val="center"/>
                          </w:tcPr>
                          <w:p w14:paraId="61E663B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E8CD78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C34FA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77737F3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24E53F7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9C1BA3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68108F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5E4F36E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92</w:t>
                            </w:r>
                          </w:p>
                        </w:tc>
                        <w:tc>
                          <w:tcPr>
                            <w:tcW w:w="290" w:type="pct"/>
                          </w:tcPr>
                          <w:p w14:paraId="1FFA47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c>
                          <w:tcPr>
                            <w:tcW w:w="290" w:type="pct"/>
                          </w:tcPr>
                          <w:p w14:paraId="5F8D8FA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6A15A0">
                              <w:rPr>
                                <w:rFonts w:ascii="標楷體" w:eastAsia="標楷體" w:hAnsi="標楷體" w:hint="eastAsia"/>
                                <w:sz w:val="18"/>
                                <w:szCs w:val="18"/>
                                <w:shd w:val="clear" w:color="auto" w:fill="FFFFFF"/>
                              </w:rPr>
                              <w:t>－</w:t>
                            </w:r>
                          </w:p>
                        </w:tc>
                      </w:tr>
                      <w:tr w:rsidR="00BF3A7C" w:rsidRPr="005B3385" w14:paraId="5AC3F79F" w14:textId="77777777" w:rsidTr="00282BA3">
                        <w:trPr>
                          <w:trHeight w:val="220"/>
                        </w:trPr>
                        <w:tc>
                          <w:tcPr>
                            <w:tcW w:w="212" w:type="pct"/>
                            <w:shd w:val="clear" w:color="auto" w:fill="auto"/>
                            <w:vAlign w:val="center"/>
                          </w:tcPr>
                          <w:p w14:paraId="62004E6B"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w:t>
                            </w:r>
                          </w:p>
                        </w:tc>
                        <w:tc>
                          <w:tcPr>
                            <w:tcW w:w="465" w:type="pct"/>
                            <w:shd w:val="clear" w:color="auto" w:fill="auto"/>
                            <w:vAlign w:val="center"/>
                          </w:tcPr>
                          <w:p w14:paraId="40CD36FD" w14:textId="450D62D5"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Pr>
                                <w:rFonts w:ascii="標楷體" w:eastAsia="標楷體" w:hAnsi="標楷體" w:hint="eastAsia"/>
                                <w:spacing w:val="-20"/>
                                <w:sz w:val="18"/>
                                <w:szCs w:val="18"/>
                                <w:shd w:val="clear" w:color="auto" w:fill="FFFFFF"/>
                              </w:rPr>
                              <w:t>宜蘭縣</w:t>
                            </w:r>
                            <w:r w:rsidRPr="00C44A31">
                              <w:rPr>
                                <w:rFonts w:ascii="標楷體" w:eastAsia="標楷體" w:hAnsi="標楷體" w:hint="eastAsia"/>
                                <w:spacing w:val="-20"/>
                                <w:sz w:val="18"/>
                                <w:szCs w:val="18"/>
                                <w:shd w:val="clear" w:color="auto" w:fill="FFFFFF"/>
                              </w:rPr>
                              <w:t>政府</w:t>
                            </w:r>
                          </w:p>
                        </w:tc>
                        <w:tc>
                          <w:tcPr>
                            <w:tcW w:w="309" w:type="pct"/>
                            <w:vAlign w:val="center"/>
                          </w:tcPr>
                          <w:p w14:paraId="1BC352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62" w:type="pct"/>
                            <w:vAlign w:val="center"/>
                          </w:tcPr>
                          <w:p w14:paraId="2F4AEE4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446" w:type="pct"/>
                            <w:vAlign w:val="center"/>
                          </w:tcPr>
                          <w:p w14:paraId="68A4527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02FD7BC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1831AA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80</w:t>
                            </w:r>
                          </w:p>
                        </w:tc>
                        <w:tc>
                          <w:tcPr>
                            <w:tcW w:w="442" w:type="pct"/>
                            <w:vAlign w:val="center"/>
                          </w:tcPr>
                          <w:p w14:paraId="2DA22E7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1DD8C1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B54D1D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vAlign w:val="center"/>
                          </w:tcPr>
                          <w:p w14:paraId="3002B30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20" w:type="pct"/>
                            <w:vAlign w:val="center"/>
                          </w:tcPr>
                          <w:p w14:paraId="729B7E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vAlign w:val="center"/>
                          </w:tcPr>
                          <w:p w14:paraId="525A1F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c>
                          <w:tcPr>
                            <w:tcW w:w="290" w:type="pct"/>
                            <w:vAlign w:val="center"/>
                          </w:tcPr>
                          <w:p w14:paraId="6672BCD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r>
                      <w:tr w:rsidR="00BF3A7C" w:rsidRPr="003446D1" w14:paraId="33D12788" w14:textId="77777777" w:rsidTr="00282BA3">
                        <w:trPr>
                          <w:trHeight w:val="220"/>
                        </w:trPr>
                        <w:tc>
                          <w:tcPr>
                            <w:tcW w:w="212" w:type="pct"/>
                            <w:shd w:val="clear" w:color="auto" w:fill="auto"/>
                            <w:vAlign w:val="center"/>
                          </w:tcPr>
                          <w:p w14:paraId="2AFF7557"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11</w:t>
                            </w:r>
                          </w:p>
                        </w:tc>
                        <w:tc>
                          <w:tcPr>
                            <w:tcW w:w="465" w:type="pct"/>
                            <w:shd w:val="clear" w:color="auto" w:fill="auto"/>
                            <w:vAlign w:val="center"/>
                          </w:tcPr>
                          <w:p w14:paraId="254557A2"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新竹縣政府</w:t>
                            </w:r>
                          </w:p>
                        </w:tc>
                        <w:tc>
                          <w:tcPr>
                            <w:tcW w:w="309" w:type="pct"/>
                            <w:vAlign w:val="center"/>
                          </w:tcPr>
                          <w:p w14:paraId="703FB13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62" w:type="pct"/>
                            <w:vAlign w:val="center"/>
                          </w:tcPr>
                          <w:p w14:paraId="567DD9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88</w:t>
                            </w:r>
                          </w:p>
                        </w:tc>
                        <w:tc>
                          <w:tcPr>
                            <w:tcW w:w="446" w:type="pct"/>
                            <w:vAlign w:val="center"/>
                          </w:tcPr>
                          <w:p w14:paraId="34FDAF4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vAlign w:val="center"/>
                          </w:tcPr>
                          <w:p w14:paraId="033B116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2" w:type="pct"/>
                            <w:vAlign w:val="center"/>
                          </w:tcPr>
                          <w:p w14:paraId="0C17CD5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91</w:t>
                            </w:r>
                          </w:p>
                        </w:tc>
                        <w:tc>
                          <w:tcPr>
                            <w:tcW w:w="442" w:type="pct"/>
                            <w:vAlign w:val="center"/>
                          </w:tcPr>
                          <w:p w14:paraId="082CBD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2" w:type="pct"/>
                            <w:vAlign w:val="center"/>
                          </w:tcPr>
                          <w:p w14:paraId="3769DCA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73" w:type="pct"/>
                            <w:vAlign w:val="center"/>
                          </w:tcPr>
                          <w:p w14:paraId="734242D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94</w:t>
                            </w:r>
                          </w:p>
                        </w:tc>
                        <w:tc>
                          <w:tcPr>
                            <w:tcW w:w="373" w:type="pct"/>
                            <w:vAlign w:val="center"/>
                          </w:tcPr>
                          <w:p w14:paraId="500A2A8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320" w:type="pct"/>
                            <w:vAlign w:val="center"/>
                          </w:tcPr>
                          <w:p w14:paraId="310F99A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290" w:type="pct"/>
                            <w:vAlign w:val="center"/>
                          </w:tcPr>
                          <w:p w14:paraId="3E8740A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c>
                          <w:tcPr>
                            <w:tcW w:w="290" w:type="pct"/>
                            <w:vAlign w:val="center"/>
                          </w:tcPr>
                          <w:p w14:paraId="65C78F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1E34ACEC" w14:textId="77777777" w:rsidTr="00282BA3">
                        <w:trPr>
                          <w:trHeight w:val="220"/>
                        </w:trPr>
                        <w:tc>
                          <w:tcPr>
                            <w:tcW w:w="212" w:type="pct"/>
                            <w:shd w:val="clear" w:color="auto" w:fill="auto"/>
                            <w:vAlign w:val="center"/>
                          </w:tcPr>
                          <w:p w14:paraId="79E66CD6"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12</w:t>
                            </w:r>
                          </w:p>
                        </w:tc>
                        <w:tc>
                          <w:tcPr>
                            <w:tcW w:w="465" w:type="pct"/>
                            <w:shd w:val="clear" w:color="auto" w:fill="auto"/>
                            <w:vAlign w:val="center"/>
                          </w:tcPr>
                          <w:p w14:paraId="17EA452E"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新竹市政府</w:t>
                            </w:r>
                          </w:p>
                        </w:tc>
                        <w:tc>
                          <w:tcPr>
                            <w:tcW w:w="309" w:type="pct"/>
                            <w:tcBorders>
                              <w:bottom w:val="single" w:sz="4" w:space="0" w:color="auto"/>
                            </w:tcBorders>
                            <w:vAlign w:val="center"/>
                          </w:tcPr>
                          <w:p w14:paraId="116CBD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62" w:type="pct"/>
                            <w:tcBorders>
                              <w:bottom w:val="single" w:sz="4" w:space="0" w:color="auto"/>
                            </w:tcBorders>
                            <w:vAlign w:val="center"/>
                          </w:tcPr>
                          <w:p w14:paraId="13BCC46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31</w:t>
                            </w:r>
                          </w:p>
                        </w:tc>
                        <w:tc>
                          <w:tcPr>
                            <w:tcW w:w="446" w:type="pct"/>
                            <w:vAlign w:val="center"/>
                          </w:tcPr>
                          <w:p w14:paraId="4BC7FD6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250818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7584F0B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tcBorders>
                              <w:bottom w:val="single" w:sz="4" w:space="0" w:color="auto"/>
                            </w:tcBorders>
                            <w:vAlign w:val="center"/>
                          </w:tcPr>
                          <w:p w14:paraId="0813F8A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0135B8B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04FC0CD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tcBorders>
                              <w:bottom w:val="single" w:sz="4" w:space="0" w:color="auto"/>
                            </w:tcBorders>
                            <w:vAlign w:val="center"/>
                          </w:tcPr>
                          <w:p w14:paraId="54863F9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20" w:type="pct"/>
                            <w:tcBorders>
                              <w:bottom w:val="single" w:sz="4" w:space="0" w:color="auto"/>
                            </w:tcBorders>
                            <w:vAlign w:val="center"/>
                          </w:tcPr>
                          <w:p w14:paraId="3D4290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28</w:t>
                            </w:r>
                          </w:p>
                        </w:tc>
                        <w:tc>
                          <w:tcPr>
                            <w:tcW w:w="290" w:type="pct"/>
                            <w:vAlign w:val="center"/>
                          </w:tcPr>
                          <w:p w14:paraId="3DA3F2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4</w:t>
                            </w:r>
                          </w:p>
                        </w:tc>
                        <w:tc>
                          <w:tcPr>
                            <w:tcW w:w="290" w:type="pct"/>
                            <w:vAlign w:val="center"/>
                          </w:tcPr>
                          <w:p w14:paraId="558D063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w:t>
                            </w:r>
                          </w:p>
                        </w:tc>
                      </w:tr>
                      <w:tr w:rsidR="00BF3A7C" w:rsidRPr="003446D1" w14:paraId="7969D581" w14:textId="77777777" w:rsidTr="00282BA3">
                        <w:trPr>
                          <w:trHeight w:val="220"/>
                        </w:trPr>
                        <w:tc>
                          <w:tcPr>
                            <w:tcW w:w="212" w:type="pct"/>
                            <w:shd w:val="clear" w:color="auto" w:fill="auto"/>
                            <w:vAlign w:val="center"/>
                          </w:tcPr>
                          <w:p w14:paraId="65DAA90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13</w:t>
                            </w:r>
                          </w:p>
                        </w:tc>
                        <w:tc>
                          <w:tcPr>
                            <w:tcW w:w="465" w:type="pct"/>
                            <w:shd w:val="clear" w:color="auto" w:fill="auto"/>
                            <w:vAlign w:val="center"/>
                          </w:tcPr>
                          <w:p w14:paraId="1092925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苗栗縣政府</w:t>
                            </w:r>
                          </w:p>
                        </w:tc>
                        <w:tc>
                          <w:tcPr>
                            <w:tcW w:w="309" w:type="pct"/>
                            <w:tcBorders>
                              <w:bottom w:val="single" w:sz="4" w:space="0" w:color="auto"/>
                              <w:right w:val="single" w:sz="4" w:space="0" w:color="auto"/>
                              <w:tl2br w:val="single" w:sz="4" w:space="0" w:color="auto"/>
                            </w:tcBorders>
                            <w:vAlign w:val="center"/>
                          </w:tcPr>
                          <w:p w14:paraId="6203BFB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left w:val="single" w:sz="4" w:space="0" w:color="auto"/>
                              <w:bottom w:val="single" w:sz="4" w:space="0" w:color="auto"/>
                              <w:tl2br w:val="single" w:sz="4" w:space="0" w:color="auto"/>
                            </w:tcBorders>
                            <w:vAlign w:val="center"/>
                          </w:tcPr>
                          <w:p w14:paraId="44DE68E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tcPr>
                          <w:p w14:paraId="236A6FA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373" w:type="pct"/>
                          </w:tcPr>
                          <w:p w14:paraId="454B4E4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372" w:type="pct"/>
                          </w:tcPr>
                          <w:p w14:paraId="75072BD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DC2094">
                              <w:rPr>
                                <w:rFonts w:ascii="標楷體" w:eastAsia="標楷體" w:hAnsi="標楷體" w:hint="eastAsia"/>
                                <w:sz w:val="18"/>
                                <w:szCs w:val="18"/>
                                <w:shd w:val="clear" w:color="auto" w:fill="FFFFFF"/>
                              </w:rPr>
                              <w:t>－</w:t>
                            </w:r>
                          </w:p>
                        </w:tc>
                        <w:tc>
                          <w:tcPr>
                            <w:tcW w:w="442" w:type="pct"/>
                            <w:tcBorders>
                              <w:right w:val="single" w:sz="4" w:space="0" w:color="auto"/>
                              <w:tl2br w:val="single" w:sz="4" w:space="0" w:color="auto"/>
                            </w:tcBorders>
                            <w:vAlign w:val="center"/>
                          </w:tcPr>
                          <w:p w14:paraId="2F2907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right w:val="single" w:sz="4" w:space="0" w:color="auto"/>
                              <w:tl2br w:val="single" w:sz="4" w:space="0" w:color="auto"/>
                            </w:tcBorders>
                            <w:vAlign w:val="center"/>
                          </w:tcPr>
                          <w:p w14:paraId="540A2A7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250B8C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4711DF2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tl2br w:val="single" w:sz="4" w:space="0" w:color="auto"/>
                            </w:tcBorders>
                            <w:vAlign w:val="center"/>
                          </w:tcPr>
                          <w:p w14:paraId="13AAC71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vAlign w:val="center"/>
                          </w:tcPr>
                          <w:p w14:paraId="19A3A03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290" w:type="pct"/>
                            <w:vAlign w:val="center"/>
                          </w:tcPr>
                          <w:p w14:paraId="3546D51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r>
                      <w:tr w:rsidR="00BF3A7C" w:rsidRPr="003446D1" w14:paraId="73BFAC54" w14:textId="77777777" w:rsidTr="00282BA3">
                        <w:trPr>
                          <w:trHeight w:val="220"/>
                        </w:trPr>
                        <w:tc>
                          <w:tcPr>
                            <w:tcW w:w="212" w:type="pct"/>
                            <w:shd w:val="clear" w:color="auto" w:fill="auto"/>
                            <w:vAlign w:val="center"/>
                          </w:tcPr>
                          <w:p w14:paraId="6C30A342"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14</w:t>
                            </w:r>
                          </w:p>
                        </w:tc>
                        <w:tc>
                          <w:tcPr>
                            <w:tcW w:w="465" w:type="pct"/>
                            <w:shd w:val="clear" w:color="auto" w:fill="auto"/>
                            <w:vAlign w:val="center"/>
                          </w:tcPr>
                          <w:p w14:paraId="20F3FC5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彰化縣政府</w:t>
                            </w:r>
                          </w:p>
                        </w:tc>
                        <w:tc>
                          <w:tcPr>
                            <w:tcW w:w="309" w:type="pct"/>
                            <w:tcBorders>
                              <w:top w:val="single" w:sz="4" w:space="0" w:color="auto"/>
                              <w:right w:val="single" w:sz="4" w:space="0" w:color="auto"/>
                              <w:tl2br w:val="single" w:sz="4" w:space="0" w:color="auto"/>
                            </w:tcBorders>
                            <w:vAlign w:val="center"/>
                          </w:tcPr>
                          <w:p w14:paraId="4B233A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62" w:type="pct"/>
                            <w:tcBorders>
                              <w:top w:val="single" w:sz="4" w:space="0" w:color="auto"/>
                              <w:left w:val="single" w:sz="4" w:space="0" w:color="auto"/>
                              <w:tl2br w:val="single" w:sz="4" w:space="0" w:color="auto"/>
                            </w:tcBorders>
                            <w:vAlign w:val="center"/>
                          </w:tcPr>
                          <w:p w14:paraId="21914EE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6" w:type="pct"/>
                            <w:vAlign w:val="center"/>
                          </w:tcPr>
                          <w:p w14:paraId="5E8D09D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3BFB56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4CA0108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33A6130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05340E0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390A849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38CBC1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20" w:type="pct"/>
                            <w:vAlign w:val="center"/>
                          </w:tcPr>
                          <w:p w14:paraId="2917A8A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93</w:t>
                            </w:r>
                          </w:p>
                        </w:tc>
                        <w:tc>
                          <w:tcPr>
                            <w:tcW w:w="290" w:type="pct"/>
                          </w:tcPr>
                          <w:p w14:paraId="0BADC54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11D4B">
                              <w:rPr>
                                <w:rFonts w:ascii="標楷體" w:eastAsia="標楷體" w:hAnsi="標楷體" w:hint="eastAsia"/>
                                <w:sz w:val="18"/>
                                <w:szCs w:val="18"/>
                                <w:shd w:val="clear" w:color="auto" w:fill="FFFFFF"/>
                              </w:rPr>
                              <w:t>－</w:t>
                            </w:r>
                          </w:p>
                        </w:tc>
                        <w:tc>
                          <w:tcPr>
                            <w:tcW w:w="290" w:type="pct"/>
                          </w:tcPr>
                          <w:p w14:paraId="247691A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11D4B">
                              <w:rPr>
                                <w:rFonts w:ascii="標楷體" w:eastAsia="標楷體" w:hAnsi="標楷體" w:hint="eastAsia"/>
                                <w:sz w:val="18"/>
                                <w:szCs w:val="18"/>
                                <w:shd w:val="clear" w:color="auto" w:fill="FFFFFF"/>
                              </w:rPr>
                              <w:t>－</w:t>
                            </w:r>
                          </w:p>
                        </w:tc>
                      </w:tr>
                      <w:tr w:rsidR="00BF3A7C" w:rsidRPr="003446D1" w14:paraId="4A259A13" w14:textId="77777777" w:rsidTr="00282BA3">
                        <w:trPr>
                          <w:trHeight w:val="220"/>
                        </w:trPr>
                        <w:tc>
                          <w:tcPr>
                            <w:tcW w:w="212" w:type="pct"/>
                            <w:shd w:val="clear" w:color="auto" w:fill="auto"/>
                            <w:vAlign w:val="center"/>
                          </w:tcPr>
                          <w:p w14:paraId="1B4316D7"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15</w:t>
                            </w:r>
                          </w:p>
                        </w:tc>
                        <w:tc>
                          <w:tcPr>
                            <w:tcW w:w="465" w:type="pct"/>
                            <w:shd w:val="clear" w:color="auto" w:fill="auto"/>
                            <w:vAlign w:val="center"/>
                          </w:tcPr>
                          <w:p w14:paraId="77D0078D"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南投縣政府</w:t>
                            </w:r>
                          </w:p>
                        </w:tc>
                        <w:tc>
                          <w:tcPr>
                            <w:tcW w:w="309" w:type="pct"/>
                          </w:tcPr>
                          <w:p w14:paraId="02BE971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62" w:type="pct"/>
                          </w:tcPr>
                          <w:p w14:paraId="64B668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446" w:type="pct"/>
                          </w:tcPr>
                          <w:p w14:paraId="44CB445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3" w:type="pct"/>
                          </w:tcPr>
                          <w:p w14:paraId="450A62B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2" w:type="pct"/>
                          </w:tcPr>
                          <w:p w14:paraId="3A7A433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442" w:type="pct"/>
                          </w:tcPr>
                          <w:p w14:paraId="7F71D0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1605DF">
                              <w:rPr>
                                <w:rFonts w:ascii="標楷體" w:eastAsia="標楷體" w:hAnsi="標楷體" w:hint="eastAsia"/>
                                <w:sz w:val="18"/>
                                <w:szCs w:val="18"/>
                                <w:shd w:val="clear" w:color="auto" w:fill="FFFFFF"/>
                              </w:rPr>
                              <w:t>－</w:t>
                            </w:r>
                          </w:p>
                        </w:tc>
                        <w:tc>
                          <w:tcPr>
                            <w:tcW w:w="372" w:type="pct"/>
                            <w:tcBorders>
                              <w:right w:val="single" w:sz="4" w:space="0" w:color="auto"/>
                              <w:tl2br w:val="single" w:sz="4" w:space="0" w:color="auto"/>
                            </w:tcBorders>
                            <w:vAlign w:val="center"/>
                          </w:tcPr>
                          <w:p w14:paraId="4C6236E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tl2br w:val="single" w:sz="4" w:space="0" w:color="auto"/>
                            </w:tcBorders>
                            <w:vAlign w:val="center"/>
                          </w:tcPr>
                          <w:p w14:paraId="6EE238E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Pr>
                          <w:p w14:paraId="77AECE9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E3596">
                              <w:rPr>
                                <w:rFonts w:ascii="標楷體" w:eastAsia="標楷體" w:hAnsi="標楷體" w:hint="eastAsia"/>
                                <w:sz w:val="18"/>
                                <w:szCs w:val="18"/>
                                <w:shd w:val="clear" w:color="auto" w:fill="FFFFFF"/>
                              </w:rPr>
                              <w:t>－</w:t>
                            </w:r>
                          </w:p>
                        </w:tc>
                        <w:tc>
                          <w:tcPr>
                            <w:tcW w:w="320" w:type="pct"/>
                          </w:tcPr>
                          <w:p w14:paraId="08383F5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E3596">
                              <w:rPr>
                                <w:rFonts w:ascii="標楷體" w:eastAsia="標楷體" w:hAnsi="標楷體" w:hint="eastAsia"/>
                                <w:sz w:val="18"/>
                                <w:szCs w:val="18"/>
                                <w:shd w:val="clear" w:color="auto" w:fill="FFFFFF"/>
                              </w:rPr>
                              <w:t>－</w:t>
                            </w:r>
                          </w:p>
                        </w:tc>
                        <w:tc>
                          <w:tcPr>
                            <w:tcW w:w="290" w:type="pct"/>
                            <w:vAlign w:val="center"/>
                          </w:tcPr>
                          <w:p w14:paraId="70E1AC6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c>
                          <w:tcPr>
                            <w:tcW w:w="290" w:type="pct"/>
                            <w:vAlign w:val="center"/>
                          </w:tcPr>
                          <w:p w14:paraId="1CA03BD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r>
                      <w:tr w:rsidR="00BF3A7C" w:rsidRPr="003446D1" w14:paraId="04E0D6D9" w14:textId="77777777" w:rsidTr="00282BA3">
                        <w:trPr>
                          <w:trHeight w:val="220"/>
                        </w:trPr>
                        <w:tc>
                          <w:tcPr>
                            <w:tcW w:w="212" w:type="pct"/>
                            <w:shd w:val="clear" w:color="auto" w:fill="auto"/>
                            <w:vAlign w:val="center"/>
                          </w:tcPr>
                          <w:p w14:paraId="1F94B05C"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16</w:t>
                            </w:r>
                          </w:p>
                        </w:tc>
                        <w:tc>
                          <w:tcPr>
                            <w:tcW w:w="465" w:type="pct"/>
                            <w:shd w:val="clear" w:color="auto" w:fill="auto"/>
                            <w:vAlign w:val="center"/>
                          </w:tcPr>
                          <w:p w14:paraId="263E6AA7"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雲林縣政府</w:t>
                            </w:r>
                          </w:p>
                        </w:tc>
                        <w:tc>
                          <w:tcPr>
                            <w:tcW w:w="309" w:type="pct"/>
                            <w:vAlign w:val="center"/>
                          </w:tcPr>
                          <w:p w14:paraId="438E491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49772B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70</w:t>
                            </w:r>
                          </w:p>
                        </w:tc>
                        <w:tc>
                          <w:tcPr>
                            <w:tcW w:w="446" w:type="pct"/>
                            <w:vAlign w:val="center"/>
                          </w:tcPr>
                          <w:p w14:paraId="0119A60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5002836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0B77D6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73</w:t>
                            </w:r>
                          </w:p>
                        </w:tc>
                        <w:tc>
                          <w:tcPr>
                            <w:tcW w:w="442" w:type="pct"/>
                            <w:vAlign w:val="center"/>
                          </w:tcPr>
                          <w:p w14:paraId="0F76118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3F8B9EC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vAlign w:val="center"/>
                          </w:tcPr>
                          <w:p w14:paraId="6A57AC6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73</w:t>
                            </w:r>
                          </w:p>
                        </w:tc>
                        <w:tc>
                          <w:tcPr>
                            <w:tcW w:w="373" w:type="pct"/>
                            <w:vAlign w:val="center"/>
                          </w:tcPr>
                          <w:p w14:paraId="407E09BE"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20" w:type="pct"/>
                            <w:vAlign w:val="center"/>
                          </w:tcPr>
                          <w:p w14:paraId="3E48907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67</w:t>
                            </w:r>
                          </w:p>
                        </w:tc>
                        <w:tc>
                          <w:tcPr>
                            <w:tcW w:w="290" w:type="pct"/>
                            <w:vAlign w:val="center"/>
                          </w:tcPr>
                          <w:p w14:paraId="00DA37C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290" w:type="pct"/>
                            <w:vAlign w:val="center"/>
                          </w:tcPr>
                          <w:p w14:paraId="4E99FF3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4C39888C" w14:textId="77777777" w:rsidTr="00282BA3">
                        <w:trPr>
                          <w:trHeight w:val="220"/>
                        </w:trPr>
                        <w:tc>
                          <w:tcPr>
                            <w:tcW w:w="212" w:type="pct"/>
                            <w:shd w:val="clear" w:color="auto" w:fill="auto"/>
                            <w:vAlign w:val="center"/>
                          </w:tcPr>
                          <w:p w14:paraId="409EF70F"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17</w:t>
                            </w:r>
                          </w:p>
                        </w:tc>
                        <w:tc>
                          <w:tcPr>
                            <w:tcW w:w="465" w:type="pct"/>
                            <w:shd w:val="clear" w:color="auto" w:fill="auto"/>
                            <w:vAlign w:val="center"/>
                          </w:tcPr>
                          <w:p w14:paraId="2D78C514"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嘉義縣政府</w:t>
                            </w:r>
                          </w:p>
                        </w:tc>
                        <w:tc>
                          <w:tcPr>
                            <w:tcW w:w="309" w:type="pct"/>
                            <w:vAlign w:val="center"/>
                          </w:tcPr>
                          <w:p w14:paraId="0D2D66D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21CDE52C"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tcPr>
                          <w:p w14:paraId="72DD97E2"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572F1F">
                              <w:rPr>
                                <w:rFonts w:ascii="標楷體" w:eastAsia="標楷體" w:hAnsi="標楷體" w:hint="eastAsia"/>
                                <w:sz w:val="18"/>
                                <w:szCs w:val="18"/>
                                <w:shd w:val="clear" w:color="auto" w:fill="FFFFFF"/>
                              </w:rPr>
                              <w:t>－</w:t>
                            </w:r>
                          </w:p>
                        </w:tc>
                        <w:tc>
                          <w:tcPr>
                            <w:tcW w:w="373" w:type="pct"/>
                            <w:vAlign w:val="center"/>
                          </w:tcPr>
                          <w:p w14:paraId="3A189D3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vAlign w:val="center"/>
                          </w:tcPr>
                          <w:p w14:paraId="5D53C78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442" w:type="pct"/>
                            <w:vAlign w:val="center"/>
                          </w:tcPr>
                          <w:p w14:paraId="7219841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Pr>
                          <w:p w14:paraId="57EE4E1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6C367E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018FA82D"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20" w:type="pct"/>
                          </w:tcPr>
                          <w:p w14:paraId="7F3370D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290" w:type="pct"/>
                            <w:vAlign w:val="center"/>
                          </w:tcPr>
                          <w:p w14:paraId="737C74D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c>
                          <w:tcPr>
                            <w:tcW w:w="290" w:type="pct"/>
                            <w:vAlign w:val="center"/>
                          </w:tcPr>
                          <w:p w14:paraId="089B633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w:t>
                            </w:r>
                          </w:p>
                        </w:tc>
                      </w:tr>
                      <w:tr w:rsidR="00BF3A7C" w:rsidRPr="003446D1" w14:paraId="7D188E95" w14:textId="77777777" w:rsidTr="00282BA3">
                        <w:trPr>
                          <w:trHeight w:val="220"/>
                        </w:trPr>
                        <w:tc>
                          <w:tcPr>
                            <w:tcW w:w="212" w:type="pct"/>
                            <w:shd w:val="clear" w:color="auto" w:fill="auto"/>
                            <w:vAlign w:val="center"/>
                          </w:tcPr>
                          <w:p w14:paraId="563847B6"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18</w:t>
                            </w:r>
                          </w:p>
                        </w:tc>
                        <w:tc>
                          <w:tcPr>
                            <w:tcW w:w="465" w:type="pct"/>
                            <w:shd w:val="clear" w:color="auto" w:fill="auto"/>
                            <w:vAlign w:val="center"/>
                          </w:tcPr>
                          <w:p w14:paraId="4823FDB0"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嘉義市政府</w:t>
                            </w:r>
                          </w:p>
                        </w:tc>
                        <w:tc>
                          <w:tcPr>
                            <w:tcW w:w="309" w:type="pct"/>
                            <w:vAlign w:val="center"/>
                          </w:tcPr>
                          <w:p w14:paraId="27C82A5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62" w:type="pct"/>
                            <w:vAlign w:val="center"/>
                          </w:tcPr>
                          <w:p w14:paraId="450D50E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31</w:t>
                            </w:r>
                          </w:p>
                        </w:tc>
                        <w:tc>
                          <w:tcPr>
                            <w:tcW w:w="446" w:type="pct"/>
                          </w:tcPr>
                          <w:p w14:paraId="2AE58D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572F1F">
                              <w:rPr>
                                <w:rFonts w:ascii="標楷體" w:eastAsia="標楷體" w:hAnsi="標楷體" w:hint="eastAsia"/>
                                <w:sz w:val="18"/>
                                <w:szCs w:val="18"/>
                                <w:shd w:val="clear" w:color="auto" w:fill="FFFFFF"/>
                              </w:rPr>
                              <w:t>－</w:t>
                            </w:r>
                          </w:p>
                        </w:tc>
                        <w:tc>
                          <w:tcPr>
                            <w:tcW w:w="373" w:type="pct"/>
                            <w:vAlign w:val="center"/>
                          </w:tcPr>
                          <w:p w14:paraId="436205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vAlign w:val="center"/>
                          </w:tcPr>
                          <w:p w14:paraId="228BBC6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12</w:t>
                            </w:r>
                          </w:p>
                        </w:tc>
                        <w:tc>
                          <w:tcPr>
                            <w:tcW w:w="442" w:type="pct"/>
                            <w:vAlign w:val="center"/>
                          </w:tcPr>
                          <w:p w14:paraId="65C8B0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tcPr>
                          <w:p w14:paraId="5F32ED4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3FC5A9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73" w:type="pct"/>
                          </w:tcPr>
                          <w:p w14:paraId="1D1635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320" w:type="pct"/>
                          </w:tcPr>
                          <w:p w14:paraId="780223D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63CCE">
                              <w:rPr>
                                <w:rFonts w:ascii="標楷體" w:eastAsia="標楷體" w:hAnsi="標楷體" w:hint="eastAsia"/>
                                <w:sz w:val="18"/>
                                <w:szCs w:val="18"/>
                                <w:shd w:val="clear" w:color="auto" w:fill="FFFFFF"/>
                              </w:rPr>
                              <w:t>－</w:t>
                            </w:r>
                          </w:p>
                        </w:tc>
                        <w:tc>
                          <w:tcPr>
                            <w:tcW w:w="290" w:type="pct"/>
                            <w:vAlign w:val="center"/>
                          </w:tcPr>
                          <w:p w14:paraId="0526911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r w:rsidRPr="00C44A31">
                              <w:rPr>
                                <w:rFonts w:ascii="標楷體" w:eastAsia="標楷體" w:hAnsi="標楷體"/>
                                <w:sz w:val="18"/>
                                <w:szCs w:val="18"/>
                                <w:shd w:val="clear" w:color="auto" w:fill="FFFFFF"/>
                              </w:rPr>
                              <w:t>0</w:t>
                            </w:r>
                          </w:p>
                        </w:tc>
                        <w:tc>
                          <w:tcPr>
                            <w:tcW w:w="290" w:type="pct"/>
                            <w:vAlign w:val="center"/>
                          </w:tcPr>
                          <w:p w14:paraId="339884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8</w:t>
                            </w:r>
                          </w:p>
                        </w:tc>
                      </w:tr>
                      <w:tr w:rsidR="00BF3A7C" w:rsidRPr="003446D1" w14:paraId="44649E4D" w14:textId="77777777" w:rsidTr="00282BA3">
                        <w:trPr>
                          <w:trHeight w:val="220"/>
                        </w:trPr>
                        <w:tc>
                          <w:tcPr>
                            <w:tcW w:w="212" w:type="pct"/>
                            <w:shd w:val="clear" w:color="auto" w:fill="auto"/>
                            <w:vAlign w:val="center"/>
                          </w:tcPr>
                          <w:p w14:paraId="3222D9B3"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19</w:t>
                            </w:r>
                          </w:p>
                        </w:tc>
                        <w:tc>
                          <w:tcPr>
                            <w:tcW w:w="465" w:type="pct"/>
                            <w:shd w:val="clear" w:color="auto" w:fill="auto"/>
                            <w:vAlign w:val="center"/>
                          </w:tcPr>
                          <w:p w14:paraId="7E066D55"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屏東縣政府</w:t>
                            </w:r>
                          </w:p>
                        </w:tc>
                        <w:tc>
                          <w:tcPr>
                            <w:tcW w:w="309" w:type="pct"/>
                            <w:vAlign w:val="center"/>
                          </w:tcPr>
                          <w:p w14:paraId="579D56C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vAlign w:val="center"/>
                          </w:tcPr>
                          <w:p w14:paraId="4A16142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446" w:type="pct"/>
                            <w:vAlign w:val="center"/>
                          </w:tcPr>
                          <w:p w14:paraId="4C0F5D61"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047E23D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76319B2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vAlign w:val="center"/>
                          </w:tcPr>
                          <w:p w14:paraId="681A6C9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58C541C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2278AC4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373" w:type="pct"/>
                            <w:tcBorders>
                              <w:bottom w:val="single" w:sz="4" w:space="0" w:color="auto"/>
                            </w:tcBorders>
                          </w:tcPr>
                          <w:p w14:paraId="0A771DB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A5336A">
                              <w:rPr>
                                <w:rFonts w:ascii="標楷體" w:eastAsia="標楷體" w:hAnsi="標楷體" w:hint="eastAsia"/>
                                <w:sz w:val="18"/>
                                <w:szCs w:val="18"/>
                                <w:shd w:val="clear" w:color="auto" w:fill="FFFFFF"/>
                              </w:rPr>
                              <w:t>－</w:t>
                            </w:r>
                          </w:p>
                        </w:tc>
                        <w:tc>
                          <w:tcPr>
                            <w:tcW w:w="320" w:type="pct"/>
                            <w:tcBorders>
                              <w:bottom w:val="single" w:sz="4" w:space="0" w:color="auto"/>
                            </w:tcBorders>
                          </w:tcPr>
                          <w:p w14:paraId="16BB556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A5336A">
                              <w:rPr>
                                <w:rFonts w:ascii="標楷體" w:eastAsia="標楷體" w:hAnsi="標楷體" w:hint="eastAsia"/>
                                <w:sz w:val="18"/>
                                <w:szCs w:val="18"/>
                                <w:shd w:val="clear" w:color="auto" w:fill="FFFFFF"/>
                              </w:rPr>
                              <w:t>－</w:t>
                            </w:r>
                          </w:p>
                        </w:tc>
                        <w:tc>
                          <w:tcPr>
                            <w:tcW w:w="290" w:type="pct"/>
                            <w:vAlign w:val="center"/>
                          </w:tcPr>
                          <w:p w14:paraId="2BC880E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c>
                          <w:tcPr>
                            <w:tcW w:w="290" w:type="pct"/>
                            <w:vAlign w:val="center"/>
                          </w:tcPr>
                          <w:p w14:paraId="4604E22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3</w:t>
                            </w:r>
                          </w:p>
                        </w:tc>
                      </w:tr>
                      <w:tr w:rsidR="00BF3A7C" w:rsidRPr="003446D1" w14:paraId="69BA2B39" w14:textId="77777777" w:rsidTr="00282BA3">
                        <w:trPr>
                          <w:trHeight w:val="220"/>
                        </w:trPr>
                        <w:tc>
                          <w:tcPr>
                            <w:tcW w:w="212" w:type="pct"/>
                            <w:shd w:val="clear" w:color="auto" w:fill="auto"/>
                            <w:vAlign w:val="center"/>
                          </w:tcPr>
                          <w:p w14:paraId="6319C949"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20</w:t>
                            </w:r>
                          </w:p>
                        </w:tc>
                        <w:tc>
                          <w:tcPr>
                            <w:tcW w:w="465" w:type="pct"/>
                            <w:shd w:val="clear" w:color="auto" w:fill="auto"/>
                            <w:vAlign w:val="center"/>
                          </w:tcPr>
                          <w:p w14:paraId="6F4BE32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r w:rsidRPr="00C44A31">
                              <w:rPr>
                                <w:rFonts w:ascii="標楷體" w:eastAsia="標楷體" w:hAnsi="標楷體" w:hint="eastAsia"/>
                                <w:spacing w:val="-20"/>
                                <w:sz w:val="18"/>
                                <w:szCs w:val="18"/>
                                <w:shd w:val="clear" w:color="auto" w:fill="FFFFFF"/>
                              </w:rPr>
                              <w:t>花蓮縣政府</w:t>
                            </w:r>
                          </w:p>
                        </w:tc>
                        <w:tc>
                          <w:tcPr>
                            <w:tcW w:w="309" w:type="pct"/>
                            <w:vAlign w:val="center"/>
                          </w:tcPr>
                          <w:p w14:paraId="4D55ABF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61</w:t>
                            </w:r>
                          </w:p>
                        </w:tc>
                        <w:tc>
                          <w:tcPr>
                            <w:tcW w:w="362" w:type="pct"/>
                            <w:vAlign w:val="center"/>
                          </w:tcPr>
                          <w:p w14:paraId="6AB27B6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56</w:t>
                            </w:r>
                          </w:p>
                        </w:tc>
                        <w:tc>
                          <w:tcPr>
                            <w:tcW w:w="446" w:type="pct"/>
                            <w:vAlign w:val="center"/>
                          </w:tcPr>
                          <w:p w14:paraId="5C349DA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58</w:t>
                            </w:r>
                          </w:p>
                        </w:tc>
                        <w:tc>
                          <w:tcPr>
                            <w:tcW w:w="373" w:type="pct"/>
                            <w:tcBorders>
                              <w:right w:val="single" w:sz="4" w:space="0" w:color="auto"/>
                              <w:tl2br w:val="single" w:sz="4" w:space="0" w:color="auto"/>
                            </w:tcBorders>
                            <w:vAlign w:val="center"/>
                          </w:tcPr>
                          <w:p w14:paraId="69918A0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2" w:type="pct"/>
                            <w:tcBorders>
                              <w:left w:val="single" w:sz="4" w:space="0" w:color="auto"/>
                              <w:tl2br w:val="single" w:sz="4" w:space="0" w:color="auto"/>
                            </w:tcBorders>
                            <w:vAlign w:val="center"/>
                          </w:tcPr>
                          <w:p w14:paraId="0F681CE3"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442" w:type="pct"/>
                            <w:vAlign w:val="center"/>
                          </w:tcPr>
                          <w:p w14:paraId="2828DF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w:t>
                            </w:r>
                          </w:p>
                        </w:tc>
                        <w:tc>
                          <w:tcPr>
                            <w:tcW w:w="372" w:type="pct"/>
                            <w:tcBorders>
                              <w:right w:val="single" w:sz="4" w:space="0" w:color="auto"/>
                              <w:tl2br w:val="single" w:sz="4" w:space="0" w:color="auto"/>
                            </w:tcBorders>
                            <w:vAlign w:val="center"/>
                          </w:tcPr>
                          <w:p w14:paraId="431C6D7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right w:val="single" w:sz="4" w:space="0" w:color="auto"/>
                              <w:tl2br w:val="single" w:sz="4" w:space="0" w:color="auto"/>
                            </w:tcBorders>
                            <w:vAlign w:val="center"/>
                          </w:tcPr>
                          <w:p w14:paraId="34A0483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73" w:type="pct"/>
                            <w:tcBorders>
                              <w:left w:val="single" w:sz="4" w:space="0" w:color="auto"/>
                              <w:bottom w:val="single" w:sz="4" w:space="0" w:color="auto"/>
                              <w:right w:val="single" w:sz="4" w:space="0" w:color="auto"/>
                              <w:tl2br w:val="single" w:sz="4" w:space="0" w:color="auto"/>
                            </w:tcBorders>
                            <w:vAlign w:val="center"/>
                          </w:tcPr>
                          <w:p w14:paraId="03FF6BF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bottom w:val="single" w:sz="4" w:space="0" w:color="auto"/>
                              <w:tl2br w:val="single" w:sz="4" w:space="0" w:color="auto"/>
                            </w:tcBorders>
                            <w:vAlign w:val="center"/>
                          </w:tcPr>
                          <w:p w14:paraId="78DD40C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vAlign w:val="center"/>
                          </w:tcPr>
                          <w:p w14:paraId="5B0B545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sz w:val="18"/>
                                <w:szCs w:val="18"/>
                                <w:shd w:val="clear" w:color="auto" w:fill="FFFFFF"/>
                              </w:rPr>
                              <w:t>4</w:t>
                            </w:r>
                          </w:p>
                        </w:tc>
                        <w:tc>
                          <w:tcPr>
                            <w:tcW w:w="290" w:type="pct"/>
                            <w:vAlign w:val="center"/>
                          </w:tcPr>
                          <w:p w14:paraId="5CB01248"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w:t>
                            </w:r>
                          </w:p>
                        </w:tc>
                      </w:tr>
                      <w:tr w:rsidR="00BF3A7C" w:rsidRPr="003446D1" w14:paraId="78C7ADD6" w14:textId="77777777" w:rsidTr="00282BA3">
                        <w:trPr>
                          <w:trHeight w:val="220"/>
                        </w:trPr>
                        <w:tc>
                          <w:tcPr>
                            <w:tcW w:w="212" w:type="pct"/>
                            <w:tcBorders>
                              <w:bottom w:val="single" w:sz="4" w:space="0" w:color="auto"/>
                            </w:tcBorders>
                            <w:shd w:val="clear" w:color="auto" w:fill="auto"/>
                            <w:vAlign w:val="center"/>
                          </w:tcPr>
                          <w:p w14:paraId="26190618" w14:textId="77777777" w:rsidR="00BF3A7C" w:rsidRPr="00C44A31" w:rsidRDefault="00BF3A7C" w:rsidP="00E12415">
                            <w:pPr>
                              <w:autoSpaceDE w:val="0"/>
                              <w:autoSpaceDN w:val="0"/>
                              <w:spacing w:line="200" w:lineRule="exact"/>
                              <w:ind w:leftChars="-39" w:left="-94" w:rightChars="-45" w:right="-108"/>
                              <w:jc w:val="center"/>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21</w:t>
                            </w:r>
                          </w:p>
                        </w:tc>
                        <w:tc>
                          <w:tcPr>
                            <w:tcW w:w="465" w:type="pct"/>
                            <w:tcBorders>
                              <w:bottom w:val="single" w:sz="4" w:space="0" w:color="auto"/>
                            </w:tcBorders>
                            <w:shd w:val="clear" w:color="auto" w:fill="auto"/>
                            <w:vAlign w:val="center"/>
                          </w:tcPr>
                          <w:p w14:paraId="290B9F23" w14:textId="77777777" w:rsidR="00BF3A7C" w:rsidRPr="00C44A31" w:rsidRDefault="00BF3A7C" w:rsidP="00E12415">
                            <w:pPr>
                              <w:autoSpaceDE w:val="0"/>
                              <w:autoSpaceDN w:val="0"/>
                              <w:spacing w:line="240" w:lineRule="exact"/>
                              <w:ind w:leftChars="-45" w:left="-108" w:rightChars="-17" w:right="-41"/>
                              <w:jc w:val="distribute"/>
                              <w:rPr>
                                <w:rFonts w:ascii="標楷體" w:eastAsia="標楷體" w:hAnsi="標楷體"/>
                                <w:spacing w:val="-20"/>
                                <w:sz w:val="18"/>
                                <w:szCs w:val="18"/>
                                <w:shd w:val="clear" w:color="auto" w:fill="FFFFFF"/>
                              </w:rPr>
                            </w:pPr>
                            <w:proofErr w:type="gramStart"/>
                            <w:r w:rsidRPr="00C44A31">
                              <w:rPr>
                                <w:rFonts w:ascii="標楷體" w:eastAsia="標楷體" w:hAnsi="標楷體" w:hint="eastAsia"/>
                                <w:spacing w:val="-20"/>
                                <w:sz w:val="18"/>
                                <w:szCs w:val="18"/>
                                <w:shd w:val="clear" w:color="auto" w:fill="FFFFFF"/>
                              </w:rPr>
                              <w:t>臺</w:t>
                            </w:r>
                            <w:proofErr w:type="gramEnd"/>
                            <w:r w:rsidRPr="00C44A31">
                              <w:rPr>
                                <w:rFonts w:ascii="標楷體" w:eastAsia="標楷體" w:hAnsi="標楷體" w:hint="eastAsia"/>
                                <w:spacing w:val="-20"/>
                                <w:sz w:val="18"/>
                                <w:szCs w:val="18"/>
                                <w:shd w:val="clear" w:color="auto" w:fill="FFFFFF"/>
                              </w:rPr>
                              <w:t>東縣政府</w:t>
                            </w:r>
                          </w:p>
                        </w:tc>
                        <w:tc>
                          <w:tcPr>
                            <w:tcW w:w="309" w:type="pct"/>
                            <w:tcBorders>
                              <w:bottom w:val="single" w:sz="4" w:space="0" w:color="auto"/>
                            </w:tcBorders>
                            <w:vAlign w:val="center"/>
                          </w:tcPr>
                          <w:p w14:paraId="3DE4C21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62" w:type="pct"/>
                            <w:tcBorders>
                              <w:bottom w:val="single" w:sz="4" w:space="0" w:color="auto"/>
                            </w:tcBorders>
                            <w:vAlign w:val="center"/>
                          </w:tcPr>
                          <w:p w14:paraId="0BF6543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97</w:t>
                            </w:r>
                          </w:p>
                        </w:tc>
                        <w:tc>
                          <w:tcPr>
                            <w:tcW w:w="446" w:type="pct"/>
                            <w:tcBorders>
                              <w:bottom w:val="single" w:sz="4" w:space="0" w:color="auto"/>
                            </w:tcBorders>
                            <w:vAlign w:val="center"/>
                          </w:tcPr>
                          <w:p w14:paraId="040A228B"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13DBF07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77A3A62A"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99</w:t>
                            </w:r>
                          </w:p>
                        </w:tc>
                        <w:tc>
                          <w:tcPr>
                            <w:tcW w:w="442" w:type="pct"/>
                            <w:tcBorders>
                              <w:bottom w:val="single" w:sz="4" w:space="0" w:color="auto"/>
                            </w:tcBorders>
                            <w:vAlign w:val="center"/>
                          </w:tcPr>
                          <w:p w14:paraId="5C2AA346"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2" w:type="pct"/>
                            <w:tcBorders>
                              <w:bottom w:val="single" w:sz="4" w:space="0" w:color="auto"/>
                            </w:tcBorders>
                            <w:vAlign w:val="center"/>
                          </w:tcPr>
                          <w:p w14:paraId="6AC6A4BF"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tcBorders>
                            <w:vAlign w:val="center"/>
                          </w:tcPr>
                          <w:p w14:paraId="61AB17F0"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44A31">
                              <w:rPr>
                                <w:rFonts w:ascii="標楷體" w:eastAsia="標楷體" w:hAnsi="標楷體" w:hint="eastAsia"/>
                                <w:sz w:val="18"/>
                                <w:szCs w:val="18"/>
                                <w:shd w:val="clear" w:color="auto" w:fill="FFFFFF"/>
                              </w:rPr>
                              <w:t>100</w:t>
                            </w:r>
                          </w:p>
                        </w:tc>
                        <w:tc>
                          <w:tcPr>
                            <w:tcW w:w="373" w:type="pct"/>
                            <w:tcBorders>
                              <w:bottom w:val="single" w:sz="4" w:space="0" w:color="auto"/>
                              <w:right w:val="single" w:sz="4" w:space="0" w:color="auto"/>
                              <w:tl2br w:val="single" w:sz="4" w:space="0" w:color="auto"/>
                            </w:tcBorders>
                            <w:vAlign w:val="center"/>
                          </w:tcPr>
                          <w:p w14:paraId="7BC24965"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320" w:type="pct"/>
                            <w:tcBorders>
                              <w:left w:val="single" w:sz="4" w:space="0" w:color="auto"/>
                              <w:bottom w:val="single" w:sz="4" w:space="0" w:color="auto"/>
                              <w:tl2br w:val="single" w:sz="4" w:space="0" w:color="auto"/>
                            </w:tcBorders>
                            <w:vAlign w:val="center"/>
                          </w:tcPr>
                          <w:p w14:paraId="6786A784"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p>
                        </w:tc>
                        <w:tc>
                          <w:tcPr>
                            <w:tcW w:w="290" w:type="pct"/>
                            <w:tcBorders>
                              <w:bottom w:val="single" w:sz="4" w:space="0" w:color="auto"/>
                            </w:tcBorders>
                          </w:tcPr>
                          <w:p w14:paraId="33D56EA9"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02402">
                              <w:rPr>
                                <w:rFonts w:ascii="標楷體" w:eastAsia="標楷體" w:hAnsi="標楷體" w:hint="eastAsia"/>
                                <w:sz w:val="18"/>
                                <w:szCs w:val="18"/>
                                <w:shd w:val="clear" w:color="auto" w:fill="FFFFFF"/>
                              </w:rPr>
                              <w:t>－</w:t>
                            </w:r>
                          </w:p>
                        </w:tc>
                        <w:tc>
                          <w:tcPr>
                            <w:tcW w:w="290" w:type="pct"/>
                            <w:tcBorders>
                              <w:bottom w:val="single" w:sz="4" w:space="0" w:color="auto"/>
                            </w:tcBorders>
                          </w:tcPr>
                          <w:p w14:paraId="1E031EF7" w14:textId="77777777" w:rsidR="00BF3A7C" w:rsidRPr="00C44A31" w:rsidRDefault="00BF3A7C" w:rsidP="00E12415">
                            <w:pPr>
                              <w:autoSpaceDE w:val="0"/>
                              <w:autoSpaceDN w:val="0"/>
                              <w:spacing w:line="240" w:lineRule="exact"/>
                              <w:ind w:leftChars="-45" w:left="-108" w:rightChars="-33" w:right="-79"/>
                              <w:jc w:val="right"/>
                              <w:rPr>
                                <w:rFonts w:ascii="標楷體" w:eastAsia="標楷體" w:hAnsi="標楷體"/>
                                <w:sz w:val="18"/>
                                <w:szCs w:val="18"/>
                                <w:shd w:val="clear" w:color="auto" w:fill="FFFFFF"/>
                              </w:rPr>
                            </w:pPr>
                            <w:r w:rsidRPr="00C02402">
                              <w:rPr>
                                <w:rFonts w:ascii="標楷體" w:eastAsia="標楷體" w:hAnsi="標楷體" w:hint="eastAsia"/>
                                <w:sz w:val="18"/>
                                <w:szCs w:val="18"/>
                                <w:shd w:val="clear" w:color="auto" w:fill="FFFFFF"/>
                              </w:rPr>
                              <w:t>－</w:t>
                            </w:r>
                          </w:p>
                        </w:tc>
                      </w:tr>
                      <w:tr w:rsidR="00BF3A7C" w:rsidRPr="003446D1" w14:paraId="5D55300A" w14:textId="77777777" w:rsidTr="00282BA3">
                        <w:trPr>
                          <w:trHeight w:val="220"/>
                        </w:trPr>
                        <w:tc>
                          <w:tcPr>
                            <w:tcW w:w="5000" w:type="pct"/>
                            <w:gridSpan w:val="14"/>
                            <w:tcBorders>
                              <w:left w:val="nil"/>
                              <w:bottom w:val="nil"/>
                              <w:right w:val="nil"/>
                            </w:tcBorders>
                            <w:shd w:val="clear" w:color="auto" w:fill="auto"/>
                            <w:vAlign w:val="center"/>
                          </w:tcPr>
                          <w:p w14:paraId="1F64EF38" w14:textId="77777777" w:rsidR="00BF3A7C" w:rsidRPr="004451B4" w:rsidRDefault="00BF3A7C" w:rsidP="00B66526">
                            <w:pPr>
                              <w:spacing w:beforeLines="10" w:before="36" w:line="180" w:lineRule="exact"/>
                              <w:ind w:leftChars="-10" w:left="-24"/>
                              <w:jc w:val="both"/>
                              <w:rPr>
                                <w:rFonts w:ascii="標楷體" w:eastAsia="標楷體" w:hAnsi="標楷體"/>
                                <w:sz w:val="18"/>
                                <w:szCs w:val="18"/>
                              </w:rPr>
                            </w:pPr>
                            <w:proofErr w:type="gramStart"/>
                            <w:r w:rsidRPr="004451B4">
                              <w:rPr>
                                <w:rFonts w:ascii="標楷體" w:eastAsia="標楷體" w:hAnsi="標楷體"/>
                                <w:sz w:val="18"/>
                                <w:szCs w:val="18"/>
                              </w:rPr>
                              <w:t>註︰</w:t>
                            </w:r>
                            <w:proofErr w:type="gramEnd"/>
                            <w:r w:rsidRPr="004451B4">
                              <w:rPr>
                                <w:rFonts w:ascii="標楷體" w:eastAsia="標楷體" w:hAnsi="標楷體" w:hint="eastAsia"/>
                                <w:sz w:val="18"/>
                                <w:szCs w:val="18"/>
                              </w:rPr>
                              <w:t>1.</w:t>
                            </w:r>
                            <w:r w:rsidRPr="004451B4">
                              <w:rPr>
                                <w:rFonts w:ascii="標楷體" w:eastAsia="標楷體" w:hAnsi="標楷體" w:hint="eastAsia"/>
                                <w:sz w:val="18"/>
                                <w:szCs w:val="18"/>
                                <w:shd w:val="clear" w:color="auto" w:fill="FFFFFF"/>
                              </w:rPr>
                              <w:t>資料時點</w:t>
                            </w:r>
                            <w:proofErr w:type="gramStart"/>
                            <w:r w:rsidRPr="004451B4">
                              <w:rPr>
                                <w:rFonts w:ascii="標楷體" w:eastAsia="標楷體" w:hAnsi="標楷體" w:hint="eastAsia"/>
                                <w:sz w:val="18"/>
                                <w:szCs w:val="18"/>
                              </w:rPr>
                              <w:t>︰</w:t>
                            </w:r>
                            <w:proofErr w:type="gramEnd"/>
                            <w:r w:rsidRPr="004451B4">
                              <w:rPr>
                                <w:rFonts w:ascii="標楷體" w:eastAsia="標楷體" w:hAnsi="標楷體" w:hint="eastAsia"/>
                                <w:sz w:val="18"/>
                                <w:szCs w:val="18"/>
                              </w:rPr>
                              <w:t>截至</w:t>
                            </w:r>
                            <w:r w:rsidRPr="004451B4">
                              <w:rPr>
                                <w:rFonts w:ascii="標楷體" w:eastAsia="標楷體" w:hAnsi="標楷體" w:hint="eastAsia"/>
                                <w:sz w:val="18"/>
                                <w:szCs w:val="18"/>
                                <w:shd w:val="clear" w:color="auto" w:fill="FFFFFF"/>
                              </w:rPr>
                              <w:t>111年9月底止</w:t>
                            </w:r>
                            <w:r w:rsidRPr="004451B4">
                              <w:rPr>
                                <w:rFonts w:ascii="標楷體" w:eastAsia="標楷體" w:hAnsi="標楷體" w:hint="eastAsia"/>
                                <w:sz w:val="18"/>
                                <w:szCs w:val="18"/>
                              </w:rPr>
                              <w:t>。</w:t>
                            </w:r>
                          </w:p>
                          <w:p w14:paraId="7E39F036" w14:textId="43A6B17F" w:rsidR="00BF3A7C" w:rsidRDefault="00BF3A7C" w:rsidP="004451B4">
                            <w:pPr>
                              <w:spacing w:line="200" w:lineRule="exact"/>
                              <w:ind w:leftChars="140" w:left="336"/>
                              <w:jc w:val="both"/>
                              <w:rPr>
                                <w:rFonts w:ascii="標楷體" w:eastAsia="標楷體" w:hAnsi="標楷體"/>
                                <w:sz w:val="18"/>
                                <w:szCs w:val="18"/>
                                <w:shd w:val="clear" w:color="auto" w:fill="FFFFFF"/>
                              </w:rPr>
                            </w:pPr>
                            <w:r w:rsidRPr="004451B4">
                              <w:rPr>
                                <w:rFonts w:ascii="標楷體" w:eastAsia="標楷體" w:hAnsi="標楷體" w:hint="eastAsia"/>
                                <w:sz w:val="18"/>
                                <w:szCs w:val="18"/>
                                <w:shd w:val="clear" w:color="auto" w:fill="FFFFFF"/>
                              </w:rPr>
                              <w:t>2.「</w:t>
                            </w:r>
                            <w:proofErr w:type="gramStart"/>
                            <w:r>
                              <w:rPr>
                                <w:rFonts w:ascii="標楷體" w:eastAsia="標楷體" w:hAnsi="標楷體" w:hint="eastAsia"/>
                                <w:sz w:val="18"/>
                                <w:szCs w:val="18"/>
                                <w:shd w:val="clear" w:color="auto" w:fill="FFFFFF"/>
                              </w:rPr>
                              <w:t>＼</w:t>
                            </w:r>
                            <w:proofErr w:type="gramEnd"/>
                            <w:r w:rsidRPr="004451B4">
                              <w:rPr>
                                <w:rFonts w:ascii="標楷體" w:eastAsia="標楷體" w:hAnsi="標楷體" w:hint="eastAsia"/>
                                <w:sz w:val="18"/>
                                <w:szCs w:val="18"/>
                                <w:shd w:val="clear" w:color="auto" w:fill="FFFFFF"/>
                              </w:rPr>
                              <w:t>」表示無此設備。</w:t>
                            </w:r>
                          </w:p>
                          <w:p w14:paraId="0FC142A7" w14:textId="77777777" w:rsidR="00BF3A7C" w:rsidRDefault="00BF3A7C" w:rsidP="004451B4">
                            <w:pPr>
                              <w:spacing w:line="200" w:lineRule="exact"/>
                              <w:ind w:leftChars="140" w:left="903" w:hangingChars="315" w:hanging="567"/>
                              <w:jc w:val="both"/>
                              <w:rPr>
                                <w:rFonts w:ascii="標楷體" w:eastAsia="標楷體" w:hAnsi="標楷體"/>
                                <w:sz w:val="18"/>
                                <w:szCs w:val="18"/>
                              </w:rPr>
                            </w:pPr>
                            <w:r>
                              <w:rPr>
                                <w:rFonts w:ascii="標楷體" w:eastAsia="標楷體" w:hAnsi="標楷體" w:hint="eastAsia"/>
                                <w:sz w:val="18"/>
                                <w:szCs w:val="18"/>
                                <w:shd w:val="clear" w:color="auto" w:fill="FFFFFF"/>
                              </w:rPr>
                              <w:t>3.</w:t>
                            </w:r>
                            <w:r>
                              <w:rPr>
                                <w:rFonts w:ascii="標楷體" w:eastAsia="標楷體" w:hAnsi="標楷體" w:hint="eastAsia"/>
                                <w:sz w:val="18"/>
                                <w:szCs w:val="18"/>
                              </w:rPr>
                              <w:t>高速公路局CMS動態資料傳輸頻率為1分鐘2次，較其他機關1分鐘1次為高，</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計算出之</w:t>
                            </w:r>
                            <w:proofErr w:type="gramStart"/>
                            <w:r>
                              <w:rPr>
                                <w:rFonts w:ascii="標楷體" w:eastAsia="標楷體" w:hAnsi="標楷體" w:hint="eastAsia"/>
                                <w:sz w:val="18"/>
                                <w:szCs w:val="18"/>
                              </w:rPr>
                              <w:t>介接率</w:t>
                            </w:r>
                            <w:proofErr w:type="gramEnd"/>
                            <w:r>
                              <w:rPr>
                                <w:rFonts w:ascii="標楷體" w:eastAsia="標楷體" w:hAnsi="標楷體" w:hint="eastAsia"/>
                                <w:sz w:val="18"/>
                                <w:szCs w:val="18"/>
                              </w:rPr>
                              <w:t>大於</w:t>
                            </w:r>
                            <w:r w:rsidRPr="00F43281">
                              <w:rPr>
                                <w:rFonts w:ascii="標楷體" w:eastAsia="標楷體" w:hAnsi="標楷體" w:hint="eastAsia"/>
                                <w:sz w:val="18"/>
                                <w:szCs w:val="18"/>
                                <w:shd w:val="clear" w:color="auto" w:fill="FFFFFF"/>
                              </w:rPr>
                              <w:t>100</w:t>
                            </w:r>
                            <w:r w:rsidRPr="00215168">
                              <w:rPr>
                                <w:rFonts w:ascii="標楷體" w:eastAsia="標楷體" w:hAnsi="標楷體" w:hint="eastAsia"/>
                                <w:sz w:val="18"/>
                                <w:szCs w:val="18"/>
                              </w:rPr>
                              <w:t>％</w:t>
                            </w:r>
                            <w:r>
                              <w:rPr>
                                <w:rFonts w:ascii="標楷體" w:eastAsia="標楷體" w:hAnsi="標楷體" w:hint="eastAsia"/>
                                <w:sz w:val="18"/>
                                <w:szCs w:val="18"/>
                              </w:rPr>
                              <w:t>。</w:t>
                            </w:r>
                          </w:p>
                          <w:p w14:paraId="0426BE0A" w14:textId="77777777" w:rsidR="00BF3A7C" w:rsidRPr="004451B4" w:rsidRDefault="00BF3A7C" w:rsidP="004451B4">
                            <w:pPr>
                              <w:spacing w:line="200" w:lineRule="exact"/>
                              <w:ind w:leftChars="140" w:left="336"/>
                              <w:jc w:val="both"/>
                              <w:rPr>
                                <w:b/>
                                <w:bCs/>
                                <w:sz w:val="18"/>
                                <w:szCs w:val="18"/>
                              </w:rPr>
                            </w:pPr>
                            <w:r>
                              <w:rPr>
                                <w:rFonts w:ascii="標楷體" w:eastAsia="標楷體" w:hAnsi="標楷體" w:hint="eastAsia"/>
                                <w:sz w:val="18"/>
                                <w:szCs w:val="18"/>
                                <w:shd w:val="clear" w:color="auto" w:fill="FFFFFF"/>
                              </w:rPr>
                              <w:t>4.</w:t>
                            </w:r>
                            <w:r>
                              <w:rPr>
                                <w:rFonts w:ascii="標楷體" w:eastAsia="標楷體" w:hAnsi="標楷體"/>
                                <w:sz w:val="18"/>
                                <w:szCs w:val="18"/>
                              </w:rPr>
                              <w:t>資料來源</w:t>
                            </w:r>
                            <w:proofErr w:type="gramStart"/>
                            <w:r>
                              <w:rPr>
                                <w:rFonts w:ascii="標楷體" w:eastAsia="標楷體" w:hAnsi="標楷體"/>
                                <w:sz w:val="18"/>
                                <w:szCs w:val="18"/>
                              </w:rPr>
                              <w:t>︰</w:t>
                            </w:r>
                            <w:proofErr w:type="gramEnd"/>
                            <w:r w:rsidRPr="00801FC5">
                              <w:rPr>
                                <w:rFonts w:ascii="標楷體" w:eastAsia="標楷體" w:hAnsi="標楷體"/>
                                <w:sz w:val="18"/>
                                <w:szCs w:val="18"/>
                                <w:shd w:val="clear" w:color="auto" w:fill="FFFFFF"/>
                              </w:rPr>
                              <w:t>整理</w:t>
                            </w:r>
                            <w:r w:rsidRPr="00801FC5">
                              <w:rPr>
                                <w:rFonts w:ascii="標楷體" w:eastAsia="標楷體" w:hAnsi="標楷體" w:hint="eastAsia"/>
                                <w:sz w:val="18"/>
                                <w:szCs w:val="18"/>
                                <w:shd w:val="clear" w:color="auto" w:fill="FFFFFF"/>
                              </w:rPr>
                              <w:t>自</w:t>
                            </w:r>
                            <w:r>
                              <w:rPr>
                                <w:rFonts w:ascii="標楷體" w:eastAsia="標楷體" w:hAnsi="標楷體" w:hint="eastAsia"/>
                                <w:sz w:val="18"/>
                                <w:szCs w:val="18"/>
                              </w:rPr>
                              <w:t>交通部</w:t>
                            </w:r>
                            <w:r w:rsidRPr="00980419">
                              <w:rPr>
                                <w:rFonts w:ascii="標楷體" w:eastAsia="標楷體" w:hAnsi="標楷體"/>
                                <w:sz w:val="18"/>
                                <w:szCs w:val="18"/>
                              </w:rPr>
                              <w:t>提供資料。</w:t>
                            </w:r>
                          </w:p>
                        </w:tc>
                      </w:tr>
                    </w:tbl>
                    <w:p w14:paraId="2820E87E" w14:textId="77777777" w:rsidR="00BF3A7C" w:rsidRPr="00964482" w:rsidRDefault="00BF3A7C" w:rsidP="00C24DA6">
                      <w:pPr>
                        <w:spacing w:line="180" w:lineRule="exact"/>
                        <w:jc w:val="both"/>
                        <w:rPr>
                          <w:b/>
                          <w:bCs/>
                          <w:sz w:val="18"/>
                          <w:szCs w:val="18"/>
                        </w:rPr>
                      </w:pPr>
                    </w:p>
                  </w:txbxContent>
                </v:textbox>
                <w10:wrap type="square" anchorx="margin"/>
              </v:shape>
            </w:pict>
          </mc:Fallback>
        </mc:AlternateContent>
      </w:r>
      <w:r w:rsidR="0009412B" w:rsidRPr="00FA5ABC">
        <w:rPr>
          <w:rFonts w:ascii="標楷體" w:eastAsia="標楷體" w:hAnsi="標楷體" w:cstheme="majorBidi" w:hint="eastAsia"/>
          <w:b/>
          <w:bCs/>
        </w:rPr>
        <w:t>1.　為建構發展智慧交通，推動交通大數據基礎建設與整合，惟部分路側設備資料</w:t>
      </w:r>
      <w:proofErr w:type="gramStart"/>
      <w:r w:rsidR="0009412B" w:rsidRPr="00FA5ABC">
        <w:rPr>
          <w:rFonts w:ascii="標楷體" w:eastAsia="標楷體" w:hAnsi="標楷體" w:cstheme="majorBidi" w:hint="eastAsia"/>
          <w:b/>
          <w:bCs/>
        </w:rPr>
        <w:t>介</w:t>
      </w:r>
      <w:r w:rsidR="0009412B" w:rsidRPr="0009412B">
        <w:rPr>
          <w:rFonts w:ascii="標楷體" w:eastAsia="標楷體" w:hAnsi="標楷體" w:hint="eastAsia"/>
          <w:b/>
        </w:rPr>
        <w:t>接率未臻</w:t>
      </w:r>
      <w:proofErr w:type="gramEnd"/>
      <w:r w:rsidR="0009412B" w:rsidRPr="0009412B">
        <w:rPr>
          <w:rFonts w:ascii="標楷體" w:eastAsia="標楷體" w:hAnsi="標楷體" w:hint="eastAsia"/>
          <w:b/>
        </w:rPr>
        <w:t>理想，影響後續加值創新運用</w:t>
      </w:r>
      <w:r w:rsidR="0009412B" w:rsidRPr="00473FE0">
        <w:rPr>
          <w:rFonts w:ascii="標楷體" w:eastAsia="標楷體" w:hAnsi="標楷體" w:hint="eastAsia"/>
          <w:b/>
        </w:rPr>
        <w:t>：</w:t>
      </w:r>
      <w:r w:rsidR="0009412B" w:rsidRPr="0009412B">
        <w:rPr>
          <w:rFonts w:ascii="標楷體" w:eastAsia="標楷體" w:hAnsi="標楷體" w:hint="eastAsia"/>
        </w:rPr>
        <w:t>交通部推動智慧交通大數據基礎建設計畫，於110年6月招標辦理「智慧交通大數據基礎建設及應用服務計畫（Ⅰ）」，</w:t>
      </w:r>
      <w:proofErr w:type="gramStart"/>
      <w:r w:rsidR="0009412B" w:rsidRPr="0009412B">
        <w:rPr>
          <w:rFonts w:ascii="標楷體" w:eastAsia="標楷體" w:hAnsi="標楷體" w:hint="eastAsia"/>
        </w:rPr>
        <w:t>嗣</w:t>
      </w:r>
      <w:proofErr w:type="gramEnd"/>
      <w:r w:rsidR="0009412B" w:rsidRPr="0009412B">
        <w:rPr>
          <w:rFonts w:ascii="標楷體" w:eastAsia="標楷體" w:hAnsi="標楷體" w:hint="eastAsia"/>
        </w:rPr>
        <w:t>於111年6月依政府採購法第22條第1項第7款規定，後續擴充辦理「智慧交通大數據基礎建設及應用服務計畫（Ⅱ）」，共計9,860萬元，計畫目的</w:t>
      </w:r>
      <w:r w:rsidR="001D1D1D">
        <w:rPr>
          <w:rFonts w:ascii="標楷體" w:eastAsia="標楷體" w:hAnsi="標楷體" w:hint="eastAsia"/>
        </w:rPr>
        <w:t>為</w:t>
      </w:r>
      <w:r w:rsidR="0009412B" w:rsidRPr="0009412B">
        <w:rPr>
          <w:rFonts w:ascii="標楷體" w:eastAsia="標楷體" w:hAnsi="標楷體" w:hint="eastAsia"/>
        </w:rPr>
        <w:t>落實運輸資料標準及流通開放、加速運輸資料整合及品質精進、促進運輸服務創新與加值運用、強化運輸資訊基礎建設與發展，工作項目主要包括公共運輸、即時路況、</w:t>
      </w:r>
      <w:proofErr w:type="gramStart"/>
      <w:r w:rsidR="0009412B" w:rsidRPr="0009412B">
        <w:rPr>
          <w:rFonts w:ascii="標楷體" w:eastAsia="標楷體" w:hAnsi="標楷體" w:hint="eastAsia"/>
        </w:rPr>
        <w:t>旅運票證</w:t>
      </w:r>
      <w:proofErr w:type="gramEnd"/>
      <w:r w:rsidR="0009412B" w:rsidRPr="0009412B">
        <w:rPr>
          <w:rFonts w:ascii="標楷體" w:eastAsia="標楷體" w:hAnsi="標楷體" w:hint="eastAsia"/>
        </w:rPr>
        <w:t>、基礎路段編碼、停車、交通路</w:t>
      </w:r>
      <w:proofErr w:type="gramStart"/>
      <w:r w:rsidR="0009412B" w:rsidRPr="0009412B">
        <w:rPr>
          <w:rFonts w:ascii="標楷體" w:eastAsia="標楷體" w:hAnsi="標楷體" w:hint="eastAsia"/>
        </w:rPr>
        <w:t>網圖資</w:t>
      </w:r>
      <w:proofErr w:type="gramEnd"/>
      <w:r w:rsidR="0009412B" w:rsidRPr="0009412B">
        <w:rPr>
          <w:rFonts w:ascii="標楷體" w:eastAsia="標楷體" w:hAnsi="標楷體" w:hint="eastAsia"/>
        </w:rPr>
        <w:t>等運輸資料之整合與流通開放作業，制定運輸領域資料標準體系，發展五大運輸領域資料平</w:t>
      </w:r>
      <w:proofErr w:type="gramStart"/>
      <w:r w:rsidR="0009412B" w:rsidRPr="0009412B">
        <w:rPr>
          <w:rFonts w:ascii="標楷體" w:eastAsia="標楷體" w:hAnsi="標楷體" w:hint="eastAsia"/>
        </w:rPr>
        <w:t>臺</w:t>
      </w:r>
      <w:proofErr w:type="gramEnd"/>
      <w:r w:rsidR="0009412B" w:rsidRPr="0009412B">
        <w:rPr>
          <w:rFonts w:ascii="標楷體" w:eastAsia="標楷體" w:hAnsi="標楷體" w:hint="eastAsia"/>
        </w:rPr>
        <w:t>等。據廠商111年9月提出即時路況上傳狀況及品質檢核報告，截至111年9月底止，高速公路局、公路總局及本島19個地方政府（下稱路側資料來源機關）經管之路側設備與TDX平</w:t>
      </w:r>
      <w:proofErr w:type="gramStart"/>
      <w:r w:rsidR="0009412B" w:rsidRPr="0009412B">
        <w:rPr>
          <w:rFonts w:ascii="標楷體" w:eastAsia="標楷體" w:hAnsi="標楷體" w:hint="eastAsia"/>
        </w:rPr>
        <w:t>臺介</w:t>
      </w:r>
      <w:proofErr w:type="gramEnd"/>
      <w:r w:rsidR="0009412B" w:rsidRPr="0009412B">
        <w:rPr>
          <w:rFonts w:ascii="標楷體" w:eastAsia="標楷體" w:hAnsi="標楷體" w:hint="eastAsia"/>
        </w:rPr>
        <w:t>接資料情形，核有公路總局等12個機關、57項靜（動）態資料</w:t>
      </w:r>
      <w:proofErr w:type="gramStart"/>
      <w:r w:rsidR="0009412B" w:rsidRPr="0009412B">
        <w:rPr>
          <w:rFonts w:ascii="標楷體" w:eastAsia="標楷體" w:hAnsi="標楷體" w:hint="eastAsia"/>
        </w:rPr>
        <w:t>介接率</w:t>
      </w:r>
      <w:proofErr w:type="gramEnd"/>
      <w:r w:rsidR="0009412B" w:rsidRPr="0009412B">
        <w:rPr>
          <w:rFonts w:ascii="標楷體" w:eastAsia="標楷體" w:hAnsi="標楷體" w:hint="eastAsia"/>
        </w:rPr>
        <w:t>未達90％，甚有34項靜（動）態資料</w:t>
      </w:r>
      <w:proofErr w:type="gramStart"/>
      <w:r w:rsidR="0009412B" w:rsidRPr="0009412B">
        <w:rPr>
          <w:rFonts w:ascii="標楷體" w:eastAsia="標楷體" w:hAnsi="標楷體" w:hint="eastAsia"/>
        </w:rPr>
        <w:t>介接率</w:t>
      </w:r>
      <w:proofErr w:type="gramEnd"/>
      <w:r w:rsidR="0009412B" w:rsidRPr="0009412B">
        <w:rPr>
          <w:rFonts w:ascii="標楷體" w:eastAsia="標楷體" w:hAnsi="標楷體" w:hint="eastAsia"/>
        </w:rPr>
        <w:t>為0（表</w:t>
      </w:r>
      <w:r w:rsidR="003A4085">
        <w:rPr>
          <w:rFonts w:ascii="標楷體" w:eastAsia="標楷體" w:hAnsi="標楷體" w:hint="eastAsia"/>
        </w:rPr>
        <w:t>22</w:t>
      </w:r>
      <w:r w:rsidR="0009412B" w:rsidRPr="0009412B">
        <w:rPr>
          <w:rFonts w:ascii="標楷體" w:eastAsia="標楷體" w:hAnsi="標楷體" w:hint="eastAsia"/>
        </w:rPr>
        <w:t>），顯示多數機關經管路側設備與TDX平</w:t>
      </w:r>
      <w:proofErr w:type="gramStart"/>
      <w:r w:rsidR="0009412B" w:rsidRPr="0009412B">
        <w:rPr>
          <w:rFonts w:ascii="標楷體" w:eastAsia="標楷體" w:hAnsi="標楷體" w:hint="eastAsia"/>
        </w:rPr>
        <w:t>臺</w:t>
      </w:r>
      <w:proofErr w:type="gramEnd"/>
      <w:r w:rsidR="0009412B" w:rsidRPr="0009412B">
        <w:rPr>
          <w:rFonts w:ascii="標楷體" w:eastAsia="標楷體" w:hAnsi="標楷體" w:hint="eastAsia"/>
        </w:rPr>
        <w:t>資料</w:t>
      </w:r>
      <w:proofErr w:type="gramStart"/>
      <w:r w:rsidR="0009412B" w:rsidRPr="0009412B">
        <w:rPr>
          <w:rFonts w:ascii="標楷體" w:eastAsia="標楷體" w:hAnsi="標楷體" w:hint="eastAsia"/>
        </w:rPr>
        <w:t>介</w:t>
      </w:r>
      <w:proofErr w:type="gramEnd"/>
      <w:r w:rsidR="0009412B" w:rsidRPr="0009412B">
        <w:rPr>
          <w:rFonts w:ascii="標楷體" w:eastAsia="標楷體" w:hAnsi="標楷體" w:hint="eastAsia"/>
        </w:rPr>
        <w:t>接情形未</w:t>
      </w:r>
      <w:proofErr w:type="gramStart"/>
      <w:r w:rsidR="0009412B" w:rsidRPr="0009412B">
        <w:rPr>
          <w:rFonts w:ascii="標楷體" w:eastAsia="標楷體" w:hAnsi="標楷體" w:hint="eastAsia"/>
        </w:rPr>
        <w:t>臻</w:t>
      </w:r>
      <w:proofErr w:type="gramEnd"/>
      <w:r w:rsidR="0009412B" w:rsidRPr="0009412B">
        <w:rPr>
          <w:rFonts w:ascii="標楷體" w:eastAsia="標楷體" w:hAnsi="標楷體" w:hint="eastAsia"/>
        </w:rPr>
        <w:t>理想，據說明主要係未對應最新路段編</w:t>
      </w:r>
      <w:r w:rsidR="0009412B" w:rsidRPr="0009412B">
        <w:rPr>
          <w:rFonts w:ascii="標楷體" w:eastAsia="標楷體" w:hAnsi="標楷體" w:hint="eastAsia"/>
        </w:rPr>
        <w:lastRenderedPageBreak/>
        <w:t>碼、或路段方位及基礎編碼不一所致。</w:t>
      </w:r>
      <w:proofErr w:type="gramStart"/>
      <w:r w:rsidR="0009412B" w:rsidRPr="0009412B">
        <w:rPr>
          <w:rFonts w:ascii="標楷體" w:eastAsia="標楷體" w:hAnsi="標楷體" w:hint="eastAsia"/>
        </w:rPr>
        <w:t>鑑</w:t>
      </w:r>
      <w:proofErr w:type="gramEnd"/>
      <w:r w:rsidR="0009412B" w:rsidRPr="0009412B">
        <w:rPr>
          <w:rFonts w:ascii="標楷體" w:eastAsia="標楷體" w:hAnsi="標楷體" w:hint="eastAsia"/>
        </w:rPr>
        <w:t>於TDX平</w:t>
      </w:r>
      <w:proofErr w:type="gramStart"/>
      <w:r w:rsidR="0009412B" w:rsidRPr="0009412B">
        <w:rPr>
          <w:rFonts w:ascii="標楷體" w:eastAsia="標楷體" w:hAnsi="標楷體" w:hint="eastAsia"/>
        </w:rPr>
        <w:t>臺</w:t>
      </w:r>
      <w:proofErr w:type="gramEnd"/>
      <w:r w:rsidR="0009412B" w:rsidRPr="0009412B">
        <w:rPr>
          <w:rFonts w:ascii="標楷體" w:eastAsia="標楷體" w:hAnsi="標楷體" w:hint="eastAsia"/>
        </w:rPr>
        <w:t>主要</w:t>
      </w:r>
      <w:proofErr w:type="gramStart"/>
      <w:r w:rsidR="0009412B" w:rsidRPr="0009412B">
        <w:rPr>
          <w:rFonts w:ascii="標楷體" w:eastAsia="標楷體" w:hAnsi="標楷體" w:hint="eastAsia"/>
        </w:rPr>
        <w:t>蒐</w:t>
      </w:r>
      <w:proofErr w:type="gramEnd"/>
      <w:r w:rsidR="0009412B" w:rsidRPr="0009412B">
        <w:rPr>
          <w:rFonts w:ascii="標楷體" w:eastAsia="標楷體" w:hAnsi="標楷體" w:hint="eastAsia"/>
        </w:rPr>
        <w:t>整路況交通資料</w:t>
      </w:r>
      <w:proofErr w:type="gramStart"/>
      <w:r w:rsidR="0009412B" w:rsidRPr="0009412B">
        <w:rPr>
          <w:rFonts w:ascii="標楷體" w:eastAsia="標楷體" w:hAnsi="標楷體" w:hint="eastAsia"/>
        </w:rPr>
        <w:t>等跨運具</w:t>
      </w:r>
      <w:proofErr w:type="gramEnd"/>
      <w:r w:rsidR="0009412B" w:rsidRPr="0009412B">
        <w:rPr>
          <w:rFonts w:ascii="標楷體" w:eastAsia="標楷體" w:hAnsi="標楷體" w:hint="eastAsia"/>
        </w:rPr>
        <w:t>資訊，為智慧運輸發展與應用之基礎，其資料完整及傳輸穩定性等</w:t>
      </w:r>
      <w:proofErr w:type="gramStart"/>
      <w:r w:rsidR="0009412B" w:rsidRPr="0009412B">
        <w:rPr>
          <w:rFonts w:ascii="標楷體" w:eastAsia="標楷體" w:hAnsi="標楷體" w:hint="eastAsia"/>
        </w:rPr>
        <w:t>攸</w:t>
      </w:r>
      <w:proofErr w:type="gramEnd"/>
      <w:r w:rsidR="0009412B" w:rsidRPr="0009412B">
        <w:rPr>
          <w:rFonts w:ascii="標楷體" w:eastAsia="標楷體" w:hAnsi="標楷體" w:hint="eastAsia"/>
        </w:rPr>
        <w:t>關後續重要計畫加值創新運用之推展，亟應針對癥結原因改善，以有效整合</w:t>
      </w:r>
      <w:proofErr w:type="gramStart"/>
      <w:r w:rsidR="0009412B" w:rsidRPr="0009412B">
        <w:rPr>
          <w:rFonts w:ascii="標楷體" w:eastAsia="標楷體" w:hAnsi="標楷體" w:hint="eastAsia"/>
        </w:rPr>
        <w:t>介</w:t>
      </w:r>
      <w:proofErr w:type="gramEnd"/>
      <w:r w:rsidR="0009412B" w:rsidRPr="0009412B">
        <w:rPr>
          <w:rFonts w:ascii="標楷體" w:eastAsia="標楷體" w:hAnsi="標楷體" w:hint="eastAsia"/>
        </w:rPr>
        <w:t>接確保資料完整性，</w:t>
      </w:r>
      <w:proofErr w:type="gramStart"/>
      <w:r w:rsidR="0009412B" w:rsidRPr="0009412B">
        <w:rPr>
          <w:rFonts w:ascii="標楷體" w:eastAsia="標楷體" w:hAnsi="標楷體" w:hint="eastAsia"/>
        </w:rPr>
        <w:t>俾</w:t>
      </w:r>
      <w:proofErr w:type="gramEnd"/>
      <w:r w:rsidR="0009412B" w:rsidRPr="0009412B">
        <w:rPr>
          <w:rFonts w:ascii="標楷體" w:eastAsia="標楷體" w:hAnsi="標楷體" w:hint="eastAsia"/>
        </w:rPr>
        <w:t>利加值創新運用，經函請交通部檢討改善。據復：將持續輔導路側資料來源機關上傳資料，及定期產製報表通知各該機關，以掌控資料傳送狀況；每年定期更新路段編碼，並提供異常報表輔導資料來源單位進行更新。</w:t>
      </w:r>
    </w:p>
    <w:p w14:paraId="0585F9D0" w14:textId="0D4D3F4A" w:rsidR="0009412B" w:rsidRDefault="0009412B" w:rsidP="004E7A97">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2.　為確保整合平</w:t>
      </w:r>
      <w:proofErr w:type="gramStart"/>
      <w:r w:rsidRPr="00FA5ABC">
        <w:rPr>
          <w:rFonts w:ascii="標楷體" w:eastAsia="標楷體" w:hAnsi="標楷體" w:cstheme="majorBidi" w:hint="eastAsia"/>
          <w:b/>
          <w:bCs/>
        </w:rPr>
        <w:t>臺</w:t>
      </w:r>
      <w:proofErr w:type="gramEnd"/>
      <w:r w:rsidRPr="00FA5ABC">
        <w:rPr>
          <w:rFonts w:ascii="標楷體" w:eastAsia="標楷體" w:hAnsi="標楷體" w:cstheme="majorBidi" w:hint="eastAsia"/>
          <w:b/>
          <w:bCs/>
        </w:rPr>
        <w:t>運輸資料完整安全，建立路側設備資料品質檢核及備援機制，惟</w:t>
      </w:r>
      <w:r w:rsidRPr="0009412B">
        <w:rPr>
          <w:rFonts w:ascii="標楷體" w:eastAsia="標楷體" w:hAnsi="標楷體" w:hint="eastAsia"/>
          <w:b/>
        </w:rPr>
        <w:t>資料傳輸不完整並存有穩定性及品質問題，且多數機關未</w:t>
      </w:r>
      <w:proofErr w:type="gramStart"/>
      <w:r w:rsidRPr="0009412B">
        <w:rPr>
          <w:rFonts w:ascii="標楷體" w:eastAsia="標楷體" w:hAnsi="標楷體" w:hint="eastAsia"/>
          <w:b/>
        </w:rPr>
        <w:t>備援至指定</w:t>
      </w:r>
      <w:proofErr w:type="gramEnd"/>
      <w:r w:rsidRPr="0009412B">
        <w:rPr>
          <w:rFonts w:ascii="標楷體" w:eastAsia="標楷體" w:hAnsi="標楷體" w:hint="eastAsia"/>
          <w:b/>
        </w:rPr>
        <w:t>機房，允宜</w:t>
      </w:r>
      <w:proofErr w:type="gramStart"/>
      <w:r w:rsidRPr="0009412B">
        <w:rPr>
          <w:rFonts w:ascii="標楷體" w:eastAsia="標楷體" w:hAnsi="標楷體" w:hint="eastAsia"/>
          <w:b/>
        </w:rPr>
        <w:t>研</w:t>
      </w:r>
      <w:proofErr w:type="gramEnd"/>
      <w:r w:rsidRPr="0009412B">
        <w:rPr>
          <w:rFonts w:ascii="標楷體" w:eastAsia="標楷體" w:hAnsi="標楷體" w:hint="eastAsia"/>
          <w:b/>
        </w:rPr>
        <w:t>謀改善：</w:t>
      </w:r>
      <w:r w:rsidRPr="0009412B">
        <w:rPr>
          <w:rFonts w:ascii="標楷體" w:eastAsia="標楷體" w:hAnsi="標楷體" w:hint="eastAsia"/>
        </w:rPr>
        <w:t>依據「智慧交通大數據基礎建設及應用服務計畫」列有資料品質維護處理作業，廠商應協助彙整各領域資料品質議題，每月開會檢視及列管追蹤，且於月報中記錄辦理情形，並配合召開公共運輸、即時路況等相關資料品質工作會議，與資料來源端共同討論資料品質議題與後續處理方式，納入品質檢核規範中；另每年7月盤點提供資料品質異常報告請各單位協助改善，並於每月進行平</w:t>
      </w:r>
      <w:proofErr w:type="gramStart"/>
      <w:r w:rsidRPr="0009412B">
        <w:rPr>
          <w:rFonts w:ascii="標楷體" w:eastAsia="標楷體" w:hAnsi="標楷體" w:hint="eastAsia"/>
        </w:rPr>
        <w:t>臺</w:t>
      </w:r>
      <w:proofErr w:type="gramEnd"/>
      <w:r w:rsidRPr="0009412B">
        <w:rPr>
          <w:rFonts w:ascii="標楷體" w:eastAsia="標楷體" w:hAnsi="標楷體" w:hint="eastAsia"/>
        </w:rPr>
        <w:t>資料完整備份。據廠商111年9月提出即時路況上傳狀況及品質檢核報告，截至111年7月底止，21個路側資料來源機關應傳送14項靜（動）態資料，</w:t>
      </w:r>
      <w:proofErr w:type="gramStart"/>
      <w:r w:rsidRPr="0009412B">
        <w:rPr>
          <w:rFonts w:ascii="標楷體" w:eastAsia="標楷體" w:hAnsi="標楷體" w:hint="eastAsia"/>
        </w:rPr>
        <w:t>經查除高速</w:t>
      </w:r>
      <w:proofErr w:type="gramEnd"/>
      <w:r w:rsidRPr="0009412B">
        <w:rPr>
          <w:rFonts w:ascii="標楷體" w:eastAsia="標楷體" w:hAnsi="標楷體" w:hint="eastAsia"/>
        </w:rPr>
        <w:t>公路局、公路總局及</w:t>
      </w:r>
      <w:proofErr w:type="gramStart"/>
      <w:r w:rsidRPr="0009412B">
        <w:rPr>
          <w:rFonts w:ascii="標楷體" w:eastAsia="標楷體" w:hAnsi="標楷體" w:hint="eastAsia"/>
        </w:rPr>
        <w:t>臺</w:t>
      </w:r>
      <w:proofErr w:type="gramEnd"/>
      <w:r w:rsidRPr="0009412B">
        <w:rPr>
          <w:rFonts w:ascii="標楷體" w:eastAsia="標楷體" w:hAnsi="標楷體" w:hint="eastAsia"/>
        </w:rPr>
        <w:t>中市政府等3個機關全數完成靜（動）態資料自動化上架TDX平</w:t>
      </w:r>
      <w:proofErr w:type="gramStart"/>
      <w:r w:rsidRPr="0009412B">
        <w:rPr>
          <w:rFonts w:ascii="標楷體" w:eastAsia="標楷體" w:hAnsi="標楷體" w:hint="eastAsia"/>
        </w:rPr>
        <w:t>臺</w:t>
      </w:r>
      <w:proofErr w:type="gramEnd"/>
      <w:r w:rsidRPr="0009412B">
        <w:rPr>
          <w:rFonts w:ascii="標楷體" w:eastAsia="標楷體" w:hAnsi="標楷體" w:hint="eastAsia"/>
        </w:rPr>
        <w:t>外，其餘18個</w:t>
      </w:r>
      <w:proofErr w:type="gramStart"/>
      <w:r w:rsidRPr="0009412B">
        <w:rPr>
          <w:rFonts w:ascii="標楷體" w:eastAsia="標楷體" w:hAnsi="標楷體" w:hint="eastAsia"/>
        </w:rPr>
        <w:t>機關均有未完</w:t>
      </w:r>
      <w:proofErr w:type="gramEnd"/>
      <w:r w:rsidRPr="0009412B">
        <w:rPr>
          <w:rFonts w:ascii="標楷體" w:eastAsia="標楷體" w:hAnsi="標楷體" w:hint="eastAsia"/>
        </w:rPr>
        <w:t>整提供資料情事。復據廠商111年7月檢核21個機關傳送TDX平</w:t>
      </w:r>
      <w:proofErr w:type="gramStart"/>
      <w:r w:rsidRPr="0009412B">
        <w:rPr>
          <w:rFonts w:ascii="標楷體" w:eastAsia="標楷體" w:hAnsi="標楷體" w:hint="eastAsia"/>
        </w:rPr>
        <w:t>臺</w:t>
      </w:r>
      <w:proofErr w:type="gramEnd"/>
      <w:r w:rsidRPr="0009412B">
        <w:rPr>
          <w:rFonts w:ascii="標楷體" w:eastAsia="標楷體" w:hAnsi="標楷體" w:hint="eastAsia"/>
        </w:rPr>
        <w:t>路側資料品質情形，在「資料穩定性及品質」方面</w:t>
      </w:r>
      <w:proofErr w:type="gramStart"/>
      <w:r w:rsidRPr="0009412B">
        <w:rPr>
          <w:rFonts w:ascii="標楷體" w:eastAsia="標楷體" w:hAnsi="標楷體" w:hint="eastAsia"/>
        </w:rPr>
        <w:t>︰</w:t>
      </w:r>
      <w:proofErr w:type="gramEnd"/>
      <w:r w:rsidRPr="0009412B">
        <w:rPr>
          <w:rFonts w:ascii="標楷體" w:eastAsia="標楷體" w:hAnsi="標楷體" w:hint="eastAsia"/>
        </w:rPr>
        <w:t>21個</w:t>
      </w:r>
      <w:proofErr w:type="gramStart"/>
      <w:r w:rsidRPr="0009412B">
        <w:rPr>
          <w:rFonts w:ascii="標楷體" w:eastAsia="標楷體" w:hAnsi="標楷體" w:hint="eastAsia"/>
        </w:rPr>
        <w:t>機關均有傳輸</w:t>
      </w:r>
      <w:proofErr w:type="gramEnd"/>
      <w:r w:rsidRPr="0009412B">
        <w:rPr>
          <w:rFonts w:ascii="標楷體" w:eastAsia="標楷體" w:hAnsi="標楷體" w:hint="eastAsia"/>
        </w:rPr>
        <w:t>資料穩定性不足或品質待提升等問題；在「完整性」方面</w:t>
      </w:r>
      <w:proofErr w:type="gramStart"/>
      <w:r w:rsidRPr="0009412B">
        <w:rPr>
          <w:rFonts w:ascii="標楷體" w:eastAsia="標楷體" w:hAnsi="標楷體" w:hint="eastAsia"/>
        </w:rPr>
        <w:t>︰</w:t>
      </w:r>
      <w:proofErr w:type="gramEnd"/>
      <w:r w:rsidRPr="0009412B">
        <w:rPr>
          <w:rFonts w:ascii="標楷體" w:eastAsia="標楷體" w:hAnsi="標楷體" w:hint="eastAsia"/>
        </w:rPr>
        <w:t>14個機關有路側設備維護率偏高、19個</w:t>
      </w:r>
      <w:proofErr w:type="gramStart"/>
      <w:r w:rsidRPr="0009412B">
        <w:rPr>
          <w:rFonts w:ascii="標楷體" w:eastAsia="標楷體" w:hAnsi="標楷體" w:hint="eastAsia"/>
        </w:rPr>
        <w:t>地方政府均未提供</w:t>
      </w:r>
      <w:proofErr w:type="gramEnd"/>
      <w:r w:rsidRPr="0009412B">
        <w:rPr>
          <w:rFonts w:ascii="標楷體" w:eastAsia="標楷體" w:hAnsi="標楷體" w:hint="eastAsia"/>
        </w:rPr>
        <w:t>「最新消息」資料；在「空間資料品質」方面</w:t>
      </w:r>
      <w:proofErr w:type="gramStart"/>
      <w:r w:rsidRPr="0009412B">
        <w:rPr>
          <w:rFonts w:ascii="標楷體" w:eastAsia="標楷體" w:hAnsi="標楷體" w:hint="eastAsia"/>
        </w:rPr>
        <w:t>︰</w:t>
      </w:r>
      <w:proofErr w:type="gramEnd"/>
      <w:r w:rsidRPr="0009412B">
        <w:rPr>
          <w:rFonts w:ascii="標楷體" w:eastAsia="標楷體" w:hAnsi="標楷體" w:hint="eastAsia"/>
        </w:rPr>
        <w:t>14個機關之部分路側設備座標與系統（Link ID）顯示位址差距大；在「傳送備援至</w:t>
      </w:r>
      <w:proofErr w:type="gramStart"/>
      <w:r w:rsidRPr="0009412B">
        <w:rPr>
          <w:rFonts w:ascii="標楷體" w:eastAsia="標楷體" w:hAnsi="標楷體" w:hint="eastAsia"/>
        </w:rPr>
        <w:t>臺</w:t>
      </w:r>
      <w:proofErr w:type="gramEnd"/>
      <w:r w:rsidRPr="0009412B">
        <w:rPr>
          <w:rFonts w:ascii="標楷體" w:eastAsia="標楷體" w:hAnsi="標楷體" w:hint="eastAsia"/>
        </w:rPr>
        <w:t>中機房」方面</w:t>
      </w:r>
      <w:proofErr w:type="gramStart"/>
      <w:r w:rsidRPr="0009412B">
        <w:rPr>
          <w:rFonts w:ascii="標楷體" w:eastAsia="標楷體" w:hAnsi="標楷體" w:hint="eastAsia"/>
        </w:rPr>
        <w:t>︰</w:t>
      </w:r>
      <w:proofErr w:type="gramEnd"/>
      <w:r w:rsidRPr="0009412B">
        <w:rPr>
          <w:rFonts w:ascii="標楷體" w:eastAsia="標楷體" w:hAnsi="標楷體" w:hint="eastAsia"/>
        </w:rPr>
        <w:t>14個機關未將資料</w:t>
      </w:r>
      <w:proofErr w:type="gramStart"/>
      <w:r w:rsidRPr="0009412B">
        <w:rPr>
          <w:rFonts w:ascii="標楷體" w:eastAsia="標楷體" w:hAnsi="標楷體" w:hint="eastAsia"/>
        </w:rPr>
        <w:t>傳送至備援</w:t>
      </w:r>
      <w:proofErr w:type="gramEnd"/>
      <w:r w:rsidRPr="0009412B">
        <w:rPr>
          <w:rFonts w:ascii="標楷體" w:eastAsia="標楷體" w:hAnsi="標楷體" w:hint="eastAsia"/>
        </w:rPr>
        <w:t>機房；在「提供歷史資料補遺」方面</w:t>
      </w:r>
      <w:proofErr w:type="gramStart"/>
      <w:r w:rsidRPr="0009412B">
        <w:rPr>
          <w:rFonts w:ascii="標楷體" w:eastAsia="標楷體" w:hAnsi="標楷體" w:hint="eastAsia"/>
        </w:rPr>
        <w:t>︰</w:t>
      </w:r>
      <w:proofErr w:type="gramEnd"/>
      <w:r w:rsidRPr="0009412B">
        <w:rPr>
          <w:rFonts w:ascii="標楷體" w:eastAsia="標楷體" w:hAnsi="標楷體" w:hint="eastAsia"/>
        </w:rPr>
        <w:t>21個</w:t>
      </w:r>
      <w:proofErr w:type="gramStart"/>
      <w:r w:rsidRPr="0009412B">
        <w:rPr>
          <w:rFonts w:ascii="標楷體" w:eastAsia="標楷體" w:hAnsi="標楷體" w:hint="eastAsia"/>
        </w:rPr>
        <w:t>機關均未提供</w:t>
      </w:r>
      <w:proofErr w:type="gramEnd"/>
      <w:r w:rsidRPr="0009412B">
        <w:rPr>
          <w:rFonts w:ascii="標楷體" w:eastAsia="標楷體" w:hAnsi="標楷體" w:hint="eastAsia"/>
        </w:rPr>
        <w:t>等情事，顯示多數機關傳送TDX平</w:t>
      </w:r>
      <w:proofErr w:type="gramStart"/>
      <w:r w:rsidRPr="0009412B">
        <w:rPr>
          <w:rFonts w:ascii="標楷體" w:eastAsia="標楷體" w:hAnsi="標楷體" w:hint="eastAsia"/>
        </w:rPr>
        <w:t>臺</w:t>
      </w:r>
      <w:proofErr w:type="gramEnd"/>
      <w:r w:rsidRPr="0009412B">
        <w:rPr>
          <w:rFonts w:ascii="標楷體" w:eastAsia="標楷體" w:hAnsi="標楷體" w:hint="eastAsia"/>
        </w:rPr>
        <w:t>資料仍存有穩定性及品質問題，且未</w:t>
      </w:r>
      <w:proofErr w:type="gramStart"/>
      <w:r w:rsidRPr="0009412B">
        <w:rPr>
          <w:rFonts w:ascii="標楷體" w:eastAsia="標楷體" w:hAnsi="標楷體" w:hint="eastAsia"/>
        </w:rPr>
        <w:t>備援至指定</w:t>
      </w:r>
      <w:proofErr w:type="gramEnd"/>
      <w:r w:rsidRPr="0009412B">
        <w:rPr>
          <w:rFonts w:ascii="標楷體" w:eastAsia="標楷體" w:hAnsi="標楷體" w:hint="eastAsia"/>
        </w:rPr>
        <w:t>機房，允宜督促</w:t>
      </w:r>
      <w:proofErr w:type="gramStart"/>
      <w:r w:rsidRPr="0009412B">
        <w:rPr>
          <w:rFonts w:ascii="標楷體" w:eastAsia="標楷體" w:hAnsi="標楷體" w:hint="eastAsia"/>
        </w:rPr>
        <w:t>研</w:t>
      </w:r>
      <w:proofErr w:type="gramEnd"/>
      <w:r w:rsidRPr="0009412B">
        <w:rPr>
          <w:rFonts w:ascii="標楷體" w:eastAsia="標楷體" w:hAnsi="標楷體" w:hint="eastAsia"/>
        </w:rPr>
        <w:t>謀強化及落實備援機制，以確保資料品質完整安全，建構完善運輸基礎資料，經函請交通部檢討改善。據復：將輔導路側資料來源機關改善資料品質及定期盤點設備狀況，並協請分配妥適資源落實備援機制。</w:t>
      </w:r>
    </w:p>
    <w:p w14:paraId="7FCD5875" w14:textId="77777777" w:rsidR="00821557" w:rsidRPr="00AF1570" w:rsidRDefault="00821557" w:rsidP="004E7A97">
      <w:pPr>
        <w:pStyle w:val="a5"/>
        <w:overflowPunct w:val="0"/>
        <w:spacing w:line="460" w:lineRule="exact"/>
        <w:ind w:firstLineChars="200" w:firstLine="561"/>
        <w:outlineLvl w:val="3"/>
        <w:rPr>
          <w:rFonts w:ascii="標楷體" w:hAnsi="標楷體" w:cs="DFKaiShu-SB-Estd-BF"/>
          <w:kern w:val="0"/>
          <w:sz w:val="28"/>
          <w:szCs w:val="28"/>
        </w:rPr>
      </w:pPr>
      <w:r w:rsidRPr="00AF1570">
        <w:rPr>
          <w:rFonts w:ascii="標楷體" w:hAnsi="標楷體" w:cs="DFKaiShu-SB-Estd-BF" w:hint="eastAsia"/>
          <w:kern w:val="0"/>
          <w:sz w:val="28"/>
          <w:szCs w:val="28"/>
        </w:rPr>
        <w:t>（</w:t>
      </w:r>
      <w:r>
        <w:rPr>
          <w:rFonts w:ascii="標楷體" w:hAnsi="標楷體" w:cs="DFKaiShu-SB-Estd-BF" w:hint="eastAsia"/>
          <w:kern w:val="0"/>
          <w:sz w:val="28"/>
          <w:szCs w:val="28"/>
        </w:rPr>
        <w:t>十七</w:t>
      </w:r>
      <w:r w:rsidRPr="00AF1570">
        <w:rPr>
          <w:rFonts w:ascii="標楷體" w:hAnsi="標楷體" w:cs="DFKaiShu-SB-Estd-BF" w:hint="eastAsia"/>
          <w:kern w:val="0"/>
          <w:sz w:val="28"/>
          <w:szCs w:val="28"/>
        </w:rPr>
        <w:t xml:space="preserve">）　</w:t>
      </w:r>
      <w:r w:rsidR="0009412B" w:rsidRPr="0009412B">
        <w:rPr>
          <w:rFonts w:ascii="標楷體" w:hAnsi="標楷體" w:cs="DFKaiShu-SB-Estd-BF" w:hint="eastAsia"/>
          <w:kern w:val="0"/>
          <w:sz w:val="28"/>
          <w:szCs w:val="28"/>
        </w:rPr>
        <w:t>公路總局為配合國家交通核心路網數位基礎建設，建置省道交通資訊蒐集與管理系統，管理各項路側設備</w:t>
      </w:r>
      <w:proofErr w:type="gramStart"/>
      <w:r w:rsidR="0009412B" w:rsidRPr="0009412B">
        <w:rPr>
          <w:rFonts w:ascii="標楷體" w:hAnsi="標楷體" w:cs="DFKaiShu-SB-Estd-BF" w:hint="eastAsia"/>
          <w:kern w:val="0"/>
          <w:sz w:val="28"/>
          <w:szCs w:val="28"/>
        </w:rPr>
        <w:t>使用及維運</w:t>
      </w:r>
      <w:proofErr w:type="gramEnd"/>
      <w:r w:rsidR="0009412B" w:rsidRPr="0009412B">
        <w:rPr>
          <w:rFonts w:ascii="標楷體" w:hAnsi="標楷體" w:cs="DFKaiShu-SB-Estd-BF" w:hint="eastAsia"/>
          <w:kern w:val="0"/>
          <w:sz w:val="28"/>
          <w:szCs w:val="28"/>
        </w:rPr>
        <w:t>狀況，惟部分設備廠牌及基本資料建置不完整，另部分重要設備妥善率低於</w:t>
      </w:r>
      <w:proofErr w:type="gramStart"/>
      <w:r w:rsidR="0009412B" w:rsidRPr="0009412B">
        <w:rPr>
          <w:rFonts w:ascii="標楷體" w:hAnsi="標楷體" w:cs="DFKaiShu-SB-Estd-BF" w:hint="eastAsia"/>
          <w:kern w:val="0"/>
          <w:sz w:val="28"/>
          <w:szCs w:val="28"/>
        </w:rPr>
        <w:t>8成</w:t>
      </w:r>
      <w:proofErr w:type="gramEnd"/>
      <w:r w:rsidR="0009412B" w:rsidRPr="0009412B">
        <w:rPr>
          <w:rFonts w:ascii="標楷體" w:hAnsi="標楷體" w:cs="DFKaiShu-SB-Estd-BF" w:hint="eastAsia"/>
          <w:kern w:val="0"/>
          <w:sz w:val="28"/>
          <w:szCs w:val="28"/>
        </w:rPr>
        <w:t>且</w:t>
      </w:r>
      <w:proofErr w:type="gramStart"/>
      <w:r w:rsidR="0009412B" w:rsidRPr="0009412B">
        <w:rPr>
          <w:rFonts w:ascii="標楷體" w:hAnsi="標楷體" w:cs="DFKaiShu-SB-Estd-BF" w:hint="eastAsia"/>
          <w:kern w:val="0"/>
          <w:sz w:val="28"/>
          <w:szCs w:val="28"/>
        </w:rPr>
        <w:t>未納列考評</w:t>
      </w:r>
      <w:proofErr w:type="gramEnd"/>
      <w:r w:rsidR="0009412B" w:rsidRPr="0009412B">
        <w:rPr>
          <w:rFonts w:ascii="標楷體" w:hAnsi="標楷體" w:cs="DFKaiShu-SB-Estd-BF" w:hint="eastAsia"/>
          <w:kern w:val="0"/>
          <w:sz w:val="28"/>
          <w:szCs w:val="28"/>
        </w:rPr>
        <w:t>，允宜檢討改善</w:t>
      </w:r>
      <w:r w:rsidRPr="00AF1570">
        <w:rPr>
          <w:rFonts w:ascii="標楷體" w:hAnsi="標楷體" w:cs="DFKaiShu-SB-Estd-BF" w:hint="eastAsia"/>
          <w:kern w:val="0"/>
          <w:sz w:val="28"/>
          <w:szCs w:val="28"/>
        </w:rPr>
        <w:t>。</w:t>
      </w:r>
    </w:p>
    <w:p w14:paraId="03C76DAE" w14:textId="77777777" w:rsidR="00821557" w:rsidRDefault="0009412B" w:rsidP="004E7A97">
      <w:pPr>
        <w:overflowPunct w:val="0"/>
        <w:spacing w:line="460" w:lineRule="exact"/>
        <w:ind w:firstLineChars="200" w:firstLine="480"/>
        <w:jc w:val="both"/>
        <w:rPr>
          <w:rFonts w:ascii="標楷體" w:eastAsia="標楷體" w:hAnsi="標楷體" w:cs="新細明體"/>
          <w:bCs/>
        </w:rPr>
      </w:pPr>
      <w:r w:rsidRPr="0009412B">
        <w:rPr>
          <w:rFonts w:ascii="標楷體" w:eastAsia="標楷體" w:hAnsi="標楷體" w:cs="新細明體" w:hint="eastAsia"/>
          <w:bCs/>
        </w:rPr>
        <w:t>公路總局為掌握轄管省道交通狀況及用路環境資訊，於轄管公路裝設路況監視攝影機等設備計14類、7,981組，並建置省道交通資訊蒐集與管理系統，以有效管理各項省道之路側設備</w:t>
      </w:r>
      <w:proofErr w:type="gramStart"/>
      <w:r w:rsidRPr="0009412B">
        <w:rPr>
          <w:rFonts w:ascii="標楷體" w:eastAsia="標楷體" w:hAnsi="標楷體" w:cs="新細明體" w:hint="eastAsia"/>
          <w:bCs/>
        </w:rPr>
        <w:t>使用及維運</w:t>
      </w:r>
      <w:proofErr w:type="gramEnd"/>
      <w:r w:rsidRPr="0009412B">
        <w:rPr>
          <w:rFonts w:ascii="標楷體" w:eastAsia="標楷體" w:hAnsi="標楷體" w:cs="新細明體" w:hint="eastAsia"/>
          <w:bCs/>
        </w:rPr>
        <w:t>狀況。經查相關設備管理情形，核有下列事項：</w:t>
      </w:r>
    </w:p>
    <w:p w14:paraId="14C7525A" w14:textId="67BAD154" w:rsidR="0009412B" w:rsidRDefault="0009412B" w:rsidP="004E7A97">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1.　為加強路側</w:t>
      </w:r>
      <w:proofErr w:type="gramStart"/>
      <w:r w:rsidRPr="00FA5ABC">
        <w:rPr>
          <w:rFonts w:ascii="標楷體" w:eastAsia="標楷體" w:hAnsi="標楷體" w:cstheme="majorBidi" w:hint="eastAsia"/>
          <w:b/>
          <w:bCs/>
        </w:rPr>
        <w:t>設備資安管理</w:t>
      </w:r>
      <w:proofErr w:type="gramEnd"/>
      <w:r w:rsidRPr="00FA5ABC">
        <w:rPr>
          <w:rFonts w:ascii="標楷體" w:eastAsia="標楷體" w:hAnsi="標楷體" w:cstheme="majorBidi" w:hint="eastAsia"/>
          <w:b/>
          <w:bCs/>
        </w:rPr>
        <w:t>，訂定管理要點強化產品盤點</w:t>
      </w:r>
      <w:proofErr w:type="gramStart"/>
      <w:r w:rsidRPr="00FA5ABC">
        <w:rPr>
          <w:rFonts w:ascii="標楷體" w:eastAsia="標楷體" w:hAnsi="標楷體" w:cstheme="majorBidi" w:hint="eastAsia"/>
          <w:b/>
          <w:bCs/>
        </w:rPr>
        <w:t>及資安防護</w:t>
      </w:r>
      <w:proofErr w:type="gramEnd"/>
      <w:r w:rsidRPr="00FA5ABC">
        <w:rPr>
          <w:rFonts w:ascii="標楷體" w:eastAsia="標楷體" w:hAnsi="標楷體" w:cstheme="majorBidi" w:hint="eastAsia"/>
          <w:b/>
          <w:bCs/>
        </w:rPr>
        <w:t>，</w:t>
      </w:r>
      <w:proofErr w:type="gramStart"/>
      <w:r w:rsidRPr="00FA5ABC">
        <w:rPr>
          <w:rFonts w:ascii="標楷體" w:eastAsia="標楷體" w:hAnsi="標楷體" w:cstheme="majorBidi" w:hint="eastAsia"/>
          <w:b/>
          <w:bCs/>
        </w:rPr>
        <w:t>惟路側</w:t>
      </w:r>
      <w:proofErr w:type="gramEnd"/>
      <w:r w:rsidRPr="00FA5ABC">
        <w:rPr>
          <w:rFonts w:ascii="標楷體" w:eastAsia="標楷體" w:hAnsi="標楷體" w:cstheme="majorBidi" w:hint="eastAsia"/>
          <w:b/>
          <w:bCs/>
        </w:rPr>
        <w:t>設</w:t>
      </w:r>
      <w:r w:rsidRPr="0009412B">
        <w:rPr>
          <w:rFonts w:ascii="標楷體" w:eastAsia="標楷體" w:hAnsi="標楷體" w:hint="eastAsia"/>
          <w:b/>
        </w:rPr>
        <w:t>備</w:t>
      </w:r>
      <w:r w:rsidRPr="0009412B">
        <w:rPr>
          <w:rFonts w:ascii="標楷體" w:eastAsia="標楷體" w:hAnsi="標楷體" w:hint="eastAsia"/>
          <w:b/>
        </w:rPr>
        <w:lastRenderedPageBreak/>
        <w:t>仍有大陸廠牌產品，又逾</w:t>
      </w:r>
      <w:proofErr w:type="gramStart"/>
      <w:r w:rsidRPr="0009412B">
        <w:rPr>
          <w:rFonts w:ascii="標楷體" w:eastAsia="標楷體" w:hAnsi="標楷體" w:hint="eastAsia"/>
          <w:b/>
        </w:rPr>
        <w:t>4成</w:t>
      </w:r>
      <w:proofErr w:type="gramEnd"/>
      <w:r w:rsidRPr="0009412B">
        <w:rPr>
          <w:rFonts w:ascii="標楷體" w:eastAsia="標楷體" w:hAnsi="標楷體" w:hint="eastAsia"/>
          <w:b/>
        </w:rPr>
        <w:t>路側設備廠牌基本資料建置不完整，允宜全面清查</w:t>
      </w:r>
      <w:proofErr w:type="gramStart"/>
      <w:r w:rsidRPr="0009412B">
        <w:rPr>
          <w:rFonts w:ascii="標楷體" w:eastAsia="標楷體" w:hAnsi="標楷體" w:hint="eastAsia"/>
          <w:b/>
        </w:rPr>
        <w:t>盤點妥處</w:t>
      </w:r>
      <w:proofErr w:type="gramEnd"/>
      <w:r w:rsidRPr="0009412B">
        <w:rPr>
          <w:rFonts w:ascii="標楷體" w:eastAsia="標楷體" w:hAnsi="標楷體" w:hint="eastAsia"/>
          <w:b/>
        </w:rPr>
        <w:t>，以確保國家資通安全：</w:t>
      </w:r>
      <w:r w:rsidRPr="0009412B">
        <w:rPr>
          <w:rFonts w:ascii="標楷體" w:eastAsia="標楷體" w:hAnsi="標楷體" w:hint="eastAsia"/>
        </w:rPr>
        <w:t>行政院為強化各機關資通安全防護，降低國家資通安全風險，於108年4月訂定「各機關對危害國家資通安全產品限制使用原則」，通函各機關落實資通訊產品盤點及處置，禁止使用危害國家資通安全產品。公路總局為符合資通安全管理法及子法規定，並建立經管路側設備（物聯網）安全管理及作業完整性，於同年10月訂定「交通部公路總局暨所屬機關路側設備（物聯網）</w:t>
      </w:r>
      <w:proofErr w:type="gramStart"/>
      <w:r w:rsidRPr="0009412B">
        <w:rPr>
          <w:rFonts w:ascii="標楷體" w:eastAsia="標楷體" w:hAnsi="標楷體" w:hint="eastAsia"/>
        </w:rPr>
        <w:t>資安管理</w:t>
      </w:r>
      <w:proofErr w:type="gramEnd"/>
      <w:r w:rsidRPr="0009412B">
        <w:rPr>
          <w:rFonts w:ascii="標楷體" w:eastAsia="標楷體" w:hAnsi="標楷體" w:hint="eastAsia"/>
        </w:rPr>
        <w:t>要點」，規定不得採購及使用前行政院資通安全處核定之廠商生產、研發、製造或提供之危害國家資通安全產品，並應定期盤點路側設備等。又行政院秘書長為避免公務及機敏資料遭不當竊取，導致機關機敏公務資訊外</w:t>
      </w:r>
      <w:proofErr w:type="gramStart"/>
      <w:r w:rsidRPr="0009412B">
        <w:rPr>
          <w:rFonts w:ascii="標楷體" w:eastAsia="標楷體" w:hAnsi="標楷體" w:hint="eastAsia"/>
        </w:rPr>
        <w:t>洩</w:t>
      </w:r>
      <w:proofErr w:type="gramEnd"/>
      <w:r w:rsidRPr="0009412B">
        <w:rPr>
          <w:rFonts w:ascii="標楷體" w:eastAsia="標楷體" w:hAnsi="標楷體" w:hint="eastAsia"/>
        </w:rPr>
        <w:t>或造成國家資訊安全危害風險，109年12月18日通函重申公務用之資通訊產品不得使用大陸廠牌，請於110年底前完成</w:t>
      </w:r>
      <w:proofErr w:type="gramStart"/>
      <w:r w:rsidRPr="0009412B">
        <w:rPr>
          <w:rFonts w:ascii="標楷體" w:eastAsia="標楷體" w:hAnsi="標楷體" w:hint="eastAsia"/>
        </w:rPr>
        <w:t>汰換所</w:t>
      </w:r>
      <w:proofErr w:type="gramEnd"/>
      <w:r w:rsidRPr="0009412B">
        <w:rPr>
          <w:rFonts w:ascii="標楷體" w:eastAsia="標楷體" w:hAnsi="標楷體" w:hint="eastAsia"/>
        </w:rPr>
        <w:t>使用或採購大陸廠牌資通訊產品作業。經分析公路總局提供截至111年10月底</w:t>
      </w:r>
      <w:proofErr w:type="gramStart"/>
      <w:r w:rsidRPr="0009412B">
        <w:rPr>
          <w:rFonts w:ascii="標楷體" w:eastAsia="標楷體" w:hAnsi="標楷體" w:hint="eastAsia"/>
        </w:rPr>
        <w:t>止</w:t>
      </w:r>
      <w:proofErr w:type="gramEnd"/>
      <w:r w:rsidR="00ED4B37">
        <w:rPr>
          <w:rFonts w:ascii="標楷體" w:eastAsia="標楷體" w:hAnsi="標楷體"/>
        </w:rPr>
        <w:t>第</w:t>
      </w:r>
      <w:r w:rsidR="00741E48">
        <w:rPr>
          <w:rFonts w:ascii="標楷體" w:eastAsia="標楷體" w:hAnsi="標楷體" w:hint="eastAsia"/>
        </w:rPr>
        <w:t>一至</w:t>
      </w:r>
      <w:r w:rsidR="00ED4B37">
        <w:rPr>
          <w:rFonts w:ascii="標楷體" w:eastAsia="標楷體" w:hAnsi="標楷體"/>
        </w:rPr>
        <w:t>五區</w:t>
      </w:r>
      <w:r w:rsidRPr="0009412B">
        <w:rPr>
          <w:rFonts w:ascii="標楷體" w:eastAsia="標楷體" w:hAnsi="標楷體" w:hint="eastAsia"/>
        </w:rPr>
        <w:t>養護工程處</w:t>
      </w:r>
      <w:r w:rsidR="007E2426" w:rsidRPr="0009412B">
        <w:rPr>
          <w:rFonts w:ascii="標楷體" w:eastAsia="標楷體" w:hAnsi="標楷體" w:hint="eastAsia"/>
        </w:rPr>
        <w:t>（</w:t>
      </w:r>
      <w:r w:rsidR="007E2426">
        <w:rPr>
          <w:rFonts w:ascii="標楷體" w:eastAsia="標楷體" w:hAnsi="標楷體" w:hint="eastAsia"/>
        </w:rPr>
        <w:t>下稱</w:t>
      </w:r>
      <w:proofErr w:type="gramStart"/>
      <w:r w:rsidR="007E2426">
        <w:rPr>
          <w:rFonts w:ascii="標楷體" w:eastAsia="標楷體" w:hAnsi="標楷體" w:hint="eastAsia"/>
        </w:rPr>
        <w:t>一</w:t>
      </w:r>
      <w:proofErr w:type="gramEnd"/>
      <w:r w:rsidR="007E2426">
        <w:rPr>
          <w:rFonts w:ascii="標楷體" w:eastAsia="標楷體" w:hAnsi="標楷體" w:hint="eastAsia"/>
        </w:rPr>
        <w:t>工處、二工處、三工處、四工處、五工處</w:t>
      </w:r>
      <w:r w:rsidR="007E2426" w:rsidRPr="0009412B">
        <w:rPr>
          <w:rFonts w:ascii="標楷體" w:eastAsia="標楷體" w:hAnsi="標楷體" w:hint="eastAsia"/>
        </w:rPr>
        <w:t>）</w:t>
      </w:r>
      <w:r w:rsidRPr="0009412B">
        <w:rPr>
          <w:rFonts w:ascii="標楷體" w:eastAsia="標楷體" w:hAnsi="標楷體" w:hint="eastAsia"/>
        </w:rPr>
        <w:t>經管路側設備資料，發現計54筆路況監視攝影機設備為前行政院資通安全處核定不得使用危害國家資通安全產品廠牌，另「設備廠牌」欄位空白者計有3,418筆，逾</w:t>
      </w:r>
      <w:proofErr w:type="gramStart"/>
      <w:r w:rsidRPr="0009412B">
        <w:rPr>
          <w:rFonts w:ascii="標楷體" w:eastAsia="標楷體" w:hAnsi="標楷體" w:hint="eastAsia"/>
        </w:rPr>
        <w:t>4成</w:t>
      </w:r>
      <w:proofErr w:type="gramEnd"/>
      <w:r w:rsidRPr="0009412B">
        <w:rPr>
          <w:rFonts w:ascii="標楷體" w:eastAsia="標楷體" w:hAnsi="標楷體" w:hint="eastAsia"/>
        </w:rPr>
        <w:t>路側設備基本資料建置不完整，致無法控管掌握設備廠牌，交通基礎路側設備之管理未盡周延，經函</w:t>
      </w:r>
      <w:r w:rsidRPr="00DD4973">
        <w:rPr>
          <w:rFonts w:ascii="標楷體" w:eastAsia="標楷體" w:hAnsi="標楷體" w:hint="eastAsia"/>
          <w:color w:val="000000" w:themeColor="text1"/>
        </w:rPr>
        <w:t>請</w:t>
      </w:r>
      <w:r w:rsidR="00CD1ACC" w:rsidRPr="00DD4973">
        <w:rPr>
          <w:rFonts w:ascii="標楷體" w:eastAsia="標楷體" w:hAnsi="標楷體" w:hint="eastAsia"/>
          <w:color w:val="000000" w:themeColor="text1"/>
        </w:rPr>
        <w:t>交通部督促</w:t>
      </w:r>
      <w:r w:rsidRPr="00DD4973">
        <w:rPr>
          <w:rFonts w:ascii="標楷體" w:eastAsia="標楷體" w:hAnsi="標楷體" w:hint="eastAsia"/>
          <w:color w:val="000000" w:themeColor="text1"/>
        </w:rPr>
        <w:t>公</w:t>
      </w:r>
      <w:r w:rsidRPr="0009412B">
        <w:rPr>
          <w:rFonts w:ascii="標楷體" w:eastAsia="標楷體" w:hAnsi="標楷體" w:hint="eastAsia"/>
        </w:rPr>
        <w:t>路總局檢討改善。據復：經清點54筆大陸廠牌設施，業於108年完成</w:t>
      </w:r>
      <w:proofErr w:type="gramStart"/>
      <w:r w:rsidRPr="0009412B">
        <w:rPr>
          <w:rFonts w:ascii="標楷體" w:eastAsia="標楷體" w:hAnsi="標楷體" w:hint="eastAsia"/>
        </w:rPr>
        <w:t>汰</w:t>
      </w:r>
      <w:proofErr w:type="gramEnd"/>
      <w:r w:rsidRPr="0009412B">
        <w:rPr>
          <w:rFonts w:ascii="標楷體" w:eastAsia="標楷體" w:hAnsi="標楷體" w:hint="eastAsia"/>
        </w:rPr>
        <w:t>換，惟因行政作業疏漏致設備基本資料未更新，已於111年11月更正完成；另逾</w:t>
      </w:r>
      <w:proofErr w:type="gramStart"/>
      <w:r w:rsidRPr="0009412B">
        <w:rPr>
          <w:rFonts w:ascii="標楷體" w:eastAsia="標楷體" w:hAnsi="標楷體" w:hint="eastAsia"/>
        </w:rPr>
        <w:t>4成</w:t>
      </w:r>
      <w:proofErr w:type="gramEnd"/>
      <w:r w:rsidRPr="0009412B">
        <w:rPr>
          <w:rFonts w:ascii="標楷體" w:eastAsia="標楷體" w:hAnsi="標楷體" w:hint="eastAsia"/>
        </w:rPr>
        <w:t>設備之「廠牌」欄位基本資料缺漏，預計於112年12月完成全面清查並補正缺漏資料。</w:t>
      </w:r>
    </w:p>
    <w:p w14:paraId="3DAF0BA1" w14:textId="7B500553" w:rsidR="0009412B" w:rsidRPr="00B555DB" w:rsidRDefault="0009412B" w:rsidP="004E7A97">
      <w:pPr>
        <w:overflowPunct w:val="0"/>
        <w:spacing w:line="460" w:lineRule="exact"/>
        <w:ind w:firstLineChars="450" w:firstLine="1081"/>
        <w:jc w:val="both"/>
        <w:rPr>
          <w:rFonts w:ascii="標楷體" w:hAnsi="標楷體"/>
          <w:b/>
          <w:sz w:val="32"/>
          <w:u w:val="single"/>
        </w:rPr>
      </w:pPr>
      <w:r w:rsidRPr="00FA5ABC">
        <w:rPr>
          <w:rFonts w:ascii="標楷體" w:eastAsia="標楷體" w:hAnsi="標楷體" w:cstheme="majorBidi" w:hint="eastAsia"/>
          <w:b/>
          <w:bCs/>
        </w:rPr>
        <w:t>2.　為確保交通控制中心運作效能，加強</w:t>
      </w:r>
      <w:proofErr w:type="gramStart"/>
      <w:r w:rsidRPr="00FA5ABC">
        <w:rPr>
          <w:rFonts w:ascii="標楷體" w:eastAsia="標楷體" w:hAnsi="標楷體" w:cstheme="majorBidi" w:hint="eastAsia"/>
          <w:b/>
          <w:bCs/>
        </w:rPr>
        <w:t>管考路側</w:t>
      </w:r>
      <w:proofErr w:type="gramEnd"/>
      <w:r w:rsidRPr="00FA5ABC">
        <w:rPr>
          <w:rFonts w:ascii="標楷體" w:eastAsia="標楷體" w:hAnsi="標楷體" w:cstheme="majorBidi" w:hint="eastAsia"/>
          <w:b/>
          <w:bCs/>
        </w:rPr>
        <w:t>設備妥善率，惟部分重要路側設</w:t>
      </w:r>
      <w:r w:rsidRPr="0009412B">
        <w:rPr>
          <w:rFonts w:ascii="標楷體" w:eastAsia="標楷體" w:hAnsi="標楷體" w:hint="eastAsia"/>
          <w:b/>
        </w:rPr>
        <w:t>備</w:t>
      </w:r>
      <w:proofErr w:type="gramStart"/>
      <w:r w:rsidRPr="0009412B">
        <w:rPr>
          <w:rFonts w:ascii="標楷體" w:eastAsia="標楷體" w:hAnsi="標楷體" w:hint="eastAsia"/>
          <w:b/>
        </w:rPr>
        <w:t>未納列考評</w:t>
      </w:r>
      <w:proofErr w:type="gramEnd"/>
      <w:r w:rsidRPr="0009412B">
        <w:rPr>
          <w:rFonts w:ascii="標楷體" w:eastAsia="標楷體" w:hAnsi="標楷體" w:hint="eastAsia"/>
          <w:b/>
        </w:rPr>
        <w:t>，且有妥善率低於</w:t>
      </w:r>
      <w:proofErr w:type="gramStart"/>
      <w:r w:rsidRPr="0009412B">
        <w:rPr>
          <w:rFonts w:ascii="標楷體" w:eastAsia="標楷體" w:hAnsi="標楷體" w:hint="eastAsia"/>
          <w:b/>
        </w:rPr>
        <w:t>8成</w:t>
      </w:r>
      <w:proofErr w:type="gramEnd"/>
      <w:r w:rsidRPr="0009412B">
        <w:rPr>
          <w:rFonts w:ascii="標楷體" w:eastAsia="標楷體" w:hAnsi="標楷體" w:hint="eastAsia"/>
          <w:b/>
        </w:rPr>
        <w:t>情事，允宜</w:t>
      </w:r>
      <w:proofErr w:type="gramStart"/>
      <w:r w:rsidRPr="0009412B">
        <w:rPr>
          <w:rFonts w:ascii="標楷體" w:eastAsia="標楷體" w:hAnsi="標楷體" w:hint="eastAsia"/>
          <w:b/>
        </w:rPr>
        <w:t>研</w:t>
      </w:r>
      <w:proofErr w:type="gramEnd"/>
      <w:r w:rsidRPr="0009412B">
        <w:rPr>
          <w:rFonts w:ascii="標楷體" w:eastAsia="標楷體" w:hAnsi="標楷體" w:hint="eastAsia"/>
          <w:b/>
        </w:rPr>
        <w:t>謀改善：</w:t>
      </w:r>
      <w:r w:rsidRPr="0009412B">
        <w:rPr>
          <w:rFonts w:ascii="標楷體" w:eastAsia="標楷體" w:hAnsi="標楷體" w:hint="eastAsia"/>
        </w:rPr>
        <w:t>公路總局為提升交通控制中心運作效能，加強連續假期疏運、交通事件管理、重要交通資料保存及路側設備維護工作，於103年7月訂頒「公路總局交通管理作業考核要點」。前揭考核要點所列之考核項目共20項，其中「設備妥善率」1項之評分標準為路況監視攝影機（CCTV）、車輛偵測器（VD）及資訊可變標誌（CMS）於連續假期妥善率（以次計算）達95％、平時（以3個月計算）達85％。據該局提供CCTV、VD、CMS等3項路側設備連續假期期間妥善率，暨CCTV、VD、CMS及電子標籤偵測器（</w:t>
      </w:r>
      <w:proofErr w:type="spellStart"/>
      <w:r w:rsidRPr="0009412B">
        <w:rPr>
          <w:rFonts w:ascii="標楷體" w:eastAsia="標楷體" w:hAnsi="標楷體" w:hint="eastAsia"/>
        </w:rPr>
        <w:t>eTag</w:t>
      </w:r>
      <w:proofErr w:type="spellEnd"/>
      <w:r w:rsidRPr="0009412B">
        <w:rPr>
          <w:rFonts w:ascii="標楷體" w:eastAsia="標楷體" w:hAnsi="標楷體" w:hint="eastAsia"/>
        </w:rPr>
        <w:t>）等4項路側設備平時妥善率資料，111年1至9月計有5個連續假期，其中VD妥善率未達95％者有一工處及二工處各1次；CMS妥善率未達95％者有二工處1次。另就各區養護工程處維護4項路側設備平時妥善率情形，以四工處99％最高，其次依序為三工處97％、二工處95％、</w:t>
      </w:r>
      <w:proofErr w:type="gramStart"/>
      <w:r w:rsidRPr="0009412B">
        <w:rPr>
          <w:rFonts w:ascii="標楷體" w:eastAsia="標楷體" w:hAnsi="標楷體" w:hint="eastAsia"/>
        </w:rPr>
        <w:t>一</w:t>
      </w:r>
      <w:proofErr w:type="gramEnd"/>
      <w:r w:rsidRPr="0009412B">
        <w:rPr>
          <w:rFonts w:ascii="標楷體" w:eastAsia="標楷體" w:hAnsi="標楷體" w:hint="eastAsia"/>
        </w:rPr>
        <w:t>工處及五工</w:t>
      </w:r>
      <w:proofErr w:type="gramStart"/>
      <w:r w:rsidRPr="0009412B">
        <w:rPr>
          <w:rFonts w:ascii="標楷體" w:eastAsia="標楷體" w:hAnsi="標楷體" w:hint="eastAsia"/>
        </w:rPr>
        <w:t>處均為</w:t>
      </w:r>
      <w:proofErr w:type="gramEnd"/>
      <w:r w:rsidRPr="0009412B">
        <w:rPr>
          <w:rFonts w:ascii="標楷體" w:eastAsia="標楷體" w:hAnsi="標楷體" w:hint="eastAsia"/>
        </w:rPr>
        <w:t>93％（表</w:t>
      </w:r>
      <w:r w:rsidR="003A4085">
        <w:rPr>
          <w:rFonts w:ascii="標楷體" w:eastAsia="標楷體" w:hAnsi="標楷體" w:hint="eastAsia"/>
        </w:rPr>
        <w:t>23</w:t>
      </w:r>
      <w:r w:rsidRPr="0009412B">
        <w:rPr>
          <w:rFonts w:ascii="標楷體" w:eastAsia="標楷體" w:hAnsi="標楷體" w:hint="eastAsia"/>
        </w:rPr>
        <w:t>）；</w:t>
      </w:r>
      <w:proofErr w:type="gramStart"/>
      <w:r w:rsidRPr="0009412B">
        <w:rPr>
          <w:rFonts w:ascii="標楷體" w:eastAsia="標楷體" w:hAnsi="標楷體" w:hint="eastAsia"/>
        </w:rPr>
        <w:t>復按各</w:t>
      </w:r>
      <w:proofErr w:type="gramEnd"/>
      <w:r w:rsidRPr="0009412B">
        <w:rPr>
          <w:rFonts w:ascii="標楷體" w:eastAsia="標楷體" w:hAnsi="標楷體" w:hint="eastAsia"/>
        </w:rPr>
        <w:t>區養護工程處每周維護4項路側設備情形，VD及CMS妥善率未達85％者有二工處各1周；</w:t>
      </w:r>
      <w:proofErr w:type="spellStart"/>
      <w:r w:rsidRPr="0009412B">
        <w:rPr>
          <w:rFonts w:ascii="標楷體" w:eastAsia="標楷體" w:hAnsi="標楷體" w:hint="eastAsia"/>
        </w:rPr>
        <w:t>eTag</w:t>
      </w:r>
      <w:proofErr w:type="spellEnd"/>
      <w:r w:rsidRPr="0009412B">
        <w:rPr>
          <w:rFonts w:ascii="標楷體" w:eastAsia="標楷體" w:hAnsi="標楷體" w:hint="eastAsia"/>
        </w:rPr>
        <w:t>妥善率未達85％者有一工處10周、二工處2周、五工處19周，二工處甚有1周之妥善率僅49％。該局所屬部分養護工程處連續假期仍有VD及CMS路側設</w:t>
      </w:r>
      <w:r w:rsidRPr="0009412B">
        <w:rPr>
          <w:rFonts w:ascii="標楷體" w:eastAsia="標楷體" w:hAnsi="標楷體" w:hint="eastAsia"/>
        </w:rPr>
        <w:lastRenderedPageBreak/>
        <w:t>備妥善率未達考核標準情事，允宜加強注意管控；又該局將CCTV、VD、CMS等3項路側設備妥善率列為考核項目並訂有考核標準，妥善率尚能有效維持，惟因未將</w:t>
      </w:r>
      <w:proofErr w:type="spellStart"/>
      <w:r w:rsidRPr="0009412B">
        <w:rPr>
          <w:rFonts w:ascii="標楷體" w:eastAsia="標楷體" w:hAnsi="標楷體" w:hint="eastAsia"/>
        </w:rPr>
        <w:t>eTag</w:t>
      </w:r>
      <w:proofErr w:type="spellEnd"/>
      <w:r w:rsidRPr="0009412B">
        <w:rPr>
          <w:rFonts w:ascii="標楷體" w:eastAsia="標楷體" w:hAnsi="標楷體" w:hint="eastAsia"/>
        </w:rPr>
        <w:t>妥善率列為考核評分</w:t>
      </w:r>
      <w:r w:rsidR="008F607A" w:rsidRPr="00F07B54">
        <w:rPr>
          <w:noProof/>
          <w:kern w:val="0"/>
        </w:rPr>
        <mc:AlternateContent>
          <mc:Choice Requires="wps">
            <w:drawing>
              <wp:anchor distT="0" distB="0" distL="114300" distR="114300" simplePos="0" relativeHeight="251780608" behindDoc="1" locked="0" layoutInCell="1" allowOverlap="1" wp14:anchorId="6D6EAFD5" wp14:editId="7EF0E4CD">
                <wp:simplePos x="0" y="0"/>
                <wp:positionH relativeFrom="margin">
                  <wp:align>right</wp:align>
                </wp:positionH>
                <wp:positionV relativeFrom="paragraph">
                  <wp:posOffset>0</wp:posOffset>
                </wp:positionV>
                <wp:extent cx="4117340" cy="2305685"/>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7340" cy="2305685"/>
                        </a:xfrm>
                        <a:prstGeom prst="rect">
                          <a:avLst/>
                        </a:prstGeom>
                        <a:solidFill>
                          <a:srgbClr val="FFFFFF"/>
                        </a:solidFill>
                        <a:ln w="9525">
                          <a:noFill/>
                          <a:miter lim="800000"/>
                          <a:headEnd/>
                          <a:tailEnd/>
                        </a:ln>
                      </wps:spPr>
                      <wps:txbx>
                        <w:txbxContent>
                          <w:p w14:paraId="0AADECE2" w14:textId="77777777" w:rsidR="00BF3A7C" w:rsidRPr="00980419" w:rsidRDefault="00BF3A7C" w:rsidP="008F607A">
                            <w:pPr>
                              <w:spacing w:line="2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23</w:t>
                            </w:r>
                            <w:r w:rsidRPr="00980419">
                              <w:rPr>
                                <w:rFonts w:ascii="標楷體" w:eastAsia="標楷體" w:hAnsi="標楷體" w:hint="eastAsia"/>
                                <w:b/>
                              </w:rPr>
                              <w:t xml:space="preserve">  </w:t>
                            </w:r>
                            <w:r w:rsidRPr="00A82273">
                              <w:rPr>
                                <w:rFonts w:ascii="標楷體" w:eastAsia="標楷體" w:hAnsi="標楷體" w:cs="標楷體" w:hint="eastAsia"/>
                                <w:b/>
                              </w:rPr>
                              <w:t>公路總局各區養護工程處重要路側設備</w:t>
                            </w:r>
                            <w:r>
                              <w:rPr>
                                <w:rFonts w:ascii="標楷體" w:eastAsia="標楷體" w:hAnsi="標楷體" w:cs="標楷體" w:hint="eastAsia"/>
                                <w:b/>
                              </w:rPr>
                              <w:t>平時</w:t>
                            </w:r>
                            <w:r w:rsidRPr="00A82273">
                              <w:rPr>
                                <w:rFonts w:ascii="標楷體" w:eastAsia="標楷體" w:hAnsi="標楷體" w:cs="標楷體" w:hint="eastAsia"/>
                                <w:b/>
                              </w:rPr>
                              <w:t>妥善率</w:t>
                            </w:r>
                          </w:p>
                          <w:p w14:paraId="4D654615" w14:textId="77777777" w:rsidR="00BF3A7C" w:rsidRPr="00980419" w:rsidRDefault="00BF3A7C" w:rsidP="008F607A">
                            <w:pPr>
                              <w:spacing w:line="240" w:lineRule="exact"/>
                              <w:jc w:val="right"/>
                              <w:rPr>
                                <w:rFonts w:ascii="標楷體" w:eastAsia="標楷體" w:hAnsi="標楷體"/>
                                <w:sz w:val="20"/>
                              </w:rPr>
                            </w:pPr>
                            <w:r w:rsidRPr="00980419">
                              <w:rPr>
                                <w:rFonts w:ascii="標楷體" w:eastAsia="標楷體" w:hAnsi="標楷體"/>
                                <w:sz w:val="20"/>
                              </w:rPr>
                              <w:t>單位</w:t>
                            </w:r>
                            <w:proofErr w:type="gramStart"/>
                            <w:r w:rsidRPr="00980419">
                              <w:rPr>
                                <w:rFonts w:ascii="標楷體" w:eastAsia="標楷體" w:hAnsi="標楷體"/>
                                <w:sz w:val="20"/>
                              </w:rPr>
                              <w:t>︰</w:t>
                            </w:r>
                            <w:proofErr w:type="gramEnd"/>
                            <w:r w:rsidRPr="00980419">
                              <w:rPr>
                                <w:rFonts w:ascii="標楷體" w:eastAsia="標楷體" w:hAnsi="標楷體" w:hint="eastAsia"/>
                                <w:sz w:val="20"/>
                              </w:rPr>
                              <w:t>％</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494"/>
                              <w:gridCol w:w="494"/>
                              <w:gridCol w:w="492"/>
                              <w:gridCol w:w="494"/>
                              <w:gridCol w:w="492"/>
                              <w:gridCol w:w="494"/>
                              <w:gridCol w:w="1619"/>
                            </w:tblGrid>
                            <w:tr w:rsidR="00BF3A7C" w:rsidRPr="00516713" w14:paraId="036BA04C" w14:textId="77777777" w:rsidTr="00C34C1F">
                              <w:trPr>
                                <w:trHeight w:val="340"/>
                              </w:trPr>
                              <w:tc>
                                <w:tcPr>
                                  <w:tcW w:w="1317" w:type="pct"/>
                                  <w:shd w:val="clear" w:color="auto" w:fill="auto"/>
                                  <w:vAlign w:val="center"/>
                                </w:tcPr>
                                <w:p w14:paraId="413E855F"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路側設備</w:t>
                                  </w:r>
                                </w:p>
                              </w:tc>
                              <w:tc>
                                <w:tcPr>
                                  <w:tcW w:w="397" w:type="pct"/>
                                  <w:tcBorders>
                                    <w:bottom w:val="single" w:sz="4" w:space="0" w:color="auto"/>
                                  </w:tcBorders>
                                  <w:shd w:val="clear" w:color="auto" w:fill="auto"/>
                                  <w:vAlign w:val="center"/>
                                </w:tcPr>
                                <w:p w14:paraId="168F5D03"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整 體</w:t>
                                  </w:r>
                                </w:p>
                              </w:tc>
                              <w:tc>
                                <w:tcPr>
                                  <w:tcW w:w="397" w:type="pct"/>
                                  <w:tcBorders>
                                    <w:bottom w:val="single" w:sz="4" w:space="0" w:color="auto"/>
                                  </w:tcBorders>
                                  <w:shd w:val="clear" w:color="auto" w:fill="auto"/>
                                  <w:vAlign w:val="center"/>
                                </w:tcPr>
                                <w:p w14:paraId="14F00B38"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proofErr w:type="gramStart"/>
                                  <w:r w:rsidRPr="00516713">
                                    <w:rPr>
                                      <w:rFonts w:ascii="標楷體" w:eastAsia="標楷體" w:hAnsi="標楷體" w:hint="eastAsia"/>
                                      <w:spacing w:val="-6"/>
                                      <w:sz w:val="20"/>
                                      <w:szCs w:val="20"/>
                                    </w:rPr>
                                    <w:t>一</w:t>
                                  </w:r>
                                  <w:proofErr w:type="gramEnd"/>
                                  <w:r w:rsidRPr="00516713">
                                    <w:rPr>
                                      <w:rFonts w:ascii="標楷體" w:eastAsia="標楷體" w:hAnsi="標楷體" w:hint="eastAsia"/>
                                      <w:spacing w:val="-6"/>
                                      <w:sz w:val="20"/>
                                      <w:szCs w:val="20"/>
                                    </w:rPr>
                                    <w:t>工處</w:t>
                                  </w:r>
                                </w:p>
                              </w:tc>
                              <w:tc>
                                <w:tcPr>
                                  <w:tcW w:w="396" w:type="pct"/>
                                  <w:tcBorders>
                                    <w:bottom w:val="single" w:sz="4" w:space="0" w:color="auto"/>
                                  </w:tcBorders>
                                  <w:shd w:val="clear" w:color="auto" w:fill="auto"/>
                                  <w:vAlign w:val="center"/>
                                </w:tcPr>
                                <w:p w14:paraId="57EB0FA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二工處</w:t>
                                  </w:r>
                                </w:p>
                              </w:tc>
                              <w:tc>
                                <w:tcPr>
                                  <w:tcW w:w="397" w:type="pct"/>
                                  <w:tcBorders>
                                    <w:bottom w:val="single" w:sz="4" w:space="0" w:color="auto"/>
                                  </w:tcBorders>
                                  <w:shd w:val="clear" w:color="auto" w:fill="auto"/>
                                  <w:vAlign w:val="center"/>
                                </w:tcPr>
                                <w:p w14:paraId="6FC3546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三工處</w:t>
                                  </w:r>
                                </w:p>
                              </w:tc>
                              <w:tc>
                                <w:tcPr>
                                  <w:tcW w:w="396" w:type="pct"/>
                                  <w:tcBorders>
                                    <w:bottom w:val="single" w:sz="4" w:space="0" w:color="auto"/>
                                  </w:tcBorders>
                                  <w:shd w:val="clear" w:color="auto" w:fill="auto"/>
                                  <w:vAlign w:val="center"/>
                                </w:tcPr>
                                <w:p w14:paraId="3388CC41"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四工處</w:t>
                                  </w:r>
                                </w:p>
                              </w:tc>
                              <w:tc>
                                <w:tcPr>
                                  <w:tcW w:w="397" w:type="pct"/>
                                  <w:tcBorders>
                                    <w:bottom w:val="single" w:sz="4" w:space="0" w:color="auto"/>
                                  </w:tcBorders>
                                  <w:shd w:val="clear" w:color="auto" w:fill="auto"/>
                                  <w:vAlign w:val="center"/>
                                </w:tcPr>
                                <w:p w14:paraId="2210AA5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五工處</w:t>
                                  </w:r>
                                </w:p>
                              </w:tc>
                              <w:tc>
                                <w:tcPr>
                                  <w:tcW w:w="1302" w:type="pct"/>
                                  <w:shd w:val="clear" w:color="auto" w:fill="auto"/>
                                  <w:vAlign w:val="center"/>
                                </w:tcPr>
                                <w:p w14:paraId="74628A96"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考核評分標準</w:t>
                                  </w:r>
                                </w:p>
                              </w:tc>
                            </w:tr>
                            <w:tr w:rsidR="00BF3A7C" w:rsidRPr="00516713" w14:paraId="2EB0029E" w14:textId="77777777" w:rsidTr="00C34C1F">
                              <w:trPr>
                                <w:trHeight w:val="340"/>
                              </w:trPr>
                              <w:tc>
                                <w:tcPr>
                                  <w:tcW w:w="1317" w:type="pct"/>
                                  <w:shd w:val="clear" w:color="auto" w:fill="auto"/>
                                  <w:vAlign w:val="center"/>
                                </w:tcPr>
                                <w:p w14:paraId="52F12434" w14:textId="77777777" w:rsidR="00BF3A7C" w:rsidRPr="00516713" w:rsidRDefault="00BF3A7C" w:rsidP="00E12415">
                                  <w:pPr>
                                    <w:spacing w:line="200" w:lineRule="exact"/>
                                    <w:ind w:leftChars="-39" w:left="-94" w:rightChars="-10" w:right="-24"/>
                                    <w:jc w:val="center"/>
                                    <w:rPr>
                                      <w:rFonts w:ascii="標楷體" w:eastAsia="標楷體" w:hAnsi="標楷體"/>
                                      <w:b/>
                                      <w:spacing w:val="-6"/>
                                      <w:sz w:val="20"/>
                                      <w:szCs w:val="20"/>
                                    </w:rPr>
                                  </w:pPr>
                                  <w:r w:rsidRPr="00516713">
                                    <w:rPr>
                                      <w:rFonts w:ascii="標楷體" w:eastAsia="標楷體" w:hAnsi="標楷體" w:hint="eastAsia"/>
                                      <w:b/>
                                      <w:spacing w:val="-6"/>
                                      <w:sz w:val="20"/>
                                      <w:szCs w:val="20"/>
                                    </w:rPr>
                                    <w:t>整           體</w:t>
                                  </w:r>
                                </w:p>
                              </w:tc>
                              <w:tc>
                                <w:tcPr>
                                  <w:tcW w:w="397" w:type="pct"/>
                                  <w:shd w:val="clear" w:color="auto" w:fill="auto"/>
                                  <w:vAlign w:val="center"/>
                                </w:tcPr>
                                <w:p w14:paraId="0806B942" w14:textId="77777777" w:rsidR="00BF3A7C" w:rsidRPr="00516713" w:rsidRDefault="00BF3A7C" w:rsidP="007300B5">
                                  <w:pPr>
                                    <w:pStyle w:val="Standard"/>
                                    <w:snapToGrid w:val="0"/>
                                    <w:spacing w:line="200" w:lineRule="exact"/>
                                    <w:ind w:left="-39" w:right="-14"/>
                                    <w:jc w:val="center"/>
                                    <w:rPr>
                                      <w:rFonts w:ascii="標楷體" w:hAnsi="標楷體" w:cs="標楷體"/>
                                      <w:b/>
                                      <w:spacing w:val="-6"/>
                                      <w:sz w:val="20"/>
                                      <w:szCs w:val="20"/>
                                    </w:rPr>
                                  </w:pPr>
                                  <w:r w:rsidRPr="00516713">
                                    <w:rPr>
                                      <w:rFonts w:ascii="標楷體" w:hAnsi="標楷體" w:cs="標楷體"/>
                                      <w:b/>
                                      <w:spacing w:val="-6"/>
                                      <w:sz w:val="20"/>
                                      <w:szCs w:val="20"/>
                                    </w:rPr>
                                    <w:t>95</w:t>
                                  </w:r>
                                </w:p>
                              </w:tc>
                              <w:tc>
                                <w:tcPr>
                                  <w:tcW w:w="397" w:type="pct"/>
                                  <w:shd w:val="clear" w:color="auto" w:fill="auto"/>
                                  <w:vAlign w:val="center"/>
                                </w:tcPr>
                                <w:p w14:paraId="04FDCEB4"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93</w:t>
                                  </w:r>
                                </w:p>
                              </w:tc>
                              <w:tc>
                                <w:tcPr>
                                  <w:tcW w:w="396" w:type="pct"/>
                                  <w:shd w:val="clear" w:color="auto" w:fill="auto"/>
                                  <w:vAlign w:val="center"/>
                                </w:tcPr>
                                <w:p w14:paraId="17EF8BEF"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95</w:t>
                                  </w:r>
                                </w:p>
                              </w:tc>
                              <w:tc>
                                <w:tcPr>
                                  <w:tcW w:w="397" w:type="pct"/>
                                  <w:shd w:val="clear" w:color="auto" w:fill="auto"/>
                                  <w:vAlign w:val="center"/>
                                </w:tcPr>
                                <w:p w14:paraId="5BD820AC"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97</w:t>
                                  </w:r>
                                </w:p>
                              </w:tc>
                              <w:tc>
                                <w:tcPr>
                                  <w:tcW w:w="396" w:type="pct"/>
                                  <w:shd w:val="clear" w:color="auto" w:fill="auto"/>
                                  <w:vAlign w:val="center"/>
                                </w:tcPr>
                                <w:p w14:paraId="0D6A3FF4"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99</w:t>
                                  </w:r>
                                </w:p>
                              </w:tc>
                              <w:tc>
                                <w:tcPr>
                                  <w:tcW w:w="397" w:type="pct"/>
                                  <w:shd w:val="clear" w:color="auto" w:fill="auto"/>
                                  <w:vAlign w:val="center"/>
                                </w:tcPr>
                                <w:p w14:paraId="40242279"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93</w:t>
                                  </w:r>
                                </w:p>
                              </w:tc>
                              <w:tc>
                                <w:tcPr>
                                  <w:tcW w:w="1302" w:type="pct"/>
                                  <w:vMerge w:val="restart"/>
                                  <w:shd w:val="clear" w:color="auto" w:fill="auto"/>
                                  <w:vAlign w:val="center"/>
                                </w:tcPr>
                                <w:p w14:paraId="454B4397" w14:textId="77777777" w:rsidR="00BF3A7C" w:rsidRPr="00516713" w:rsidRDefault="00BF3A7C" w:rsidP="00E12415">
                                  <w:pPr>
                                    <w:overflowPunct w:val="0"/>
                                    <w:autoSpaceDE w:val="0"/>
                                    <w:autoSpaceDN w:val="0"/>
                                    <w:spacing w:line="240" w:lineRule="exact"/>
                                    <w:ind w:leftChars="-39" w:left="66" w:rightChars="-6" w:right="-14" w:hangingChars="89" w:hanging="160"/>
                                    <w:jc w:val="both"/>
                                    <w:rPr>
                                      <w:rFonts w:ascii="標楷體" w:eastAsia="標楷體" w:hAnsi="標楷體"/>
                                      <w:spacing w:val="-10"/>
                                      <w:sz w:val="20"/>
                                      <w:szCs w:val="20"/>
                                    </w:rPr>
                                  </w:pPr>
                                  <w:r w:rsidRPr="00516713">
                                    <w:rPr>
                                      <w:rFonts w:ascii="標楷體" w:eastAsia="標楷體" w:hAnsi="標楷體" w:hint="eastAsia"/>
                                      <w:spacing w:val="-10"/>
                                      <w:sz w:val="20"/>
                                      <w:szCs w:val="20"/>
                                    </w:rPr>
                                    <w:t>1.CCTV、VD、CMS平時妥善率為85％。</w:t>
                                  </w:r>
                                </w:p>
                                <w:p w14:paraId="736CC434" w14:textId="77777777" w:rsidR="00BF3A7C" w:rsidRPr="00516713" w:rsidRDefault="00BF3A7C" w:rsidP="00E12415">
                                  <w:pPr>
                                    <w:overflowPunct w:val="0"/>
                                    <w:autoSpaceDE w:val="0"/>
                                    <w:autoSpaceDN w:val="0"/>
                                    <w:spacing w:line="240" w:lineRule="exact"/>
                                    <w:ind w:leftChars="-39" w:left="66" w:rightChars="-6" w:right="-14" w:hangingChars="89" w:hanging="160"/>
                                    <w:jc w:val="both"/>
                                    <w:rPr>
                                      <w:rFonts w:ascii="標楷體" w:eastAsia="標楷體" w:hAnsi="標楷體"/>
                                      <w:b/>
                                      <w:sz w:val="20"/>
                                      <w:szCs w:val="20"/>
                                    </w:rPr>
                                  </w:pPr>
                                  <w:r w:rsidRPr="00516713">
                                    <w:rPr>
                                      <w:rFonts w:ascii="標楷體" w:eastAsia="標楷體" w:hAnsi="標楷體" w:hint="eastAsia"/>
                                      <w:spacing w:val="-10"/>
                                      <w:sz w:val="20"/>
                                      <w:szCs w:val="20"/>
                                    </w:rPr>
                                    <w:t>2.</w:t>
                                  </w:r>
                                  <w:r w:rsidRPr="00516713">
                                    <w:rPr>
                                      <w:rFonts w:ascii="標楷體" w:eastAsia="標楷體" w:hAnsi="標楷體" w:hint="eastAsia"/>
                                      <w:spacing w:val="-20"/>
                                      <w:sz w:val="20"/>
                                      <w:szCs w:val="20"/>
                                    </w:rPr>
                                    <w:t>eTag</w:t>
                                  </w:r>
                                  <w:proofErr w:type="gramStart"/>
                                  <w:r w:rsidRPr="00516713">
                                    <w:rPr>
                                      <w:rFonts w:ascii="標楷體" w:eastAsia="標楷體" w:hAnsi="標楷體" w:hint="eastAsia"/>
                                      <w:spacing w:val="-20"/>
                                      <w:sz w:val="20"/>
                                      <w:szCs w:val="20"/>
                                    </w:rPr>
                                    <w:t>︰</w:t>
                                  </w:r>
                                  <w:proofErr w:type="gramEnd"/>
                                  <w:r w:rsidRPr="00516713">
                                    <w:rPr>
                                      <w:rFonts w:ascii="標楷體" w:eastAsia="標楷體" w:hAnsi="標楷體" w:hint="eastAsia"/>
                                      <w:spacing w:val="-20"/>
                                      <w:sz w:val="20"/>
                                      <w:szCs w:val="20"/>
                                    </w:rPr>
                                    <w:t>未訂妥善率</w:t>
                                  </w:r>
                                  <w:r w:rsidRPr="00516713">
                                    <w:rPr>
                                      <w:rFonts w:ascii="標楷體" w:eastAsia="標楷體" w:hAnsi="標楷體" w:hint="eastAsia"/>
                                      <w:spacing w:val="-10"/>
                                      <w:sz w:val="20"/>
                                      <w:szCs w:val="20"/>
                                    </w:rPr>
                                    <w:t>標準</w:t>
                                  </w:r>
                                  <w:r w:rsidRPr="00516713">
                                    <w:rPr>
                                      <w:rFonts w:ascii="標楷體" w:eastAsia="標楷體" w:hAnsi="標楷體" w:hint="eastAsia"/>
                                      <w:spacing w:val="-20"/>
                                      <w:sz w:val="20"/>
                                      <w:szCs w:val="20"/>
                                    </w:rPr>
                                    <w:t>。</w:t>
                                  </w:r>
                                </w:p>
                              </w:tc>
                            </w:tr>
                            <w:tr w:rsidR="00BF3A7C" w:rsidRPr="00516713" w14:paraId="280C7BFC" w14:textId="77777777" w:rsidTr="00C34C1F">
                              <w:trPr>
                                <w:trHeight w:val="340"/>
                              </w:trPr>
                              <w:tc>
                                <w:tcPr>
                                  <w:tcW w:w="1317" w:type="pct"/>
                                  <w:shd w:val="clear" w:color="auto" w:fill="auto"/>
                                  <w:vAlign w:val="center"/>
                                </w:tcPr>
                                <w:p w14:paraId="31612777"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路況監視攝影機</w:t>
                                  </w:r>
                                  <w:r w:rsidRPr="00516713">
                                    <w:rPr>
                                      <w:rFonts w:ascii="標楷體" w:eastAsia="標楷體" w:hAnsi="標楷體" w:hint="eastAsia"/>
                                      <w:sz w:val="20"/>
                                      <w:szCs w:val="20"/>
                                    </w:rPr>
                                    <w:t>（CCTV）</w:t>
                                  </w:r>
                                </w:p>
                              </w:tc>
                              <w:tc>
                                <w:tcPr>
                                  <w:tcW w:w="397" w:type="pct"/>
                                  <w:shd w:val="clear" w:color="auto" w:fill="auto"/>
                                  <w:vAlign w:val="center"/>
                                </w:tcPr>
                                <w:p w14:paraId="7733BF51"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95</w:t>
                                  </w:r>
                                </w:p>
                              </w:tc>
                              <w:tc>
                                <w:tcPr>
                                  <w:tcW w:w="397" w:type="pct"/>
                                  <w:shd w:val="clear" w:color="auto" w:fill="auto"/>
                                  <w:vAlign w:val="center"/>
                                </w:tcPr>
                                <w:p w14:paraId="173F8462"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6" w:type="pct"/>
                                  <w:shd w:val="clear" w:color="auto" w:fill="auto"/>
                                  <w:vAlign w:val="center"/>
                                </w:tcPr>
                                <w:p w14:paraId="7AC6641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7" w:type="pct"/>
                                  <w:shd w:val="clear" w:color="auto" w:fill="auto"/>
                                  <w:vAlign w:val="center"/>
                                </w:tcPr>
                                <w:p w14:paraId="27FB9570"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96</w:t>
                                  </w:r>
                                </w:p>
                              </w:tc>
                              <w:tc>
                                <w:tcPr>
                                  <w:tcW w:w="396" w:type="pct"/>
                                  <w:shd w:val="clear" w:color="auto" w:fill="auto"/>
                                  <w:vAlign w:val="center"/>
                                </w:tcPr>
                                <w:p w14:paraId="79A0A88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99</w:t>
                                  </w:r>
                                </w:p>
                              </w:tc>
                              <w:tc>
                                <w:tcPr>
                                  <w:tcW w:w="397" w:type="pct"/>
                                  <w:shd w:val="clear" w:color="auto" w:fill="auto"/>
                                  <w:vAlign w:val="center"/>
                                </w:tcPr>
                                <w:p w14:paraId="236F124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92</w:t>
                                  </w:r>
                                </w:p>
                              </w:tc>
                              <w:tc>
                                <w:tcPr>
                                  <w:tcW w:w="1302" w:type="pct"/>
                                  <w:vMerge/>
                                  <w:shd w:val="clear" w:color="auto" w:fill="auto"/>
                                  <w:vAlign w:val="center"/>
                                </w:tcPr>
                                <w:p w14:paraId="771CD461" w14:textId="77777777" w:rsidR="00BF3A7C" w:rsidRPr="00516713" w:rsidRDefault="00BF3A7C" w:rsidP="00E12415">
                                  <w:pPr>
                                    <w:spacing w:line="400" w:lineRule="exact"/>
                                    <w:ind w:leftChars="-39" w:left="-94" w:rightChars="-6" w:right="-14"/>
                                    <w:jc w:val="both"/>
                                    <w:rPr>
                                      <w:rFonts w:ascii="標楷體" w:eastAsia="標楷體" w:hAnsi="標楷體"/>
                                      <w:sz w:val="20"/>
                                      <w:szCs w:val="20"/>
                                    </w:rPr>
                                  </w:pPr>
                                </w:p>
                              </w:tc>
                            </w:tr>
                            <w:tr w:rsidR="00BF3A7C" w:rsidRPr="00516713" w14:paraId="2A047712" w14:textId="77777777" w:rsidTr="00C34C1F">
                              <w:trPr>
                                <w:trHeight w:val="340"/>
                              </w:trPr>
                              <w:tc>
                                <w:tcPr>
                                  <w:tcW w:w="1317" w:type="pct"/>
                                  <w:shd w:val="clear" w:color="auto" w:fill="auto"/>
                                  <w:vAlign w:val="center"/>
                                </w:tcPr>
                                <w:p w14:paraId="01FD3802"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車輛偵測器</w:t>
                                  </w:r>
                                </w:p>
                                <w:p w14:paraId="6A5A66D0" w14:textId="77777777" w:rsidR="00BF3A7C" w:rsidRPr="00516713" w:rsidRDefault="00BF3A7C" w:rsidP="00E12415">
                                  <w:pPr>
                                    <w:spacing w:line="220" w:lineRule="exact"/>
                                    <w:ind w:leftChars="-39" w:left="-94" w:rightChars="-10" w:right="-24"/>
                                    <w:jc w:val="center"/>
                                    <w:rPr>
                                      <w:rFonts w:ascii="標楷體" w:eastAsia="標楷體" w:hAnsi="標楷體"/>
                                      <w:sz w:val="20"/>
                                      <w:szCs w:val="20"/>
                                    </w:rPr>
                                  </w:pPr>
                                  <w:r w:rsidRPr="00516713">
                                    <w:rPr>
                                      <w:rFonts w:ascii="標楷體" w:eastAsia="標楷體" w:hAnsi="標楷體" w:hint="eastAsia"/>
                                      <w:sz w:val="20"/>
                                      <w:szCs w:val="20"/>
                                    </w:rPr>
                                    <w:t>（VD）</w:t>
                                  </w:r>
                                </w:p>
                              </w:tc>
                              <w:tc>
                                <w:tcPr>
                                  <w:tcW w:w="397" w:type="pct"/>
                                  <w:shd w:val="clear" w:color="auto" w:fill="auto"/>
                                  <w:vAlign w:val="center"/>
                                </w:tcPr>
                                <w:p w14:paraId="29271B59"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96</w:t>
                                  </w:r>
                                </w:p>
                              </w:tc>
                              <w:tc>
                                <w:tcPr>
                                  <w:tcW w:w="397" w:type="pct"/>
                                  <w:shd w:val="clear" w:color="auto" w:fill="auto"/>
                                  <w:vAlign w:val="center"/>
                                </w:tcPr>
                                <w:p w14:paraId="5C50F162"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6" w:type="pct"/>
                                  <w:shd w:val="clear" w:color="auto" w:fill="auto"/>
                                  <w:vAlign w:val="center"/>
                                </w:tcPr>
                                <w:p w14:paraId="28492474"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7" w:type="pct"/>
                                  <w:shd w:val="clear" w:color="auto" w:fill="auto"/>
                                  <w:vAlign w:val="center"/>
                                </w:tcPr>
                                <w:p w14:paraId="1908468B"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97</w:t>
                                  </w:r>
                                </w:p>
                              </w:tc>
                              <w:tc>
                                <w:tcPr>
                                  <w:tcW w:w="396" w:type="pct"/>
                                  <w:shd w:val="clear" w:color="auto" w:fill="auto"/>
                                  <w:vAlign w:val="center"/>
                                </w:tcPr>
                                <w:p w14:paraId="6D86F22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397" w:type="pct"/>
                                  <w:shd w:val="clear" w:color="auto" w:fill="auto"/>
                                  <w:vAlign w:val="center"/>
                                </w:tcPr>
                                <w:p w14:paraId="6D0489B9"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96</w:t>
                                  </w:r>
                                </w:p>
                              </w:tc>
                              <w:tc>
                                <w:tcPr>
                                  <w:tcW w:w="1302" w:type="pct"/>
                                  <w:vMerge/>
                                  <w:shd w:val="clear" w:color="auto" w:fill="auto"/>
                                  <w:vAlign w:val="center"/>
                                </w:tcPr>
                                <w:p w14:paraId="62246A07"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r w:rsidR="00BF3A7C" w:rsidRPr="00516713" w14:paraId="5307463C" w14:textId="77777777" w:rsidTr="00C34C1F">
                              <w:trPr>
                                <w:trHeight w:val="340"/>
                              </w:trPr>
                              <w:tc>
                                <w:tcPr>
                                  <w:tcW w:w="1317" w:type="pct"/>
                                  <w:shd w:val="clear" w:color="auto" w:fill="auto"/>
                                  <w:vAlign w:val="center"/>
                                </w:tcPr>
                                <w:p w14:paraId="0858AFEE"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資訊可變標誌</w:t>
                                  </w:r>
                                </w:p>
                                <w:p w14:paraId="4D61EE63" w14:textId="77777777" w:rsidR="00BF3A7C" w:rsidRPr="00516713" w:rsidRDefault="00BF3A7C" w:rsidP="00E12415">
                                  <w:pPr>
                                    <w:spacing w:line="220" w:lineRule="exact"/>
                                    <w:ind w:leftChars="-39" w:left="-94" w:rightChars="-10" w:right="-24"/>
                                    <w:jc w:val="center"/>
                                    <w:rPr>
                                      <w:rFonts w:ascii="標楷體" w:eastAsia="標楷體" w:hAnsi="標楷體"/>
                                      <w:sz w:val="20"/>
                                      <w:szCs w:val="20"/>
                                    </w:rPr>
                                  </w:pPr>
                                  <w:r w:rsidRPr="00516713">
                                    <w:rPr>
                                      <w:rFonts w:ascii="標楷體" w:eastAsia="標楷體" w:hAnsi="標楷體" w:hint="eastAsia"/>
                                      <w:sz w:val="20"/>
                                      <w:szCs w:val="20"/>
                                    </w:rPr>
                                    <w:t>（CMS）</w:t>
                                  </w:r>
                                </w:p>
                              </w:tc>
                              <w:tc>
                                <w:tcPr>
                                  <w:tcW w:w="397" w:type="pct"/>
                                  <w:shd w:val="clear" w:color="auto" w:fill="auto"/>
                                  <w:vAlign w:val="center"/>
                                </w:tcPr>
                                <w:p w14:paraId="41033D42"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96</w:t>
                                  </w:r>
                                </w:p>
                              </w:tc>
                              <w:tc>
                                <w:tcPr>
                                  <w:tcW w:w="397" w:type="pct"/>
                                  <w:shd w:val="clear" w:color="auto" w:fill="auto"/>
                                  <w:vAlign w:val="center"/>
                                </w:tcPr>
                                <w:p w14:paraId="3451D908"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6" w:type="pct"/>
                                  <w:shd w:val="clear" w:color="auto" w:fill="auto"/>
                                  <w:vAlign w:val="center"/>
                                </w:tcPr>
                                <w:p w14:paraId="42FFC965"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7" w:type="pct"/>
                                  <w:shd w:val="clear" w:color="auto" w:fill="auto"/>
                                  <w:vAlign w:val="center"/>
                                </w:tcPr>
                                <w:p w14:paraId="69DDF81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97</w:t>
                                  </w:r>
                                </w:p>
                              </w:tc>
                              <w:tc>
                                <w:tcPr>
                                  <w:tcW w:w="396" w:type="pct"/>
                                  <w:shd w:val="clear" w:color="auto" w:fill="auto"/>
                                  <w:vAlign w:val="center"/>
                                </w:tcPr>
                                <w:p w14:paraId="03836061"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397" w:type="pct"/>
                                  <w:shd w:val="clear" w:color="auto" w:fill="auto"/>
                                  <w:vAlign w:val="center"/>
                                </w:tcPr>
                                <w:p w14:paraId="62150A6E"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1302" w:type="pct"/>
                                  <w:vMerge/>
                                  <w:shd w:val="clear" w:color="auto" w:fill="auto"/>
                                  <w:vAlign w:val="center"/>
                                </w:tcPr>
                                <w:p w14:paraId="5C3E09B5"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r w:rsidR="00BF3A7C" w:rsidRPr="00516713" w14:paraId="5ABA2346" w14:textId="77777777" w:rsidTr="00C34C1F">
                              <w:trPr>
                                <w:trHeight w:val="340"/>
                              </w:trPr>
                              <w:tc>
                                <w:tcPr>
                                  <w:tcW w:w="1317" w:type="pct"/>
                                  <w:shd w:val="clear" w:color="auto" w:fill="auto"/>
                                  <w:vAlign w:val="center"/>
                                </w:tcPr>
                                <w:p w14:paraId="591E51B3"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hint="eastAsia"/>
                                      <w:sz w:val="20"/>
                                      <w:szCs w:val="20"/>
                                    </w:rPr>
                                    <w:t>電子標籤偵測器（</w:t>
                                  </w:r>
                                  <w:proofErr w:type="spellStart"/>
                                  <w:r w:rsidRPr="00516713">
                                    <w:rPr>
                                      <w:rFonts w:ascii="標楷體" w:eastAsia="標楷體" w:hAnsi="標楷體" w:hint="eastAsia"/>
                                      <w:sz w:val="20"/>
                                      <w:szCs w:val="20"/>
                                    </w:rPr>
                                    <w:t>eTag</w:t>
                                  </w:r>
                                  <w:proofErr w:type="spellEnd"/>
                                  <w:r w:rsidRPr="00516713">
                                    <w:rPr>
                                      <w:rFonts w:ascii="標楷體" w:eastAsia="標楷體" w:hAnsi="標楷體" w:hint="eastAsia"/>
                                      <w:sz w:val="20"/>
                                      <w:szCs w:val="20"/>
                                    </w:rPr>
                                    <w:t>）</w:t>
                                  </w:r>
                                </w:p>
                              </w:tc>
                              <w:tc>
                                <w:tcPr>
                                  <w:tcW w:w="397" w:type="pct"/>
                                  <w:shd w:val="clear" w:color="auto" w:fill="auto"/>
                                  <w:vAlign w:val="center"/>
                                </w:tcPr>
                                <w:p w14:paraId="7B311B10" w14:textId="77777777" w:rsidR="00BF3A7C" w:rsidRPr="00516713" w:rsidRDefault="00BF3A7C" w:rsidP="007300B5">
                                  <w:pPr>
                                    <w:pStyle w:val="Standard"/>
                                    <w:spacing w:line="200" w:lineRule="exact"/>
                                    <w:ind w:left="-39" w:right="-14"/>
                                    <w:jc w:val="center"/>
                                    <w:rPr>
                                      <w:rFonts w:ascii="標楷體" w:hAnsi="標楷體" w:cs="標楷體"/>
                                      <w:sz w:val="20"/>
                                      <w:szCs w:val="20"/>
                                    </w:rPr>
                                  </w:pPr>
                                  <w:r w:rsidRPr="00516713">
                                    <w:rPr>
                                      <w:rFonts w:ascii="標楷體" w:hAnsi="標楷體" w:cs="標楷體"/>
                                      <w:sz w:val="20"/>
                                      <w:szCs w:val="20"/>
                                    </w:rPr>
                                    <w:t>92</w:t>
                                  </w:r>
                                </w:p>
                              </w:tc>
                              <w:tc>
                                <w:tcPr>
                                  <w:tcW w:w="397" w:type="pct"/>
                                  <w:shd w:val="clear" w:color="auto" w:fill="auto"/>
                                  <w:vAlign w:val="center"/>
                                </w:tcPr>
                                <w:p w14:paraId="25E82941"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87</w:t>
                                  </w:r>
                                </w:p>
                              </w:tc>
                              <w:tc>
                                <w:tcPr>
                                  <w:tcW w:w="396" w:type="pct"/>
                                  <w:shd w:val="clear" w:color="auto" w:fill="auto"/>
                                  <w:vAlign w:val="center"/>
                                </w:tcPr>
                                <w:p w14:paraId="56836094"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91</w:t>
                                  </w:r>
                                </w:p>
                              </w:tc>
                              <w:tc>
                                <w:tcPr>
                                  <w:tcW w:w="397" w:type="pct"/>
                                  <w:shd w:val="clear" w:color="auto" w:fill="auto"/>
                                  <w:vAlign w:val="center"/>
                                </w:tcPr>
                                <w:p w14:paraId="091CEFE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99</w:t>
                                  </w:r>
                                </w:p>
                              </w:tc>
                              <w:tc>
                                <w:tcPr>
                                  <w:tcW w:w="396" w:type="pct"/>
                                  <w:shd w:val="clear" w:color="auto" w:fill="auto"/>
                                  <w:vAlign w:val="center"/>
                                </w:tcPr>
                                <w:p w14:paraId="362D08A0"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100</w:t>
                                  </w:r>
                                </w:p>
                              </w:tc>
                              <w:tc>
                                <w:tcPr>
                                  <w:tcW w:w="397" w:type="pct"/>
                                  <w:shd w:val="clear" w:color="auto" w:fill="auto"/>
                                  <w:vAlign w:val="center"/>
                                </w:tcPr>
                                <w:p w14:paraId="78B0BE6F"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84</w:t>
                                  </w:r>
                                </w:p>
                              </w:tc>
                              <w:tc>
                                <w:tcPr>
                                  <w:tcW w:w="1302" w:type="pct"/>
                                  <w:vMerge/>
                                  <w:shd w:val="clear" w:color="auto" w:fill="auto"/>
                                  <w:vAlign w:val="center"/>
                                </w:tcPr>
                                <w:p w14:paraId="2F86A023"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bl>
                          <w:p w14:paraId="31E815FD" w14:textId="77777777" w:rsidR="00BF3A7C" w:rsidRPr="00980419" w:rsidRDefault="00BF3A7C" w:rsidP="008F607A">
                            <w:pPr>
                              <w:spacing w:line="200" w:lineRule="exact"/>
                              <w:ind w:leftChars="6" w:left="37" w:hangingChars="13" w:hanging="23"/>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980419">
                              <w:rPr>
                                <w:rFonts w:ascii="標楷體" w:eastAsia="標楷體" w:hAnsi="標楷體" w:hint="eastAsia"/>
                                <w:sz w:val="18"/>
                                <w:szCs w:val="18"/>
                              </w:rPr>
                              <w:t>1.</w:t>
                            </w:r>
                            <w:r>
                              <w:rPr>
                                <w:rFonts w:ascii="標楷體" w:eastAsia="標楷體" w:hAnsi="標楷體"/>
                                <w:sz w:val="18"/>
                                <w:szCs w:val="18"/>
                              </w:rPr>
                              <w:t>資料</w:t>
                            </w:r>
                            <w:r>
                              <w:rPr>
                                <w:rFonts w:ascii="標楷體" w:eastAsia="標楷體" w:hAnsi="標楷體" w:hint="eastAsia"/>
                                <w:sz w:val="18"/>
                                <w:szCs w:val="18"/>
                              </w:rPr>
                              <w:t>期間</w:t>
                            </w:r>
                            <w:proofErr w:type="gramStart"/>
                            <w:r w:rsidRPr="00A82273">
                              <w:rPr>
                                <w:rFonts w:ascii="標楷體" w:eastAsia="標楷體" w:hAnsi="標楷體"/>
                                <w:sz w:val="18"/>
                                <w:szCs w:val="18"/>
                              </w:rPr>
                              <w:t>︰</w:t>
                            </w:r>
                            <w:proofErr w:type="gramEnd"/>
                            <w:r w:rsidRPr="00A82273">
                              <w:rPr>
                                <w:rFonts w:ascii="標楷體" w:eastAsia="標楷體" w:hAnsi="標楷體" w:hint="eastAsia"/>
                                <w:sz w:val="18"/>
                                <w:szCs w:val="18"/>
                              </w:rPr>
                              <w:t>111</w:t>
                            </w:r>
                            <w:r w:rsidRPr="00905B7C">
                              <w:rPr>
                                <w:rFonts w:ascii="標楷體" w:eastAsia="標楷體" w:hAnsi="標楷體" w:hint="eastAsia"/>
                                <w:sz w:val="18"/>
                                <w:szCs w:val="18"/>
                              </w:rPr>
                              <w:t>年1至9月</w:t>
                            </w:r>
                            <w:r w:rsidRPr="00980419">
                              <w:rPr>
                                <w:rFonts w:ascii="標楷體" w:eastAsia="標楷體" w:hAnsi="標楷體" w:hint="eastAsia"/>
                                <w:sz w:val="18"/>
                                <w:szCs w:val="18"/>
                              </w:rPr>
                              <w:t>。</w:t>
                            </w:r>
                          </w:p>
                          <w:p w14:paraId="2FA0516B" w14:textId="77777777" w:rsidR="00BF3A7C" w:rsidRPr="00A82273" w:rsidRDefault="00BF3A7C" w:rsidP="008F607A">
                            <w:pPr>
                              <w:spacing w:line="200" w:lineRule="exact"/>
                              <w:ind w:leftChars="158" w:left="420" w:hangingChars="23" w:hanging="41"/>
                              <w:rPr>
                                <w:b/>
                                <w:bCs/>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w:t>
                            </w:r>
                            <w:r>
                              <w:rPr>
                                <w:rFonts w:ascii="標楷體" w:eastAsia="標楷體" w:hAnsi="標楷體" w:hint="eastAsia"/>
                                <w:sz w:val="18"/>
                                <w:szCs w:val="18"/>
                              </w:rPr>
                              <w:t>自公路總局</w:t>
                            </w:r>
                            <w:r w:rsidRPr="00980419">
                              <w:rPr>
                                <w:rFonts w:ascii="標楷體" w:eastAsia="標楷體" w:hAnsi="標楷體"/>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6EAFD5" id="文字方塊 52" o:spid="_x0000_s1054" type="#_x0000_t202" style="position:absolute;left:0;text-align:left;margin-left:273pt;margin-top:0;width:324.2pt;height:181.55pt;z-index:-251535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" stroked="f">
                <v:textbox>
                  <w:txbxContent>
                    <w:p w14:paraId="0AADECE2" w14:textId="77777777" w:rsidR="00BF3A7C" w:rsidRPr="00980419" w:rsidRDefault="00BF3A7C" w:rsidP="008F607A">
                      <w:pPr>
                        <w:spacing w:line="240" w:lineRule="exact"/>
                        <w:jc w:val="center"/>
                        <w:rPr>
                          <w:rFonts w:ascii="標楷體" w:eastAsia="標楷體" w:hAnsi="標楷體"/>
                          <w:b/>
                        </w:rPr>
                      </w:pPr>
                      <w:r w:rsidRPr="00980419">
                        <w:rPr>
                          <w:rFonts w:ascii="標楷體" w:eastAsia="標楷體" w:hAnsi="標楷體" w:hint="eastAsia"/>
                          <w:b/>
                        </w:rPr>
                        <w:t>表</w:t>
                      </w:r>
                      <w:r>
                        <w:rPr>
                          <w:rFonts w:ascii="標楷體" w:eastAsia="標楷體" w:hAnsi="標楷體"/>
                          <w:b/>
                        </w:rPr>
                        <w:t>23</w:t>
                      </w:r>
                      <w:r w:rsidRPr="00980419">
                        <w:rPr>
                          <w:rFonts w:ascii="標楷體" w:eastAsia="標楷體" w:hAnsi="標楷體" w:hint="eastAsia"/>
                          <w:b/>
                        </w:rPr>
                        <w:t xml:space="preserve">  </w:t>
                      </w:r>
                      <w:r w:rsidRPr="00A82273">
                        <w:rPr>
                          <w:rFonts w:ascii="標楷體" w:eastAsia="標楷體" w:hAnsi="標楷體" w:cs="標楷體" w:hint="eastAsia"/>
                          <w:b/>
                        </w:rPr>
                        <w:t>公路總局各區養護工程處重要路側設備</w:t>
                      </w:r>
                      <w:r>
                        <w:rPr>
                          <w:rFonts w:ascii="標楷體" w:eastAsia="標楷體" w:hAnsi="標楷體" w:cs="標楷體" w:hint="eastAsia"/>
                          <w:b/>
                        </w:rPr>
                        <w:t>平時</w:t>
                      </w:r>
                      <w:r w:rsidRPr="00A82273">
                        <w:rPr>
                          <w:rFonts w:ascii="標楷體" w:eastAsia="標楷體" w:hAnsi="標楷體" w:cs="標楷體" w:hint="eastAsia"/>
                          <w:b/>
                        </w:rPr>
                        <w:t>妥善率</w:t>
                      </w:r>
                    </w:p>
                    <w:p w14:paraId="4D654615" w14:textId="77777777" w:rsidR="00BF3A7C" w:rsidRPr="00980419" w:rsidRDefault="00BF3A7C" w:rsidP="008F607A">
                      <w:pPr>
                        <w:spacing w:line="240" w:lineRule="exact"/>
                        <w:jc w:val="right"/>
                        <w:rPr>
                          <w:rFonts w:ascii="標楷體" w:eastAsia="標楷體" w:hAnsi="標楷體"/>
                          <w:sz w:val="20"/>
                        </w:rPr>
                      </w:pPr>
                      <w:r w:rsidRPr="00980419">
                        <w:rPr>
                          <w:rFonts w:ascii="標楷體" w:eastAsia="標楷體" w:hAnsi="標楷體"/>
                          <w:sz w:val="20"/>
                        </w:rPr>
                        <w:t>單位</w:t>
                      </w:r>
                      <w:proofErr w:type="gramStart"/>
                      <w:r w:rsidRPr="00980419">
                        <w:rPr>
                          <w:rFonts w:ascii="標楷體" w:eastAsia="標楷體" w:hAnsi="標楷體"/>
                          <w:sz w:val="20"/>
                        </w:rPr>
                        <w:t>︰</w:t>
                      </w:r>
                      <w:proofErr w:type="gramEnd"/>
                      <w:r w:rsidRPr="00980419">
                        <w:rPr>
                          <w:rFonts w:ascii="標楷體" w:eastAsia="標楷體" w:hAnsi="標楷體" w:hint="eastAsia"/>
                          <w:sz w:val="20"/>
                        </w:rPr>
                        <w:t>％</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494"/>
                        <w:gridCol w:w="494"/>
                        <w:gridCol w:w="492"/>
                        <w:gridCol w:w="494"/>
                        <w:gridCol w:w="492"/>
                        <w:gridCol w:w="494"/>
                        <w:gridCol w:w="1619"/>
                      </w:tblGrid>
                      <w:tr w:rsidR="00BF3A7C" w:rsidRPr="00516713" w14:paraId="036BA04C" w14:textId="77777777" w:rsidTr="00C34C1F">
                        <w:trPr>
                          <w:trHeight w:val="340"/>
                        </w:trPr>
                        <w:tc>
                          <w:tcPr>
                            <w:tcW w:w="1317" w:type="pct"/>
                            <w:shd w:val="clear" w:color="auto" w:fill="auto"/>
                            <w:vAlign w:val="center"/>
                          </w:tcPr>
                          <w:p w14:paraId="413E855F"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路側設備</w:t>
                            </w:r>
                          </w:p>
                        </w:tc>
                        <w:tc>
                          <w:tcPr>
                            <w:tcW w:w="397" w:type="pct"/>
                            <w:tcBorders>
                              <w:bottom w:val="single" w:sz="4" w:space="0" w:color="auto"/>
                            </w:tcBorders>
                            <w:shd w:val="clear" w:color="auto" w:fill="auto"/>
                            <w:vAlign w:val="center"/>
                          </w:tcPr>
                          <w:p w14:paraId="168F5D03"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整 體</w:t>
                            </w:r>
                          </w:p>
                        </w:tc>
                        <w:tc>
                          <w:tcPr>
                            <w:tcW w:w="397" w:type="pct"/>
                            <w:tcBorders>
                              <w:bottom w:val="single" w:sz="4" w:space="0" w:color="auto"/>
                            </w:tcBorders>
                            <w:shd w:val="clear" w:color="auto" w:fill="auto"/>
                            <w:vAlign w:val="center"/>
                          </w:tcPr>
                          <w:p w14:paraId="14F00B38"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proofErr w:type="gramStart"/>
                            <w:r w:rsidRPr="00516713">
                              <w:rPr>
                                <w:rFonts w:ascii="標楷體" w:eastAsia="標楷體" w:hAnsi="標楷體" w:hint="eastAsia"/>
                                <w:spacing w:val="-6"/>
                                <w:sz w:val="20"/>
                                <w:szCs w:val="20"/>
                              </w:rPr>
                              <w:t>一</w:t>
                            </w:r>
                            <w:proofErr w:type="gramEnd"/>
                            <w:r w:rsidRPr="00516713">
                              <w:rPr>
                                <w:rFonts w:ascii="標楷體" w:eastAsia="標楷體" w:hAnsi="標楷體" w:hint="eastAsia"/>
                                <w:spacing w:val="-6"/>
                                <w:sz w:val="20"/>
                                <w:szCs w:val="20"/>
                              </w:rPr>
                              <w:t>工處</w:t>
                            </w:r>
                          </w:p>
                        </w:tc>
                        <w:tc>
                          <w:tcPr>
                            <w:tcW w:w="396" w:type="pct"/>
                            <w:tcBorders>
                              <w:bottom w:val="single" w:sz="4" w:space="0" w:color="auto"/>
                            </w:tcBorders>
                            <w:shd w:val="clear" w:color="auto" w:fill="auto"/>
                            <w:vAlign w:val="center"/>
                          </w:tcPr>
                          <w:p w14:paraId="57EB0FA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二工處</w:t>
                            </w:r>
                          </w:p>
                        </w:tc>
                        <w:tc>
                          <w:tcPr>
                            <w:tcW w:w="397" w:type="pct"/>
                            <w:tcBorders>
                              <w:bottom w:val="single" w:sz="4" w:space="0" w:color="auto"/>
                            </w:tcBorders>
                            <w:shd w:val="clear" w:color="auto" w:fill="auto"/>
                            <w:vAlign w:val="center"/>
                          </w:tcPr>
                          <w:p w14:paraId="6FC3546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三工處</w:t>
                            </w:r>
                          </w:p>
                        </w:tc>
                        <w:tc>
                          <w:tcPr>
                            <w:tcW w:w="396" w:type="pct"/>
                            <w:tcBorders>
                              <w:bottom w:val="single" w:sz="4" w:space="0" w:color="auto"/>
                            </w:tcBorders>
                            <w:shd w:val="clear" w:color="auto" w:fill="auto"/>
                            <w:vAlign w:val="center"/>
                          </w:tcPr>
                          <w:p w14:paraId="3388CC41"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四工處</w:t>
                            </w:r>
                          </w:p>
                        </w:tc>
                        <w:tc>
                          <w:tcPr>
                            <w:tcW w:w="397" w:type="pct"/>
                            <w:tcBorders>
                              <w:bottom w:val="single" w:sz="4" w:space="0" w:color="auto"/>
                            </w:tcBorders>
                            <w:shd w:val="clear" w:color="auto" w:fill="auto"/>
                            <w:vAlign w:val="center"/>
                          </w:tcPr>
                          <w:p w14:paraId="2210AA50"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五工處</w:t>
                            </w:r>
                          </w:p>
                        </w:tc>
                        <w:tc>
                          <w:tcPr>
                            <w:tcW w:w="1302" w:type="pct"/>
                            <w:shd w:val="clear" w:color="auto" w:fill="auto"/>
                            <w:vAlign w:val="center"/>
                          </w:tcPr>
                          <w:p w14:paraId="74628A96" w14:textId="77777777" w:rsidR="00BF3A7C" w:rsidRPr="00516713" w:rsidRDefault="00BF3A7C" w:rsidP="00E12415">
                            <w:pPr>
                              <w:spacing w:line="200" w:lineRule="exact"/>
                              <w:ind w:leftChars="-39" w:left="-94" w:rightChars="-31" w:right="-74"/>
                              <w:jc w:val="center"/>
                              <w:rPr>
                                <w:rFonts w:ascii="標楷體" w:eastAsia="標楷體" w:hAnsi="標楷體"/>
                                <w:spacing w:val="-6"/>
                                <w:sz w:val="20"/>
                                <w:szCs w:val="20"/>
                              </w:rPr>
                            </w:pPr>
                            <w:r w:rsidRPr="00516713">
                              <w:rPr>
                                <w:rFonts w:ascii="標楷體" w:eastAsia="標楷體" w:hAnsi="標楷體" w:hint="eastAsia"/>
                                <w:spacing w:val="-6"/>
                                <w:sz w:val="20"/>
                                <w:szCs w:val="20"/>
                              </w:rPr>
                              <w:t>考核評分標準</w:t>
                            </w:r>
                          </w:p>
                        </w:tc>
                      </w:tr>
                      <w:tr w:rsidR="00BF3A7C" w:rsidRPr="00516713" w14:paraId="2EB0029E" w14:textId="77777777" w:rsidTr="00C34C1F">
                        <w:trPr>
                          <w:trHeight w:val="340"/>
                        </w:trPr>
                        <w:tc>
                          <w:tcPr>
                            <w:tcW w:w="1317" w:type="pct"/>
                            <w:shd w:val="clear" w:color="auto" w:fill="auto"/>
                            <w:vAlign w:val="center"/>
                          </w:tcPr>
                          <w:p w14:paraId="52F12434" w14:textId="77777777" w:rsidR="00BF3A7C" w:rsidRPr="00516713" w:rsidRDefault="00BF3A7C" w:rsidP="00E12415">
                            <w:pPr>
                              <w:spacing w:line="200" w:lineRule="exact"/>
                              <w:ind w:leftChars="-39" w:left="-94" w:rightChars="-10" w:right="-24"/>
                              <w:jc w:val="center"/>
                              <w:rPr>
                                <w:rFonts w:ascii="標楷體" w:eastAsia="標楷體" w:hAnsi="標楷體"/>
                                <w:b/>
                                <w:spacing w:val="-6"/>
                                <w:sz w:val="20"/>
                                <w:szCs w:val="20"/>
                              </w:rPr>
                            </w:pPr>
                            <w:r w:rsidRPr="00516713">
                              <w:rPr>
                                <w:rFonts w:ascii="標楷體" w:eastAsia="標楷體" w:hAnsi="標楷體" w:hint="eastAsia"/>
                                <w:b/>
                                <w:spacing w:val="-6"/>
                                <w:sz w:val="20"/>
                                <w:szCs w:val="20"/>
                              </w:rPr>
                              <w:t>整           體</w:t>
                            </w:r>
                          </w:p>
                        </w:tc>
                        <w:tc>
                          <w:tcPr>
                            <w:tcW w:w="397" w:type="pct"/>
                            <w:shd w:val="clear" w:color="auto" w:fill="auto"/>
                            <w:vAlign w:val="center"/>
                          </w:tcPr>
                          <w:p w14:paraId="0806B942" w14:textId="77777777" w:rsidR="00BF3A7C" w:rsidRPr="00516713" w:rsidRDefault="00BF3A7C" w:rsidP="007300B5">
                            <w:pPr>
                              <w:pStyle w:val="Standard"/>
                              <w:snapToGrid w:val="0"/>
                              <w:spacing w:line="200" w:lineRule="exact"/>
                              <w:ind w:left="-39" w:right="-14"/>
                              <w:jc w:val="center"/>
                              <w:rPr>
                                <w:rFonts w:ascii="標楷體" w:hAnsi="標楷體" w:cs="標楷體"/>
                                <w:b/>
                                <w:spacing w:val="-6"/>
                                <w:sz w:val="20"/>
                                <w:szCs w:val="20"/>
                              </w:rPr>
                            </w:pPr>
                            <w:r w:rsidRPr="00516713">
                              <w:rPr>
                                <w:rFonts w:ascii="標楷體" w:hAnsi="標楷體" w:cs="標楷體"/>
                                <w:b/>
                                <w:spacing w:val="-6"/>
                                <w:sz w:val="20"/>
                                <w:szCs w:val="20"/>
                              </w:rPr>
                              <w:t>95</w:t>
                            </w:r>
                          </w:p>
                        </w:tc>
                        <w:tc>
                          <w:tcPr>
                            <w:tcW w:w="397" w:type="pct"/>
                            <w:shd w:val="clear" w:color="auto" w:fill="auto"/>
                            <w:vAlign w:val="center"/>
                          </w:tcPr>
                          <w:p w14:paraId="04FDCEB4"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93</w:t>
                            </w:r>
                          </w:p>
                        </w:tc>
                        <w:tc>
                          <w:tcPr>
                            <w:tcW w:w="396" w:type="pct"/>
                            <w:shd w:val="clear" w:color="auto" w:fill="auto"/>
                            <w:vAlign w:val="center"/>
                          </w:tcPr>
                          <w:p w14:paraId="17EF8BEF"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95</w:t>
                            </w:r>
                          </w:p>
                        </w:tc>
                        <w:tc>
                          <w:tcPr>
                            <w:tcW w:w="397" w:type="pct"/>
                            <w:shd w:val="clear" w:color="auto" w:fill="auto"/>
                            <w:vAlign w:val="center"/>
                          </w:tcPr>
                          <w:p w14:paraId="5BD820AC"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97</w:t>
                            </w:r>
                          </w:p>
                        </w:tc>
                        <w:tc>
                          <w:tcPr>
                            <w:tcW w:w="396" w:type="pct"/>
                            <w:shd w:val="clear" w:color="auto" w:fill="auto"/>
                            <w:vAlign w:val="center"/>
                          </w:tcPr>
                          <w:p w14:paraId="0D6A3FF4"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99</w:t>
                            </w:r>
                          </w:p>
                        </w:tc>
                        <w:tc>
                          <w:tcPr>
                            <w:tcW w:w="397" w:type="pct"/>
                            <w:shd w:val="clear" w:color="auto" w:fill="auto"/>
                            <w:vAlign w:val="center"/>
                          </w:tcPr>
                          <w:p w14:paraId="40242279" w14:textId="77777777" w:rsidR="00BF3A7C" w:rsidRPr="00516713" w:rsidRDefault="00BF3A7C" w:rsidP="007300B5">
                            <w:pPr>
                              <w:pStyle w:val="Standard"/>
                              <w:snapToGrid w:val="0"/>
                              <w:spacing w:line="200" w:lineRule="exact"/>
                              <w:ind w:left="-39" w:right="-14"/>
                              <w:jc w:val="center"/>
                              <w:rPr>
                                <w:rFonts w:ascii="標楷體" w:hAnsi="標楷體" w:cs="標楷體"/>
                                <w:b/>
                                <w:sz w:val="20"/>
                                <w:szCs w:val="20"/>
                              </w:rPr>
                            </w:pPr>
                            <w:r w:rsidRPr="00516713">
                              <w:rPr>
                                <w:rFonts w:ascii="標楷體" w:hAnsi="標楷體" w:cs="標楷體"/>
                                <w:b/>
                                <w:sz w:val="20"/>
                                <w:szCs w:val="20"/>
                              </w:rPr>
                              <w:t>93</w:t>
                            </w:r>
                          </w:p>
                        </w:tc>
                        <w:tc>
                          <w:tcPr>
                            <w:tcW w:w="1302" w:type="pct"/>
                            <w:vMerge w:val="restart"/>
                            <w:shd w:val="clear" w:color="auto" w:fill="auto"/>
                            <w:vAlign w:val="center"/>
                          </w:tcPr>
                          <w:p w14:paraId="454B4397" w14:textId="77777777" w:rsidR="00BF3A7C" w:rsidRPr="00516713" w:rsidRDefault="00BF3A7C" w:rsidP="00E12415">
                            <w:pPr>
                              <w:overflowPunct w:val="0"/>
                              <w:autoSpaceDE w:val="0"/>
                              <w:autoSpaceDN w:val="0"/>
                              <w:spacing w:line="240" w:lineRule="exact"/>
                              <w:ind w:leftChars="-39" w:left="66" w:rightChars="-6" w:right="-14" w:hangingChars="89" w:hanging="160"/>
                              <w:jc w:val="both"/>
                              <w:rPr>
                                <w:rFonts w:ascii="標楷體" w:eastAsia="標楷體" w:hAnsi="標楷體"/>
                                <w:spacing w:val="-10"/>
                                <w:sz w:val="20"/>
                                <w:szCs w:val="20"/>
                              </w:rPr>
                            </w:pPr>
                            <w:r w:rsidRPr="00516713">
                              <w:rPr>
                                <w:rFonts w:ascii="標楷體" w:eastAsia="標楷體" w:hAnsi="標楷體" w:hint="eastAsia"/>
                                <w:spacing w:val="-10"/>
                                <w:sz w:val="20"/>
                                <w:szCs w:val="20"/>
                              </w:rPr>
                              <w:t>1.CCTV、VD、CMS平時妥善率為85％。</w:t>
                            </w:r>
                          </w:p>
                          <w:p w14:paraId="736CC434" w14:textId="77777777" w:rsidR="00BF3A7C" w:rsidRPr="00516713" w:rsidRDefault="00BF3A7C" w:rsidP="00E12415">
                            <w:pPr>
                              <w:overflowPunct w:val="0"/>
                              <w:autoSpaceDE w:val="0"/>
                              <w:autoSpaceDN w:val="0"/>
                              <w:spacing w:line="240" w:lineRule="exact"/>
                              <w:ind w:leftChars="-39" w:left="66" w:rightChars="-6" w:right="-14" w:hangingChars="89" w:hanging="160"/>
                              <w:jc w:val="both"/>
                              <w:rPr>
                                <w:rFonts w:ascii="標楷體" w:eastAsia="標楷體" w:hAnsi="標楷體"/>
                                <w:b/>
                                <w:sz w:val="20"/>
                                <w:szCs w:val="20"/>
                              </w:rPr>
                            </w:pPr>
                            <w:r w:rsidRPr="00516713">
                              <w:rPr>
                                <w:rFonts w:ascii="標楷體" w:eastAsia="標楷體" w:hAnsi="標楷體" w:hint="eastAsia"/>
                                <w:spacing w:val="-10"/>
                                <w:sz w:val="20"/>
                                <w:szCs w:val="20"/>
                              </w:rPr>
                              <w:t>2.</w:t>
                            </w:r>
                            <w:r w:rsidRPr="00516713">
                              <w:rPr>
                                <w:rFonts w:ascii="標楷體" w:eastAsia="標楷體" w:hAnsi="標楷體" w:hint="eastAsia"/>
                                <w:spacing w:val="-20"/>
                                <w:sz w:val="20"/>
                                <w:szCs w:val="20"/>
                              </w:rPr>
                              <w:t>eTag</w:t>
                            </w:r>
                            <w:proofErr w:type="gramStart"/>
                            <w:r w:rsidRPr="00516713">
                              <w:rPr>
                                <w:rFonts w:ascii="標楷體" w:eastAsia="標楷體" w:hAnsi="標楷體" w:hint="eastAsia"/>
                                <w:spacing w:val="-20"/>
                                <w:sz w:val="20"/>
                                <w:szCs w:val="20"/>
                              </w:rPr>
                              <w:t>︰</w:t>
                            </w:r>
                            <w:proofErr w:type="gramEnd"/>
                            <w:r w:rsidRPr="00516713">
                              <w:rPr>
                                <w:rFonts w:ascii="標楷體" w:eastAsia="標楷體" w:hAnsi="標楷體" w:hint="eastAsia"/>
                                <w:spacing w:val="-20"/>
                                <w:sz w:val="20"/>
                                <w:szCs w:val="20"/>
                              </w:rPr>
                              <w:t>未訂妥善率</w:t>
                            </w:r>
                            <w:r w:rsidRPr="00516713">
                              <w:rPr>
                                <w:rFonts w:ascii="標楷體" w:eastAsia="標楷體" w:hAnsi="標楷體" w:hint="eastAsia"/>
                                <w:spacing w:val="-10"/>
                                <w:sz w:val="20"/>
                                <w:szCs w:val="20"/>
                              </w:rPr>
                              <w:t>標準</w:t>
                            </w:r>
                            <w:r w:rsidRPr="00516713">
                              <w:rPr>
                                <w:rFonts w:ascii="標楷體" w:eastAsia="標楷體" w:hAnsi="標楷體" w:hint="eastAsia"/>
                                <w:spacing w:val="-20"/>
                                <w:sz w:val="20"/>
                                <w:szCs w:val="20"/>
                              </w:rPr>
                              <w:t>。</w:t>
                            </w:r>
                          </w:p>
                        </w:tc>
                      </w:tr>
                      <w:tr w:rsidR="00BF3A7C" w:rsidRPr="00516713" w14:paraId="280C7BFC" w14:textId="77777777" w:rsidTr="00C34C1F">
                        <w:trPr>
                          <w:trHeight w:val="340"/>
                        </w:trPr>
                        <w:tc>
                          <w:tcPr>
                            <w:tcW w:w="1317" w:type="pct"/>
                            <w:shd w:val="clear" w:color="auto" w:fill="auto"/>
                            <w:vAlign w:val="center"/>
                          </w:tcPr>
                          <w:p w14:paraId="31612777"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路況監視攝影機</w:t>
                            </w:r>
                            <w:r w:rsidRPr="00516713">
                              <w:rPr>
                                <w:rFonts w:ascii="標楷體" w:eastAsia="標楷體" w:hAnsi="標楷體" w:hint="eastAsia"/>
                                <w:sz w:val="20"/>
                                <w:szCs w:val="20"/>
                              </w:rPr>
                              <w:t>（CCTV）</w:t>
                            </w:r>
                          </w:p>
                        </w:tc>
                        <w:tc>
                          <w:tcPr>
                            <w:tcW w:w="397" w:type="pct"/>
                            <w:shd w:val="clear" w:color="auto" w:fill="auto"/>
                            <w:vAlign w:val="center"/>
                          </w:tcPr>
                          <w:p w14:paraId="7733BF51"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95</w:t>
                            </w:r>
                          </w:p>
                        </w:tc>
                        <w:tc>
                          <w:tcPr>
                            <w:tcW w:w="397" w:type="pct"/>
                            <w:shd w:val="clear" w:color="auto" w:fill="auto"/>
                            <w:vAlign w:val="center"/>
                          </w:tcPr>
                          <w:p w14:paraId="173F8462"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6" w:type="pct"/>
                            <w:shd w:val="clear" w:color="auto" w:fill="auto"/>
                            <w:vAlign w:val="center"/>
                          </w:tcPr>
                          <w:p w14:paraId="7AC6641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7" w:type="pct"/>
                            <w:shd w:val="clear" w:color="auto" w:fill="auto"/>
                            <w:vAlign w:val="center"/>
                          </w:tcPr>
                          <w:p w14:paraId="27FB9570"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96</w:t>
                            </w:r>
                          </w:p>
                        </w:tc>
                        <w:tc>
                          <w:tcPr>
                            <w:tcW w:w="396" w:type="pct"/>
                            <w:shd w:val="clear" w:color="auto" w:fill="auto"/>
                            <w:vAlign w:val="center"/>
                          </w:tcPr>
                          <w:p w14:paraId="79A0A88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99</w:t>
                            </w:r>
                          </w:p>
                        </w:tc>
                        <w:tc>
                          <w:tcPr>
                            <w:tcW w:w="397" w:type="pct"/>
                            <w:shd w:val="clear" w:color="auto" w:fill="auto"/>
                            <w:vAlign w:val="center"/>
                          </w:tcPr>
                          <w:p w14:paraId="236F124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92</w:t>
                            </w:r>
                          </w:p>
                        </w:tc>
                        <w:tc>
                          <w:tcPr>
                            <w:tcW w:w="1302" w:type="pct"/>
                            <w:vMerge/>
                            <w:shd w:val="clear" w:color="auto" w:fill="auto"/>
                            <w:vAlign w:val="center"/>
                          </w:tcPr>
                          <w:p w14:paraId="771CD461" w14:textId="77777777" w:rsidR="00BF3A7C" w:rsidRPr="00516713" w:rsidRDefault="00BF3A7C" w:rsidP="00E12415">
                            <w:pPr>
                              <w:spacing w:line="400" w:lineRule="exact"/>
                              <w:ind w:leftChars="-39" w:left="-94" w:rightChars="-6" w:right="-14"/>
                              <w:jc w:val="both"/>
                              <w:rPr>
                                <w:rFonts w:ascii="標楷體" w:eastAsia="標楷體" w:hAnsi="標楷體"/>
                                <w:sz w:val="20"/>
                                <w:szCs w:val="20"/>
                              </w:rPr>
                            </w:pPr>
                          </w:p>
                        </w:tc>
                      </w:tr>
                      <w:tr w:rsidR="00BF3A7C" w:rsidRPr="00516713" w14:paraId="2A047712" w14:textId="77777777" w:rsidTr="00C34C1F">
                        <w:trPr>
                          <w:trHeight w:val="340"/>
                        </w:trPr>
                        <w:tc>
                          <w:tcPr>
                            <w:tcW w:w="1317" w:type="pct"/>
                            <w:shd w:val="clear" w:color="auto" w:fill="auto"/>
                            <w:vAlign w:val="center"/>
                          </w:tcPr>
                          <w:p w14:paraId="01FD3802"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車輛偵測器</w:t>
                            </w:r>
                          </w:p>
                          <w:p w14:paraId="6A5A66D0" w14:textId="77777777" w:rsidR="00BF3A7C" w:rsidRPr="00516713" w:rsidRDefault="00BF3A7C" w:rsidP="00E12415">
                            <w:pPr>
                              <w:spacing w:line="220" w:lineRule="exact"/>
                              <w:ind w:leftChars="-39" w:left="-94" w:rightChars="-10" w:right="-24"/>
                              <w:jc w:val="center"/>
                              <w:rPr>
                                <w:rFonts w:ascii="標楷體" w:eastAsia="標楷體" w:hAnsi="標楷體"/>
                                <w:sz w:val="20"/>
                                <w:szCs w:val="20"/>
                              </w:rPr>
                            </w:pPr>
                            <w:r w:rsidRPr="00516713">
                              <w:rPr>
                                <w:rFonts w:ascii="標楷體" w:eastAsia="標楷體" w:hAnsi="標楷體" w:hint="eastAsia"/>
                                <w:sz w:val="20"/>
                                <w:szCs w:val="20"/>
                              </w:rPr>
                              <w:t>（VD）</w:t>
                            </w:r>
                          </w:p>
                        </w:tc>
                        <w:tc>
                          <w:tcPr>
                            <w:tcW w:w="397" w:type="pct"/>
                            <w:shd w:val="clear" w:color="auto" w:fill="auto"/>
                            <w:vAlign w:val="center"/>
                          </w:tcPr>
                          <w:p w14:paraId="29271B59"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96</w:t>
                            </w:r>
                          </w:p>
                        </w:tc>
                        <w:tc>
                          <w:tcPr>
                            <w:tcW w:w="397" w:type="pct"/>
                            <w:shd w:val="clear" w:color="auto" w:fill="auto"/>
                            <w:vAlign w:val="center"/>
                          </w:tcPr>
                          <w:p w14:paraId="5C50F162"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6" w:type="pct"/>
                            <w:shd w:val="clear" w:color="auto" w:fill="auto"/>
                            <w:vAlign w:val="center"/>
                          </w:tcPr>
                          <w:p w14:paraId="28492474"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7" w:type="pct"/>
                            <w:shd w:val="clear" w:color="auto" w:fill="auto"/>
                            <w:vAlign w:val="center"/>
                          </w:tcPr>
                          <w:p w14:paraId="1908468B"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97</w:t>
                            </w:r>
                          </w:p>
                        </w:tc>
                        <w:tc>
                          <w:tcPr>
                            <w:tcW w:w="396" w:type="pct"/>
                            <w:shd w:val="clear" w:color="auto" w:fill="auto"/>
                            <w:vAlign w:val="center"/>
                          </w:tcPr>
                          <w:p w14:paraId="6D86F22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397" w:type="pct"/>
                            <w:shd w:val="clear" w:color="auto" w:fill="auto"/>
                            <w:vAlign w:val="center"/>
                          </w:tcPr>
                          <w:p w14:paraId="6D0489B9"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96</w:t>
                            </w:r>
                          </w:p>
                        </w:tc>
                        <w:tc>
                          <w:tcPr>
                            <w:tcW w:w="1302" w:type="pct"/>
                            <w:vMerge/>
                            <w:shd w:val="clear" w:color="auto" w:fill="auto"/>
                            <w:vAlign w:val="center"/>
                          </w:tcPr>
                          <w:p w14:paraId="62246A07"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r w:rsidR="00BF3A7C" w:rsidRPr="00516713" w14:paraId="5307463C" w14:textId="77777777" w:rsidTr="00C34C1F">
                        <w:trPr>
                          <w:trHeight w:val="340"/>
                        </w:trPr>
                        <w:tc>
                          <w:tcPr>
                            <w:tcW w:w="1317" w:type="pct"/>
                            <w:shd w:val="clear" w:color="auto" w:fill="auto"/>
                            <w:vAlign w:val="center"/>
                          </w:tcPr>
                          <w:p w14:paraId="0858AFEE"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sz w:val="20"/>
                                <w:szCs w:val="20"/>
                              </w:rPr>
                              <w:t>資訊可變標誌</w:t>
                            </w:r>
                          </w:p>
                          <w:p w14:paraId="4D61EE63" w14:textId="77777777" w:rsidR="00BF3A7C" w:rsidRPr="00516713" w:rsidRDefault="00BF3A7C" w:rsidP="00E12415">
                            <w:pPr>
                              <w:spacing w:line="220" w:lineRule="exact"/>
                              <w:ind w:leftChars="-39" w:left="-94" w:rightChars="-10" w:right="-24"/>
                              <w:jc w:val="center"/>
                              <w:rPr>
                                <w:rFonts w:ascii="標楷體" w:eastAsia="標楷體" w:hAnsi="標楷體"/>
                                <w:sz w:val="20"/>
                                <w:szCs w:val="20"/>
                              </w:rPr>
                            </w:pPr>
                            <w:r w:rsidRPr="00516713">
                              <w:rPr>
                                <w:rFonts w:ascii="標楷體" w:eastAsia="標楷體" w:hAnsi="標楷體" w:hint="eastAsia"/>
                                <w:sz w:val="20"/>
                                <w:szCs w:val="20"/>
                              </w:rPr>
                              <w:t>（CMS）</w:t>
                            </w:r>
                          </w:p>
                        </w:tc>
                        <w:tc>
                          <w:tcPr>
                            <w:tcW w:w="397" w:type="pct"/>
                            <w:shd w:val="clear" w:color="auto" w:fill="auto"/>
                            <w:vAlign w:val="center"/>
                          </w:tcPr>
                          <w:p w14:paraId="41033D42" w14:textId="77777777" w:rsidR="00BF3A7C" w:rsidRPr="00516713" w:rsidRDefault="00BF3A7C" w:rsidP="007300B5">
                            <w:pPr>
                              <w:pStyle w:val="Standard"/>
                              <w:snapToGrid w:val="0"/>
                              <w:spacing w:line="200" w:lineRule="exact"/>
                              <w:ind w:left="-39" w:right="-14"/>
                              <w:jc w:val="center"/>
                              <w:rPr>
                                <w:rFonts w:ascii="標楷體" w:hAnsi="標楷體" w:cs="標楷體"/>
                                <w:spacing w:val="-6"/>
                                <w:sz w:val="20"/>
                                <w:szCs w:val="20"/>
                              </w:rPr>
                            </w:pPr>
                            <w:r w:rsidRPr="00516713">
                              <w:rPr>
                                <w:rFonts w:ascii="標楷體" w:hAnsi="標楷體" w:cs="標楷體"/>
                                <w:spacing w:val="-6"/>
                                <w:sz w:val="20"/>
                                <w:szCs w:val="20"/>
                              </w:rPr>
                              <w:t>96</w:t>
                            </w:r>
                          </w:p>
                        </w:tc>
                        <w:tc>
                          <w:tcPr>
                            <w:tcW w:w="397" w:type="pct"/>
                            <w:shd w:val="clear" w:color="auto" w:fill="auto"/>
                            <w:vAlign w:val="center"/>
                          </w:tcPr>
                          <w:p w14:paraId="3451D908"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94</w:t>
                            </w:r>
                          </w:p>
                        </w:tc>
                        <w:tc>
                          <w:tcPr>
                            <w:tcW w:w="396" w:type="pct"/>
                            <w:shd w:val="clear" w:color="auto" w:fill="auto"/>
                            <w:vAlign w:val="center"/>
                          </w:tcPr>
                          <w:p w14:paraId="42FFC965"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95</w:t>
                            </w:r>
                          </w:p>
                        </w:tc>
                        <w:tc>
                          <w:tcPr>
                            <w:tcW w:w="397" w:type="pct"/>
                            <w:shd w:val="clear" w:color="auto" w:fill="auto"/>
                            <w:vAlign w:val="center"/>
                          </w:tcPr>
                          <w:p w14:paraId="69DDF816"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97</w:t>
                            </w:r>
                          </w:p>
                        </w:tc>
                        <w:tc>
                          <w:tcPr>
                            <w:tcW w:w="396" w:type="pct"/>
                            <w:shd w:val="clear" w:color="auto" w:fill="auto"/>
                            <w:vAlign w:val="center"/>
                          </w:tcPr>
                          <w:p w14:paraId="03836061"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397" w:type="pct"/>
                            <w:shd w:val="clear" w:color="auto" w:fill="auto"/>
                            <w:vAlign w:val="center"/>
                          </w:tcPr>
                          <w:p w14:paraId="62150A6E"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98</w:t>
                            </w:r>
                          </w:p>
                        </w:tc>
                        <w:tc>
                          <w:tcPr>
                            <w:tcW w:w="1302" w:type="pct"/>
                            <w:vMerge/>
                            <w:shd w:val="clear" w:color="auto" w:fill="auto"/>
                            <w:vAlign w:val="center"/>
                          </w:tcPr>
                          <w:p w14:paraId="5C3E09B5"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r w:rsidR="00BF3A7C" w:rsidRPr="00516713" w14:paraId="5ABA2346" w14:textId="77777777" w:rsidTr="00C34C1F">
                        <w:trPr>
                          <w:trHeight w:val="340"/>
                        </w:trPr>
                        <w:tc>
                          <w:tcPr>
                            <w:tcW w:w="1317" w:type="pct"/>
                            <w:shd w:val="clear" w:color="auto" w:fill="auto"/>
                            <w:vAlign w:val="center"/>
                          </w:tcPr>
                          <w:p w14:paraId="591E51B3" w14:textId="77777777" w:rsidR="00BF3A7C" w:rsidRPr="00516713" w:rsidRDefault="00BF3A7C" w:rsidP="003337B1">
                            <w:pPr>
                              <w:spacing w:line="220" w:lineRule="exact"/>
                              <w:ind w:leftChars="-10" w:left="-24" w:rightChars="-10" w:right="-24"/>
                              <w:jc w:val="center"/>
                              <w:rPr>
                                <w:rFonts w:ascii="標楷體" w:eastAsia="標楷體" w:hAnsi="標楷體"/>
                                <w:sz w:val="20"/>
                                <w:szCs w:val="20"/>
                              </w:rPr>
                            </w:pPr>
                            <w:r w:rsidRPr="00516713">
                              <w:rPr>
                                <w:rFonts w:ascii="標楷體" w:eastAsia="標楷體" w:hAnsi="標楷體" w:hint="eastAsia"/>
                                <w:sz w:val="20"/>
                                <w:szCs w:val="20"/>
                              </w:rPr>
                              <w:t>電子標籤偵測器（</w:t>
                            </w:r>
                            <w:proofErr w:type="spellStart"/>
                            <w:r w:rsidRPr="00516713">
                              <w:rPr>
                                <w:rFonts w:ascii="標楷體" w:eastAsia="標楷體" w:hAnsi="標楷體" w:hint="eastAsia"/>
                                <w:sz w:val="20"/>
                                <w:szCs w:val="20"/>
                              </w:rPr>
                              <w:t>eTag</w:t>
                            </w:r>
                            <w:proofErr w:type="spellEnd"/>
                            <w:r w:rsidRPr="00516713">
                              <w:rPr>
                                <w:rFonts w:ascii="標楷體" w:eastAsia="標楷體" w:hAnsi="標楷體" w:hint="eastAsia"/>
                                <w:sz w:val="20"/>
                                <w:szCs w:val="20"/>
                              </w:rPr>
                              <w:t>）</w:t>
                            </w:r>
                          </w:p>
                        </w:tc>
                        <w:tc>
                          <w:tcPr>
                            <w:tcW w:w="397" w:type="pct"/>
                            <w:shd w:val="clear" w:color="auto" w:fill="auto"/>
                            <w:vAlign w:val="center"/>
                          </w:tcPr>
                          <w:p w14:paraId="7B311B10" w14:textId="77777777" w:rsidR="00BF3A7C" w:rsidRPr="00516713" w:rsidRDefault="00BF3A7C" w:rsidP="007300B5">
                            <w:pPr>
                              <w:pStyle w:val="Standard"/>
                              <w:spacing w:line="200" w:lineRule="exact"/>
                              <w:ind w:left="-39" w:right="-14"/>
                              <w:jc w:val="center"/>
                              <w:rPr>
                                <w:rFonts w:ascii="標楷體" w:hAnsi="標楷體" w:cs="標楷體"/>
                                <w:sz w:val="20"/>
                                <w:szCs w:val="20"/>
                              </w:rPr>
                            </w:pPr>
                            <w:r w:rsidRPr="00516713">
                              <w:rPr>
                                <w:rFonts w:ascii="標楷體" w:hAnsi="標楷體" w:cs="標楷體"/>
                                <w:sz w:val="20"/>
                                <w:szCs w:val="20"/>
                              </w:rPr>
                              <w:t>92</w:t>
                            </w:r>
                          </w:p>
                        </w:tc>
                        <w:tc>
                          <w:tcPr>
                            <w:tcW w:w="397" w:type="pct"/>
                            <w:shd w:val="clear" w:color="auto" w:fill="auto"/>
                            <w:vAlign w:val="center"/>
                          </w:tcPr>
                          <w:p w14:paraId="25E82941"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87</w:t>
                            </w:r>
                          </w:p>
                        </w:tc>
                        <w:tc>
                          <w:tcPr>
                            <w:tcW w:w="396" w:type="pct"/>
                            <w:shd w:val="clear" w:color="auto" w:fill="auto"/>
                            <w:vAlign w:val="center"/>
                          </w:tcPr>
                          <w:p w14:paraId="56836094"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91</w:t>
                            </w:r>
                          </w:p>
                        </w:tc>
                        <w:tc>
                          <w:tcPr>
                            <w:tcW w:w="397" w:type="pct"/>
                            <w:shd w:val="clear" w:color="auto" w:fill="auto"/>
                            <w:vAlign w:val="center"/>
                          </w:tcPr>
                          <w:p w14:paraId="091CEFED"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99</w:t>
                            </w:r>
                          </w:p>
                        </w:tc>
                        <w:tc>
                          <w:tcPr>
                            <w:tcW w:w="396" w:type="pct"/>
                            <w:shd w:val="clear" w:color="auto" w:fill="auto"/>
                            <w:vAlign w:val="center"/>
                          </w:tcPr>
                          <w:p w14:paraId="362D08A0"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100</w:t>
                            </w:r>
                          </w:p>
                        </w:tc>
                        <w:tc>
                          <w:tcPr>
                            <w:tcW w:w="397" w:type="pct"/>
                            <w:shd w:val="clear" w:color="auto" w:fill="auto"/>
                            <w:vAlign w:val="center"/>
                          </w:tcPr>
                          <w:p w14:paraId="78B0BE6F" w14:textId="77777777" w:rsidR="00BF3A7C" w:rsidRPr="00516713" w:rsidRDefault="00BF3A7C" w:rsidP="007300B5">
                            <w:pPr>
                              <w:pStyle w:val="Standard"/>
                              <w:snapToGrid w:val="0"/>
                              <w:spacing w:line="200" w:lineRule="exact"/>
                              <w:ind w:left="-39" w:right="-14"/>
                              <w:jc w:val="center"/>
                              <w:rPr>
                                <w:rFonts w:ascii="標楷體" w:hAnsi="標楷體" w:cs="標楷體"/>
                                <w:sz w:val="20"/>
                                <w:szCs w:val="20"/>
                              </w:rPr>
                            </w:pPr>
                            <w:r w:rsidRPr="00516713">
                              <w:rPr>
                                <w:rFonts w:ascii="標楷體" w:hAnsi="標楷體" w:cs="標楷體"/>
                                <w:sz w:val="20"/>
                                <w:szCs w:val="20"/>
                              </w:rPr>
                              <w:t>84</w:t>
                            </w:r>
                          </w:p>
                        </w:tc>
                        <w:tc>
                          <w:tcPr>
                            <w:tcW w:w="1302" w:type="pct"/>
                            <w:vMerge/>
                            <w:shd w:val="clear" w:color="auto" w:fill="auto"/>
                            <w:vAlign w:val="center"/>
                          </w:tcPr>
                          <w:p w14:paraId="2F86A023" w14:textId="77777777" w:rsidR="00BF3A7C" w:rsidRPr="00516713" w:rsidRDefault="00BF3A7C" w:rsidP="00E12415">
                            <w:pPr>
                              <w:spacing w:line="240" w:lineRule="exact"/>
                              <w:ind w:leftChars="-39" w:left="-94" w:rightChars="-6" w:right="-14"/>
                              <w:jc w:val="both"/>
                              <w:rPr>
                                <w:rFonts w:ascii="標楷體" w:eastAsia="標楷體" w:hAnsi="標楷體"/>
                                <w:sz w:val="20"/>
                                <w:szCs w:val="20"/>
                              </w:rPr>
                            </w:pPr>
                          </w:p>
                        </w:tc>
                      </w:tr>
                    </w:tbl>
                    <w:p w14:paraId="31E815FD" w14:textId="77777777" w:rsidR="00BF3A7C" w:rsidRPr="00980419" w:rsidRDefault="00BF3A7C" w:rsidP="008F607A">
                      <w:pPr>
                        <w:spacing w:line="200" w:lineRule="exact"/>
                        <w:ind w:leftChars="6" w:left="37" w:hangingChars="13" w:hanging="23"/>
                        <w:rPr>
                          <w:rFonts w:ascii="標楷體" w:eastAsia="標楷體" w:hAnsi="標楷體"/>
                          <w:sz w:val="18"/>
                          <w:szCs w:val="18"/>
                        </w:rPr>
                      </w:pPr>
                      <w:proofErr w:type="gramStart"/>
                      <w:r w:rsidRPr="00980419">
                        <w:rPr>
                          <w:rFonts w:ascii="標楷體" w:eastAsia="標楷體" w:hAnsi="標楷體"/>
                          <w:sz w:val="18"/>
                          <w:szCs w:val="18"/>
                        </w:rPr>
                        <w:t>註︰</w:t>
                      </w:r>
                      <w:proofErr w:type="gramEnd"/>
                      <w:r w:rsidRPr="00980419">
                        <w:rPr>
                          <w:rFonts w:ascii="標楷體" w:eastAsia="標楷體" w:hAnsi="標楷體" w:hint="eastAsia"/>
                          <w:sz w:val="18"/>
                          <w:szCs w:val="18"/>
                        </w:rPr>
                        <w:t>1.</w:t>
                      </w:r>
                      <w:r>
                        <w:rPr>
                          <w:rFonts w:ascii="標楷體" w:eastAsia="標楷體" w:hAnsi="標楷體"/>
                          <w:sz w:val="18"/>
                          <w:szCs w:val="18"/>
                        </w:rPr>
                        <w:t>資料</w:t>
                      </w:r>
                      <w:r>
                        <w:rPr>
                          <w:rFonts w:ascii="標楷體" w:eastAsia="標楷體" w:hAnsi="標楷體" w:hint="eastAsia"/>
                          <w:sz w:val="18"/>
                          <w:szCs w:val="18"/>
                        </w:rPr>
                        <w:t>期間</w:t>
                      </w:r>
                      <w:proofErr w:type="gramStart"/>
                      <w:r w:rsidRPr="00A82273">
                        <w:rPr>
                          <w:rFonts w:ascii="標楷體" w:eastAsia="標楷體" w:hAnsi="標楷體"/>
                          <w:sz w:val="18"/>
                          <w:szCs w:val="18"/>
                        </w:rPr>
                        <w:t>︰</w:t>
                      </w:r>
                      <w:proofErr w:type="gramEnd"/>
                      <w:r w:rsidRPr="00A82273">
                        <w:rPr>
                          <w:rFonts w:ascii="標楷體" w:eastAsia="標楷體" w:hAnsi="標楷體" w:hint="eastAsia"/>
                          <w:sz w:val="18"/>
                          <w:szCs w:val="18"/>
                        </w:rPr>
                        <w:t>111</w:t>
                      </w:r>
                      <w:r w:rsidRPr="00905B7C">
                        <w:rPr>
                          <w:rFonts w:ascii="標楷體" w:eastAsia="標楷體" w:hAnsi="標楷體" w:hint="eastAsia"/>
                          <w:sz w:val="18"/>
                          <w:szCs w:val="18"/>
                        </w:rPr>
                        <w:t>年1至9月</w:t>
                      </w:r>
                      <w:r w:rsidRPr="00980419">
                        <w:rPr>
                          <w:rFonts w:ascii="標楷體" w:eastAsia="標楷體" w:hAnsi="標楷體" w:hint="eastAsia"/>
                          <w:sz w:val="18"/>
                          <w:szCs w:val="18"/>
                        </w:rPr>
                        <w:t>。</w:t>
                      </w:r>
                    </w:p>
                    <w:p w14:paraId="2FA0516B" w14:textId="77777777" w:rsidR="00BF3A7C" w:rsidRPr="00A82273" w:rsidRDefault="00BF3A7C" w:rsidP="008F607A">
                      <w:pPr>
                        <w:spacing w:line="200" w:lineRule="exact"/>
                        <w:ind w:leftChars="158" w:left="420" w:hangingChars="23" w:hanging="41"/>
                        <w:rPr>
                          <w:b/>
                          <w:bCs/>
                        </w:rPr>
                      </w:pPr>
                      <w:r w:rsidRPr="00980419">
                        <w:rPr>
                          <w:rFonts w:ascii="標楷體" w:eastAsia="標楷體" w:hAnsi="標楷體" w:hint="eastAsia"/>
                          <w:sz w:val="18"/>
                          <w:szCs w:val="18"/>
                        </w:rPr>
                        <w:t>2.</w:t>
                      </w: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sidRPr="00980419">
                        <w:rPr>
                          <w:rFonts w:ascii="標楷體" w:eastAsia="標楷體" w:hAnsi="標楷體"/>
                          <w:sz w:val="18"/>
                          <w:szCs w:val="18"/>
                        </w:rPr>
                        <w:t>整理</w:t>
                      </w:r>
                      <w:r>
                        <w:rPr>
                          <w:rFonts w:ascii="標楷體" w:eastAsia="標楷體" w:hAnsi="標楷體" w:hint="eastAsia"/>
                          <w:sz w:val="18"/>
                          <w:szCs w:val="18"/>
                        </w:rPr>
                        <w:t>自公路總局</w:t>
                      </w:r>
                      <w:r w:rsidRPr="00980419">
                        <w:rPr>
                          <w:rFonts w:ascii="標楷體" w:eastAsia="標楷體" w:hAnsi="標楷體"/>
                          <w:sz w:val="18"/>
                          <w:szCs w:val="18"/>
                        </w:rPr>
                        <w:t>提供資料。</w:t>
                      </w:r>
                    </w:p>
                  </w:txbxContent>
                </v:textbox>
                <w10:wrap type="square" anchorx="margin"/>
              </v:shape>
            </w:pict>
          </mc:Fallback>
        </mc:AlternateContent>
      </w:r>
      <w:r w:rsidRPr="0009412B">
        <w:rPr>
          <w:rFonts w:ascii="標楷體" w:eastAsia="標楷體" w:hAnsi="標楷體" w:hint="eastAsia"/>
        </w:rPr>
        <w:t>項目，致部分單位未注意維護管理，設備妥善率未</w:t>
      </w:r>
      <w:proofErr w:type="gramStart"/>
      <w:r w:rsidRPr="0009412B">
        <w:rPr>
          <w:rFonts w:ascii="標楷體" w:eastAsia="標楷體" w:hAnsi="標楷體" w:hint="eastAsia"/>
        </w:rPr>
        <w:t>臻</w:t>
      </w:r>
      <w:proofErr w:type="gramEnd"/>
      <w:r w:rsidRPr="0009412B">
        <w:rPr>
          <w:rFonts w:ascii="標楷體" w:eastAsia="標楷體" w:hAnsi="標楷體" w:hint="eastAsia"/>
        </w:rPr>
        <w:t>理想。</w:t>
      </w:r>
      <w:proofErr w:type="gramStart"/>
      <w:r w:rsidRPr="0009412B">
        <w:rPr>
          <w:rFonts w:ascii="標楷體" w:eastAsia="標楷體" w:hAnsi="標楷體" w:hint="eastAsia"/>
        </w:rPr>
        <w:t>鑑</w:t>
      </w:r>
      <w:proofErr w:type="gramEnd"/>
      <w:r w:rsidRPr="0009412B">
        <w:rPr>
          <w:rFonts w:ascii="標楷體" w:eastAsia="標楷體" w:hAnsi="標楷體" w:hint="eastAsia"/>
        </w:rPr>
        <w:t>於</w:t>
      </w:r>
      <w:proofErr w:type="spellStart"/>
      <w:r w:rsidRPr="0009412B">
        <w:rPr>
          <w:rFonts w:ascii="標楷體" w:eastAsia="標楷體" w:hAnsi="標楷體" w:hint="eastAsia"/>
        </w:rPr>
        <w:t>eTag</w:t>
      </w:r>
      <w:proofErr w:type="spellEnd"/>
      <w:r w:rsidRPr="0009412B">
        <w:rPr>
          <w:rFonts w:ascii="標楷體" w:eastAsia="標楷體" w:hAnsi="標楷體" w:hint="eastAsia"/>
        </w:rPr>
        <w:t>可用以偵測流量及車輛通過時間，即時推估路段行車時間及速率等，作為交通管理及提供民眾交通規劃參考資訊，允宜評估將其妥善率增列為考評項目，確保重要設備有效運作，發揮提供即時用路資訊效益，經函請</w:t>
      </w:r>
      <w:r w:rsidR="00CD1ACC" w:rsidRPr="00DD4973">
        <w:rPr>
          <w:rFonts w:ascii="標楷體" w:eastAsia="標楷體" w:hAnsi="標楷體" w:hint="eastAsia"/>
          <w:color w:val="000000" w:themeColor="text1"/>
        </w:rPr>
        <w:t>交通部督促</w:t>
      </w:r>
      <w:r w:rsidRPr="00DD4973">
        <w:rPr>
          <w:rFonts w:ascii="標楷體" w:eastAsia="標楷體" w:hAnsi="標楷體" w:hint="eastAsia"/>
          <w:color w:val="000000" w:themeColor="text1"/>
        </w:rPr>
        <w:t>公</w:t>
      </w:r>
      <w:r w:rsidRPr="0009412B">
        <w:rPr>
          <w:rFonts w:ascii="標楷體" w:eastAsia="標楷體" w:hAnsi="標楷體" w:hint="eastAsia"/>
        </w:rPr>
        <w:t>路總局檢討改善。據復：歷次連續假期結束後均召開檢討會議，由設備妥善率未達標之工程處提出原因及改善措施，作為後續督導考核之依據；另將修正考核要點，將</w:t>
      </w:r>
      <w:proofErr w:type="spellStart"/>
      <w:r w:rsidRPr="0009412B">
        <w:rPr>
          <w:rFonts w:ascii="標楷體" w:eastAsia="標楷體" w:hAnsi="標楷體" w:hint="eastAsia"/>
        </w:rPr>
        <w:t>eTag</w:t>
      </w:r>
      <w:proofErr w:type="spellEnd"/>
      <w:r w:rsidRPr="0009412B">
        <w:rPr>
          <w:rFonts w:ascii="標楷體" w:eastAsia="標楷體" w:hAnsi="標楷體" w:hint="eastAsia"/>
        </w:rPr>
        <w:t>設備妥善率納入考評項目，</w:t>
      </w:r>
      <w:proofErr w:type="gramStart"/>
      <w:r w:rsidRPr="0009412B">
        <w:rPr>
          <w:rFonts w:ascii="標楷體" w:eastAsia="標楷體" w:hAnsi="標楷體" w:hint="eastAsia"/>
        </w:rPr>
        <w:t>俾</w:t>
      </w:r>
      <w:proofErr w:type="gramEnd"/>
      <w:r w:rsidRPr="0009412B">
        <w:rPr>
          <w:rFonts w:ascii="標楷體" w:eastAsia="標楷體" w:hAnsi="標楷體" w:hint="eastAsia"/>
        </w:rPr>
        <w:t>使各區養護工程處加強管理維護，確保所有重要設備有效運作。</w:t>
      </w:r>
    </w:p>
    <w:p w14:paraId="7F5DFD85" w14:textId="77777777" w:rsidR="00821557" w:rsidRPr="00530878" w:rsidRDefault="00821557" w:rsidP="004E7A97">
      <w:pPr>
        <w:pStyle w:val="a5"/>
        <w:overflowPunct w:val="0"/>
        <w:spacing w:line="460" w:lineRule="exact"/>
        <w:ind w:firstLineChars="200" w:firstLine="561"/>
        <w:outlineLvl w:val="3"/>
        <w:rPr>
          <w:rFonts w:ascii="標楷體" w:hAnsi="標楷體" w:cs="DFKaiShu-SB-Estd-BF"/>
          <w:kern w:val="0"/>
          <w:sz w:val="28"/>
          <w:szCs w:val="28"/>
        </w:rPr>
      </w:pPr>
      <w:r w:rsidRPr="00530878">
        <w:rPr>
          <w:rFonts w:ascii="標楷體" w:hAnsi="標楷體" w:cs="DFKaiShu-SB-Estd-BF" w:hint="eastAsia"/>
          <w:kern w:val="0"/>
          <w:sz w:val="28"/>
          <w:szCs w:val="28"/>
        </w:rPr>
        <w:t>（</w:t>
      </w:r>
      <w:r>
        <w:rPr>
          <w:rFonts w:ascii="標楷體" w:hAnsi="標楷體" w:cs="DFKaiShu-SB-Estd-BF" w:hint="eastAsia"/>
          <w:kern w:val="0"/>
          <w:sz w:val="28"/>
          <w:szCs w:val="28"/>
        </w:rPr>
        <w:t>十八</w:t>
      </w:r>
      <w:r w:rsidRPr="00530878">
        <w:rPr>
          <w:rFonts w:ascii="標楷體" w:hAnsi="標楷體" w:cs="DFKaiShu-SB-Estd-BF" w:hint="eastAsia"/>
          <w:kern w:val="0"/>
          <w:sz w:val="28"/>
          <w:szCs w:val="28"/>
        </w:rPr>
        <w:t xml:space="preserve">）　</w:t>
      </w:r>
      <w:r w:rsidR="001D2568" w:rsidRPr="001D2568">
        <w:rPr>
          <w:rFonts w:ascii="標楷體" w:hAnsi="標楷體" w:cs="DFKaiShu-SB-Estd-BF" w:hint="eastAsia"/>
          <w:kern w:val="0"/>
          <w:sz w:val="28"/>
          <w:szCs w:val="28"/>
        </w:rPr>
        <w:t>行政院已規範中央目的事業主管機關對非公務機關</w:t>
      </w:r>
      <w:proofErr w:type="gramStart"/>
      <w:r w:rsidR="001D2568" w:rsidRPr="001D2568">
        <w:rPr>
          <w:rFonts w:ascii="標楷體" w:hAnsi="標楷體" w:cs="DFKaiShu-SB-Estd-BF" w:hint="eastAsia"/>
          <w:kern w:val="0"/>
          <w:sz w:val="28"/>
          <w:szCs w:val="28"/>
        </w:rPr>
        <w:t>個</w:t>
      </w:r>
      <w:proofErr w:type="gramEnd"/>
      <w:r w:rsidR="001D2568" w:rsidRPr="001D2568">
        <w:rPr>
          <w:rFonts w:ascii="標楷體" w:hAnsi="標楷體" w:cs="DFKaiShu-SB-Estd-BF" w:hint="eastAsia"/>
          <w:kern w:val="0"/>
          <w:sz w:val="28"/>
          <w:szCs w:val="28"/>
        </w:rPr>
        <w:t>資保護加以監管，惟交通部及所屬公路總局與民用航空局辦理行政檢查作業，存有未於規定期限內辦理或後續行政措施及處理時間過長等情事，亟待</w:t>
      </w:r>
      <w:proofErr w:type="gramStart"/>
      <w:r w:rsidR="001D2568" w:rsidRPr="001D2568">
        <w:rPr>
          <w:rFonts w:ascii="標楷體" w:hAnsi="標楷體" w:cs="DFKaiShu-SB-Estd-BF" w:hint="eastAsia"/>
          <w:kern w:val="0"/>
          <w:sz w:val="28"/>
          <w:szCs w:val="28"/>
        </w:rPr>
        <w:t>研</w:t>
      </w:r>
      <w:proofErr w:type="gramEnd"/>
      <w:r w:rsidR="001D2568" w:rsidRPr="001D2568">
        <w:rPr>
          <w:rFonts w:ascii="標楷體" w:hAnsi="標楷體" w:cs="DFKaiShu-SB-Estd-BF" w:hint="eastAsia"/>
          <w:kern w:val="0"/>
          <w:sz w:val="28"/>
          <w:szCs w:val="28"/>
        </w:rPr>
        <w:t>謀改善，以落實非公務機關</w:t>
      </w:r>
      <w:proofErr w:type="gramStart"/>
      <w:r w:rsidR="001D2568" w:rsidRPr="001D2568">
        <w:rPr>
          <w:rFonts w:ascii="標楷體" w:hAnsi="標楷體" w:cs="DFKaiShu-SB-Estd-BF" w:hint="eastAsia"/>
          <w:kern w:val="0"/>
          <w:sz w:val="28"/>
          <w:szCs w:val="28"/>
        </w:rPr>
        <w:t>個</w:t>
      </w:r>
      <w:proofErr w:type="gramEnd"/>
      <w:r w:rsidR="001D2568" w:rsidRPr="001D2568">
        <w:rPr>
          <w:rFonts w:ascii="標楷體" w:hAnsi="標楷體" w:cs="DFKaiShu-SB-Estd-BF" w:hint="eastAsia"/>
          <w:kern w:val="0"/>
          <w:sz w:val="28"/>
          <w:szCs w:val="28"/>
        </w:rPr>
        <w:t>資檔案之安全維護。</w:t>
      </w:r>
    </w:p>
    <w:p w14:paraId="53D3D5F2" w14:textId="5D9711DF" w:rsidR="00821557" w:rsidRPr="00530878" w:rsidRDefault="001D2568" w:rsidP="004E7A97">
      <w:pPr>
        <w:overflowPunct w:val="0"/>
        <w:spacing w:line="460" w:lineRule="exact"/>
        <w:ind w:firstLineChars="200" w:firstLine="480"/>
        <w:jc w:val="both"/>
        <w:rPr>
          <w:rFonts w:ascii="標楷體" w:eastAsia="標楷體" w:hAnsi="標楷體" w:cs="新細明體"/>
          <w:bCs/>
        </w:rPr>
      </w:pPr>
      <w:r w:rsidRPr="001D2568">
        <w:rPr>
          <w:rFonts w:ascii="標楷體" w:eastAsia="標楷體" w:hAnsi="標楷體" w:cs="新細明體" w:hint="eastAsia"/>
          <w:bCs/>
        </w:rPr>
        <w:t>依據行政院及所屬各機關落實個人資料保護聯繫作業要點（下稱聯繫要點）第2點第2項第2款規定，重大矚目之個人資料（下稱個資）外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案件範圍，包括經平面媒體全國性版面報導、電子媒體專題討論。第8點規定，對個資外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案件之行政檢查流程，除重大矚目之</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案件外，其餘行政檢查程序，依收受通知（報）機關認有管轄疑義者，應於10日內確認權責範圍；對於重大社會矚目案件，應於30日內辦理行政檢查。第6點第2項規定，就個資外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案件之後續行政措施及處理情形，按季通報國家發展委員會。經查交通部及所屬公路總局與民用航空局（下稱民航局）辦理非公務機關</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案件通報及行政檢查作業情形，核有：1.交通部接獲其他公務機關函送汽車運輸業者</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案件通報紀錄，惟自</w:t>
      </w:r>
      <w:proofErr w:type="gramStart"/>
      <w:r w:rsidRPr="001D2568">
        <w:rPr>
          <w:rFonts w:ascii="標楷體" w:eastAsia="標楷體" w:hAnsi="標楷體" w:cs="新細明體" w:hint="eastAsia"/>
          <w:bCs/>
        </w:rPr>
        <w:t>該部收受</w:t>
      </w:r>
      <w:proofErr w:type="gramEnd"/>
      <w:r w:rsidRPr="001D2568">
        <w:rPr>
          <w:rFonts w:ascii="標楷體" w:eastAsia="標楷體" w:hAnsi="標楷體" w:cs="新細明體" w:hint="eastAsia"/>
          <w:bCs/>
        </w:rPr>
        <w:t>通報（111年4月18日）</w:t>
      </w:r>
      <w:proofErr w:type="gramStart"/>
      <w:r w:rsidRPr="001D2568">
        <w:rPr>
          <w:rFonts w:ascii="標楷體" w:eastAsia="標楷體" w:hAnsi="標楷體" w:cs="新細明體" w:hint="eastAsia"/>
          <w:bCs/>
        </w:rPr>
        <w:t>起至函轉</w:t>
      </w:r>
      <w:proofErr w:type="gramEnd"/>
      <w:r w:rsidRPr="001D2568">
        <w:rPr>
          <w:rFonts w:ascii="標楷體" w:eastAsia="標楷體" w:hAnsi="標楷體" w:cs="新細明體" w:hint="eastAsia"/>
          <w:bCs/>
        </w:rPr>
        <w:t>公路總局查處（111年5月24日）止，已歷時36日，致未能依規定於30日內辦理行政檢查作業；2.民航局接獲已遭媒體報導揭露之航空運輸業者</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案件，卻判斷為一般案件，與聯繫要點規定為重大矚目之</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案件範圍未合；3.民航局收受航空運輸業者通報部分</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案件，惟未依規定於30日內辦理行政檢查作業，逾規定期限16至138日不等，</w:t>
      </w:r>
      <w:r w:rsidRPr="001D2568">
        <w:rPr>
          <w:rFonts w:ascii="標楷體" w:eastAsia="標楷體" w:hAnsi="標楷體" w:cs="新細明體" w:hint="eastAsia"/>
          <w:bCs/>
        </w:rPr>
        <w:lastRenderedPageBreak/>
        <w:t>或多次要求業者補充相關教育訓練及改善情形等資料，惟已逾252日尚未結案，其後續行政措施及處理時間過長等情事，經函請交通部督促</w:t>
      </w:r>
      <w:proofErr w:type="gramStart"/>
      <w:r w:rsidRPr="001D2568">
        <w:rPr>
          <w:rFonts w:ascii="標楷體" w:eastAsia="標楷體" w:hAnsi="標楷體" w:cs="新細明體" w:hint="eastAsia"/>
          <w:bCs/>
        </w:rPr>
        <w:t>研</w:t>
      </w:r>
      <w:proofErr w:type="gramEnd"/>
      <w:r w:rsidRPr="001D2568">
        <w:rPr>
          <w:rFonts w:ascii="標楷體" w:eastAsia="標楷體" w:hAnsi="標楷體" w:cs="新細明體" w:hint="eastAsia"/>
          <w:bCs/>
        </w:rPr>
        <w:t>謀改善，避免類似個資外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事件重覆發生，以落實非公務機關</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資檔案之安全維護。據復：1.</w:t>
      </w:r>
      <w:r w:rsidR="00C24DA6">
        <w:rPr>
          <w:rFonts w:ascii="標楷體" w:eastAsia="標楷體" w:hAnsi="標楷體" w:cs="新細明體" w:hint="eastAsia"/>
          <w:bCs/>
        </w:rPr>
        <w:t>該</w:t>
      </w:r>
      <w:r w:rsidRPr="001D2568">
        <w:rPr>
          <w:rFonts w:ascii="標楷體" w:eastAsia="標楷體" w:hAnsi="標楷體" w:cs="新細明體" w:hint="eastAsia"/>
          <w:bCs/>
        </w:rPr>
        <w:t>部後續接獲其他公務機關函送汽車運輸業者</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案件通報紀錄，將依規定期程辦理；2.民航局因判斷電子媒體未進行專題討論或後續報導，</w:t>
      </w:r>
      <w:proofErr w:type="gramStart"/>
      <w:r w:rsidRPr="001D2568">
        <w:rPr>
          <w:rFonts w:ascii="標楷體" w:eastAsia="標楷體" w:hAnsi="標楷體" w:cs="新細明體" w:hint="eastAsia"/>
          <w:bCs/>
        </w:rPr>
        <w:t>爰</w:t>
      </w:r>
      <w:proofErr w:type="gramEnd"/>
      <w:r w:rsidRPr="001D2568">
        <w:rPr>
          <w:rFonts w:ascii="標楷體" w:eastAsia="標楷體" w:hAnsi="標楷體" w:cs="新細明體" w:hint="eastAsia"/>
          <w:bCs/>
        </w:rPr>
        <w:t>以一般案件辦理，並接獲業者通報當日起多次電郵及電話聯繫，要求該業者落實個資保護事宜；3.民航局已配合國家發展委員會「防止非公務機關</w:t>
      </w:r>
      <w:proofErr w:type="gramStart"/>
      <w:r w:rsidRPr="001D2568">
        <w:rPr>
          <w:rFonts w:ascii="標楷體" w:eastAsia="標楷體" w:hAnsi="標楷體" w:cs="新細明體" w:hint="eastAsia"/>
          <w:bCs/>
        </w:rPr>
        <w:t>個</w:t>
      </w:r>
      <w:proofErr w:type="gramEnd"/>
      <w:r w:rsidRPr="001D2568">
        <w:rPr>
          <w:rFonts w:ascii="標楷體" w:eastAsia="標楷體" w:hAnsi="標楷體" w:cs="新細明體" w:hint="eastAsia"/>
          <w:bCs/>
        </w:rPr>
        <w:t>資外</w:t>
      </w:r>
      <w:proofErr w:type="gramStart"/>
      <w:r w:rsidRPr="001D2568">
        <w:rPr>
          <w:rFonts w:ascii="標楷體" w:eastAsia="標楷體" w:hAnsi="標楷體" w:cs="新細明體" w:hint="eastAsia"/>
          <w:bCs/>
        </w:rPr>
        <w:t>洩</w:t>
      </w:r>
      <w:proofErr w:type="gramEnd"/>
      <w:r w:rsidRPr="001D2568">
        <w:rPr>
          <w:rFonts w:ascii="標楷體" w:eastAsia="標楷體" w:hAnsi="標楷體" w:cs="新細明體" w:hint="eastAsia"/>
          <w:bCs/>
        </w:rPr>
        <w:t>精進措施」辦理行政檢查，並依業者改善情形辦理結案。</w:t>
      </w:r>
    </w:p>
    <w:p w14:paraId="00C37DDC" w14:textId="38C3244F" w:rsidR="00821557" w:rsidRDefault="00821557" w:rsidP="004E7A97">
      <w:pPr>
        <w:pStyle w:val="a5"/>
        <w:overflowPunct w:val="0"/>
        <w:spacing w:line="460" w:lineRule="exact"/>
        <w:ind w:firstLineChars="200" w:firstLine="561"/>
        <w:outlineLvl w:val="3"/>
        <w:rPr>
          <w:rFonts w:ascii="新細明體" w:eastAsia="新細明體" w:hAnsi="新細明體"/>
          <w:b w:val="0"/>
          <w:sz w:val="32"/>
          <w:szCs w:val="23"/>
        </w:rPr>
      </w:pPr>
      <w:r w:rsidRPr="004B09B0">
        <w:rPr>
          <w:rFonts w:ascii="標楷體" w:hAnsi="標楷體" w:cs="DFKaiShu-SB-Estd-BF" w:hint="eastAsia"/>
          <w:kern w:val="0"/>
          <w:sz w:val="28"/>
          <w:szCs w:val="28"/>
        </w:rPr>
        <w:t>（</w:t>
      </w:r>
      <w:r>
        <w:rPr>
          <w:rFonts w:ascii="標楷體" w:hAnsi="標楷體" w:cs="DFKaiShu-SB-Estd-BF" w:hint="eastAsia"/>
          <w:kern w:val="0"/>
          <w:sz w:val="28"/>
          <w:szCs w:val="28"/>
        </w:rPr>
        <w:t>十九</w:t>
      </w:r>
      <w:r w:rsidRPr="004B09B0">
        <w:rPr>
          <w:rFonts w:ascii="標楷體" w:hAnsi="標楷體" w:cs="DFKaiShu-SB-Estd-BF" w:hint="eastAsia"/>
          <w:kern w:val="0"/>
          <w:sz w:val="28"/>
          <w:szCs w:val="28"/>
        </w:rPr>
        <w:t xml:space="preserve">）　</w:t>
      </w:r>
      <w:r w:rsidR="00BA251F" w:rsidRPr="00BA251F">
        <w:rPr>
          <w:rFonts w:ascii="標楷體" w:hAnsi="標楷體" w:cs="DFKaiShu-SB-Estd-BF" w:hint="eastAsia"/>
          <w:kern w:val="0"/>
          <w:sz w:val="28"/>
          <w:szCs w:val="28"/>
        </w:rPr>
        <w:t>高速公路局為提升收費效率及實現用路人計程收費之公平目的，委外辦理國道電子收費系統建置及營運，已獲致附加效益並有效改善交通壅塞情況，惟履約管理仍有</w:t>
      </w:r>
      <w:proofErr w:type="gramStart"/>
      <w:r w:rsidR="00BA251F" w:rsidRPr="00BA251F">
        <w:rPr>
          <w:rFonts w:ascii="標楷體" w:hAnsi="標楷體" w:cs="DFKaiShu-SB-Estd-BF" w:hint="eastAsia"/>
          <w:kern w:val="0"/>
          <w:sz w:val="28"/>
          <w:szCs w:val="28"/>
        </w:rPr>
        <w:t>未盡周妥</w:t>
      </w:r>
      <w:proofErr w:type="gramEnd"/>
      <w:r w:rsidR="00BA251F" w:rsidRPr="00BA251F">
        <w:rPr>
          <w:rFonts w:ascii="標楷體" w:hAnsi="標楷體" w:cs="DFKaiShu-SB-Estd-BF" w:hint="eastAsia"/>
          <w:kern w:val="0"/>
          <w:sz w:val="28"/>
          <w:szCs w:val="28"/>
        </w:rPr>
        <w:t>，亟待</w:t>
      </w:r>
      <w:proofErr w:type="gramStart"/>
      <w:r w:rsidR="00BA251F" w:rsidRPr="00BA251F">
        <w:rPr>
          <w:rFonts w:ascii="標楷體" w:hAnsi="標楷體" w:cs="DFKaiShu-SB-Estd-BF" w:hint="eastAsia"/>
          <w:kern w:val="0"/>
          <w:sz w:val="28"/>
          <w:szCs w:val="28"/>
        </w:rPr>
        <w:t>研</w:t>
      </w:r>
      <w:proofErr w:type="gramEnd"/>
      <w:r w:rsidR="00BA251F" w:rsidRPr="00BA251F">
        <w:rPr>
          <w:rFonts w:ascii="標楷體" w:hAnsi="標楷體" w:cs="DFKaiShu-SB-Estd-BF" w:hint="eastAsia"/>
          <w:kern w:val="0"/>
          <w:sz w:val="28"/>
          <w:szCs w:val="28"/>
        </w:rPr>
        <w:t>謀改善。</w:t>
      </w:r>
    </w:p>
    <w:p w14:paraId="66C00556" w14:textId="1AA5CFC9" w:rsidR="00821557" w:rsidRPr="004B09B0" w:rsidRDefault="00DD4E37" w:rsidP="00FD352B">
      <w:pPr>
        <w:overflowPunct w:val="0"/>
        <w:adjustRightInd w:val="0"/>
        <w:spacing w:line="460" w:lineRule="exact"/>
        <w:ind w:firstLineChars="150" w:firstLine="360"/>
        <w:jc w:val="both"/>
        <w:rPr>
          <w:rFonts w:ascii="標楷體" w:eastAsia="標楷體" w:hAnsi="標楷體" w:cs="新細明體"/>
          <w:bCs/>
        </w:rPr>
      </w:pPr>
      <w:r w:rsidRPr="00BF2637">
        <w:rPr>
          <w:rFonts w:ascii="標楷體" w:eastAsia="標楷體" w:hAnsi="標楷體"/>
          <w:noProof/>
          <w:snapToGrid w:val="0"/>
          <w:kern w:val="0"/>
        </w:rPr>
        <mc:AlternateContent>
          <mc:Choice Requires="wps">
            <w:drawing>
              <wp:anchor distT="0" distB="0" distL="114300" distR="114300" simplePos="0" relativeHeight="251868672" behindDoc="1" locked="0" layoutInCell="1" allowOverlap="1" wp14:anchorId="1F81244A" wp14:editId="48899AF0">
                <wp:simplePos x="0" y="0"/>
                <wp:positionH relativeFrom="margin">
                  <wp:posOffset>1127125</wp:posOffset>
                </wp:positionH>
                <wp:positionV relativeFrom="paragraph">
                  <wp:posOffset>3995420</wp:posOffset>
                </wp:positionV>
                <wp:extent cx="5200650" cy="1885950"/>
                <wp:effectExtent l="0" t="0" r="0" b="0"/>
                <wp:wrapTight wrapText="bothSides">
                  <wp:wrapPolygon edited="0">
                    <wp:start x="0" y="0"/>
                    <wp:lineTo x="0" y="21382"/>
                    <wp:lineTo x="21521" y="21382"/>
                    <wp:lineTo x="21521" y="0"/>
                    <wp:lineTo x="0" y="0"/>
                  </wp:wrapPolygon>
                </wp:wrapTight>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1885950"/>
                        </a:xfrm>
                        <a:prstGeom prst="rect">
                          <a:avLst/>
                        </a:prstGeom>
                        <a:solidFill>
                          <a:srgbClr val="FFFFFF"/>
                        </a:solidFill>
                        <a:ln w="9525">
                          <a:noFill/>
                          <a:miter lim="800000"/>
                          <a:headEnd/>
                          <a:tailEnd/>
                        </a:ln>
                      </wps:spPr>
                      <wps:txbx>
                        <w:txbxContent>
                          <w:tbl>
                            <w:tblPr>
                              <w:tblW w:w="7938" w:type="dxa"/>
                              <w:tblLook w:val="04A0" w:firstRow="1" w:lastRow="0" w:firstColumn="1" w:lastColumn="0" w:noHBand="0" w:noVBand="1"/>
                            </w:tblPr>
                            <w:tblGrid>
                              <w:gridCol w:w="7938"/>
                            </w:tblGrid>
                            <w:tr w:rsidR="00BF3A7C" w:rsidRPr="001B7C80" w14:paraId="05CF9A13" w14:textId="77777777" w:rsidTr="00742ED0">
                              <w:trPr>
                                <w:trHeight w:val="454"/>
                              </w:trPr>
                              <w:tc>
                                <w:tcPr>
                                  <w:tcW w:w="7938" w:type="dxa"/>
                                  <w:shd w:val="clear" w:color="auto" w:fill="auto"/>
                                  <w:vAlign w:val="center"/>
                                </w:tcPr>
                                <w:p w14:paraId="3ADB3010" w14:textId="285845F1" w:rsidR="00BF3A7C" w:rsidRDefault="00BF3A7C" w:rsidP="00742ED0">
                                  <w:pPr>
                                    <w:tabs>
                                      <w:tab w:val="left" w:pos="2268"/>
                                    </w:tabs>
                                    <w:overflowPunct w:val="0"/>
                                    <w:autoSpaceDE w:val="0"/>
                                    <w:autoSpaceDN w:val="0"/>
                                    <w:spacing w:line="280" w:lineRule="exact"/>
                                    <w:jc w:val="center"/>
                                    <w:rPr>
                                      <w:rFonts w:ascii="標楷體" w:eastAsia="標楷體" w:hAnsi="標楷體" w:cs="新細明體"/>
                                      <w:kern w:val="0"/>
                                      <w:sz w:val="20"/>
                                      <w:szCs w:val="20"/>
                                    </w:rPr>
                                  </w:pPr>
                                  <w:r w:rsidRPr="007B6163">
                                    <w:rPr>
                                      <w:rFonts w:ascii="標楷體" w:eastAsia="標楷體" w:hAnsi="標楷體" w:hint="eastAsia"/>
                                      <w:b/>
                                    </w:rPr>
                                    <w:t>表</w:t>
                                  </w:r>
                                  <w:r>
                                    <w:rPr>
                                      <w:rFonts w:ascii="標楷體" w:eastAsia="標楷體" w:hAnsi="標楷體"/>
                                      <w:b/>
                                    </w:rPr>
                                    <w:t>25</w:t>
                                  </w:r>
                                  <w:r>
                                    <w:rPr>
                                      <w:rFonts w:ascii="標楷體" w:eastAsia="標楷體" w:hAnsi="標楷體" w:hint="eastAsia"/>
                                      <w:b/>
                                    </w:rPr>
                                    <w:t xml:space="preserve">　</w:t>
                                  </w:r>
                                  <w:r>
                                    <w:rPr>
                                      <w:rFonts w:ascii="標楷體" w:eastAsia="標楷體" w:hAnsi="標楷體"/>
                                      <w:b/>
                                    </w:rPr>
                                    <w:t>111</w:t>
                                  </w:r>
                                  <w:r w:rsidRPr="007B6163">
                                    <w:rPr>
                                      <w:rFonts w:ascii="標楷體" w:eastAsia="標楷體" w:hAnsi="標楷體"/>
                                      <w:b/>
                                    </w:rPr>
                                    <w:t>年底</w:t>
                                  </w:r>
                                  <w:r>
                                    <w:rPr>
                                      <w:rFonts w:ascii="標楷體" w:eastAsia="標楷體" w:hAnsi="標楷體" w:hint="eastAsia"/>
                                      <w:b/>
                                    </w:rPr>
                                    <w:t>高速公路電子收費系統附加效益</w:t>
                                  </w:r>
                                  <w:r w:rsidRPr="007B6163">
                                    <w:rPr>
                                      <w:rFonts w:ascii="標楷體" w:eastAsia="標楷體" w:hAnsi="標楷體"/>
                                      <w:b/>
                                    </w:rPr>
                                    <w:t>概況</w:t>
                                  </w:r>
                                </w:p>
                              </w:tc>
                            </w:tr>
                          </w:tbl>
                          <w:p w14:paraId="08569097" w14:textId="77777777" w:rsidR="00BF3A7C" w:rsidRDefault="00BF3A7C" w:rsidP="005C427D">
                            <w:pPr>
                              <w:tabs>
                                <w:tab w:val="left" w:pos="2268"/>
                              </w:tabs>
                              <w:spacing w:line="20" w:lineRule="exac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703"/>
                            </w:tblGrid>
                            <w:tr w:rsidR="00BF3A7C" w:rsidRPr="001B7C80" w14:paraId="69FC9CC4" w14:textId="77777777" w:rsidTr="001D1D1D">
                              <w:trPr>
                                <w:trHeight w:val="340"/>
                              </w:trPr>
                              <w:tc>
                                <w:tcPr>
                                  <w:tcW w:w="746" w:type="pct"/>
                                  <w:tcBorders>
                                    <w:top w:val="single" w:sz="4" w:space="0" w:color="auto"/>
                                  </w:tcBorders>
                                  <w:shd w:val="clear" w:color="auto" w:fill="auto"/>
                                  <w:vAlign w:val="center"/>
                                </w:tcPr>
                                <w:p w14:paraId="7BF5A17B" w14:textId="77777777" w:rsidR="00BF3A7C" w:rsidRPr="001B7C80" w:rsidRDefault="00BF3A7C" w:rsidP="00DD4973">
                                  <w:pPr>
                                    <w:tabs>
                                      <w:tab w:val="left" w:pos="2268"/>
                                    </w:tabs>
                                    <w:overflowPunct w:val="0"/>
                                    <w:autoSpaceDE w:val="0"/>
                                    <w:autoSpaceDN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面向</w:t>
                                  </w:r>
                                </w:p>
                              </w:tc>
                              <w:tc>
                                <w:tcPr>
                                  <w:tcW w:w="4254" w:type="pct"/>
                                  <w:tcBorders>
                                    <w:top w:val="single" w:sz="4" w:space="0" w:color="auto"/>
                                  </w:tcBorders>
                                  <w:shd w:val="clear" w:color="auto" w:fill="auto"/>
                                  <w:vAlign w:val="center"/>
                                </w:tcPr>
                                <w:p w14:paraId="1940E778" w14:textId="77777777" w:rsidR="00BF3A7C" w:rsidRPr="001B7C80" w:rsidRDefault="00BF3A7C" w:rsidP="00DD4973">
                                  <w:pPr>
                                    <w:tabs>
                                      <w:tab w:val="left" w:pos="2268"/>
                                    </w:tabs>
                                    <w:overflowPunct w:val="0"/>
                                    <w:autoSpaceDE w:val="0"/>
                                    <w:autoSpaceDN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效益概況</w:t>
                                  </w:r>
                                </w:p>
                              </w:tc>
                            </w:tr>
                            <w:tr w:rsidR="00BF3A7C" w:rsidRPr="001B7C80" w14:paraId="0C0B9541" w14:textId="77777777" w:rsidTr="001D1D1D">
                              <w:trPr>
                                <w:trHeight w:val="567"/>
                              </w:trPr>
                              <w:tc>
                                <w:tcPr>
                                  <w:tcW w:w="746" w:type="pct"/>
                                  <w:shd w:val="clear" w:color="auto" w:fill="auto"/>
                                  <w:vAlign w:val="center"/>
                                </w:tcPr>
                                <w:p w14:paraId="1B16F18F" w14:textId="77777777" w:rsidR="00BF3A7C" w:rsidRPr="009F69EE" w:rsidRDefault="00BF3A7C" w:rsidP="00DD4973">
                                  <w:pPr>
                                    <w:tabs>
                                      <w:tab w:val="left" w:pos="2268"/>
                                    </w:tabs>
                                    <w:overflowPunct w:val="0"/>
                                    <w:autoSpaceDE w:val="0"/>
                                    <w:autoSpaceDN w:val="0"/>
                                    <w:spacing w:line="280" w:lineRule="exact"/>
                                    <w:ind w:left="-12" w:rightChars="-21" w:right="-50"/>
                                    <w:jc w:val="center"/>
                                    <w:rPr>
                                      <w:rFonts w:ascii="標楷體" w:eastAsia="標楷體" w:hAnsi="標楷體" w:cs="新細明體"/>
                                      <w:kern w:val="0"/>
                                      <w:sz w:val="20"/>
                                      <w:szCs w:val="20"/>
                                    </w:rPr>
                                  </w:pPr>
                                  <w:r w:rsidRPr="009F69EE">
                                    <w:rPr>
                                      <w:rFonts w:ascii="標楷體" w:eastAsia="標楷體" w:hAnsi="標楷體" w:cs="新細明體" w:hint="eastAsia"/>
                                      <w:kern w:val="0"/>
                                      <w:sz w:val="20"/>
                                      <w:szCs w:val="20"/>
                                    </w:rPr>
                                    <w:t>便捷行車</w:t>
                                  </w:r>
                                </w:p>
                              </w:tc>
                              <w:tc>
                                <w:tcPr>
                                  <w:tcW w:w="4254" w:type="pct"/>
                                  <w:shd w:val="clear" w:color="auto" w:fill="auto"/>
                                  <w:vAlign w:val="center"/>
                                </w:tcPr>
                                <w:p w14:paraId="5A3DB312" w14:textId="77777777" w:rsidR="00BF3A7C" w:rsidRPr="001F45C0" w:rsidRDefault="00BF3A7C" w:rsidP="00DD4973">
                                  <w:pPr>
                                    <w:tabs>
                                      <w:tab w:val="left" w:pos="2268"/>
                                    </w:tabs>
                                    <w:overflowPunct w:val="0"/>
                                    <w:autoSpaceDE w:val="0"/>
                                    <w:autoSpaceDN w:val="0"/>
                                    <w:spacing w:line="280" w:lineRule="exact"/>
                                    <w:ind w:leftChars="-43" w:left="-87" w:rightChars="-21" w:right="-50" w:hangingChars="8" w:hanging="16"/>
                                    <w:jc w:val="both"/>
                                    <w:rPr>
                                      <w:rFonts w:ascii="標楷體" w:eastAsia="標楷體" w:hAnsi="標楷體" w:cs="新細明體"/>
                                      <w:kern w:val="0"/>
                                      <w:sz w:val="20"/>
                                      <w:szCs w:val="20"/>
                                    </w:rPr>
                                  </w:pPr>
                                  <w:r w:rsidRPr="001F45C0">
                                    <w:rPr>
                                      <w:rFonts w:ascii="標楷體" w:eastAsia="標楷體" w:hAnsi="標楷體" w:cs="新細明體" w:hint="eastAsia"/>
                                      <w:kern w:val="0"/>
                                      <w:sz w:val="20"/>
                                      <w:szCs w:val="20"/>
                                    </w:rPr>
                                    <w:t>用路人無須再停車繳費，有效改善交通瓶頸點壅塞情況，從</w:t>
                                  </w:r>
                                  <w:proofErr w:type="gramStart"/>
                                  <w:r w:rsidRPr="001F45C0">
                                    <w:rPr>
                                      <w:rFonts w:ascii="標楷體" w:eastAsia="標楷體" w:hAnsi="標楷體" w:cs="新細明體" w:hint="eastAsia"/>
                                      <w:kern w:val="0"/>
                                      <w:sz w:val="20"/>
                                      <w:szCs w:val="20"/>
                                    </w:rPr>
                                    <w:t>臺</w:t>
                                  </w:r>
                                  <w:proofErr w:type="gramEnd"/>
                                  <w:r w:rsidRPr="001F45C0">
                                    <w:rPr>
                                      <w:rFonts w:ascii="標楷體" w:eastAsia="標楷體" w:hAnsi="標楷體" w:cs="新細明體" w:hint="eastAsia"/>
                                      <w:kern w:val="0"/>
                                      <w:sz w:val="20"/>
                                      <w:szCs w:val="20"/>
                                    </w:rPr>
                                    <w:t>北至高雄平均旅行時間節省約30分鐘。</w:t>
                                  </w:r>
                                </w:p>
                              </w:tc>
                            </w:tr>
                            <w:tr w:rsidR="00BF3A7C" w:rsidRPr="001B7C80" w14:paraId="74F1B990" w14:textId="77777777" w:rsidTr="001D1D1D">
                              <w:trPr>
                                <w:trHeight w:val="567"/>
                              </w:trPr>
                              <w:tc>
                                <w:tcPr>
                                  <w:tcW w:w="746" w:type="pct"/>
                                  <w:shd w:val="clear" w:color="auto" w:fill="auto"/>
                                  <w:vAlign w:val="center"/>
                                </w:tcPr>
                                <w:p w14:paraId="33699EAE" w14:textId="77777777" w:rsidR="00BF3A7C" w:rsidRPr="009F69EE" w:rsidRDefault="00BF3A7C" w:rsidP="00DD4973">
                                  <w:pPr>
                                    <w:tabs>
                                      <w:tab w:val="left" w:pos="2268"/>
                                    </w:tabs>
                                    <w:overflowPunct w:val="0"/>
                                    <w:autoSpaceDE w:val="0"/>
                                    <w:autoSpaceDN w:val="0"/>
                                    <w:spacing w:line="280" w:lineRule="exact"/>
                                    <w:ind w:leftChars="-5" w:left="202" w:rightChars="-21" w:right="-50" w:hangingChars="107" w:hanging="214"/>
                                    <w:jc w:val="center"/>
                                    <w:rPr>
                                      <w:rFonts w:ascii="標楷體" w:eastAsia="標楷體" w:hAnsi="標楷體" w:cs="新細明體"/>
                                      <w:kern w:val="0"/>
                                      <w:sz w:val="20"/>
                                      <w:szCs w:val="20"/>
                                    </w:rPr>
                                  </w:pPr>
                                  <w:proofErr w:type="gramStart"/>
                                  <w:r w:rsidRPr="009F69EE">
                                    <w:rPr>
                                      <w:rFonts w:ascii="標楷體" w:eastAsia="標楷體" w:hAnsi="標楷體" w:cs="新細明體" w:hint="eastAsia"/>
                                      <w:kern w:val="0"/>
                                      <w:sz w:val="20"/>
                                      <w:szCs w:val="20"/>
                                    </w:rPr>
                                    <w:t>節能減碳</w:t>
                                  </w:r>
                                  <w:proofErr w:type="gramEnd"/>
                                </w:p>
                              </w:tc>
                              <w:tc>
                                <w:tcPr>
                                  <w:tcW w:w="4254" w:type="pct"/>
                                  <w:shd w:val="clear" w:color="auto" w:fill="auto"/>
                                  <w:vAlign w:val="center"/>
                                </w:tcPr>
                                <w:p w14:paraId="75F9384C" w14:textId="77777777" w:rsidR="00BF3A7C" w:rsidRPr="001F45C0" w:rsidRDefault="00BF3A7C" w:rsidP="00DD4973">
                                  <w:pPr>
                                    <w:tabs>
                                      <w:tab w:val="left" w:pos="2268"/>
                                    </w:tabs>
                                    <w:overflowPunct w:val="0"/>
                                    <w:autoSpaceDE w:val="0"/>
                                    <w:autoSpaceDN w:val="0"/>
                                    <w:spacing w:line="280" w:lineRule="exact"/>
                                    <w:ind w:leftChars="-43" w:left="-87" w:rightChars="-21" w:right="-50" w:hangingChars="8" w:hanging="16"/>
                                    <w:jc w:val="both"/>
                                    <w:rPr>
                                      <w:rFonts w:ascii="標楷體" w:eastAsia="標楷體" w:hAnsi="標楷體" w:cs="新細明體"/>
                                      <w:kern w:val="0"/>
                                      <w:sz w:val="20"/>
                                      <w:szCs w:val="20"/>
                                    </w:rPr>
                                  </w:pPr>
                                  <w:r w:rsidRPr="001F45C0">
                                    <w:rPr>
                                      <w:rFonts w:ascii="標楷體" w:eastAsia="標楷體" w:hAnsi="標楷體" w:cs="新細明體" w:hint="eastAsia"/>
                                      <w:kern w:val="0"/>
                                      <w:sz w:val="20"/>
                                      <w:szCs w:val="20"/>
                                    </w:rPr>
                                    <w:t>減少</w:t>
                                  </w:r>
                                  <w:r>
                                    <w:rPr>
                                      <w:rFonts w:ascii="標楷體" w:eastAsia="標楷體" w:hAnsi="標楷體" w:cs="新細明體" w:hint="eastAsia"/>
                                      <w:kern w:val="0"/>
                                      <w:sz w:val="20"/>
                                      <w:szCs w:val="20"/>
                                    </w:rPr>
                                    <w:t>車輛排放二氧化碳，</w:t>
                                  </w:r>
                                  <w:r w:rsidRPr="001F45C0">
                                    <w:rPr>
                                      <w:rFonts w:ascii="標楷體" w:eastAsia="標楷體" w:hAnsi="標楷體" w:cs="新細明體" w:hint="eastAsia"/>
                                      <w:kern w:val="0"/>
                                      <w:sz w:val="20"/>
                                      <w:szCs w:val="20"/>
                                    </w:rPr>
                                    <w:t>每年節省燃油約1</w:t>
                                  </w:r>
                                  <w:proofErr w:type="gramStart"/>
                                  <w:r w:rsidRPr="001F45C0">
                                    <w:rPr>
                                      <w:rFonts w:ascii="標楷體" w:eastAsia="標楷體" w:hAnsi="標楷體" w:cs="新細明體" w:hint="eastAsia"/>
                                      <w:kern w:val="0"/>
                                      <w:sz w:val="20"/>
                                      <w:szCs w:val="20"/>
                                    </w:rPr>
                                    <w:t>千萬</w:t>
                                  </w:r>
                                  <w:proofErr w:type="gramEnd"/>
                                  <w:r w:rsidRPr="001F45C0">
                                    <w:rPr>
                                      <w:rFonts w:ascii="標楷體" w:eastAsia="標楷體" w:hAnsi="標楷體" w:cs="新細明體" w:hint="eastAsia"/>
                                      <w:kern w:val="0"/>
                                      <w:sz w:val="20"/>
                                      <w:szCs w:val="20"/>
                                    </w:rPr>
                                    <w:t>公升及減少印製回數票約5.6億張，合計</w:t>
                                  </w:r>
                                  <w:proofErr w:type="gramStart"/>
                                  <w:r w:rsidRPr="001F45C0">
                                    <w:rPr>
                                      <w:rFonts w:ascii="標楷體" w:eastAsia="標楷體" w:hAnsi="標楷體" w:cs="新細明體" w:hint="eastAsia"/>
                                      <w:kern w:val="0"/>
                                      <w:sz w:val="20"/>
                                      <w:szCs w:val="20"/>
                                    </w:rPr>
                                    <w:t>節能減碳量化</w:t>
                                  </w:r>
                                  <w:proofErr w:type="gramEnd"/>
                                  <w:r w:rsidRPr="001F45C0">
                                    <w:rPr>
                                      <w:rFonts w:ascii="標楷體" w:eastAsia="標楷體" w:hAnsi="標楷體" w:cs="新細明體" w:hint="eastAsia"/>
                                      <w:kern w:val="0"/>
                                      <w:sz w:val="20"/>
                                      <w:szCs w:val="20"/>
                                    </w:rPr>
                                    <w:t>效益達24億元。</w:t>
                                  </w:r>
                                </w:p>
                              </w:tc>
                            </w:tr>
                            <w:tr w:rsidR="00BF3A7C" w:rsidRPr="001B7C80" w14:paraId="11684A6B" w14:textId="77777777" w:rsidTr="00274BCA">
                              <w:trPr>
                                <w:trHeight w:val="556"/>
                              </w:trPr>
                              <w:tc>
                                <w:tcPr>
                                  <w:tcW w:w="746" w:type="pct"/>
                                  <w:tcBorders>
                                    <w:bottom w:val="single" w:sz="4" w:space="0" w:color="auto"/>
                                  </w:tcBorders>
                                  <w:shd w:val="clear" w:color="auto" w:fill="auto"/>
                                  <w:vAlign w:val="center"/>
                                </w:tcPr>
                                <w:p w14:paraId="7868B030" w14:textId="77777777" w:rsidR="00BF3A7C" w:rsidRPr="009F69EE" w:rsidRDefault="00BF3A7C" w:rsidP="00DD4973">
                                  <w:pPr>
                                    <w:tabs>
                                      <w:tab w:val="left" w:pos="2268"/>
                                    </w:tabs>
                                    <w:overflowPunct w:val="0"/>
                                    <w:autoSpaceDE w:val="0"/>
                                    <w:autoSpaceDN w:val="0"/>
                                    <w:spacing w:line="280" w:lineRule="exact"/>
                                    <w:ind w:leftChars="-5" w:left="202" w:rightChars="-21" w:right="-50" w:hangingChars="107" w:hanging="214"/>
                                    <w:jc w:val="center"/>
                                    <w:rPr>
                                      <w:rFonts w:ascii="標楷體" w:eastAsia="標楷體" w:hAnsi="標楷體" w:cs="新細明體"/>
                                      <w:kern w:val="0"/>
                                      <w:sz w:val="20"/>
                                      <w:szCs w:val="20"/>
                                    </w:rPr>
                                  </w:pPr>
                                  <w:r w:rsidRPr="009F69EE">
                                    <w:rPr>
                                      <w:rFonts w:ascii="標楷體" w:eastAsia="標楷體" w:hAnsi="標楷體" w:cs="新細明體" w:hint="eastAsia"/>
                                      <w:kern w:val="0"/>
                                      <w:sz w:val="20"/>
                                      <w:szCs w:val="20"/>
                                    </w:rPr>
                                    <w:t>產業發展</w:t>
                                  </w:r>
                                </w:p>
                              </w:tc>
                              <w:tc>
                                <w:tcPr>
                                  <w:tcW w:w="4254" w:type="pct"/>
                                  <w:tcBorders>
                                    <w:bottom w:val="single" w:sz="4" w:space="0" w:color="auto"/>
                                  </w:tcBorders>
                                  <w:shd w:val="clear" w:color="auto" w:fill="auto"/>
                                  <w:vAlign w:val="center"/>
                                </w:tcPr>
                                <w:p w14:paraId="633C0A69" w14:textId="77777777" w:rsidR="00BF3A7C" w:rsidRPr="00274BCA" w:rsidRDefault="00BF3A7C" w:rsidP="00DD4973">
                                  <w:pPr>
                                    <w:tabs>
                                      <w:tab w:val="left" w:pos="2268"/>
                                    </w:tabs>
                                    <w:overflowPunct w:val="0"/>
                                    <w:autoSpaceDE w:val="0"/>
                                    <w:autoSpaceDN w:val="0"/>
                                    <w:spacing w:line="280" w:lineRule="exact"/>
                                    <w:ind w:leftChars="-43" w:left="-88" w:rightChars="-21" w:right="-50" w:hangingChars="8" w:hanging="15"/>
                                    <w:jc w:val="both"/>
                                    <w:rPr>
                                      <w:rFonts w:ascii="標楷體" w:eastAsia="標楷體" w:hAnsi="標楷體" w:cs="新細明體"/>
                                      <w:spacing w:val="-4"/>
                                      <w:kern w:val="0"/>
                                      <w:sz w:val="20"/>
                                      <w:szCs w:val="20"/>
                                    </w:rPr>
                                  </w:pPr>
                                  <w:r w:rsidRPr="00274BCA">
                                    <w:rPr>
                                      <w:rFonts w:ascii="標楷體" w:eastAsia="標楷體" w:hAnsi="標楷體" w:cs="新細明體" w:hint="eastAsia"/>
                                      <w:spacing w:val="-4"/>
                                      <w:kern w:val="0"/>
                                      <w:sz w:val="20"/>
                                      <w:szCs w:val="20"/>
                                    </w:rPr>
                                    <w:t>系統屢獲國際大獎肯定，據統計截至111年底止，智慧高速公路</w:t>
                                  </w:r>
                                  <w:proofErr w:type="gramStart"/>
                                  <w:r w:rsidRPr="00274BCA">
                                    <w:rPr>
                                      <w:rFonts w:ascii="標楷體" w:eastAsia="標楷體" w:hAnsi="標楷體" w:cs="新細明體" w:hint="eastAsia"/>
                                      <w:spacing w:val="-4"/>
                                      <w:kern w:val="0"/>
                                      <w:sz w:val="20"/>
                                      <w:szCs w:val="20"/>
                                    </w:rPr>
                                    <w:t>產業鏈整廠</w:t>
                                  </w:r>
                                  <w:proofErr w:type="gramEnd"/>
                                  <w:r w:rsidRPr="00274BCA">
                                    <w:rPr>
                                      <w:rFonts w:ascii="標楷體" w:eastAsia="標楷體" w:hAnsi="標楷體" w:cs="新細明體" w:hint="eastAsia"/>
                                      <w:spacing w:val="-4"/>
                                      <w:kern w:val="0"/>
                                      <w:sz w:val="20"/>
                                      <w:szCs w:val="20"/>
                                    </w:rPr>
                                    <w:t>海外輸出總產值超過13億元，成功帶動產業發展，並提升臺灣之國際能見度。</w:t>
                                  </w:r>
                                </w:p>
                              </w:tc>
                            </w:tr>
                            <w:tr w:rsidR="00BF3A7C" w:rsidRPr="001B7C80" w14:paraId="1AAB4ED7" w14:textId="77777777" w:rsidTr="001D1D1D">
                              <w:trPr>
                                <w:trHeight w:val="284"/>
                              </w:trPr>
                              <w:tc>
                                <w:tcPr>
                                  <w:tcW w:w="5000" w:type="pct"/>
                                  <w:gridSpan w:val="2"/>
                                  <w:tcBorders>
                                    <w:top w:val="single" w:sz="4" w:space="0" w:color="auto"/>
                                    <w:left w:val="nil"/>
                                    <w:bottom w:val="nil"/>
                                    <w:right w:val="nil"/>
                                  </w:tcBorders>
                                  <w:shd w:val="clear" w:color="auto" w:fill="auto"/>
                                  <w:vAlign w:val="center"/>
                                </w:tcPr>
                                <w:p w14:paraId="68FBB067" w14:textId="77777777" w:rsidR="00BF3A7C" w:rsidRPr="001F45C0" w:rsidRDefault="00BF3A7C" w:rsidP="00DD4973">
                                  <w:pPr>
                                    <w:tabs>
                                      <w:tab w:val="left" w:pos="2268"/>
                                    </w:tabs>
                                    <w:overflowPunct w:val="0"/>
                                    <w:autoSpaceDE w:val="0"/>
                                    <w:autoSpaceDN w:val="0"/>
                                    <w:spacing w:line="260" w:lineRule="exact"/>
                                    <w:ind w:leftChars="-43" w:left="-89" w:rightChars="-21" w:right="-50" w:hangingChars="8" w:hanging="14"/>
                                    <w:jc w:val="both"/>
                                    <w:rPr>
                                      <w:rFonts w:ascii="標楷體" w:eastAsia="標楷體" w:hAnsi="標楷體" w:cs="新細明體"/>
                                      <w:kern w:val="0"/>
                                      <w:sz w:val="20"/>
                                      <w:szCs w:val="20"/>
                                    </w:rPr>
                                  </w:pPr>
                                  <w:r w:rsidRPr="007B6163">
                                    <w:rPr>
                                      <w:rFonts w:ascii="標楷體" w:eastAsia="標楷體" w:hAnsi="標楷體" w:cs="新細明體" w:hint="eastAsia"/>
                                      <w:kern w:val="0"/>
                                      <w:sz w:val="18"/>
                                    </w:rPr>
                                    <w:t>資料來源：整理自</w:t>
                                  </w:r>
                                  <w:r>
                                    <w:rPr>
                                      <w:rFonts w:ascii="標楷體" w:eastAsia="標楷體" w:hAnsi="標楷體" w:cs="新細明體" w:hint="eastAsia"/>
                                      <w:kern w:val="0"/>
                                      <w:sz w:val="18"/>
                                    </w:rPr>
                                    <w:t>高公局</w:t>
                                  </w:r>
                                  <w:r w:rsidRPr="007B6163">
                                    <w:rPr>
                                      <w:rFonts w:ascii="標楷體" w:eastAsia="標楷體" w:hAnsi="標楷體" w:cs="新細明體" w:hint="eastAsia"/>
                                      <w:kern w:val="0"/>
                                      <w:sz w:val="18"/>
                                    </w:rPr>
                                    <w:t>提供資料。</w:t>
                                  </w:r>
                                </w:p>
                              </w:tc>
                            </w:tr>
                          </w:tbl>
                          <w:p w14:paraId="38FC4567" w14:textId="77777777" w:rsidR="00BF3A7C" w:rsidRPr="007B6163" w:rsidRDefault="00BF3A7C" w:rsidP="005C427D">
                            <w:pPr>
                              <w:tabs>
                                <w:tab w:val="left" w:pos="2268"/>
                              </w:tabs>
                              <w:overflowPunct w:val="0"/>
                              <w:autoSpaceDE w:val="0"/>
                              <w:autoSpaceDN w:val="0"/>
                              <w:spacing w:line="240" w:lineRule="exact"/>
                              <w:ind w:leftChars="-29" w:left="-43" w:hangingChars="15" w:hanging="27"/>
                              <w:rPr>
                                <w:rFonts w:ascii="標楷體" w:eastAsia="標楷體" w:hAnsi="標楷體" w:cs="新細明體"/>
                                <w:kern w:val="0"/>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1244A" id="_x0000_s1055" type="#_x0000_t202" style="position:absolute;left:0;text-align:left;margin-left:88.75pt;margin-top:314.6pt;width:409.5pt;height:148.5pt;z-index:-25144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" stroked="f">
                <v:textbox>
                  <w:txbxContent>
                    <w:tbl>
                      <w:tblPr>
                        <w:tblW w:w="7938" w:type="dxa"/>
                        <w:tblLook w:val="04A0" w:firstRow="1" w:lastRow="0" w:firstColumn="1" w:lastColumn="0" w:noHBand="0" w:noVBand="1"/>
                      </w:tblPr>
                      <w:tblGrid>
                        <w:gridCol w:w="7938"/>
                      </w:tblGrid>
                      <w:tr w:rsidR="00BF3A7C" w:rsidRPr="001B7C80" w14:paraId="05CF9A13" w14:textId="77777777" w:rsidTr="00742ED0">
                        <w:trPr>
                          <w:trHeight w:val="454"/>
                        </w:trPr>
                        <w:tc>
                          <w:tcPr>
                            <w:tcW w:w="7938" w:type="dxa"/>
                            <w:shd w:val="clear" w:color="auto" w:fill="auto"/>
                            <w:vAlign w:val="center"/>
                          </w:tcPr>
                          <w:p w14:paraId="3ADB3010" w14:textId="285845F1" w:rsidR="00BF3A7C" w:rsidRDefault="00BF3A7C" w:rsidP="00742ED0">
                            <w:pPr>
                              <w:tabs>
                                <w:tab w:val="left" w:pos="2268"/>
                              </w:tabs>
                              <w:overflowPunct w:val="0"/>
                              <w:autoSpaceDE w:val="0"/>
                              <w:autoSpaceDN w:val="0"/>
                              <w:spacing w:line="280" w:lineRule="exact"/>
                              <w:jc w:val="center"/>
                              <w:rPr>
                                <w:rFonts w:ascii="標楷體" w:eastAsia="標楷體" w:hAnsi="標楷體" w:cs="新細明體"/>
                                <w:kern w:val="0"/>
                                <w:sz w:val="20"/>
                                <w:szCs w:val="20"/>
                              </w:rPr>
                            </w:pPr>
                            <w:r w:rsidRPr="007B6163">
                              <w:rPr>
                                <w:rFonts w:ascii="標楷體" w:eastAsia="標楷體" w:hAnsi="標楷體" w:hint="eastAsia"/>
                                <w:b/>
                              </w:rPr>
                              <w:t>表</w:t>
                            </w:r>
                            <w:r>
                              <w:rPr>
                                <w:rFonts w:ascii="標楷體" w:eastAsia="標楷體" w:hAnsi="標楷體"/>
                                <w:b/>
                              </w:rPr>
                              <w:t>25</w:t>
                            </w:r>
                            <w:r>
                              <w:rPr>
                                <w:rFonts w:ascii="標楷體" w:eastAsia="標楷體" w:hAnsi="標楷體" w:hint="eastAsia"/>
                                <w:b/>
                              </w:rPr>
                              <w:t xml:space="preserve">　</w:t>
                            </w:r>
                            <w:r>
                              <w:rPr>
                                <w:rFonts w:ascii="標楷體" w:eastAsia="標楷體" w:hAnsi="標楷體"/>
                                <w:b/>
                              </w:rPr>
                              <w:t>111</w:t>
                            </w:r>
                            <w:r w:rsidRPr="007B6163">
                              <w:rPr>
                                <w:rFonts w:ascii="標楷體" w:eastAsia="標楷體" w:hAnsi="標楷體"/>
                                <w:b/>
                              </w:rPr>
                              <w:t>年底</w:t>
                            </w:r>
                            <w:r>
                              <w:rPr>
                                <w:rFonts w:ascii="標楷體" w:eastAsia="標楷體" w:hAnsi="標楷體" w:hint="eastAsia"/>
                                <w:b/>
                              </w:rPr>
                              <w:t>高速公路電子收費系統附加效益</w:t>
                            </w:r>
                            <w:r w:rsidRPr="007B6163">
                              <w:rPr>
                                <w:rFonts w:ascii="標楷體" w:eastAsia="標楷體" w:hAnsi="標楷體"/>
                                <w:b/>
                              </w:rPr>
                              <w:t>概況</w:t>
                            </w:r>
                          </w:p>
                        </w:tc>
                      </w:tr>
                    </w:tbl>
                    <w:p w14:paraId="08569097" w14:textId="77777777" w:rsidR="00BF3A7C" w:rsidRDefault="00BF3A7C" w:rsidP="005C427D">
                      <w:pPr>
                        <w:tabs>
                          <w:tab w:val="left" w:pos="2268"/>
                        </w:tabs>
                        <w:spacing w:line="20" w:lineRule="exac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703"/>
                      </w:tblGrid>
                      <w:tr w:rsidR="00BF3A7C" w:rsidRPr="001B7C80" w14:paraId="69FC9CC4" w14:textId="77777777" w:rsidTr="001D1D1D">
                        <w:trPr>
                          <w:trHeight w:val="340"/>
                        </w:trPr>
                        <w:tc>
                          <w:tcPr>
                            <w:tcW w:w="746" w:type="pct"/>
                            <w:tcBorders>
                              <w:top w:val="single" w:sz="4" w:space="0" w:color="auto"/>
                            </w:tcBorders>
                            <w:shd w:val="clear" w:color="auto" w:fill="auto"/>
                            <w:vAlign w:val="center"/>
                          </w:tcPr>
                          <w:p w14:paraId="7BF5A17B" w14:textId="77777777" w:rsidR="00BF3A7C" w:rsidRPr="001B7C80" w:rsidRDefault="00BF3A7C" w:rsidP="00DD4973">
                            <w:pPr>
                              <w:tabs>
                                <w:tab w:val="left" w:pos="2268"/>
                              </w:tabs>
                              <w:overflowPunct w:val="0"/>
                              <w:autoSpaceDE w:val="0"/>
                              <w:autoSpaceDN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面向</w:t>
                            </w:r>
                          </w:p>
                        </w:tc>
                        <w:tc>
                          <w:tcPr>
                            <w:tcW w:w="4254" w:type="pct"/>
                            <w:tcBorders>
                              <w:top w:val="single" w:sz="4" w:space="0" w:color="auto"/>
                            </w:tcBorders>
                            <w:shd w:val="clear" w:color="auto" w:fill="auto"/>
                            <w:vAlign w:val="center"/>
                          </w:tcPr>
                          <w:p w14:paraId="1940E778" w14:textId="77777777" w:rsidR="00BF3A7C" w:rsidRPr="001B7C80" w:rsidRDefault="00BF3A7C" w:rsidP="00DD4973">
                            <w:pPr>
                              <w:tabs>
                                <w:tab w:val="left" w:pos="2268"/>
                              </w:tabs>
                              <w:overflowPunct w:val="0"/>
                              <w:autoSpaceDE w:val="0"/>
                              <w:autoSpaceDN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效益概況</w:t>
                            </w:r>
                          </w:p>
                        </w:tc>
                      </w:tr>
                      <w:tr w:rsidR="00BF3A7C" w:rsidRPr="001B7C80" w14:paraId="0C0B9541" w14:textId="77777777" w:rsidTr="001D1D1D">
                        <w:trPr>
                          <w:trHeight w:val="567"/>
                        </w:trPr>
                        <w:tc>
                          <w:tcPr>
                            <w:tcW w:w="746" w:type="pct"/>
                            <w:shd w:val="clear" w:color="auto" w:fill="auto"/>
                            <w:vAlign w:val="center"/>
                          </w:tcPr>
                          <w:p w14:paraId="1B16F18F" w14:textId="77777777" w:rsidR="00BF3A7C" w:rsidRPr="009F69EE" w:rsidRDefault="00BF3A7C" w:rsidP="00DD4973">
                            <w:pPr>
                              <w:tabs>
                                <w:tab w:val="left" w:pos="2268"/>
                              </w:tabs>
                              <w:overflowPunct w:val="0"/>
                              <w:autoSpaceDE w:val="0"/>
                              <w:autoSpaceDN w:val="0"/>
                              <w:spacing w:line="280" w:lineRule="exact"/>
                              <w:ind w:left="-12" w:rightChars="-21" w:right="-50"/>
                              <w:jc w:val="center"/>
                              <w:rPr>
                                <w:rFonts w:ascii="標楷體" w:eastAsia="標楷體" w:hAnsi="標楷體" w:cs="新細明體"/>
                                <w:kern w:val="0"/>
                                <w:sz w:val="20"/>
                                <w:szCs w:val="20"/>
                              </w:rPr>
                            </w:pPr>
                            <w:r w:rsidRPr="009F69EE">
                              <w:rPr>
                                <w:rFonts w:ascii="標楷體" w:eastAsia="標楷體" w:hAnsi="標楷體" w:cs="新細明體" w:hint="eastAsia"/>
                                <w:kern w:val="0"/>
                                <w:sz w:val="20"/>
                                <w:szCs w:val="20"/>
                              </w:rPr>
                              <w:t>便捷行車</w:t>
                            </w:r>
                          </w:p>
                        </w:tc>
                        <w:tc>
                          <w:tcPr>
                            <w:tcW w:w="4254" w:type="pct"/>
                            <w:shd w:val="clear" w:color="auto" w:fill="auto"/>
                            <w:vAlign w:val="center"/>
                          </w:tcPr>
                          <w:p w14:paraId="5A3DB312" w14:textId="77777777" w:rsidR="00BF3A7C" w:rsidRPr="001F45C0" w:rsidRDefault="00BF3A7C" w:rsidP="00DD4973">
                            <w:pPr>
                              <w:tabs>
                                <w:tab w:val="left" w:pos="2268"/>
                              </w:tabs>
                              <w:overflowPunct w:val="0"/>
                              <w:autoSpaceDE w:val="0"/>
                              <w:autoSpaceDN w:val="0"/>
                              <w:spacing w:line="280" w:lineRule="exact"/>
                              <w:ind w:leftChars="-43" w:left="-87" w:rightChars="-21" w:right="-50" w:hangingChars="8" w:hanging="16"/>
                              <w:jc w:val="both"/>
                              <w:rPr>
                                <w:rFonts w:ascii="標楷體" w:eastAsia="標楷體" w:hAnsi="標楷體" w:cs="新細明體"/>
                                <w:kern w:val="0"/>
                                <w:sz w:val="20"/>
                                <w:szCs w:val="20"/>
                              </w:rPr>
                            </w:pPr>
                            <w:r w:rsidRPr="001F45C0">
                              <w:rPr>
                                <w:rFonts w:ascii="標楷體" w:eastAsia="標楷體" w:hAnsi="標楷體" w:cs="新細明體" w:hint="eastAsia"/>
                                <w:kern w:val="0"/>
                                <w:sz w:val="20"/>
                                <w:szCs w:val="20"/>
                              </w:rPr>
                              <w:t>用路人無須再停車繳費，有效改善交通瓶頸點壅塞情況，從</w:t>
                            </w:r>
                            <w:proofErr w:type="gramStart"/>
                            <w:r w:rsidRPr="001F45C0">
                              <w:rPr>
                                <w:rFonts w:ascii="標楷體" w:eastAsia="標楷體" w:hAnsi="標楷體" w:cs="新細明體" w:hint="eastAsia"/>
                                <w:kern w:val="0"/>
                                <w:sz w:val="20"/>
                                <w:szCs w:val="20"/>
                              </w:rPr>
                              <w:t>臺</w:t>
                            </w:r>
                            <w:proofErr w:type="gramEnd"/>
                            <w:r w:rsidRPr="001F45C0">
                              <w:rPr>
                                <w:rFonts w:ascii="標楷體" w:eastAsia="標楷體" w:hAnsi="標楷體" w:cs="新細明體" w:hint="eastAsia"/>
                                <w:kern w:val="0"/>
                                <w:sz w:val="20"/>
                                <w:szCs w:val="20"/>
                              </w:rPr>
                              <w:t>北至高雄平均旅行時間節省約30分鐘。</w:t>
                            </w:r>
                          </w:p>
                        </w:tc>
                      </w:tr>
                      <w:tr w:rsidR="00BF3A7C" w:rsidRPr="001B7C80" w14:paraId="74F1B990" w14:textId="77777777" w:rsidTr="001D1D1D">
                        <w:trPr>
                          <w:trHeight w:val="567"/>
                        </w:trPr>
                        <w:tc>
                          <w:tcPr>
                            <w:tcW w:w="746" w:type="pct"/>
                            <w:shd w:val="clear" w:color="auto" w:fill="auto"/>
                            <w:vAlign w:val="center"/>
                          </w:tcPr>
                          <w:p w14:paraId="33699EAE" w14:textId="77777777" w:rsidR="00BF3A7C" w:rsidRPr="009F69EE" w:rsidRDefault="00BF3A7C" w:rsidP="00DD4973">
                            <w:pPr>
                              <w:tabs>
                                <w:tab w:val="left" w:pos="2268"/>
                              </w:tabs>
                              <w:overflowPunct w:val="0"/>
                              <w:autoSpaceDE w:val="0"/>
                              <w:autoSpaceDN w:val="0"/>
                              <w:spacing w:line="280" w:lineRule="exact"/>
                              <w:ind w:leftChars="-5" w:left="202" w:rightChars="-21" w:right="-50" w:hangingChars="107" w:hanging="214"/>
                              <w:jc w:val="center"/>
                              <w:rPr>
                                <w:rFonts w:ascii="標楷體" w:eastAsia="標楷體" w:hAnsi="標楷體" w:cs="新細明體"/>
                                <w:kern w:val="0"/>
                                <w:sz w:val="20"/>
                                <w:szCs w:val="20"/>
                              </w:rPr>
                            </w:pPr>
                            <w:proofErr w:type="gramStart"/>
                            <w:r w:rsidRPr="009F69EE">
                              <w:rPr>
                                <w:rFonts w:ascii="標楷體" w:eastAsia="標楷體" w:hAnsi="標楷體" w:cs="新細明體" w:hint="eastAsia"/>
                                <w:kern w:val="0"/>
                                <w:sz w:val="20"/>
                                <w:szCs w:val="20"/>
                              </w:rPr>
                              <w:t>節能減碳</w:t>
                            </w:r>
                            <w:proofErr w:type="gramEnd"/>
                          </w:p>
                        </w:tc>
                        <w:tc>
                          <w:tcPr>
                            <w:tcW w:w="4254" w:type="pct"/>
                            <w:shd w:val="clear" w:color="auto" w:fill="auto"/>
                            <w:vAlign w:val="center"/>
                          </w:tcPr>
                          <w:p w14:paraId="75F9384C" w14:textId="77777777" w:rsidR="00BF3A7C" w:rsidRPr="001F45C0" w:rsidRDefault="00BF3A7C" w:rsidP="00DD4973">
                            <w:pPr>
                              <w:tabs>
                                <w:tab w:val="left" w:pos="2268"/>
                              </w:tabs>
                              <w:overflowPunct w:val="0"/>
                              <w:autoSpaceDE w:val="0"/>
                              <w:autoSpaceDN w:val="0"/>
                              <w:spacing w:line="280" w:lineRule="exact"/>
                              <w:ind w:leftChars="-43" w:left="-87" w:rightChars="-21" w:right="-50" w:hangingChars="8" w:hanging="16"/>
                              <w:jc w:val="both"/>
                              <w:rPr>
                                <w:rFonts w:ascii="標楷體" w:eastAsia="標楷體" w:hAnsi="標楷體" w:cs="新細明體"/>
                                <w:kern w:val="0"/>
                                <w:sz w:val="20"/>
                                <w:szCs w:val="20"/>
                              </w:rPr>
                            </w:pPr>
                            <w:r w:rsidRPr="001F45C0">
                              <w:rPr>
                                <w:rFonts w:ascii="標楷體" w:eastAsia="標楷體" w:hAnsi="標楷體" w:cs="新細明體" w:hint="eastAsia"/>
                                <w:kern w:val="0"/>
                                <w:sz w:val="20"/>
                                <w:szCs w:val="20"/>
                              </w:rPr>
                              <w:t>減少</w:t>
                            </w:r>
                            <w:r>
                              <w:rPr>
                                <w:rFonts w:ascii="標楷體" w:eastAsia="標楷體" w:hAnsi="標楷體" w:cs="新細明體" w:hint="eastAsia"/>
                                <w:kern w:val="0"/>
                                <w:sz w:val="20"/>
                                <w:szCs w:val="20"/>
                              </w:rPr>
                              <w:t>車輛排放二氧化碳，</w:t>
                            </w:r>
                            <w:r w:rsidRPr="001F45C0">
                              <w:rPr>
                                <w:rFonts w:ascii="標楷體" w:eastAsia="標楷體" w:hAnsi="標楷體" w:cs="新細明體" w:hint="eastAsia"/>
                                <w:kern w:val="0"/>
                                <w:sz w:val="20"/>
                                <w:szCs w:val="20"/>
                              </w:rPr>
                              <w:t>每年節省燃油約1</w:t>
                            </w:r>
                            <w:proofErr w:type="gramStart"/>
                            <w:r w:rsidRPr="001F45C0">
                              <w:rPr>
                                <w:rFonts w:ascii="標楷體" w:eastAsia="標楷體" w:hAnsi="標楷體" w:cs="新細明體" w:hint="eastAsia"/>
                                <w:kern w:val="0"/>
                                <w:sz w:val="20"/>
                                <w:szCs w:val="20"/>
                              </w:rPr>
                              <w:t>千萬</w:t>
                            </w:r>
                            <w:proofErr w:type="gramEnd"/>
                            <w:r w:rsidRPr="001F45C0">
                              <w:rPr>
                                <w:rFonts w:ascii="標楷體" w:eastAsia="標楷體" w:hAnsi="標楷體" w:cs="新細明體" w:hint="eastAsia"/>
                                <w:kern w:val="0"/>
                                <w:sz w:val="20"/>
                                <w:szCs w:val="20"/>
                              </w:rPr>
                              <w:t>公升及減少印製回數票約5.6億張，合計</w:t>
                            </w:r>
                            <w:proofErr w:type="gramStart"/>
                            <w:r w:rsidRPr="001F45C0">
                              <w:rPr>
                                <w:rFonts w:ascii="標楷體" w:eastAsia="標楷體" w:hAnsi="標楷體" w:cs="新細明體" w:hint="eastAsia"/>
                                <w:kern w:val="0"/>
                                <w:sz w:val="20"/>
                                <w:szCs w:val="20"/>
                              </w:rPr>
                              <w:t>節能減碳量化</w:t>
                            </w:r>
                            <w:proofErr w:type="gramEnd"/>
                            <w:r w:rsidRPr="001F45C0">
                              <w:rPr>
                                <w:rFonts w:ascii="標楷體" w:eastAsia="標楷體" w:hAnsi="標楷體" w:cs="新細明體" w:hint="eastAsia"/>
                                <w:kern w:val="0"/>
                                <w:sz w:val="20"/>
                                <w:szCs w:val="20"/>
                              </w:rPr>
                              <w:t>效益達24億元。</w:t>
                            </w:r>
                          </w:p>
                        </w:tc>
                      </w:tr>
                      <w:tr w:rsidR="00BF3A7C" w:rsidRPr="001B7C80" w14:paraId="11684A6B" w14:textId="77777777" w:rsidTr="00274BCA">
                        <w:trPr>
                          <w:trHeight w:val="556"/>
                        </w:trPr>
                        <w:tc>
                          <w:tcPr>
                            <w:tcW w:w="746" w:type="pct"/>
                            <w:tcBorders>
                              <w:bottom w:val="single" w:sz="4" w:space="0" w:color="auto"/>
                            </w:tcBorders>
                            <w:shd w:val="clear" w:color="auto" w:fill="auto"/>
                            <w:vAlign w:val="center"/>
                          </w:tcPr>
                          <w:p w14:paraId="7868B030" w14:textId="77777777" w:rsidR="00BF3A7C" w:rsidRPr="009F69EE" w:rsidRDefault="00BF3A7C" w:rsidP="00DD4973">
                            <w:pPr>
                              <w:tabs>
                                <w:tab w:val="left" w:pos="2268"/>
                              </w:tabs>
                              <w:overflowPunct w:val="0"/>
                              <w:autoSpaceDE w:val="0"/>
                              <w:autoSpaceDN w:val="0"/>
                              <w:spacing w:line="280" w:lineRule="exact"/>
                              <w:ind w:leftChars="-5" w:left="202" w:rightChars="-21" w:right="-50" w:hangingChars="107" w:hanging="214"/>
                              <w:jc w:val="center"/>
                              <w:rPr>
                                <w:rFonts w:ascii="標楷體" w:eastAsia="標楷體" w:hAnsi="標楷體" w:cs="新細明體"/>
                                <w:kern w:val="0"/>
                                <w:sz w:val="20"/>
                                <w:szCs w:val="20"/>
                              </w:rPr>
                            </w:pPr>
                            <w:r w:rsidRPr="009F69EE">
                              <w:rPr>
                                <w:rFonts w:ascii="標楷體" w:eastAsia="標楷體" w:hAnsi="標楷體" w:cs="新細明體" w:hint="eastAsia"/>
                                <w:kern w:val="0"/>
                                <w:sz w:val="20"/>
                                <w:szCs w:val="20"/>
                              </w:rPr>
                              <w:t>產業發展</w:t>
                            </w:r>
                          </w:p>
                        </w:tc>
                        <w:tc>
                          <w:tcPr>
                            <w:tcW w:w="4254" w:type="pct"/>
                            <w:tcBorders>
                              <w:bottom w:val="single" w:sz="4" w:space="0" w:color="auto"/>
                            </w:tcBorders>
                            <w:shd w:val="clear" w:color="auto" w:fill="auto"/>
                            <w:vAlign w:val="center"/>
                          </w:tcPr>
                          <w:p w14:paraId="633C0A69" w14:textId="77777777" w:rsidR="00BF3A7C" w:rsidRPr="00274BCA" w:rsidRDefault="00BF3A7C" w:rsidP="00DD4973">
                            <w:pPr>
                              <w:tabs>
                                <w:tab w:val="left" w:pos="2268"/>
                              </w:tabs>
                              <w:overflowPunct w:val="0"/>
                              <w:autoSpaceDE w:val="0"/>
                              <w:autoSpaceDN w:val="0"/>
                              <w:spacing w:line="280" w:lineRule="exact"/>
                              <w:ind w:leftChars="-43" w:left="-88" w:rightChars="-21" w:right="-50" w:hangingChars="8" w:hanging="15"/>
                              <w:jc w:val="both"/>
                              <w:rPr>
                                <w:rFonts w:ascii="標楷體" w:eastAsia="標楷體" w:hAnsi="標楷體" w:cs="新細明體"/>
                                <w:spacing w:val="-4"/>
                                <w:kern w:val="0"/>
                                <w:sz w:val="20"/>
                                <w:szCs w:val="20"/>
                              </w:rPr>
                            </w:pPr>
                            <w:r w:rsidRPr="00274BCA">
                              <w:rPr>
                                <w:rFonts w:ascii="標楷體" w:eastAsia="標楷體" w:hAnsi="標楷體" w:cs="新細明體" w:hint="eastAsia"/>
                                <w:spacing w:val="-4"/>
                                <w:kern w:val="0"/>
                                <w:sz w:val="20"/>
                                <w:szCs w:val="20"/>
                              </w:rPr>
                              <w:t>系統屢獲國際大獎肯定，據統計截至111年底止，智慧高速公路</w:t>
                            </w:r>
                            <w:proofErr w:type="gramStart"/>
                            <w:r w:rsidRPr="00274BCA">
                              <w:rPr>
                                <w:rFonts w:ascii="標楷體" w:eastAsia="標楷體" w:hAnsi="標楷體" w:cs="新細明體" w:hint="eastAsia"/>
                                <w:spacing w:val="-4"/>
                                <w:kern w:val="0"/>
                                <w:sz w:val="20"/>
                                <w:szCs w:val="20"/>
                              </w:rPr>
                              <w:t>產業鏈整廠</w:t>
                            </w:r>
                            <w:proofErr w:type="gramEnd"/>
                            <w:r w:rsidRPr="00274BCA">
                              <w:rPr>
                                <w:rFonts w:ascii="標楷體" w:eastAsia="標楷體" w:hAnsi="標楷體" w:cs="新細明體" w:hint="eastAsia"/>
                                <w:spacing w:val="-4"/>
                                <w:kern w:val="0"/>
                                <w:sz w:val="20"/>
                                <w:szCs w:val="20"/>
                              </w:rPr>
                              <w:t>海外輸出總產值超過13億元，成功帶動產業發展，並提升臺灣之國際能見度。</w:t>
                            </w:r>
                          </w:p>
                        </w:tc>
                      </w:tr>
                      <w:tr w:rsidR="00BF3A7C" w:rsidRPr="001B7C80" w14:paraId="1AAB4ED7" w14:textId="77777777" w:rsidTr="001D1D1D">
                        <w:trPr>
                          <w:trHeight w:val="284"/>
                        </w:trPr>
                        <w:tc>
                          <w:tcPr>
                            <w:tcW w:w="5000" w:type="pct"/>
                            <w:gridSpan w:val="2"/>
                            <w:tcBorders>
                              <w:top w:val="single" w:sz="4" w:space="0" w:color="auto"/>
                              <w:left w:val="nil"/>
                              <w:bottom w:val="nil"/>
                              <w:right w:val="nil"/>
                            </w:tcBorders>
                            <w:shd w:val="clear" w:color="auto" w:fill="auto"/>
                            <w:vAlign w:val="center"/>
                          </w:tcPr>
                          <w:p w14:paraId="68FBB067" w14:textId="77777777" w:rsidR="00BF3A7C" w:rsidRPr="001F45C0" w:rsidRDefault="00BF3A7C" w:rsidP="00DD4973">
                            <w:pPr>
                              <w:tabs>
                                <w:tab w:val="left" w:pos="2268"/>
                              </w:tabs>
                              <w:overflowPunct w:val="0"/>
                              <w:autoSpaceDE w:val="0"/>
                              <w:autoSpaceDN w:val="0"/>
                              <w:spacing w:line="260" w:lineRule="exact"/>
                              <w:ind w:leftChars="-43" w:left="-89" w:rightChars="-21" w:right="-50" w:hangingChars="8" w:hanging="14"/>
                              <w:jc w:val="both"/>
                              <w:rPr>
                                <w:rFonts w:ascii="標楷體" w:eastAsia="標楷體" w:hAnsi="標楷體" w:cs="新細明體"/>
                                <w:kern w:val="0"/>
                                <w:sz w:val="20"/>
                                <w:szCs w:val="20"/>
                              </w:rPr>
                            </w:pPr>
                            <w:r w:rsidRPr="007B6163">
                              <w:rPr>
                                <w:rFonts w:ascii="標楷體" w:eastAsia="標楷體" w:hAnsi="標楷體" w:cs="新細明體" w:hint="eastAsia"/>
                                <w:kern w:val="0"/>
                                <w:sz w:val="18"/>
                              </w:rPr>
                              <w:t>資料來源：整理自</w:t>
                            </w:r>
                            <w:r>
                              <w:rPr>
                                <w:rFonts w:ascii="標楷體" w:eastAsia="標楷體" w:hAnsi="標楷體" w:cs="新細明體" w:hint="eastAsia"/>
                                <w:kern w:val="0"/>
                                <w:sz w:val="18"/>
                              </w:rPr>
                              <w:t>高公局</w:t>
                            </w:r>
                            <w:r w:rsidRPr="007B6163">
                              <w:rPr>
                                <w:rFonts w:ascii="標楷體" w:eastAsia="標楷體" w:hAnsi="標楷體" w:cs="新細明體" w:hint="eastAsia"/>
                                <w:kern w:val="0"/>
                                <w:sz w:val="18"/>
                              </w:rPr>
                              <w:t>提供資料。</w:t>
                            </w:r>
                          </w:p>
                        </w:tc>
                      </w:tr>
                    </w:tbl>
                    <w:p w14:paraId="38FC4567" w14:textId="77777777" w:rsidR="00BF3A7C" w:rsidRPr="007B6163" w:rsidRDefault="00BF3A7C" w:rsidP="005C427D">
                      <w:pPr>
                        <w:tabs>
                          <w:tab w:val="left" w:pos="2268"/>
                        </w:tabs>
                        <w:overflowPunct w:val="0"/>
                        <w:autoSpaceDE w:val="0"/>
                        <w:autoSpaceDN w:val="0"/>
                        <w:spacing w:line="240" w:lineRule="exact"/>
                        <w:ind w:leftChars="-29" w:left="-43" w:hangingChars="15" w:hanging="27"/>
                        <w:rPr>
                          <w:rFonts w:ascii="標楷體" w:eastAsia="標楷體" w:hAnsi="標楷體" w:cs="新細明體"/>
                          <w:kern w:val="0"/>
                          <w:sz w:val="18"/>
                        </w:rPr>
                      </w:pPr>
                    </w:p>
                  </w:txbxContent>
                </v:textbox>
                <w10:wrap type="tight" anchorx="margin"/>
              </v:shape>
            </w:pict>
          </mc:Fallback>
        </mc:AlternateContent>
      </w:r>
      <w:r w:rsidRPr="00BF2637">
        <w:rPr>
          <w:rFonts w:ascii="標楷體" w:eastAsia="標楷體" w:hAnsi="標楷體"/>
          <w:noProof/>
          <w:sz w:val="32"/>
          <w:szCs w:val="32"/>
        </w:rPr>
        <mc:AlternateContent>
          <mc:Choice Requires="wps">
            <w:drawing>
              <wp:anchor distT="0" distB="0" distL="114300" distR="114300" simplePos="0" relativeHeight="251866624" behindDoc="1" locked="0" layoutInCell="1" allowOverlap="1" wp14:anchorId="477DCDF4" wp14:editId="66211647">
                <wp:simplePos x="0" y="0"/>
                <wp:positionH relativeFrom="margin">
                  <wp:posOffset>1101725</wp:posOffset>
                </wp:positionH>
                <wp:positionV relativeFrom="margin">
                  <wp:posOffset>5424170</wp:posOffset>
                </wp:positionV>
                <wp:extent cx="5175250" cy="1524000"/>
                <wp:effectExtent l="0" t="0" r="6350" b="0"/>
                <wp:wrapSquare wrapText="bothSides"/>
                <wp:docPr id="53" name="文字方塊 53"/>
                <wp:cNvGraphicFramePr/>
                <a:graphic xmlns:a="http://schemas.openxmlformats.org/drawingml/2006/main">
                  <a:graphicData uri="http://schemas.microsoft.com/office/word/2010/wordprocessingShape">
                    <wps:wsp>
                      <wps:cNvSpPr txBox="1"/>
                      <wps:spPr>
                        <a:xfrm>
                          <a:off x="0" y="0"/>
                          <a:ext cx="5175250" cy="1524000"/>
                        </a:xfrm>
                        <a:prstGeom prst="rect">
                          <a:avLst/>
                        </a:prstGeom>
                        <a:solidFill>
                          <a:sysClr val="window" lastClr="FFFFFF"/>
                        </a:solidFill>
                        <a:ln w="6350">
                          <a:noFill/>
                        </a:ln>
                        <a:effectLst/>
                      </wps:spPr>
                      <wps:txbx>
                        <w:txbxContent>
                          <w:tbl>
                            <w:tblPr>
                              <w:tblW w:w="7943" w:type="dxa"/>
                              <w:tblInd w:w="-5" w:type="dxa"/>
                              <w:tblLayout w:type="fixed"/>
                              <w:tblCellMar>
                                <w:left w:w="28" w:type="dxa"/>
                                <w:right w:w="28" w:type="dxa"/>
                              </w:tblCellMar>
                              <w:tblLook w:val="04A0" w:firstRow="1" w:lastRow="0" w:firstColumn="1" w:lastColumn="0" w:noHBand="0" w:noVBand="1"/>
                            </w:tblPr>
                            <w:tblGrid>
                              <w:gridCol w:w="7943"/>
                            </w:tblGrid>
                            <w:tr w:rsidR="00BF3A7C" w:rsidRPr="00DD4E37" w14:paraId="09CE471B" w14:textId="77777777" w:rsidTr="008F0535">
                              <w:trPr>
                                <w:trHeight w:val="289"/>
                              </w:trPr>
                              <w:tc>
                                <w:tcPr>
                                  <w:tcW w:w="7943" w:type="dxa"/>
                                  <w:shd w:val="clear" w:color="auto" w:fill="auto"/>
                                  <w:noWrap/>
                                  <w:vAlign w:val="center"/>
                                </w:tcPr>
                                <w:p w14:paraId="765A85DC" w14:textId="77777777" w:rsidR="00BF3A7C" w:rsidRPr="00C20D69" w:rsidRDefault="00BF3A7C" w:rsidP="00016E57">
                                  <w:pPr>
                                    <w:widowControl/>
                                    <w:spacing w:line="240" w:lineRule="exact"/>
                                    <w:jc w:val="center"/>
                                    <w:rPr>
                                      <w:rFonts w:ascii="標楷體" w:eastAsia="標楷體" w:hAnsi="標楷體"/>
                                      <w:b/>
                                    </w:rPr>
                                  </w:pPr>
                                  <w:r w:rsidRPr="00C20D69">
                                    <w:rPr>
                                      <w:rFonts w:ascii="標楷體" w:eastAsia="標楷體" w:hAnsi="標楷體" w:hint="eastAsia"/>
                                      <w:b/>
                                    </w:rPr>
                                    <w:t>表</w:t>
                                  </w:r>
                                  <w:r>
                                    <w:rPr>
                                      <w:rFonts w:ascii="標楷體" w:eastAsia="標楷體" w:hAnsi="標楷體"/>
                                      <w:b/>
                                    </w:rPr>
                                    <w:t>24</w:t>
                                  </w:r>
                                  <w:r w:rsidRPr="00C20D69">
                                    <w:rPr>
                                      <w:rFonts w:ascii="標楷體" w:eastAsia="標楷體" w:hAnsi="標楷體" w:hint="eastAsia"/>
                                      <w:b/>
                                    </w:rPr>
                                    <w:t xml:space="preserve">　高速公路通行費收入及電子收費系統委辦服務費</w:t>
                                  </w:r>
                                  <w:r w:rsidRPr="00C20D69">
                                    <w:rPr>
                                      <w:rFonts w:ascii="標楷體" w:eastAsia="標楷體" w:hAnsi="標楷體"/>
                                      <w:b/>
                                    </w:rPr>
                                    <w:t>用</w:t>
                                  </w:r>
                                  <w:r w:rsidRPr="00C20D69">
                                    <w:rPr>
                                      <w:rFonts w:ascii="標楷體" w:eastAsia="標楷體" w:hAnsi="標楷體" w:hint="eastAsia"/>
                                      <w:b/>
                                    </w:rPr>
                                    <w:t>支出情形</w:t>
                                  </w:r>
                                </w:p>
                              </w:tc>
                            </w:tr>
                            <w:tr w:rsidR="00BF3A7C" w:rsidRPr="00DF6B9D" w14:paraId="623B6BF3" w14:textId="77777777" w:rsidTr="008F0535">
                              <w:trPr>
                                <w:trHeight w:val="259"/>
                              </w:trPr>
                              <w:tc>
                                <w:tcPr>
                                  <w:tcW w:w="7943" w:type="dxa"/>
                                  <w:shd w:val="clear" w:color="auto" w:fill="auto"/>
                                  <w:noWrap/>
                                  <w:vAlign w:val="center"/>
                                </w:tcPr>
                                <w:p w14:paraId="498A85CA" w14:textId="77777777" w:rsidR="00BF3A7C" w:rsidRPr="00B94448" w:rsidRDefault="00BF3A7C" w:rsidP="00450B5B">
                                  <w:pPr>
                                    <w:widowControl/>
                                    <w:spacing w:line="240" w:lineRule="exact"/>
                                    <w:jc w:val="right"/>
                                    <w:rPr>
                                      <w:rFonts w:ascii="標楷體" w:eastAsia="標楷體" w:hAnsi="標楷體"/>
                                      <w:sz w:val="20"/>
                                      <w:szCs w:val="20"/>
                                    </w:rPr>
                                  </w:pPr>
                                  <w:r w:rsidRPr="00B94448">
                                    <w:rPr>
                                      <w:rFonts w:ascii="標楷體" w:eastAsia="標楷體" w:hAnsi="標楷體" w:cs="新細明體" w:hint="eastAsia"/>
                                      <w:kern w:val="0"/>
                                      <w:sz w:val="20"/>
                                      <w:szCs w:val="20"/>
                                    </w:rPr>
                                    <w:t>單位：新臺幣</w:t>
                                  </w:r>
                                  <w:r>
                                    <w:rPr>
                                      <w:rFonts w:ascii="標楷體" w:eastAsia="標楷體" w:hAnsi="標楷體" w:cs="新細明體" w:hint="eastAsia"/>
                                      <w:kern w:val="0"/>
                                      <w:sz w:val="20"/>
                                      <w:szCs w:val="20"/>
                                    </w:rPr>
                                    <w:t>千</w:t>
                                  </w:r>
                                  <w:r w:rsidRPr="00B94448">
                                    <w:rPr>
                                      <w:rFonts w:ascii="標楷體" w:eastAsia="標楷體" w:hAnsi="標楷體" w:cs="新細明體" w:hint="eastAsia"/>
                                      <w:kern w:val="0"/>
                                      <w:sz w:val="20"/>
                                      <w:szCs w:val="20"/>
                                    </w:rPr>
                                    <w:t>元</w:t>
                                  </w:r>
                                </w:p>
                              </w:tc>
                            </w:tr>
                          </w:tbl>
                          <w:p w14:paraId="1CA933C1" w14:textId="77777777" w:rsidR="00BF3A7C" w:rsidRDefault="00BF3A7C" w:rsidP="005C427D">
                            <w:pPr>
                              <w:spacing w:line="20" w:lineRule="exac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40"/>
                              <w:gridCol w:w="1109"/>
                              <w:gridCol w:w="1109"/>
                              <w:gridCol w:w="1109"/>
                              <w:gridCol w:w="1109"/>
                              <w:gridCol w:w="1018"/>
                              <w:gridCol w:w="1109"/>
                            </w:tblGrid>
                            <w:tr w:rsidR="00BF3A7C" w:rsidRPr="00DF6B9D" w14:paraId="38F39BDE" w14:textId="77777777" w:rsidTr="005C427D">
                              <w:trPr>
                                <w:trHeight w:val="369"/>
                              </w:trPr>
                              <w:tc>
                                <w:tcPr>
                                  <w:tcW w:w="717" w:type="pct"/>
                                  <w:tcBorders>
                                    <w:top w:val="single" w:sz="4" w:space="0" w:color="auto"/>
                                    <w:tl2br w:val="single" w:sz="4" w:space="0" w:color="auto"/>
                                  </w:tcBorders>
                                  <w:shd w:val="clear" w:color="auto" w:fill="auto"/>
                                  <w:noWrap/>
                                  <w:vAlign w:val="center"/>
                                  <w:hideMark/>
                                </w:tcPr>
                                <w:p w14:paraId="22332ADD" w14:textId="77777777" w:rsidR="00BF3A7C" w:rsidRDefault="00BF3A7C" w:rsidP="008B7F85">
                                  <w:pPr>
                                    <w:widowControl/>
                                    <w:spacing w:line="240" w:lineRule="exact"/>
                                    <w:jc w:val="right"/>
                                    <w:rPr>
                                      <w:rFonts w:ascii="標楷體" w:eastAsia="標楷體" w:hAnsi="標楷體" w:cs="新細明體"/>
                                      <w:color w:val="000000"/>
                                      <w:kern w:val="0"/>
                                      <w:sz w:val="20"/>
                                      <w:szCs w:val="20"/>
                                    </w:rPr>
                                  </w:pPr>
                                  <w:r w:rsidRPr="00FC271A">
                                    <w:rPr>
                                      <w:rFonts w:ascii="標楷體" w:eastAsia="標楷體" w:hAnsi="標楷體" w:cs="新細明體" w:hint="eastAsia"/>
                                      <w:color w:val="000000"/>
                                      <w:kern w:val="0"/>
                                      <w:sz w:val="20"/>
                                      <w:szCs w:val="20"/>
                                    </w:rPr>
                                    <w:t>年度</w:t>
                                  </w:r>
                                </w:p>
                                <w:p w14:paraId="20001928" w14:textId="77777777" w:rsidR="00BF3A7C" w:rsidRPr="00FC271A" w:rsidRDefault="00BF3A7C" w:rsidP="008B7F85">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717" w:type="pct"/>
                                  <w:tcBorders>
                                    <w:top w:val="single" w:sz="4" w:space="0" w:color="auto"/>
                                  </w:tcBorders>
                                  <w:shd w:val="clear" w:color="auto" w:fill="auto"/>
                                  <w:noWrap/>
                                  <w:vAlign w:val="center"/>
                                  <w:hideMark/>
                                </w:tcPr>
                                <w:p w14:paraId="3ED1E833"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107</w:t>
                                  </w:r>
                                </w:p>
                              </w:tc>
                              <w:tc>
                                <w:tcPr>
                                  <w:tcW w:w="713" w:type="pct"/>
                                  <w:tcBorders>
                                    <w:top w:val="single" w:sz="4" w:space="0" w:color="auto"/>
                                  </w:tcBorders>
                                  <w:shd w:val="clear" w:color="auto" w:fill="auto"/>
                                  <w:noWrap/>
                                  <w:vAlign w:val="center"/>
                                  <w:hideMark/>
                                </w:tcPr>
                                <w:p w14:paraId="15C5D01C"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108</w:t>
                                  </w:r>
                                </w:p>
                              </w:tc>
                              <w:tc>
                                <w:tcPr>
                                  <w:tcW w:w="713" w:type="pct"/>
                                  <w:tcBorders>
                                    <w:top w:val="single" w:sz="4" w:space="0" w:color="auto"/>
                                  </w:tcBorders>
                                  <w:shd w:val="clear" w:color="auto" w:fill="auto"/>
                                  <w:noWrap/>
                                  <w:vAlign w:val="center"/>
                                  <w:hideMark/>
                                </w:tcPr>
                                <w:p w14:paraId="60CD8502"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109</w:t>
                                  </w:r>
                                </w:p>
                              </w:tc>
                              <w:tc>
                                <w:tcPr>
                                  <w:tcW w:w="713" w:type="pct"/>
                                  <w:tcBorders>
                                    <w:top w:val="single" w:sz="4" w:space="0" w:color="auto"/>
                                  </w:tcBorders>
                                  <w:shd w:val="clear" w:color="auto" w:fill="auto"/>
                                  <w:noWrap/>
                                  <w:vAlign w:val="center"/>
                                  <w:hideMark/>
                                </w:tcPr>
                                <w:p w14:paraId="47747877"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110</w:t>
                                  </w:r>
                                </w:p>
                              </w:tc>
                              <w:tc>
                                <w:tcPr>
                                  <w:tcW w:w="713" w:type="pct"/>
                                  <w:tcBorders>
                                    <w:top w:val="single" w:sz="4" w:space="0" w:color="auto"/>
                                  </w:tcBorders>
                                  <w:vAlign w:val="center"/>
                                </w:tcPr>
                                <w:p w14:paraId="5A3E45CB"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111</w:t>
                                  </w:r>
                                </w:p>
                              </w:tc>
                              <w:tc>
                                <w:tcPr>
                                  <w:tcW w:w="713" w:type="pct"/>
                                  <w:tcBorders>
                                    <w:top w:val="single" w:sz="4" w:space="0" w:color="auto"/>
                                  </w:tcBorders>
                                  <w:shd w:val="clear" w:color="auto" w:fill="auto"/>
                                  <w:noWrap/>
                                  <w:vAlign w:val="center"/>
                                  <w:hideMark/>
                                </w:tcPr>
                                <w:p w14:paraId="22087169"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hint="eastAsia"/>
                                      <w:color w:val="000000"/>
                                      <w:kern w:val="0"/>
                                      <w:sz w:val="20"/>
                                      <w:szCs w:val="20"/>
                                    </w:rPr>
                                    <w:t>年度平均值</w:t>
                                  </w:r>
                                </w:p>
                              </w:tc>
                            </w:tr>
                            <w:tr w:rsidR="00BF3A7C" w:rsidRPr="00DF6B9D" w14:paraId="274728DF" w14:textId="77777777" w:rsidTr="005C427D">
                              <w:trPr>
                                <w:trHeight w:val="369"/>
                              </w:trPr>
                              <w:tc>
                                <w:tcPr>
                                  <w:tcW w:w="717" w:type="pct"/>
                                  <w:shd w:val="clear" w:color="auto" w:fill="auto"/>
                                  <w:noWrap/>
                                  <w:vAlign w:val="center"/>
                                  <w:hideMark/>
                                </w:tcPr>
                                <w:p w14:paraId="06564520" w14:textId="64B12C68" w:rsidR="00BF3A7C" w:rsidRPr="00FC271A" w:rsidRDefault="00BF3A7C" w:rsidP="00DD4E37">
                                  <w:pPr>
                                    <w:spacing w:line="220" w:lineRule="exact"/>
                                    <w:ind w:leftChars="-40" w:left="-96" w:rightChars="-40" w:right="-96"/>
                                    <w:jc w:val="center"/>
                                    <w:rPr>
                                      <w:rFonts w:ascii="標楷體" w:eastAsia="標楷體" w:hAnsi="標楷體" w:cs="新細明體"/>
                                      <w:color w:val="000000"/>
                                      <w:kern w:val="0"/>
                                      <w:sz w:val="20"/>
                                      <w:szCs w:val="20"/>
                                    </w:rPr>
                                  </w:pPr>
                                  <w:r w:rsidRPr="00451B7F">
                                    <w:rPr>
                                      <w:rFonts w:ascii="標楷體" w:eastAsia="標楷體" w:hAnsi="標楷體" w:hint="eastAsia"/>
                                      <w:sz w:val="20"/>
                                    </w:rPr>
                                    <w:t>通行費收入</w:t>
                                  </w:r>
                                </w:p>
                              </w:tc>
                              <w:tc>
                                <w:tcPr>
                                  <w:tcW w:w="717" w:type="pct"/>
                                  <w:shd w:val="clear" w:color="auto" w:fill="auto"/>
                                  <w:noWrap/>
                                  <w:vAlign w:val="center"/>
                                  <w:hideMark/>
                                </w:tcPr>
                                <w:p w14:paraId="36A6876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23,727,361 </w:t>
                                  </w:r>
                                </w:p>
                              </w:tc>
                              <w:tc>
                                <w:tcPr>
                                  <w:tcW w:w="713" w:type="pct"/>
                                  <w:shd w:val="clear" w:color="auto" w:fill="auto"/>
                                  <w:noWrap/>
                                  <w:vAlign w:val="center"/>
                                  <w:hideMark/>
                                </w:tcPr>
                                <w:p w14:paraId="2DA5961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23,751,411 </w:t>
                                  </w:r>
                                </w:p>
                              </w:tc>
                              <w:tc>
                                <w:tcPr>
                                  <w:tcW w:w="713" w:type="pct"/>
                                  <w:shd w:val="clear" w:color="auto" w:fill="auto"/>
                                  <w:noWrap/>
                                  <w:vAlign w:val="center"/>
                                  <w:hideMark/>
                                </w:tcPr>
                                <w:p w14:paraId="447CE7F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24,240,597 </w:t>
                                  </w:r>
                                </w:p>
                              </w:tc>
                              <w:tc>
                                <w:tcPr>
                                  <w:tcW w:w="713" w:type="pct"/>
                                  <w:shd w:val="clear" w:color="auto" w:fill="auto"/>
                                  <w:noWrap/>
                                  <w:vAlign w:val="center"/>
                                  <w:hideMark/>
                                </w:tcPr>
                                <w:p w14:paraId="06DC0497"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23,184,443 </w:t>
                                  </w:r>
                                </w:p>
                              </w:tc>
                              <w:tc>
                                <w:tcPr>
                                  <w:tcW w:w="713" w:type="pct"/>
                                  <w:vAlign w:val="center"/>
                                </w:tcPr>
                                <w:p w14:paraId="41A8D31F" w14:textId="138B7259"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24,680,447 </w:t>
                                  </w:r>
                                </w:p>
                              </w:tc>
                              <w:tc>
                                <w:tcPr>
                                  <w:tcW w:w="713" w:type="pct"/>
                                  <w:noWrap/>
                                  <w:vAlign w:val="center"/>
                                  <w:hideMark/>
                                </w:tcPr>
                                <w:p w14:paraId="04B823E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23,916,852 </w:t>
                                  </w:r>
                                </w:p>
                              </w:tc>
                            </w:tr>
                            <w:tr w:rsidR="00BF3A7C" w:rsidRPr="00DF6B9D" w14:paraId="580944A0" w14:textId="77777777" w:rsidTr="005C427D">
                              <w:trPr>
                                <w:trHeight w:val="369"/>
                              </w:trPr>
                              <w:tc>
                                <w:tcPr>
                                  <w:tcW w:w="717" w:type="pct"/>
                                  <w:tcBorders>
                                    <w:bottom w:val="single" w:sz="4" w:space="0" w:color="auto"/>
                                  </w:tcBorders>
                                  <w:shd w:val="clear" w:color="auto" w:fill="auto"/>
                                  <w:noWrap/>
                                  <w:vAlign w:val="center"/>
                                  <w:hideMark/>
                                </w:tcPr>
                                <w:p w14:paraId="0B53343B" w14:textId="7C0190EE" w:rsidR="00BF3A7C" w:rsidRPr="00FC271A" w:rsidRDefault="00BF3A7C" w:rsidP="00DD4E37">
                                  <w:pPr>
                                    <w:spacing w:line="220" w:lineRule="exact"/>
                                    <w:ind w:leftChars="-40" w:left="-96" w:rightChars="-40" w:right="-96"/>
                                    <w:jc w:val="center"/>
                                    <w:rPr>
                                      <w:rFonts w:ascii="標楷體" w:eastAsia="標楷體" w:hAnsi="標楷體" w:cs="新細明體"/>
                                      <w:color w:val="000000"/>
                                      <w:kern w:val="0"/>
                                      <w:sz w:val="20"/>
                                      <w:szCs w:val="20"/>
                                    </w:rPr>
                                  </w:pPr>
                                  <w:r w:rsidRPr="00451B7F">
                                    <w:rPr>
                                      <w:rFonts w:ascii="標楷體" w:eastAsia="標楷體" w:hAnsi="標楷體" w:hint="eastAsia"/>
                                      <w:sz w:val="20"/>
                                    </w:rPr>
                                    <w:t>委辦服務費用</w:t>
                                  </w:r>
                                </w:p>
                              </w:tc>
                              <w:tc>
                                <w:tcPr>
                                  <w:tcW w:w="717" w:type="pct"/>
                                  <w:tcBorders>
                                    <w:bottom w:val="single" w:sz="4" w:space="0" w:color="auto"/>
                                  </w:tcBorders>
                                  <w:shd w:val="clear" w:color="auto" w:fill="auto"/>
                                  <w:noWrap/>
                                  <w:vAlign w:val="center"/>
                                  <w:hideMark/>
                                </w:tcPr>
                                <w:p w14:paraId="12077A4D"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1,890,447 </w:t>
                                  </w:r>
                                </w:p>
                              </w:tc>
                              <w:tc>
                                <w:tcPr>
                                  <w:tcW w:w="713" w:type="pct"/>
                                  <w:tcBorders>
                                    <w:bottom w:val="single" w:sz="4" w:space="0" w:color="auto"/>
                                  </w:tcBorders>
                                  <w:shd w:val="clear" w:color="auto" w:fill="auto"/>
                                  <w:noWrap/>
                                  <w:vAlign w:val="center"/>
                                  <w:hideMark/>
                                </w:tcPr>
                                <w:p w14:paraId="43EB9EA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1,993,802 </w:t>
                                  </w:r>
                                </w:p>
                              </w:tc>
                              <w:tc>
                                <w:tcPr>
                                  <w:tcW w:w="713" w:type="pct"/>
                                  <w:tcBorders>
                                    <w:bottom w:val="single" w:sz="4" w:space="0" w:color="auto"/>
                                  </w:tcBorders>
                                  <w:shd w:val="clear" w:color="auto" w:fill="auto"/>
                                  <w:noWrap/>
                                  <w:vAlign w:val="center"/>
                                  <w:hideMark/>
                                </w:tcPr>
                                <w:p w14:paraId="41328632"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2,113,792 </w:t>
                                  </w:r>
                                </w:p>
                              </w:tc>
                              <w:tc>
                                <w:tcPr>
                                  <w:tcW w:w="713" w:type="pct"/>
                                  <w:tcBorders>
                                    <w:bottom w:val="single" w:sz="4" w:space="0" w:color="auto"/>
                                  </w:tcBorders>
                                  <w:shd w:val="clear" w:color="auto" w:fill="auto"/>
                                  <w:noWrap/>
                                  <w:vAlign w:val="center"/>
                                  <w:hideMark/>
                                </w:tcPr>
                                <w:p w14:paraId="4A530CF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2,061,568 </w:t>
                                  </w:r>
                                </w:p>
                              </w:tc>
                              <w:tc>
                                <w:tcPr>
                                  <w:tcW w:w="713" w:type="pct"/>
                                  <w:tcBorders>
                                    <w:bottom w:val="single" w:sz="4" w:space="0" w:color="auto"/>
                                  </w:tcBorders>
                                  <w:vAlign w:val="center"/>
                                </w:tcPr>
                                <w:p w14:paraId="6F257A01"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2,215,827 </w:t>
                                  </w:r>
                                </w:p>
                              </w:tc>
                              <w:tc>
                                <w:tcPr>
                                  <w:tcW w:w="713" w:type="pct"/>
                                  <w:tcBorders>
                                    <w:bottom w:val="single" w:sz="4" w:space="0" w:color="auto"/>
                                  </w:tcBorders>
                                  <w:noWrap/>
                                  <w:vAlign w:val="center"/>
                                  <w:hideMark/>
                                </w:tcPr>
                                <w:p w14:paraId="0BC6787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2,055,087 </w:t>
                                  </w:r>
                                </w:p>
                              </w:tc>
                            </w:tr>
                            <w:tr w:rsidR="00BF3A7C" w:rsidRPr="00DF6B9D" w14:paraId="24026203" w14:textId="77777777" w:rsidTr="005C427D">
                              <w:trPr>
                                <w:trHeight w:val="170"/>
                              </w:trPr>
                              <w:tc>
                                <w:tcPr>
                                  <w:tcW w:w="5000" w:type="pct"/>
                                  <w:gridSpan w:val="7"/>
                                  <w:tcBorders>
                                    <w:top w:val="single" w:sz="4" w:space="0" w:color="auto"/>
                                    <w:left w:val="nil"/>
                                    <w:bottom w:val="nil"/>
                                    <w:right w:val="nil"/>
                                  </w:tcBorders>
                                  <w:shd w:val="clear" w:color="auto" w:fill="auto"/>
                                  <w:noWrap/>
                                  <w:vAlign w:val="center"/>
                                </w:tcPr>
                                <w:p w14:paraId="769A9992" w14:textId="77777777" w:rsidR="00BF3A7C" w:rsidRPr="00A36F24" w:rsidRDefault="00BF3A7C" w:rsidP="00016E57">
                                  <w:pPr>
                                    <w:widowControl/>
                                    <w:spacing w:line="240" w:lineRule="exact"/>
                                    <w:rPr>
                                      <w:rFonts w:ascii="標楷體" w:eastAsia="標楷體" w:hAnsi="標楷體" w:cs="新細明體"/>
                                      <w:color w:val="000000"/>
                                      <w:spacing w:val="-4"/>
                                      <w:kern w:val="0"/>
                                      <w:sz w:val="20"/>
                                      <w:szCs w:val="20"/>
                                    </w:rPr>
                                  </w:pPr>
                                  <w:r w:rsidRPr="00A36F24">
                                    <w:rPr>
                                      <w:rFonts w:ascii="標楷體" w:eastAsia="標楷體" w:hAnsi="標楷體" w:cs="DFKaiShu-SB-Estd-BF" w:hint="eastAsia"/>
                                      <w:kern w:val="0"/>
                                      <w:sz w:val="18"/>
                                      <w:szCs w:val="18"/>
                                    </w:rPr>
                                    <w:t>資料來源：整理自高公局提供資料。</w:t>
                                  </w:r>
                                </w:p>
                              </w:tc>
                            </w:tr>
                          </w:tbl>
                          <w:p w14:paraId="0A76DD31" w14:textId="77777777" w:rsidR="00BF3A7C" w:rsidRPr="00451B7F" w:rsidRDefault="00BF3A7C" w:rsidP="005C427D">
                            <w:pPr>
                              <w:rPr>
                                <w:rFonts w:ascii="標楷體" w:eastAsia="標楷體" w:hAnsi="標楷體"/>
                                <w:sz w:val="18"/>
                                <w:szCs w:val="18"/>
                              </w:rPr>
                            </w:pPr>
                          </w:p>
                        </w:txbxContent>
                      </wps:txbx>
                      <wps:bodyPr rot="0" spcFirstLastPara="0" vertOverflow="overflow" horzOverflow="overflow" vert="horz" wrap="square" lIns="108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7DCDF4" id="文字方塊 53" o:spid="_x0000_s1056" type="#_x0000_t202" style="position:absolute;left:0;text-align:left;margin-left:86.75pt;margin-top:427.1pt;width:407.5pt;height:120pt;z-index:-2514498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" fillcolor="window" stroked="f" strokeweight=".5pt">
                <v:textbox inset="3mm,1mm,1mm,1mm">
                  <w:txbxContent>
                    <w:tbl>
                      <w:tblPr>
                        <w:tblW w:w="7943" w:type="dxa"/>
                        <w:tblInd w:w="-5" w:type="dxa"/>
                        <w:tblLayout w:type="fixed"/>
                        <w:tblCellMar>
                          <w:left w:w="28" w:type="dxa"/>
                          <w:right w:w="28" w:type="dxa"/>
                        </w:tblCellMar>
                        <w:tblLook w:val="04A0" w:firstRow="1" w:lastRow="0" w:firstColumn="1" w:lastColumn="0" w:noHBand="0" w:noVBand="1"/>
                      </w:tblPr>
                      <w:tblGrid>
                        <w:gridCol w:w="7943"/>
                      </w:tblGrid>
                      <w:tr w:rsidR="00BF3A7C" w:rsidRPr="00DD4E37" w14:paraId="09CE471B" w14:textId="77777777" w:rsidTr="008F0535">
                        <w:trPr>
                          <w:trHeight w:val="289"/>
                        </w:trPr>
                        <w:tc>
                          <w:tcPr>
                            <w:tcW w:w="7943" w:type="dxa"/>
                            <w:shd w:val="clear" w:color="auto" w:fill="auto"/>
                            <w:noWrap/>
                            <w:vAlign w:val="center"/>
                          </w:tcPr>
                          <w:p w14:paraId="765A85DC" w14:textId="77777777" w:rsidR="00BF3A7C" w:rsidRPr="00C20D69" w:rsidRDefault="00BF3A7C" w:rsidP="00016E57">
                            <w:pPr>
                              <w:widowControl/>
                              <w:spacing w:line="240" w:lineRule="exact"/>
                              <w:jc w:val="center"/>
                              <w:rPr>
                                <w:rFonts w:ascii="標楷體" w:eastAsia="標楷體" w:hAnsi="標楷體"/>
                                <w:b/>
                              </w:rPr>
                            </w:pPr>
                            <w:r w:rsidRPr="00C20D69">
                              <w:rPr>
                                <w:rFonts w:ascii="標楷體" w:eastAsia="標楷體" w:hAnsi="標楷體" w:hint="eastAsia"/>
                                <w:b/>
                              </w:rPr>
                              <w:t>表</w:t>
                            </w:r>
                            <w:r>
                              <w:rPr>
                                <w:rFonts w:ascii="標楷體" w:eastAsia="標楷體" w:hAnsi="標楷體"/>
                                <w:b/>
                              </w:rPr>
                              <w:t>24</w:t>
                            </w:r>
                            <w:r w:rsidRPr="00C20D69">
                              <w:rPr>
                                <w:rFonts w:ascii="標楷體" w:eastAsia="標楷體" w:hAnsi="標楷體" w:hint="eastAsia"/>
                                <w:b/>
                              </w:rPr>
                              <w:t xml:space="preserve">　高速公路通行費收入及電子收費系統委辦服務費</w:t>
                            </w:r>
                            <w:r w:rsidRPr="00C20D69">
                              <w:rPr>
                                <w:rFonts w:ascii="標楷體" w:eastAsia="標楷體" w:hAnsi="標楷體"/>
                                <w:b/>
                              </w:rPr>
                              <w:t>用</w:t>
                            </w:r>
                            <w:r w:rsidRPr="00C20D69">
                              <w:rPr>
                                <w:rFonts w:ascii="標楷體" w:eastAsia="標楷體" w:hAnsi="標楷體" w:hint="eastAsia"/>
                                <w:b/>
                              </w:rPr>
                              <w:t>支出情形</w:t>
                            </w:r>
                          </w:p>
                        </w:tc>
                      </w:tr>
                      <w:tr w:rsidR="00BF3A7C" w:rsidRPr="00DF6B9D" w14:paraId="623B6BF3" w14:textId="77777777" w:rsidTr="008F0535">
                        <w:trPr>
                          <w:trHeight w:val="259"/>
                        </w:trPr>
                        <w:tc>
                          <w:tcPr>
                            <w:tcW w:w="7943" w:type="dxa"/>
                            <w:shd w:val="clear" w:color="auto" w:fill="auto"/>
                            <w:noWrap/>
                            <w:vAlign w:val="center"/>
                          </w:tcPr>
                          <w:p w14:paraId="498A85CA" w14:textId="77777777" w:rsidR="00BF3A7C" w:rsidRPr="00B94448" w:rsidRDefault="00BF3A7C" w:rsidP="00450B5B">
                            <w:pPr>
                              <w:widowControl/>
                              <w:spacing w:line="240" w:lineRule="exact"/>
                              <w:jc w:val="right"/>
                              <w:rPr>
                                <w:rFonts w:ascii="標楷體" w:eastAsia="標楷體" w:hAnsi="標楷體"/>
                                <w:sz w:val="20"/>
                                <w:szCs w:val="20"/>
                              </w:rPr>
                            </w:pPr>
                            <w:r w:rsidRPr="00B94448">
                              <w:rPr>
                                <w:rFonts w:ascii="標楷體" w:eastAsia="標楷體" w:hAnsi="標楷體" w:cs="新細明體" w:hint="eastAsia"/>
                                <w:kern w:val="0"/>
                                <w:sz w:val="20"/>
                                <w:szCs w:val="20"/>
                              </w:rPr>
                              <w:t>單位：新臺幣</w:t>
                            </w:r>
                            <w:r>
                              <w:rPr>
                                <w:rFonts w:ascii="標楷體" w:eastAsia="標楷體" w:hAnsi="標楷體" w:cs="新細明體" w:hint="eastAsia"/>
                                <w:kern w:val="0"/>
                                <w:sz w:val="20"/>
                                <w:szCs w:val="20"/>
                              </w:rPr>
                              <w:t>千</w:t>
                            </w:r>
                            <w:r w:rsidRPr="00B94448">
                              <w:rPr>
                                <w:rFonts w:ascii="標楷體" w:eastAsia="標楷體" w:hAnsi="標楷體" w:cs="新細明體" w:hint="eastAsia"/>
                                <w:kern w:val="0"/>
                                <w:sz w:val="20"/>
                                <w:szCs w:val="20"/>
                              </w:rPr>
                              <w:t>元</w:t>
                            </w:r>
                          </w:p>
                        </w:tc>
                      </w:tr>
                    </w:tbl>
                    <w:p w14:paraId="1CA933C1" w14:textId="77777777" w:rsidR="00BF3A7C" w:rsidRDefault="00BF3A7C" w:rsidP="005C427D">
                      <w:pPr>
                        <w:spacing w:line="20" w:lineRule="exac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40"/>
                        <w:gridCol w:w="1109"/>
                        <w:gridCol w:w="1109"/>
                        <w:gridCol w:w="1109"/>
                        <w:gridCol w:w="1109"/>
                        <w:gridCol w:w="1018"/>
                        <w:gridCol w:w="1109"/>
                      </w:tblGrid>
                      <w:tr w:rsidR="00BF3A7C" w:rsidRPr="00DF6B9D" w14:paraId="38F39BDE" w14:textId="77777777" w:rsidTr="005C427D">
                        <w:trPr>
                          <w:trHeight w:val="369"/>
                        </w:trPr>
                        <w:tc>
                          <w:tcPr>
                            <w:tcW w:w="717" w:type="pct"/>
                            <w:tcBorders>
                              <w:top w:val="single" w:sz="4" w:space="0" w:color="auto"/>
                              <w:tl2br w:val="single" w:sz="4" w:space="0" w:color="auto"/>
                            </w:tcBorders>
                            <w:shd w:val="clear" w:color="auto" w:fill="auto"/>
                            <w:noWrap/>
                            <w:vAlign w:val="center"/>
                            <w:hideMark/>
                          </w:tcPr>
                          <w:p w14:paraId="22332ADD" w14:textId="77777777" w:rsidR="00BF3A7C" w:rsidRDefault="00BF3A7C" w:rsidP="008B7F85">
                            <w:pPr>
                              <w:widowControl/>
                              <w:spacing w:line="240" w:lineRule="exact"/>
                              <w:jc w:val="right"/>
                              <w:rPr>
                                <w:rFonts w:ascii="標楷體" w:eastAsia="標楷體" w:hAnsi="標楷體" w:cs="新細明體"/>
                                <w:color w:val="000000"/>
                                <w:kern w:val="0"/>
                                <w:sz w:val="20"/>
                                <w:szCs w:val="20"/>
                              </w:rPr>
                            </w:pPr>
                            <w:r w:rsidRPr="00FC271A">
                              <w:rPr>
                                <w:rFonts w:ascii="標楷體" w:eastAsia="標楷體" w:hAnsi="標楷體" w:cs="新細明體" w:hint="eastAsia"/>
                                <w:color w:val="000000"/>
                                <w:kern w:val="0"/>
                                <w:sz w:val="20"/>
                                <w:szCs w:val="20"/>
                              </w:rPr>
                              <w:t>年度</w:t>
                            </w:r>
                          </w:p>
                          <w:p w14:paraId="20001928" w14:textId="77777777" w:rsidR="00BF3A7C" w:rsidRPr="00FC271A" w:rsidRDefault="00BF3A7C" w:rsidP="008B7F85">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717" w:type="pct"/>
                            <w:tcBorders>
                              <w:top w:val="single" w:sz="4" w:space="0" w:color="auto"/>
                            </w:tcBorders>
                            <w:shd w:val="clear" w:color="auto" w:fill="auto"/>
                            <w:noWrap/>
                            <w:vAlign w:val="center"/>
                            <w:hideMark/>
                          </w:tcPr>
                          <w:p w14:paraId="3ED1E833"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107</w:t>
                            </w:r>
                          </w:p>
                        </w:tc>
                        <w:tc>
                          <w:tcPr>
                            <w:tcW w:w="713" w:type="pct"/>
                            <w:tcBorders>
                              <w:top w:val="single" w:sz="4" w:space="0" w:color="auto"/>
                            </w:tcBorders>
                            <w:shd w:val="clear" w:color="auto" w:fill="auto"/>
                            <w:noWrap/>
                            <w:vAlign w:val="center"/>
                            <w:hideMark/>
                          </w:tcPr>
                          <w:p w14:paraId="15C5D01C"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108</w:t>
                            </w:r>
                          </w:p>
                        </w:tc>
                        <w:tc>
                          <w:tcPr>
                            <w:tcW w:w="713" w:type="pct"/>
                            <w:tcBorders>
                              <w:top w:val="single" w:sz="4" w:space="0" w:color="auto"/>
                            </w:tcBorders>
                            <w:shd w:val="clear" w:color="auto" w:fill="auto"/>
                            <w:noWrap/>
                            <w:vAlign w:val="center"/>
                            <w:hideMark/>
                          </w:tcPr>
                          <w:p w14:paraId="60CD8502"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109</w:t>
                            </w:r>
                          </w:p>
                        </w:tc>
                        <w:tc>
                          <w:tcPr>
                            <w:tcW w:w="713" w:type="pct"/>
                            <w:tcBorders>
                              <w:top w:val="single" w:sz="4" w:space="0" w:color="auto"/>
                            </w:tcBorders>
                            <w:shd w:val="clear" w:color="auto" w:fill="auto"/>
                            <w:noWrap/>
                            <w:vAlign w:val="center"/>
                            <w:hideMark/>
                          </w:tcPr>
                          <w:p w14:paraId="47747877"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110</w:t>
                            </w:r>
                          </w:p>
                        </w:tc>
                        <w:tc>
                          <w:tcPr>
                            <w:tcW w:w="713" w:type="pct"/>
                            <w:tcBorders>
                              <w:top w:val="single" w:sz="4" w:space="0" w:color="auto"/>
                            </w:tcBorders>
                            <w:vAlign w:val="center"/>
                          </w:tcPr>
                          <w:p w14:paraId="5A3E45CB"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color w:val="000000"/>
                                <w:kern w:val="0"/>
                                <w:sz w:val="20"/>
                                <w:szCs w:val="20"/>
                              </w:rPr>
                              <w:t>111</w:t>
                            </w:r>
                          </w:p>
                        </w:tc>
                        <w:tc>
                          <w:tcPr>
                            <w:tcW w:w="713" w:type="pct"/>
                            <w:tcBorders>
                              <w:top w:val="single" w:sz="4" w:space="0" w:color="auto"/>
                            </w:tcBorders>
                            <w:shd w:val="clear" w:color="auto" w:fill="auto"/>
                            <w:noWrap/>
                            <w:vAlign w:val="center"/>
                            <w:hideMark/>
                          </w:tcPr>
                          <w:p w14:paraId="22087169" w14:textId="77777777" w:rsidR="00BF3A7C" w:rsidRPr="00ED1707" w:rsidRDefault="00BF3A7C" w:rsidP="00016E57">
                            <w:pPr>
                              <w:widowControl/>
                              <w:spacing w:line="240" w:lineRule="exact"/>
                              <w:jc w:val="center"/>
                              <w:rPr>
                                <w:rFonts w:ascii="標楷體" w:eastAsia="標楷體" w:hAnsi="標楷體" w:cs="新細明體"/>
                                <w:color w:val="000000"/>
                                <w:kern w:val="0"/>
                                <w:sz w:val="20"/>
                                <w:szCs w:val="20"/>
                              </w:rPr>
                            </w:pPr>
                            <w:r w:rsidRPr="00ED1707">
                              <w:rPr>
                                <w:rFonts w:ascii="標楷體" w:eastAsia="標楷體" w:hAnsi="標楷體" w:cs="新細明體" w:hint="eastAsia"/>
                                <w:color w:val="000000"/>
                                <w:kern w:val="0"/>
                                <w:sz w:val="20"/>
                                <w:szCs w:val="20"/>
                              </w:rPr>
                              <w:t>年度平均值</w:t>
                            </w:r>
                          </w:p>
                        </w:tc>
                      </w:tr>
                      <w:tr w:rsidR="00BF3A7C" w:rsidRPr="00DF6B9D" w14:paraId="274728DF" w14:textId="77777777" w:rsidTr="005C427D">
                        <w:trPr>
                          <w:trHeight w:val="369"/>
                        </w:trPr>
                        <w:tc>
                          <w:tcPr>
                            <w:tcW w:w="717" w:type="pct"/>
                            <w:shd w:val="clear" w:color="auto" w:fill="auto"/>
                            <w:noWrap/>
                            <w:vAlign w:val="center"/>
                            <w:hideMark/>
                          </w:tcPr>
                          <w:p w14:paraId="06564520" w14:textId="64B12C68" w:rsidR="00BF3A7C" w:rsidRPr="00FC271A" w:rsidRDefault="00BF3A7C" w:rsidP="00DD4E37">
                            <w:pPr>
                              <w:spacing w:line="220" w:lineRule="exact"/>
                              <w:ind w:leftChars="-40" w:left="-96" w:rightChars="-40" w:right="-96"/>
                              <w:jc w:val="center"/>
                              <w:rPr>
                                <w:rFonts w:ascii="標楷體" w:eastAsia="標楷體" w:hAnsi="標楷體" w:cs="新細明體"/>
                                <w:color w:val="000000"/>
                                <w:kern w:val="0"/>
                                <w:sz w:val="20"/>
                                <w:szCs w:val="20"/>
                              </w:rPr>
                            </w:pPr>
                            <w:r w:rsidRPr="00451B7F">
                              <w:rPr>
                                <w:rFonts w:ascii="標楷體" w:eastAsia="標楷體" w:hAnsi="標楷體" w:hint="eastAsia"/>
                                <w:sz w:val="20"/>
                              </w:rPr>
                              <w:t>通行費收入</w:t>
                            </w:r>
                          </w:p>
                        </w:tc>
                        <w:tc>
                          <w:tcPr>
                            <w:tcW w:w="717" w:type="pct"/>
                            <w:shd w:val="clear" w:color="auto" w:fill="auto"/>
                            <w:noWrap/>
                            <w:vAlign w:val="center"/>
                            <w:hideMark/>
                          </w:tcPr>
                          <w:p w14:paraId="36A6876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23,727,361 </w:t>
                            </w:r>
                          </w:p>
                        </w:tc>
                        <w:tc>
                          <w:tcPr>
                            <w:tcW w:w="713" w:type="pct"/>
                            <w:shd w:val="clear" w:color="auto" w:fill="auto"/>
                            <w:noWrap/>
                            <w:vAlign w:val="center"/>
                            <w:hideMark/>
                          </w:tcPr>
                          <w:p w14:paraId="2DA5961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23,751,411 </w:t>
                            </w:r>
                          </w:p>
                        </w:tc>
                        <w:tc>
                          <w:tcPr>
                            <w:tcW w:w="713" w:type="pct"/>
                            <w:shd w:val="clear" w:color="auto" w:fill="auto"/>
                            <w:noWrap/>
                            <w:vAlign w:val="center"/>
                            <w:hideMark/>
                          </w:tcPr>
                          <w:p w14:paraId="447CE7F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24,240,597 </w:t>
                            </w:r>
                          </w:p>
                        </w:tc>
                        <w:tc>
                          <w:tcPr>
                            <w:tcW w:w="713" w:type="pct"/>
                            <w:shd w:val="clear" w:color="auto" w:fill="auto"/>
                            <w:noWrap/>
                            <w:vAlign w:val="center"/>
                            <w:hideMark/>
                          </w:tcPr>
                          <w:p w14:paraId="06DC0497"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23,184,443 </w:t>
                            </w:r>
                          </w:p>
                        </w:tc>
                        <w:tc>
                          <w:tcPr>
                            <w:tcW w:w="713" w:type="pct"/>
                            <w:vAlign w:val="center"/>
                          </w:tcPr>
                          <w:p w14:paraId="41A8D31F" w14:textId="138B7259"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24,680,447 </w:t>
                            </w:r>
                          </w:p>
                        </w:tc>
                        <w:tc>
                          <w:tcPr>
                            <w:tcW w:w="713" w:type="pct"/>
                            <w:noWrap/>
                            <w:vAlign w:val="center"/>
                            <w:hideMark/>
                          </w:tcPr>
                          <w:p w14:paraId="04B823E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23,916,852 </w:t>
                            </w:r>
                          </w:p>
                        </w:tc>
                      </w:tr>
                      <w:tr w:rsidR="00BF3A7C" w:rsidRPr="00DF6B9D" w14:paraId="580944A0" w14:textId="77777777" w:rsidTr="005C427D">
                        <w:trPr>
                          <w:trHeight w:val="369"/>
                        </w:trPr>
                        <w:tc>
                          <w:tcPr>
                            <w:tcW w:w="717" w:type="pct"/>
                            <w:tcBorders>
                              <w:bottom w:val="single" w:sz="4" w:space="0" w:color="auto"/>
                            </w:tcBorders>
                            <w:shd w:val="clear" w:color="auto" w:fill="auto"/>
                            <w:noWrap/>
                            <w:vAlign w:val="center"/>
                            <w:hideMark/>
                          </w:tcPr>
                          <w:p w14:paraId="0B53343B" w14:textId="7C0190EE" w:rsidR="00BF3A7C" w:rsidRPr="00FC271A" w:rsidRDefault="00BF3A7C" w:rsidP="00DD4E37">
                            <w:pPr>
                              <w:spacing w:line="220" w:lineRule="exact"/>
                              <w:ind w:leftChars="-40" w:left="-96" w:rightChars="-40" w:right="-96"/>
                              <w:jc w:val="center"/>
                              <w:rPr>
                                <w:rFonts w:ascii="標楷體" w:eastAsia="標楷體" w:hAnsi="標楷體" w:cs="新細明體"/>
                                <w:color w:val="000000"/>
                                <w:kern w:val="0"/>
                                <w:sz w:val="20"/>
                                <w:szCs w:val="20"/>
                              </w:rPr>
                            </w:pPr>
                            <w:r w:rsidRPr="00451B7F">
                              <w:rPr>
                                <w:rFonts w:ascii="標楷體" w:eastAsia="標楷體" w:hAnsi="標楷體" w:hint="eastAsia"/>
                                <w:sz w:val="20"/>
                              </w:rPr>
                              <w:t>委辦服務費用</w:t>
                            </w:r>
                          </w:p>
                        </w:tc>
                        <w:tc>
                          <w:tcPr>
                            <w:tcW w:w="717" w:type="pct"/>
                            <w:tcBorders>
                              <w:bottom w:val="single" w:sz="4" w:space="0" w:color="auto"/>
                            </w:tcBorders>
                            <w:shd w:val="clear" w:color="auto" w:fill="auto"/>
                            <w:noWrap/>
                            <w:vAlign w:val="center"/>
                            <w:hideMark/>
                          </w:tcPr>
                          <w:p w14:paraId="12077A4D"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1,890,447 </w:t>
                            </w:r>
                          </w:p>
                        </w:tc>
                        <w:tc>
                          <w:tcPr>
                            <w:tcW w:w="713" w:type="pct"/>
                            <w:tcBorders>
                              <w:bottom w:val="single" w:sz="4" w:space="0" w:color="auto"/>
                            </w:tcBorders>
                            <w:shd w:val="clear" w:color="auto" w:fill="auto"/>
                            <w:noWrap/>
                            <w:vAlign w:val="center"/>
                            <w:hideMark/>
                          </w:tcPr>
                          <w:p w14:paraId="43EB9EA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1,993,802 </w:t>
                            </w:r>
                          </w:p>
                        </w:tc>
                        <w:tc>
                          <w:tcPr>
                            <w:tcW w:w="713" w:type="pct"/>
                            <w:tcBorders>
                              <w:bottom w:val="single" w:sz="4" w:space="0" w:color="auto"/>
                            </w:tcBorders>
                            <w:shd w:val="clear" w:color="auto" w:fill="auto"/>
                            <w:noWrap/>
                            <w:vAlign w:val="center"/>
                            <w:hideMark/>
                          </w:tcPr>
                          <w:p w14:paraId="41328632"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2,113,792 </w:t>
                            </w:r>
                          </w:p>
                        </w:tc>
                        <w:tc>
                          <w:tcPr>
                            <w:tcW w:w="713" w:type="pct"/>
                            <w:tcBorders>
                              <w:bottom w:val="single" w:sz="4" w:space="0" w:color="auto"/>
                            </w:tcBorders>
                            <w:shd w:val="clear" w:color="auto" w:fill="auto"/>
                            <w:noWrap/>
                            <w:vAlign w:val="center"/>
                            <w:hideMark/>
                          </w:tcPr>
                          <w:p w14:paraId="4A530CF9"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2,061,568 </w:t>
                            </w:r>
                          </w:p>
                        </w:tc>
                        <w:tc>
                          <w:tcPr>
                            <w:tcW w:w="713" w:type="pct"/>
                            <w:tcBorders>
                              <w:bottom w:val="single" w:sz="4" w:space="0" w:color="auto"/>
                            </w:tcBorders>
                            <w:vAlign w:val="center"/>
                          </w:tcPr>
                          <w:p w14:paraId="6F257A01"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2,215,827 </w:t>
                            </w:r>
                          </w:p>
                        </w:tc>
                        <w:tc>
                          <w:tcPr>
                            <w:tcW w:w="713" w:type="pct"/>
                            <w:tcBorders>
                              <w:bottom w:val="single" w:sz="4" w:space="0" w:color="auto"/>
                            </w:tcBorders>
                            <w:noWrap/>
                            <w:vAlign w:val="center"/>
                            <w:hideMark/>
                          </w:tcPr>
                          <w:p w14:paraId="0BC6787F" w14:textId="77777777" w:rsidR="00BF3A7C" w:rsidRPr="00A36F24" w:rsidRDefault="00BF3A7C" w:rsidP="00016E57">
                            <w:pPr>
                              <w:widowControl/>
                              <w:spacing w:line="240" w:lineRule="exact"/>
                              <w:jc w:val="right"/>
                              <w:rPr>
                                <w:rFonts w:ascii="標楷體" w:eastAsia="標楷體" w:hAnsi="標楷體" w:cs="新細明體"/>
                                <w:color w:val="000000"/>
                                <w:spacing w:val="-4"/>
                                <w:kern w:val="0"/>
                                <w:sz w:val="20"/>
                                <w:szCs w:val="20"/>
                              </w:rPr>
                            </w:pPr>
                            <w:r w:rsidRPr="00A36F24">
                              <w:rPr>
                                <w:rFonts w:ascii="標楷體" w:eastAsia="標楷體" w:hAnsi="標楷體" w:cs="新細明體"/>
                                <w:color w:val="000000"/>
                                <w:spacing w:val="-4"/>
                                <w:kern w:val="0"/>
                                <w:sz w:val="20"/>
                                <w:szCs w:val="20"/>
                              </w:rPr>
                              <w:t xml:space="preserve"> 2,055,087 </w:t>
                            </w:r>
                          </w:p>
                        </w:tc>
                      </w:tr>
                      <w:tr w:rsidR="00BF3A7C" w:rsidRPr="00DF6B9D" w14:paraId="24026203" w14:textId="77777777" w:rsidTr="005C427D">
                        <w:trPr>
                          <w:trHeight w:val="170"/>
                        </w:trPr>
                        <w:tc>
                          <w:tcPr>
                            <w:tcW w:w="5000" w:type="pct"/>
                            <w:gridSpan w:val="7"/>
                            <w:tcBorders>
                              <w:top w:val="single" w:sz="4" w:space="0" w:color="auto"/>
                              <w:left w:val="nil"/>
                              <w:bottom w:val="nil"/>
                              <w:right w:val="nil"/>
                            </w:tcBorders>
                            <w:shd w:val="clear" w:color="auto" w:fill="auto"/>
                            <w:noWrap/>
                            <w:vAlign w:val="center"/>
                          </w:tcPr>
                          <w:p w14:paraId="769A9992" w14:textId="77777777" w:rsidR="00BF3A7C" w:rsidRPr="00A36F24" w:rsidRDefault="00BF3A7C" w:rsidP="00016E57">
                            <w:pPr>
                              <w:widowControl/>
                              <w:spacing w:line="240" w:lineRule="exact"/>
                              <w:rPr>
                                <w:rFonts w:ascii="標楷體" w:eastAsia="標楷體" w:hAnsi="標楷體" w:cs="新細明體"/>
                                <w:color w:val="000000"/>
                                <w:spacing w:val="-4"/>
                                <w:kern w:val="0"/>
                                <w:sz w:val="20"/>
                                <w:szCs w:val="20"/>
                              </w:rPr>
                            </w:pPr>
                            <w:r w:rsidRPr="00A36F24">
                              <w:rPr>
                                <w:rFonts w:ascii="標楷體" w:eastAsia="標楷體" w:hAnsi="標楷體" w:cs="DFKaiShu-SB-Estd-BF" w:hint="eastAsia"/>
                                <w:kern w:val="0"/>
                                <w:sz w:val="18"/>
                                <w:szCs w:val="18"/>
                              </w:rPr>
                              <w:t>資料來源：整理自高公局提供資料。</w:t>
                            </w:r>
                          </w:p>
                        </w:tc>
                      </w:tr>
                    </w:tbl>
                    <w:p w14:paraId="0A76DD31" w14:textId="77777777" w:rsidR="00BF3A7C" w:rsidRPr="00451B7F" w:rsidRDefault="00BF3A7C" w:rsidP="005C427D">
                      <w:pPr>
                        <w:rPr>
                          <w:rFonts w:ascii="標楷體" w:eastAsia="標楷體" w:hAnsi="標楷體"/>
                          <w:sz w:val="18"/>
                          <w:szCs w:val="18"/>
                        </w:rPr>
                      </w:pPr>
                    </w:p>
                  </w:txbxContent>
                </v:textbox>
                <w10:wrap type="square" anchorx="margin" anchory="margin"/>
              </v:shape>
            </w:pict>
          </mc:Fallback>
        </mc:AlternateContent>
      </w:r>
      <w:r w:rsidR="00BA251F" w:rsidRPr="00BA251F">
        <w:rPr>
          <w:rFonts w:ascii="標楷體" w:eastAsia="標楷體" w:hAnsi="標楷體" w:cs="新細明體" w:hint="eastAsia"/>
          <w:bCs/>
        </w:rPr>
        <w:t>高速公路局（下稱高公局）為推動高速公路通行費</w:t>
      </w:r>
      <w:proofErr w:type="gramStart"/>
      <w:r w:rsidR="00BA251F" w:rsidRPr="00BA251F">
        <w:rPr>
          <w:rFonts w:ascii="標楷體" w:eastAsia="標楷體" w:hAnsi="標楷體" w:cs="新細明體" w:hint="eastAsia"/>
          <w:bCs/>
        </w:rPr>
        <w:t>採</w:t>
      </w:r>
      <w:proofErr w:type="gramEnd"/>
      <w:r w:rsidR="00BA251F" w:rsidRPr="00BA251F">
        <w:rPr>
          <w:rFonts w:ascii="標楷體" w:eastAsia="標楷體" w:hAnsi="標楷體" w:cs="新細明體" w:hint="eastAsia"/>
          <w:bCs/>
        </w:rPr>
        <w:t>電子計程方式計費，實現用路人「走多少、付多少」之公平收費目的，自92年8月起開始辦理民間參與公共建設投資案規劃作業及招商作業，於96年8月與遠通電收股份有限公司（下稱遠通公司）簽訂「民間參與高速公路電子收費系統建置及營運」契約，據高公局統計近</w:t>
      </w:r>
      <w:proofErr w:type="gramStart"/>
      <w:r w:rsidR="00BA251F" w:rsidRPr="00BA251F">
        <w:rPr>
          <w:rFonts w:ascii="標楷體" w:eastAsia="標楷體" w:hAnsi="標楷體" w:cs="新細明體" w:hint="eastAsia"/>
          <w:bCs/>
        </w:rPr>
        <w:t>5</w:t>
      </w:r>
      <w:proofErr w:type="gramEnd"/>
      <w:r w:rsidR="00BA251F" w:rsidRPr="00BA251F">
        <w:rPr>
          <w:rFonts w:ascii="標楷體" w:eastAsia="標楷體" w:hAnsi="標楷體" w:cs="新細明體" w:hint="eastAsia"/>
          <w:bCs/>
        </w:rPr>
        <w:t>年度（107至111年度）高速公路通行費收入及電子收費系統委辦服務費用之</w:t>
      </w:r>
      <w:proofErr w:type="gramStart"/>
      <w:r w:rsidR="00BA251F" w:rsidRPr="00BA251F">
        <w:rPr>
          <w:rFonts w:ascii="標楷體" w:eastAsia="標楷體" w:hAnsi="標楷體" w:cs="新細明體" w:hint="eastAsia"/>
          <w:bCs/>
        </w:rPr>
        <w:t>年均值分別</w:t>
      </w:r>
      <w:proofErr w:type="gramEnd"/>
      <w:r w:rsidR="00BA251F" w:rsidRPr="00BA251F">
        <w:rPr>
          <w:rFonts w:ascii="標楷體" w:eastAsia="標楷體" w:hAnsi="標楷體" w:cs="新細明體" w:hint="eastAsia"/>
          <w:bCs/>
        </w:rPr>
        <w:t>達239億1,685萬餘元及20億5,508餘萬元（表</w:t>
      </w:r>
      <w:r w:rsidR="003A4085">
        <w:rPr>
          <w:rFonts w:ascii="標楷體" w:eastAsia="標楷體" w:hAnsi="標楷體" w:cs="新細明體" w:hint="eastAsia"/>
          <w:bCs/>
        </w:rPr>
        <w:t>24</w:t>
      </w:r>
      <w:r w:rsidR="00BA251F" w:rsidRPr="00BA251F">
        <w:rPr>
          <w:rFonts w:ascii="標楷體" w:eastAsia="標楷體" w:hAnsi="標楷體" w:cs="新細明體" w:hint="eastAsia"/>
          <w:bCs/>
        </w:rPr>
        <w:t>），且推動電子收費業務，獲致諸多附加效益（表2</w:t>
      </w:r>
      <w:r w:rsidR="003A4085">
        <w:rPr>
          <w:rFonts w:ascii="標楷體" w:eastAsia="標楷體" w:hAnsi="標楷體" w:cs="新細明體" w:hint="eastAsia"/>
          <w:bCs/>
        </w:rPr>
        <w:t>5</w:t>
      </w:r>
      <w:r w:rsidR="00BA251F" w:rsidRPr="00BA251F">
        <w:rPr>
          <w:rFonts w:ascii="標楷體" w:eastAsia="標楷體" w:hAnsi="標楷體" w:cs="新細明體" w:hint="eastAsia"/>
          <w:bCs/>
        </w:rPr>
        <w:t>）。經查電子收費系統委外管理情形，核有：1.</w:t>
      </w:r>
      <w:r w:rsidR="00E930F4" w:rsidRPr="00E930F4">
        <w:rPr>
          <w:rFonts w:ascii="標楷體" w:eastAsia="標楷體" w:hAnsi="標楷體"/>
          <w:noProof/>
          <w:sz w:val="32"/>
          <w:szCs w:val="32"/>
        </w:rPr>
        <w:t xml:space="preserve"> </w:t>
      </w:r>
      <w:r w:rsidR="00BA251F" w:rsidRPr="00BA251F">
        <w:rPr>
          <w:rFonts w:ascii="標楷體" w:eastAsia="標楷體" w:hAnsi="標楷體" w:cs="新細明體" w:hint="eastAsia"/>
          <w:bCs/>
        </w:rPr>
        <w:t>電子收費系統涉及廣大用路人</w:t>
      </w:r>
      <w:proofErr w:type="gramStart"/>
      <w:r w:rsidR="00BA251F" w:rsidRPr="00BA251F">
        <w:rPr>
          <w:rFonts w:ascii="標楷體" w:eastAsia="標楷體" w:hAnsi="標楷體" w:cs="新細明體" w:hint="eastAsia"/>
          <w:bCs/>
        </w:rPr>
        <w:t>個</w:t>
      </w:r>
      <w:proofErr w:type="gramEnd"/>
      <w:r w:rsidR="00BA251F" w:rsidRPr="00BA251F">
        <w:rPr>
          <w:rFonts w:ascii="標楷體" w:eastAsia="標楷體" w:hAnsi="標楷體" w:cs="新細明體" w:hint="eastAsia"/>
          <w:bCs/>
        </w:rPr>
        <w:t>資與國安車輛行車路線等資訊之蒐集及處理，允宜審慎評估列入關鍵基礎設施，納為資通安全管理法適用對象；2.部分電子收費區位之系統可收費成功率因可歸責於遠通公司因素致未達標，且屢</w:t>
      </w:r>
      <w:r w:rsidR="00BA251F" w:rsidRPr="00DD4973">
        <w:rPr>
          <w:rFonts w:ascii="標楷體" w:eastAsia="標楷體" w:hAnsi="標楷體" w:cs="新細明體" w:hint="eastAsia"/>
          <w:bCs/>
          <w:color w:val="000000" w:themeColor="text1"/>
        </w:rPr>
        <w:t>有設備妥善率欠佳情形，惟未及時督導改善；3.</w:t>
      </w:r>
      <w:r w:rsidR="00E779DA" w:rsidRPr="00DD4973">
        <w:rPr>
          <w:rFonts w:ascii="標楷體" w:eastAsia="標楷體" w:hAnsi="標楷體" w:cs="新細明體" w:hint="eastAsia"/>
          <w:bCs/>
          <w:color w:val="000000" w:themeColor="text1"/>
        </w:rPr>
        <w:t>免徵車輛25％已不具免收通行費之資格條件，</w:t>
      </w:r>
      <w:r w:rsidR="00BA251F" w:rsidRPr="00DD4973">
        <w:rPr>
          <w:rFonts w:ascii="標楷體" w:eastAsia="標楷體" w:hAnsi="標楷體" w:cs="新細明體" w:hint="eastAsia"/>
          <w:bCs/>
          <w:color w:val="000000" w:themeColor="text1"/>
        </w:rPr>
        <w:t>仍列為免徵標的，未落</w:t>
      </w:r>
      <w:r w:rsidR="00BA251F" w:rsidRPr="00BA251F">
        <w:rPr>
          <w:rFonts w:ascii="標楷體" w:eastAsia="標楷體" w:hAnsi="標楷體" w:cs="新細明體" w:hint="eastAsia"/>
          <w:bCs/>
        </w:rPr>
        <w:t>實資格審查；4.</w:t>
      </w:r>
      <w:r w:rsidR="00BA251F" w:rsidRPr="00BA251F">
        <w:rPr>
          <w:rFonts w:ascii="標楷體" w:eastAsia="標楷體" w:hAnsi="標楷體" w:cs="新細明體" w:hint="eastAsia"/>
          <w:bCs/>
        </w:rPr>
        <w:lastRenderedPageBreak/>
        <w:t>高公局與遠通公司議定</w:t>
      </w:r>
      <w:proofErr w:type="gramStart"/>
      <w:r w:rsidR="00BA251F" w:rsidRPr="00BA251F">
        <w:rPr>
          <w:rFonts w:ascii="標楷體" w:eastAsia="標楷體" w:hAnsi="標楷體" w:cs="新細明體" w:hint="eastAsia"/>
          <w:bCs/>
        </w:rPr>
        <w:t>之資安要求</w:t>
      </w:r>
      <w:proofErr w:type="gramEnd"/>
      <w:r w:rsidR="00BA251F" w:rsidRPr="00BA251F">
        <w:rPr>
          <w:rFonts w:ascii="標楷體" w:eastAsia="標楷體" w:hAnsi="標楷體" w:cs="新細明體" w:hint="eastAsia"/>
          <w:bCs/>
        </w:rPr>
        <w:t>迄未因應資通安全管理法之施行，重新檢視委外資訊作業之管理完備程度；5.為促進電子收費資訊之公益運用，同意部分機關查詢相關紀錄，惟尚未依個人資料保護法規定完備資料蒐集、處理及利用之管理規章；6.</w:t>
      </w:r>
      <w:proofErr w:type="gramStart"/>
      <w:r w:rsidR="00BA251F" w:rsidRPr="00BA251F">
        <w:rPr>
          <w:rFonts w:ascii="標楷體" w:eastAsia="標楷體" w:hAnsi="標楷體" w:cs="新細明體" w:hint="eastAsia"/>
          <w:bCs/>
        </w:rPr>
        <w:t>預儲帳戶</w:t>
      </w:r>
      <w:proofErr w:type="gramEnd"/>
      <w:r w:rsidR="00BA251F" w:rsidRPr="00BA251F">
        <w:rPr>
          <w:rFonts w:ascii="標楷體" w:eastAsia="標楷體" w:hAnsi="標楷體" w:cs="新細明體" w:hint="eastAsia"/>
          <w:bCs/>
        </w:rPr>
        <w:t>終止後待退費金額龐鉅，亟待持續加強清理及辦理退費等情事，經分別函請交通部及高公局檢討改善。據復：1.後續辦理關鍵基礎設施盤點作業時，將系統納入評估項目；2.要求遠通公司落實</w:t>
      </w:r>
      <w:proofErr w:type="gramStart"/>
      <w:r w:rsidR="00BA251F" w:rsidRPr="00BA251F">
        <w:rPr>
          <w:rFonts w:ascii="標楷體" w:eastAsia="標楷體" w:hAnsi="標楷體" w:cs="新細明體" w:hint="eastAsia"/>
          <w:bCs/>
        </w:rPr>
        <w:t>汰</w:t>
      </w:r>
      <w:proofErr w:type="gramEnd"/>
      <w:r w:rsidR="00BA251F" w:rsidRPr="00BA251F">
        <w:rPr>
          <w:rFonts w:ascii="標楷體" w:eastAsia="標楷體" w:hAnsi="標楷體" w:cs="新細明體" w:hint="eastAsia"/>
          <w:bCs/>
        </w:rPr>
        <w:t>換執法設備及</w:t>
      </w:r>
      <w:proofErr w:type="gramStart"/>
      <w:r w:rsidR="00BA251F" w:rsidRPr="00BA251F">
        <w:rPr>
          <w:rFonts w:ascii="標楷體" w:eastAsia="標楷體" w:hAnsi="標楷體" w:cs="新細明體" w:hint="eastAsia"/>
          <w:bCs/>
        </w:rPr>
        <w:t>精進維運作</w:t>
      </w:r>
      <w:proofErr w:type="gramEnd"/>
      <w:r w:rsidR="00BA251F" w:rsidRPr="00BA251F">
        <w:rPr>
          <w:rFonts w:ascii="標楷體" w:eastAsia="標楷體" w:hAnsi="標楷體" w:cs="新細明體" w:hint="eastAsia"/>
          <w:bCs/>
        </w:rPr>
        <w:t>業；3.已終止不符免徵條件車輛之車上設備單元，未來每半年辦理1次免徵車輛清查；4.要求遠通公司滾動式修正整體安全管理作業程序，以符資通安全管理法施行細則第4條所定委外應注意事項之規定；5.將</w:t>
      </w:r>
      <w:proofErr w:type="gramStart"/>
      <w:r w:rsidR="00BA251F" w:rsidRPr="00BA251F">
        <w:rPr>
          <w:rFonts w:ascii="標楷體" w:eastAsia="標楷體" w:hAnsi="標楷體" w:cs="新細明體" w:hint="eastAsia"/>
          <w:bCs/>
        </w:rPr>
        <w:t>研</w:t>
      </w:r>
      <w:proofErr w:type="gramEnd"/>
      <w:r w:rsidR="00BA251F" w:rsidRPr="00BA251F">
        <w:rPr>
          <w:rFonts w:ascii="標楷體" w:eastAsia="標楷體" w:hAnsi="標楷體" w:cs="新細明體" w:hint="eastAsia"/>
          <w:bCs/>
        </w:rPr>
        <w:t>訂公務機關</w:t>
      </w:r>
      <w:proofErr w:type="gramStart"/>
      <w:r w:rsidR="00BA251F" w:rsidRPr="00BA251F">
        <w:rPr>
          <w:rFonts w:ascii="標楷體" w:eastAsia="標楷體" w:hAnsi="標楷體" w:cs="新細明體" w:hint="eastAsia"/>
          <w:bCs/>
        </w:rPr>
        <w:t>介</w:t>
      </w:r>
      <w:proofErr w:type="gramEnd"/>
      <w:r w:rsidR="00BA251F" w:rsidRPr="00BA251F">
        <w:rPr>
          <w:rFonts w:ascii="標楷體" w:eastAsia="標楷體" w:hAnsi="標楷體" w:cs="新細明體" w:hint="eastAsia"/>
          <w:bCs/>
        </w:rPr>
        <w:t>接電子收費系統個人資料相關管理規章，並落實稽核制度；6.持續督促遠通公司與其他機關合作開發查詢平</w:t>
      </w:r>
      <w:proofErr w:type="gramStart"/>
      <w:r w:rsidR="00BA251F" w:rsidRPr="00BA251F">
        <w:rPr>
          <w:rFonts w:ascii="標楷體" w:eastAsia="標楷體" w:hAnsi="標楷體" w:cs="新細明體" w:hint="eastAsia"/>
          <w:bCs/>
        </w:rPr>
        <w:t>臺</w:t>
      </w:r>
      <w:proofErr w:type="gramEnd"/>
      <w:r w:rsidR="00BA251F" w:rsidRPr="00BA251F">
        <w:rPr>
          <w:rFonts w:ascii="標楷體" w:eastAsia="標楷體" w:hAnsi="標楷體" w:cs="新細明體" w:hint="eastAsia"/>
          <w:bCs/>
        </w:rPr>
        <w:t>，提供多元查詢退費管道，以保障民眾權益。</w:t>
      </w:r>
    </w:p>
    <w:p w14:paraId="6F9998B8" w14:textId="51EAFD5D" w:rsidR="00821557" w:rsidRPr="003B64E0" w:rsidRDefault="00821557" w:rsidP="004E7A97">
      <w:pPr>
        <w:pStyle w:val="a5"/>
        <w:overflowPunct w:val="0"/>
        <w:spacing w:line="460" w:lineRule="exact"/>
        <w:ind w:firstLineChars="200" w:firstLine="561"/>
        <w:outlineLvl w:val="3"/>
        <w:rPr>
          <w:rFonts w:ascii="標楷體" w:hAnsi="標楷體" w:cs="DFKaiShu-SB-Estd-BF"/>
          <w:kern w:val="0"/>
          <w:sz w:val="28"/>
          <w:szCs w:val="28"/>
        </w:rPr>
      </w:pPr>
      <w:r w:rsidRPr="003B64E0">
        <w:rPr>
          <w:rFonts w:ascii="標楷體" w:hAnsi="標楷體" w:cs="DFKaiShu-SB-Estd-BF" w:hint="eastAsia"/>
          <w:kern w:val="0"/>
          <w:sz w:val="28"/>
          <w:szCs w:val="28"/>
        </w:rPr>
        <w:t>（</w:t>
      </w:r>
      <w:r>
        <w:rPr>
          <w:rFonts w:ascii="標楷體" w:hAnsi="標楷體" w:cs="DFKaiShu-SB-Estd-BF" w:hint="eastAsia"/>
          <w:kern w:val="0"/>
          <w:sz w:val="28"/>
          <w:szCs w:val="28"/>
        </w:rPr>
        <w:t>二十</w:t>
      </w:r>
      <w:r w:rsidRPr="003B64E0">
        <w:rPr>
          <w:rFonts w:ascii="標楷體" w:hAnsi="標楷體" w:cs="DFKaiShu-SB-Estd-BF" w:hint="eastAsia"/>
          <w:kern w:val="0"/>
          <w:sz w:val="28"/>
          <w:szCs w:val="28"/>
        </w:rPr>
        <w:t>）</w:t>
      </w:r>
      <w:r w:rsidRPr="004C6716">
        <w:rPr>
          <w:rFonts w:ascii="標楷體" w:hAnsi="標楷體" w:hint="eastAsia"/>
          <w:sz w:val="24"/>
          <w:szCs w:val="24"/>
        </w:rPr>
        <w:t xml:space="preserve">　</w:t>
      </w:r>
      <w:r w:rsidR="00691B6D" w:rsidRPr="00691B6D">
        <w:rPr>
          <w:rFonts w:ascii="標楷體" w:hAnsi="標楷體" w:cs="DFKaiShu-SB-Estd-BF" w:hint="eastAsia"/>
          <w:kern w:val="0"/>
          <w:sz w:val="28"/>
          <w:szCs w:val="28"/>
        </w:rPr>
        <w:t>國家風景區管理處推動觀光發展，經參與國內外旅遊評比獲有佳績，允宜整合納入整體宣傳策略廣為行銷，</w:t>
      </w:r>
      <w:proofErr w:type="gramStart"/>
      <w:r w:rsidR="00691B6D" w:rsidRPr="00691B6D">
        <w:rPr>
          <w:rFonts w:ascii="標楷體" w:hAnsi="標楷體" w:cs="DFKaiShu-SB-Estd-BF" w:hint="eastAsia"/>
          <w:kern w:val="0"/>
          <w:sz w:val="28"/>
          <w:szCs w:val="28"/>
        </w:rPr>
        <w:t>俾</w:t>
      </w:r>
      <w:proofErr w:type="gramEnd"/>
      <w:r w:rsidR="00691B6D" w:rsidRPr="00691B6D">
        <w:rPr>
          <w:rFonts w:ascii="標楷體" w:hAnsi="標楷體" w:cs="DFKaiShu-SB-Estd-BF" w:hint="eastAsia"/>
          <w:kern w:val="0"/>
          <w:sz w:val="28"/>
          <w:szCs w:val="28"/>
        </w:rPr>
        <w:t>擴散獲獎效益，觸發國內外潛在遊客旅遊意願，以提振觀光發展。</w:t>
      </w:r>
    </w:p>
    <w:p w14:paraId="7284C666" w14:textId="4A576826" w:rsidR="00821557" w:rsidRPr="00B06EFA" w:rsidRDefault="00E12415" w:rsidP="004E7A97">
      <w:pPr>
        <w:spacing w:line="460" w:lineRule="exact"/>
        <w:ind w:firstLineChars="200" w:firstLine="488"/>
        <w:jc w:val="both"/>
        <w:rPr>
          <w:rFonts w:ascii="標楷體" w:eastAsia="標楷體" w:hAnsi="標楷體" w:cstheme="majorBidi"/>
          <w:bCs/>
          <w:spacing w:val="2"/>
        </w:rPr>
      </w:pPr>
      <w:r w:rsidRPr="00B06EFA">
        <w:rPr>
          <w:rFonts w:ascii="標楷體" w:eastAsia="標楷體" w:hAnsi="標楷體" w:cstheme="majorBidi" w:hint="eastAsia"/>
          <w:bCs/>
          <w:spacing w:val="2"/>
        </w:rPr>
        <w:t>據國際評比機構瑞士洛桑管理學院公布「2022年IMD世界競爭力年報」（IMD World Competitiveness Yearbook），我國為人口超過2</w:t>
      </w:r>
      <w:proofErr w:type="gramStart"/>
      <w:r w:rsidRPr="00B06EFA">
        <w:rPr>
          <w:rFonts w:ascii="標楷體" w:eastAsia="標楷體" w:hAnsi="標楷體" w:cstheme="majorBidi" w:hint="eastAsia"/>
          <w:bCs/>
          <w:spacing w:val="2"/>
        </w:rPr>
        <w:t>千萬</w:t>
      </w:r>
      <w:proofErr w:type="gramEnd"/>
      <w:r w:rsidRPr="00B06EFA">
        <w:rPr>
          <w:rFonts w:ascii="標楷體" w:eastAsia="標楷體" w:hAnsi="標楷體" w:cstheme="majorBidi" w:hint="eastAsia"/>
          <w:bCs/>
          <w:spacing w:val="2"/>
        </w:rPr>
        <w:t>人國家中，連續2年競爭力排名全球第1名，惟「觀光收入占GDP比率」指標，排名僅第56名，且名次較國內</w:t>
      </w:r>
      <w:proofErr w:type="gramStart"/>
      <w:r w:rsidRPr="00B06EFA">
        <w:rPr>
          <w:rFonts w:ascii="標楷體" w:eastAsia="標楷體" w:hAnsi="標楷體" w:cstheme="majorBidi" w:hint="eastAsia"/>
          <w:bCs/>
          <w:spacing w:val="2"/>
        </w:rPr>
        <w:t>疫</w:t>
      </w:r>
      <w:proofErr w:type="gramEnd"/>
      <w:r w:rsidRPr="00B06EFA">
        <w:rPr>
          <w:rFonts w:ascii="標楷體" w:eastAsia="標楷體" w:hAnsi="標楷體" w:cstheme="majorBidi" w:hint="eastAsia"/>
          <w:bCs/>
          <w:spacing w:val="2"/>
        </w:rPr>
        <w:t>情擴散前2019年之第37名滑落19名，亟待振興觀光發展，裨益觀光收入及國家競爭力。經查觀光局所屬國家風景區管理處自104年起，為推動觀光旅遊產業發展，提振國內整體觀光收入，參與國內外各式旅遊評比，期藉由各類獎項肯定，增加行銷曝光機會，爭取遊客對景點認同，據觀光局統計，截至111年底止，各國家風景區管理處參與國內外旅遊評比獲獎成果豐碩（國內獎項27案，國際獎項55案，合計82案），惟</w:t>
      </w:r>
      <w:proofErr w:type="gramStart"/>
      <w:r w:rsidRPr="00B06EFA">
        <w:rPr>
          <w:rFonts w:ascii="標楷體" w:eastAsia="標楷體" w:hAnsi="標楷體" w:cstheme="majorBidi" w:hint="eastAsia"/>
          <w:bCs/>
          <w:spacing w:val="2"/>
        </w:rPr>
        <w:t>囿</w:t>
      </w:r>
      <w:proofErr w:type="gramEnd"/>
      <w:r w:rsidRPr="00B06EFA">
        <w:rPr>
          <w:rFonts w:ascii="標楷體" w:eastAsia="標楷體" w:hAnsi="標楷體" w:cstheme="majorBidi" w:hint="eastAsia"/>
          <w:bCs/>
          <w:spacing w:val="2"/>
        </w:rPr>
        <w:t>於行銷經費拮据及國際形象宣傳非觀光主管機關業務主軸，僅分別由獲獎國家風景區管理處自行發布新聞稿、製作宣傳影片（文案）登載於網頁或社群平</w:t>
      </w:r>
      <w:proofErr w:type="gramStart"/>
      <w:r w:rsidRPr="00B06EFA">
        <w:rPr>
          <w:rFonts w:ascii="標楷體" w:eastAsia="標楷體" w:hAnsi="標楷體" w:cstheme="majorBidi" w:hint="eastAsia"/>
          <w:bCs/>
          <w:spacing w:val="2"/>
        </w:rPr>
        <w:t>臺</w:t>
      </w:r>
      <w:proofErr w:type="gramEnd"/>
      <w:r w:rsidRPr="00B06EFA">
        <w:rPr>
          <w:rFonts w:ascii="標楷體" w:eastAsia="標楷體" w:hAnsi="標楷體" w:cstheme="majorBidi" w:hint="eastAsia"/>
          <w:bCs/>
          <w:spacing w:val="2"/>
        </w:rPr>
        <w:t>、召開記者會或透過廣播宣傳等方式行銷（表</w:t>
      </w:r>
      <w:r w:rsidR="003A4085" w:rsidRPr="00B06EFA">
        <w:rPr>
          <w:rFonts w:ascii="標楷體" w:eastAsia="標楷體" w:hAnsi="標楷體" w:cstheme="majorBidi" w:hint="eastAsia"/>
          <w:bCs/>
          <w:spacing w:val="2"/>
        </w:rPr>
        <w:t>26</w:t>
      </w:r>
      <w:r w:rsidRPr="00B06EFA">
        <w:rPr>
          <w:rFonts w:ascii="標楷體" w:eastAsia="標楷體" w:hAnsi="標楷體" w:cstheme="majorBidi" w:hint="eastAsia"/>
          <w:bCs/>
          <w:spacing w:val="2"/>
        </w:rPr>
        <w:t>），至於藉由國際觀光行銷通路宣傳獲獎亮點</w:t>
      </w:r>
      <w:proofErr w:type="gramStart"/>
      <w:r w:rsidRPr="00B06EFA">
        <w:rPr>
          <w:rFonts w:ascii="標楷體" w:eastAsia="標楷體" w:hAnsi="標楷體" w:cstheme="majorBidi" w:hint="eastAsia"/>
          <w:bCs/>
          <w:spacing w:val="2"/>
        </w:rPr>
        <w:t>未盡適足</w:t>
      </w:r>
      <w:proofErr w:type="gramEnd"/>
      <w:r w:rsidRPr="00B06EFA">
        <w:rPr>
          <w:rFonts w:ascii="標楷體" w:eastAsia="標楷體" w:hAnsi="標楷體" w:cstheme="majorBidi" w:hint="eastAsia"/>
          <w:bCs/>
          <w:spacing w:val="2"/>
        </w:rPr>
        <w:t>，不易觸發國內外潛在遊客就地旅遊意願，擴散參選（賽）效益。</w:t>
      </w:r>
      <w:proofErr w:type="gramStart"/>
      <w:r w:rsidRPr="00B06EFA">
        <w:rPr>
          <w:rFonts w:ascii="標楷體" w:eastAsia="標楷體" w:hAnsi="標楷體" w:cstheme="majorBidi" w:hint="eastAsia"/>
          <w:bCs/>
          <w:spacing w:val="2"/>
        </w:rPr>
        <w:t>鑑</w:t>
      </w:r>
      <w:proofErr w:type="gramEnd"/>
      <w:r w:rsidRPr="00B06EFA">
        <w:rPr>
          <w:rFonts w:ascii="標楷體" w:eastAsia="標楷體" w:hAnsi="標楷體" w:cstheme="majorBidi" w:hint="eastAsia"/>
          <w:bCs/>
          <w:spacing w:val="2"/>
        </w:rPr>
        <w:t>於國際遊客決定旅遊目的地多係蒐集比較各</w:t>
      </w:r>
      <w:proofErr w:type="gramStart"/>
      <w:r w:rsidRPr="00B06EFA">
        <w:rPr>
          <w:rFonts w:ascii="標楷體" w:eastAsia="標楷體" w:hAnsi="標楷體" w:cstheme="majorBidi" w:hint="eastAsia"/>
          <w:bCs/>
          <w:spacing w:val="2"/>
        </w:rPr>
        <w:t>景區亮點</w:t>
      </w:r>
      <w:proofErr w:type="gramEnd"/>
      <w:r w:rsidRPr="00B06EFA">
        <w:rPr>
          <w:rFonts w:ascii="標楷體" w:eastAsia="標楷體" w:hAnsi="標楷體" w:cstheme="majorBidi" w:hint="eastAsia"/>
          <w:bCs/>
          <w:spacing w:val="2"/>
        </w:rPr>
        <w:t>資訊作為參考，透過專業第三方強勢品牌背書，可提高得獎者參選（賽）景區之知名度及專業認同度，經函請觀光局將各國家風景區管理處參選（賽）佳績，整合納入整體宣傳策略進行深度報導，並廣為行銷，</w:t>
      </w:r>
      <w:proofErr w:type="gramStart"/>
      <w:r w:rsidRPr="00B06EFA">
        <w:rPr>
          <w:rFonts w:ascii="標楷體" w:eastAsia="標楷體" w:hAnsi="標楷體" w:cstheme="majorBidi" w:hint="eastAsia"/>
          <w:bCs/>
          <w:spacing w:val="2"/>
        </w:rPr>
        <w:t>俾</w:t>
      </w:r>
      <w:proofErr w:type="gramEnd"/>
      <w:r w:rsidRPr="00B06EFA">
        <w:rPr>
          <w:rFonts w:ascii="標楷體" w:eastAsia="標楷體" w:hAnsi="標楷體" w:cstheme="majorBidi" w:hint="eastAsia"/>
          <w:bCs/>
          <w:spacing w:val="2"/>
        </w:rPr>
        <w:t>藉由獲獎成果廣宣機制，</w:t>
      </w:r>
      <w:r w:rsidR="00036581" w:rsidRPr="00B06EFA">
        <w:rPr>
          <w:rFonts w:ascii="標楷體" w:eastAsia="標楷體" w:hAnsi="標楷體" w:cstheme="majorBidi" w:hint="eastAsia"/>
          <w:bCs/>
          <w:spacing w:val="2"/>
        </w:rPr>
        <w:t>擴大</w:t>
      </w:r>
      <w:r w:rsidRPr="00B06EFA">
        <w:rPr>
          <w:rFonts w:ascii="標楷體" w:eastAsia="標楷體" w:hAnsi="標楷體" w:cstheme="majorBidi" w:hint="eastAsia"/>
          <w:bCs/>
          <w:spacing w:val="2"/>
        </w:rPr>
        <w:t>國內外潛在遊客旅遊意願，提振觀光發展。據復：</w:t>
      </w:r>
      <w:proofErr w:type="gramStart"/>
      <w:r w:rsidRPr="00B06EFA">
        <w:rPr>
          <w:rFonts w:ascii="標楷體" w:eastAsia="標楷體" w:hAnsi="標楷體" w:cstheme="majorBidi" w:hint="eastAsia"/>
          <w:bCs/>
          <w:spacing w:val="2"/>
        </w:rPr>
        <w:t>業函請</w:t>
      </w:r>
      <w:proofErr w:type="gramEnd"/>
      <w:r w:rsidRPr="00B06EFA">
        <w:rPr>
          <w:rFonts w:ascii="標楷體" w:eastAsia="標楷體" w:hAnsi="標楷體" w:cstheme="majorBidi" w:hint="eastAsia"/>
          <w:bCs/>
          <w:spacing w:val="2"/>
        </w:rPr>
        <w:t>各國家風景區管理處提供各式旅遊評比獲獎情形，</w:t>
      </w:r>
      <w:proofErr w:type="gramStart"/>
      <w:r w:rsidRPr="00B06EFA">
        <w:rPr>
          <w:rFonts w:ascii="標楷體" w:eastAsia="標楷體" w:hAnsi="標楷體" w:cstheme="majorBidi" w:hint="eastAsia"/>
          <w:bCs/>
          <w:spacing w:val="2"/>
        </w:rPr>
        <w:t>統整於</w:t>
      </w:r>
      <w:proofErr w:type="gramEnd"/>
      <w:r w:rsidRPr="00B06EFA">
        <w:rPr>
          <w:rFonts w:ascii="標楷體" w:eastAsia="標楷體" w:hAnsi="標楷體" w:cstheme="majorBidi" w:hint="eastAsia"/>
          <w:bCs/>
          <w:spacing w:val="2"/>
        </w:rPr>
        <w:t>Travel in Taiwan 雜誌專章報導，另由</w:t>
      </w:r>
      <w:r w:rsidR="00B80354">
        <w:rPr>
          <w:rFonts w:ascii="標楷體" w:eastAsia="標楷體" w:hAnsi="標楷體" w:cstheme="majorBidi" w:hint="eastAsia"/>
          <w:bCs/>
          <w:spacing w:val="2"/>
        </w:rPr>
        <w:t>該</w:t>
      </w:r>
      <w:r w:rsidRPr="00B06EFA">
        <w:rPr>
          <w:rFonts w:ascii="標楷體" w:eastAsia="標楷體" w:hAnsi="標楷體" w:cstheme="majorBidi" w:hint="eastAsia"/>
          <w:bCs/>
          <w:spacing w:val="2"/>
        </w:rPr>
        <w:t>局各駐外辦事處列入宣傳重點，增進國內外潛在遊客旅遊意願，擴散參選（賽）效益。</w:t>
      </w:r>
    </w:p>
    <w:p w14:paraId="6ABC251F" w14:textId="76B58893" w:rsidR="00821557" w:rsidRPr="00F06EA9" w:rsidRDefault="00B06EFA" w:rsidP="00821557">
      <w:pPr>
        <w:pStyle w:val="a5"/>
        <w:overflowPunct w:val="0"/>
        <w:spacing w:line="460" w:lineRule="exact"/>
        <w:ind w:firstLineChars="200" w:firstLine="641"/>
        <w:outlineLvl w:val="3"/>
        <w:rPr>
          <w:rFonts w:ascii="標楷體" w:hAnsi="標楷體" w:cs="DFKaiShu-SB-Estd-BF"/>
          <w:kern w:val="0"/>
          <w:sz w:val="28"/>
          <w:szCs w:val="28"/>
        </w:rPr>
      </w:pPr>
      <w:r w:rsidRPr="00B06EFA">
        <w:rPr>
          <w:rFonts w:ascii="標楷體" w:hAnsi="標楷體"/>
          <w:noProof/>
          <w:spacing w:val="2"/>
          <w:sz w:val="32"/>
          <w:szCs w:val="32"/>
        </w:rPr>
        <w:lastRenderedPageBreak/>
        <mc:AlternateContent>
          <mc:Choice Requires="wps">
            <w:drawing>
              <wp:anchor distT="0" distB="0" distL="114300" distR="114300" simplePos="0" relativeHeight="251833856" behindDoc="1" locked="0" layoutInCell="1" allowOverlap="1" wp14:anchorId="1CB85ED7" wp14:editId="1CF9B804">
                <wp:simplePos x="0" y="0"/>
                <wp:positionH relativeFrom="margin">
                  <wp:align>left</wp:align>
                </wp:positionH>
                <wp:positionV relativeFrom="margin">
                  <wp:posOffset>82550</wp:posOffset>
                </wp:positionV>
                <wp:extent cx="6251575" cy="3456305"/>
                <wp:effectExtent l="0" t="0" r="0" b="0"/>
                <wp:wrapSquare wrapText="bothSides"/>
                <wp:docPr id="55" name="文字方塊 55"/>
                <wp:cNvGraphicFramePr/>
                <a:graphic xmlns:a="http://schemas.openxmlformats.org/drawingml/2006/main">
                  <a:graphicData uri="http://schemas.microsoft.com/office/word/2010/wordprocessingShape">
                    <wps:wsp>
                      <wps:cNvSpPr txBox="1"/>
                      <wps:spPr>
                        <a:xfrm>
                          <a:off x="0" y="0"/>
                          <a:ext cx="6251575" cy="3456749"/>
                        </a:xfrm>
                        <a:prstGeom prst="rect">
                          <a:avLst/>
                        </a:prstGeom>
                        <a:solidFill>
                          <a:sysClr val="window" lastClr="FFFFFF"/>
                        </a:solidFill>
                        <a:ln w="6350">
                          <a:noFill/>
                        </a:ln>
                        <a:effectLst/>
                      </wps:spPr>
                      <wps:txbx>
                        <w:txbxContent>
                          <w:p w14:paraId="7A36F90F" w14:textId="77777777" w:rsidR="00BF3A7C" w:rsidRDefault="00BF3A7C" w:rsidP="00B06EFA">
                            <w:pPr>
                              <w:spacing w:line="360" w:lineRule="exact"/>
                              <w:jc w:val="center"/>
                              <w:rPr>
                                <w:rFonts w:ascii="標楷體" w:eastAsia="標楷體" w:hAnsi="標楷體"/>
                                <w:b/>
                                <w:color w:val="000000"/>
                              </w:rPr>
                            </w:pPr>
                            <w:r w:rsidRPr="003A4085">
                              <w:rPr>
                                <w:rFonts w:ascii="標楷體" w:eastAsia="標楷體" w:hAnsi="標楷體" w:hint="eastAsia"/>
                                <w:b/>
                                <w:color w:val="000000"/>
                              </w:rPr>
                              <w:t>表2</w:t>
                            </w:r>
                            <w:r w:rsidRPr="003A4085">
                              <w:rPr>
                                <w:rFonts w:ascii="標楷體" w:eastAsia="標楷體" w:hAnsi="標楷體"/>
                                <w:b/>
                                <w:color w:val="000000"/>
                              </w:rPr>
                              <w:t>6</w:t>
                            </w:r>
                            <w:r>
                              <w:rPr>
                                <w:rFonts w:ascii="標楷體" w:eastAsia="標楷體" w:hAnsi="標楷體" w:hint="eastAsia"/>
                                <w:b/>
                                <w:color w:val="000000"/>
                              </w:rPr>
                              <w:t xml:space="preserve">　</w:t>
                            </w:r>
                            <w:r w:rsidRPr="006D7CF8">
                              <w:rPr>
                                <w:rFonts w:ascii="標楷體" w:eastAsia="標楷體" w:hAnsi="標楷體" w:hint="eastAsia"/>
                                <w:b/>
                                <w:color w:val="000000"/>
                              </w:rPr>
                              <w:t>國家風景區管理處參與國內外旅遊評比獲獎</w:t>
                            </w:r>
                            <w:r>
                              <w:rPr>
                                <w:rFonts w:ascii="標楷體" w:eastAsia="標楷體" w:hAnsi="標楷體" w:hint="eastAsia"/>
                                <w:b/>
                                <w:color w:val="000000"/>
                              </w:rPr>
                              <w:t>及</w:t>
                            </w:r>
                            <w:r w:rsidRPr="006D7CF8">
                              <w:rPr>
                                <w:rFonts w:ascii="標楷體" w:eastAsia="標楷體" w:hAnsi="標楷體" w:hint="eastAsia"/>
                                <w:b/>
                                <w:color w:val="000000"/>
                              </w:rPr>
                              <w:t>宣傳</w:t>
                            </w:r>
                            <w:r>
                              <w:rPr>
                                <w:rFonts w:ascii="標楷體" w:eastAsia="標楷體" w:hAnsi="標楷體" w:hint="eastAsia"/>
                                <w:b/>
                                <w:color w:val="000000"/>
                              </w:rPr>
                              <w:t>情形</w:t>
                            </w:r>
                          </w:p>
                          <w:p w14:paraId="29FDB21B" w14:textId="77777777" w:rsidR="00BF3A7C" w:rsidRDefault="00BF3A7C" w:rsidP="00B06EFA">
                            <w:pPr>
                              <w:spacing w:line="200" w:lineRule="exact"/>
                              <w:jc w:val="right"/>
                              <w:rPr>
                                <w:rFonts w:ascii="標楷體" w:eastAsia="標楷體" w:hAnsi="標楷體"/>
                                <w:color w:val="000000"/>
                                <w:sz w:val="20"/>
                              </w:rPr>
                            </w:pPr>
                            <w:r w:rsidRPr="006D7CF8">
                              <w:rPr>
                                <w:rFonts w:ascii="標楷體" w:eastAsia="標楷體" w:hAnsi="標楷體" w:hint="eastAsia"/>
                                <w:color w:val="000000"/>
                                <w:sz w:val="20"/>
                              </w:rPr>
                              <w:t>單位</w:t>
                            </w:r>
                            <w:proofErr w:type="gramStart"/>
                            <w:r w:rsidRPr="006D7CF8">
                              <w:rPr>
                                <w:rFonts w:ascii="標楷體" w:eastAsia="標楷體" w:hAnsi="標楷體" w:hint="eastAsia"/>
                                <w:color w:val="000000"/>
                                <w:sz w:val="20"/>
                              </w:rPr>
                              <w:t>︰</w:t>
                            </w:r>
                            <w:proofErr w:type="gramEnd"/>
                            <w:r>
                              <w:rPr>
                                <w:rFonts w:ascii="標楷體" w:eastAsia="標楷體" w:hAnsi="標楷體" w:hint="eastAsia"/>
                                <w:color w:val="000000"/>
                                <w:sz w:val="20"/>
                              </w:rPr>
                              <w:t>案、</w:t>
                            </w:r>
                            <w:r w:rsidRPr="006D7CF8">
                              <w:rPr>
                                <w:rFonts w:ascii="標楷體" w:eastAsia="標楷體" w:hAnsi="標楷體" w:hint="eastAsia"/>
                                <w:color w:val="000000"/>
                                <w:sz w:val="20"/>
                              </w:rPr>
                              <w:t>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896"/>
                              <w:gridCol w:w="839"/>
                              <w:gridCol w:w="839"/>
                              <w:gridCol w:w="839"/>
                              <w:gridCol w:w="896"/>
                              <w:gridCol w:w="896"/>
                              <w:gridCol w:w="839"/>
                              <w:gridCol w:w="839"/>
                              <w:gridCol w:w="896"/>
                            </w:tblGrid>
                            <w:tr w:rsidR="00BF3A7C" w:rsidRPr="00516713" w14:paraId="2E73B1B3" w14:textId="77777777" w:rsidTr="00DD4973">
                              <w:trPr>
                                <w:trHeight w:hRule="exact" w:val="284"/>
                                <w:tblHeader/>
                                <w:jc w:val="center"/>
                              </w:trPr>
                              <w:tc>
                                <w:tcPr>
                                  <w:tcW w:w="947" w:type="pct"/>
                                  <w:vMerge w:val="restart"/>
                                  <w:tcBorders>
                                    <w:top w:val="single" w:sz="4" w:space="0" w:color="auto"/>
                                    <w:left w:val="single" w:sz="4" w:space="0" w:color="auto"/>
                                    <w:right w:val="single" w:sz="4" w:space="0" w:color="auto"/>
                                    <w:tl2br w:val="nil"/>
                                  </w:tcBorders>
                                  <w:vAlign w:val="center"/>
                                </w:tcPr>
                                <w:p w14:paraId="04A680D1" w14:textId="77777777" w:rsidR="00BF3A7C" w:rsidRPr="00516713" w:rsidRDefault="00BF3A7C" w:rsidP="00E12415">
                                  <w:pPr>
                                    <w:autoSpaceDE w:val="0"/>
                                    <w:autoSpaceDN w:val="0"/>
                                    <w:spacing w:line="240" w:lineRule="exact"/>
                                    <w:jc w:val="center"/>
                                    <w:rPr>
                                      <w:rFonts w:ascii="標楷體" w:eastAsia="標楷體" w:hAnsi="標楷體" w:cs="DFKaiShu-SB-Estd-BF"/>
                                      <w:color w:val="000000" w:themeColor="text1"/>
                                      <w:sz w:val="20"/>
                                      <w:szCs w:val="20"/>
                                    </w:rPr>
                                  </w:pPr>
                                  <w:r w:rsidRPr="00516713">
                                    <w:rPr>
                                      <w:rFonts w:ascii="標楷體" w:eastAsia="標楷體" w:hAnsi="標楷體" w:cs="DFKaiShu-SB-Estd-BF" w:hint="eastAsia"/>
                                      <w:color w:val="000000" w:themeColor="text1"/>
                                      <w:sz w:val="20"/>
                                      <w:szCs w:val="20"/>
                                    </w:rPr>
                                    <w:t>國家風景區管理處</w:t>
                                  </w:r>
                                </w:p>
                              </w:tc>
                              <w:tc>
                                <w:tcPr>
                                  <w:tcW w:w="467" w:type="pct"/>
                                  <w:vMerge w:val="restart"/>
                                  <w:tcBorders>
                                    <w:right w:val="double" w:sz="4" w:space="0" w:color="auto"/>
                                  </w:tcBorders>
                                  <w:shd w:val="clear" w:color="auto" w:fill="auto"/>
                                  <w:vAlign w:val="center"/>
                                </w:tcPr>
                                <w:p w14:paraId="02A87E96"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獲獎數</w:t>
                                  </w:r>
                                </w:p>
                              </w:tc>
                              <w:tc>
                                <w:tcPr>
                                  <w:tcW w:w="3586" w:type="pct"/>
                                  <w:gridSpan w:val="8"/>
                                  <w:tcBorders>
                                    <w:left w:val="double" w:sz="4" w:space="0" w:color="auto"/>
                                  </w:tcBorders>
                                  <w:shd w:val="clear" w:color="auto" w:fill="auto"/>
                                  <w:vAlign w:val="center"/>
                                </w:tcPr>
                                <w:p w14:paraId="150CFDDD"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宣傳行銷方式</w:t>
                                  </w:r>
                                </w:p>
                              </w:tc>
                            </w:tr>
                            <w:tr w:rsidR="00BF3A7C" w:rsidRPr="00516713" w14:paraId="3CD52808" w14:textId="77777777" w:rsidTr="00932CEE">
                              <w:trPr>
                                <w:trHeight w:hRule="exact" w:val="591"/>
                                <w:tblHeader/>
                                <w:jc w:val="center"/>
                              </w:trPr>
                              <w:tc>
                                <w:tcPr>
                                  <w:tcW w:w="947" w:type="pct"/>
                                  <w:vMerge/>
                                  <w:tcBorders>
                                    <w:left w:val="single" w:sz="4" w:space="0" w:color="auto"/>
                                    <w:right w:val="single" w:sz="4" w:space="0" w:color="auto"/>
                                    <w:tl2br w:val="nil"/>
                                  </w:tcBorders>
                                  <w:vAlign w:val="center"/>
                                </w:tcPr>
                                <w:p w14:paraId="2774E32A" w14:textId="77777777" w:rsidR="00BF3A7C" w:rsidRPr="00516713" w:rsidRDefault="00BF3A7C" w:rsidP="00E12415">
                                  <w:pPr>
                                    <w:autoSpaceDE w:val="0"/>
                                    <w:autoSpaceDN w:val="0"/>
                                    <w:spacing w:line="240" w:lineRule="exact"/>
                                    <w:jc w:val="center"/>
                                    <w:rPr>
                                      <w:rFonts w:ascii="標楷體" w:eastAsia="標楷體" w:hAnsi="標楷體" w:cs="DFKaiShu-SB-Estd-BF"/>
                                      <w:color w:val="000000" w:themeColor="text1"/>
                                      <w:sz w:val="20"/>
                                      <w:szCs w:val="20"/>
                                    </w:rPr>
                                  </w:pPr>
                                </w:p>
                              </w:tc>
                              <w:tc>
                                <w:tcPr>
                                  <w:tcW w:w="467" w:type="pct"/>
                                  <w:vMerge/>
                                  <w:tcBorders>
                                    <w:right w:val="double" w:sz="4" w:space="0" w:color="auto"/>
                                  </w:tcBorders>
                                  <w:shd w:val="clear" w:color="auto" w:fill="auto"/>
                                  <w:vAlign w:val="center"/>
                                </w:tcPr>
                                <w:p w14:paraId="4A3B9281"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p>
                              </w:tc>
                              <w:tc>
                                <w:tcPr>
                                  <w:tcW w:w="437" w:type="pct"/>
                                  <w:tcBorders>
                                    <w:left w:val="double" w:sz="4" w:space="0" w:color="auto"/>
                                  </w:tcBorders>
                                  <w:shd w:val="clear" w:color="auto" w:fill="auto"/>
                                  <w:vAlign w:val="center"/>
                                </w:tcPr>
                                <w:p w14:paraId="6A704D4E"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新聞稿</w:t>
                                  </w:r>
                                </w:p>
                              </w:tc>
                              <w:tc>
                                <w:tcPr>
                                  <w:tcW w:w="437" w:type="pct"/>
                                  <w:shd w:val="clear" w:color="auto" w:fill="auto"/>
                                  <w:vAlign w:val="center"/>
                                </w:tcPr>
                                <w:p w14:paraId="71529F7F"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行銷影片製作</w:t>
                                  </w:r>
                                </w:p>
                              </w:tc>
                              <w:tc>
                                <w:tcPr>
                                  <w:tcW w:w="437" w:type="pct"/>
                                  <w:tcBorders>
                                    <w:right w:val="single" w:sz="4" w:space="0" w:color="auto"/>
                                  </w:tcBorders>
                                  <w:shd w:val="clear" w:color="auto" w:fill="auto"/>
                                  <w:vAlign w:val="center"/>
                                </w:tcPr>
                                <w:p w14:paraId="09BDB623"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辦理行銷活動</w:t>
                                  </w:r>
                                </w:p>
                              </w:tc>
                              <w:tc>
                                <w:tcPr>
                                  <w:tcW w:w="467" w:type="pct"/>
                                  <w:tcBorders>
                                    <w:left w:val="single" w:sz="4" w:space="0" w:color="auto"/>
                                  </w:tcBorders>
                                  <w:shd w:val="clear" w:color="auto" w:fill="auto"/>
                                  <w:vAlign w:val="center"/>
                                </w:tcPr>
                                <w:p w14:paraId="4E011EE0"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於觀光資訊網刊登</w:t>
                                  </w:r>
                                </w:p>
                              </w:tc>
                              <w:tc>
                                <w:tcPr>
                                  <w:tcW w:w="467" w:type="pct"/>
                                  <w:shd w:val="clear" w:color="auto" w:fill="auto"/>
                                  <w:vAlign w:val="center"/>
                                </w:tcPr>
                                <w:p w14:paraId="1C0A6021"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社群平台</w:t>
                                  </w:r>
                                </w:p>
                              </w:tc>
                              <w:tc>
                                <w:tcPr>
                                  <w:tcW w:w="437" w:type="pct"/>
                                  <w:shd w:val="clear" w:color="auto" w:fill="auto"/>
                                  <w:vAlign w:val="center"/>
                                </w:tcPr>
                                <w:p w14:paraId="551682EA"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記者會</w:t>
                                  </w:r>
                                </w:p>
                              </w:tc>
                              <w:tc>
                                <w:tcPr>
                                  <w:tcW w:w="437" w:type="pct"/>
                                  <w:shd w:val="clear" w:color="auto" w:fill="auto"/>
                                  <w:vAlign w:val="center"/>
                                </w:tcPr>
                                <w:p w14:paraId="5BA93C4C"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廣播</w:t>
                                  </w:r>
                                </w:p>
                              </w:tc>
                              <w:tc>
                                <w:tcPr>
                                  <w:tcW w:w="466" w:type="pct"/>
                                  <w:shd w:val="clear" w:color="auto" w:fill="auto"/>
                                  <w:vAlign w:val="center"/>
                                </w:tcPr>
                                <w:p w14:paraId="067B2207"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宣傳摺頁</w:t>
                                  </w:r>
                                </w:p>
                              </w:tc>
                            </w:tr>
                            <w:tr w:rsidR="00BF3A7C" w:rsidRPr="00516713" w14:paraId="7FFE3810" w14:textId="77777777" w:rsidTr="00DD4973">
                              <w:trPr>
                                <w:trHeight w:hRule="exact" w:val="284"/>
                                <w:jc w:val="center"/>
                              </w:trPr>
                              <w:tc>
                                <w:tcPr>
                                  <w:tcW w:w="947" w:type="pct"/>
                                  <w:tcBorders>
                                    <w:left w:val="single" w:sz="4" w:space="0" w:color="auto"/>
                                    <w:right w:val="single" w:sz="4" w:space="0" w:color="auto"/>
                                    <w:tl2br w:val="nil"/>
                                  </w:tcBorders>
                                </w:tcPr>
                                <w:p w14:paraId="586D8B4E" w14:textId="77777777" w:rsidR="00BF3A7C" w:rsidRPr="00516713" w:rsidRDefault="00BF3A7C" w:rsidP="00E12415">
                                  <w:pPr>
                                    <w:spacing w:line="240" w:lineRule="exact"/>
                                    <w:jc w:val="center"/>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合計</w:t>
                                  </w:r>
                                </w:p>
                              </w:tc>
                              <w:tc>
                                <w:tcPr>
                                  <w:tcW w:w="467" w:type="pct"/>
                                  <w:tcBorders>
                                    <w:right w:val="double" w:sz="4" w:space="0" w:color="auto"/>
                                  </w:tcBorders>
                                </w:tcPr>
                                <w:p w14:paraId="7D86055A"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82</w:t>
                                  </w:r>
                                </w:p>
                              </w:tc>
                              <w:tc>
                                <w:tcPr>
                                  <w:tcW w:w="437" w:type="pct"/>
                                  <w:tcBorders>
                                    <w:left w:val="double" w:sz="4" w:space="0" w:color="auto"/>
                                  </w:tcBorders>
                                </w:tcPr>
                                <w:p w14:paraId="19883B9E"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81</w:t>
                                  </w:r>
                                </w:p>
                              </w:tc>
                              <w:tc>
                                <w:tcPr>
                                  <w:tcW w:w="437" w:type="pct"/>
                                </w:tcPr>
                                <w:p w14:paraId="1A63E1DC"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37</w:t>
                                  </w:r>
                                </w:p>
                              </w:tc>
                              <w:tc>
                                <w:tcPr>
                                  <w:tcW w:w="437" w:type="pct"/>
                                  <w:tcBorders>
                                    <w:right w:val="single" w:sz="4" w:space="0" w:color="auto"/>
                                  </w:tcBorders>
                                </w:tcPr>
                                <w:p w14:paraId="04DC7703"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15</w:t>
                                  </w:r>
                                </w:p>
                              </w:tc>
                              <w:tc>
                                <w:tcPr>
                                  <w:tcW w:w="467" w:type="pct"/>
                                  <w:tcBorders>
                                    <w:left w:val="single" w:sz="4" w:space="0" w:color="auto"/>
                                  </w:tcBorders>
                                </w:tcPr>
                                <w:p w14:paraId="18CE6983"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11</w:t>
                                  </w:r>
                                </w:p>
                              </w:tc>
                              <w:tc>
                                <w:tcPr>
                                  <w:tcW w:w="467" w:type="pct"/>
                                </w:tcPr>
                                <w:p w14:paraId="41B27BA4"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3</w:t>
                                  </w:r>
                                </w:p>
                              </w:tc>
                              <w:tc>
                                <w:tcPr>
                                  <w:tcW w:w="437" w:type="pct"/>
                                </w:tcPr>
                                <w:p w14:paraId="773E0D21"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2</w:t>
                                  </w:r>
                                </w:p>
                              </w:tc>
                              <w:tc>
                                <w:tcPr>
                                  <w:tcW w:w="437" w:type="pct"/>
                                </w:tcPr>
                                <w:p w14:paraId="228AA0ED"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w:t>
                                  </w:r>
                                </w:p>
                              </w:tc>
                              <w:tc>
                                <w:tcPr>
                                  <w:tcW w:w="466" w:type="pct"/>
                                </w:tcPr>
                                <w:p w14:paraId="3B4C7A57"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w:t>
                                  </w:r>
                                </w:p>
                              </w:tc>
                            </w:tr>
                            <w:tr w:rsidR="00BF3A7C" w:rsidRPr="00516713" w14:paraId="65438D68" w14:textId="77777777" w:rsidTr="00DD4973">
                              <w:trPr>
                                <w:trHeight w:hRule="exact" w:val="284"/>
                                <w:jc w:val="center"/>
                              </w:trPr>
                              <w:tc>
                                <w:tcPr>
                                  <w:tcW w:w="947" w:type="pct"/>
                                  <w:tcBorders>
                                    <w:left w:val="single" w:sz="4" w:space="0" w:color="auto"/>
                                    <w:right w:val="single" w:sz="4" w:space="0" w:color="auto"/>
                                    <w:tl2br w:val="nil"/>
                                  </w:tcBorders>
                                  <w:vAlign w:val="center"/>
                                </w:tcPr>
                                <w:p w14:paraId="56B9C38F"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東北角暨宜蘭海岸</w:t>
                                  </w:r>
                                </w:p>
                              </w:tc>
                              <w:tc>
                                <w:tcPr>
                                  <w:tcW w:w="467" w:type="pct"/>
                                  <w:tcBorders>
                                    <w:right w:val="double" w:sz="4" w:space="0" w:color="auto"/>
                                  </w:tcBorders>
                                  <w:vAlign w:val="center"/>
                                </w:tcPr>
                                <w:p w14:paraId="2F9027A2"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tcBorders>
                                    <w:left w:val="double" w:sz="4" w:space="0" w:color="auto"/>
                                  </w:tcBorders>
                                  <w:vAlign w:val="center"/>
                                </w:tcPr>
                                <w:p w14:paraId="484D2DCB"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vAlign w:val="center"/>
                                </w:tcPr>
                                <w:p w14:paraId="53E2AA93"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tcBorders>
                                    <w:right w:val="single" w:sz="4" w:space="0" w:color="auto"/>
                                  </w:tcBorders>
                                  <w:vAlign w:val="center"/>
                                </w:tcPr>
                                <w:p w14:paraId="39B69D79"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vAlign w:val="center"/>
                                </w:tcPr>
                                <w:p w14:paraId="2DC3FD28"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67" w:type="pct"/>
                                </w:tcPr>
                                <w:p w14:paraId="52D3A4F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1C6CBC3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127CBEE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56B47D9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7DA95548" w14:textId="77777777" w:rsidTr="00DD4973">
                              <w:trPr>
                                <w:trHeight w:hRule="exact" w:val="284"/>
                                <w:jc w:val="center"/>
                              </w:trPr>
                              <w:tc>
                                <w:tcPr>
                                  <w:tcW w:w="947" w:type="pct"/>
                                  <w:tcBorders>
                                    <w:left w:val="single" w:sz="4" w:space="0" w:color="auto"/>
                                    <w:right w:val="single" w:sz="4" w:space="0" w:color="auto"/>
                                    <w:tl2br w:val="nil"/>
                                  </w:tcBorders>
                                  <w:vAlign w:val="center"/>
                                </w:tcPr>
                                <w:p w14:paraId="6B94B069"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東部海岸</w:t>
                                  </w:r>
                                </w:p>
                              </w:tc>
                              <w:tc>
                                <w:tcPr>
                                  <w:tcW w:w="467" w:type="pct"/>
                                  <w:tcBorders>
                                    <w:right w:val="double" w:sz="4" w:space="0" w:color="auto"/>
                                  </w:tcBorders>
                                  <w:vAlign w:val="center"/>
                                </w:tcPr>
                                <w:p w14:paraId="42409FFC"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17</w:t>
                                  </w:r>
                                </w:p>
                              </w:tc>
                              <w:tc>
                                <w:tcPr>
                                  <w:tcW w:w="437" w:type="pct"/>
                                  <w:tcBorders>
                                    <w:left w:val="double" w:sz="4" w:space="0" w:color="auto"/>
                                  </w:tcBorders>
                                  <w:vAlign w:val="center"/>
                                </w:tcPr>
                                <w:p w14:paraId="4446597E"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17</w:t>
                                  </w:r>
                                </w:p>
                              </w:tc>
                              <w:tc>
                                <w:tcPr>
                                  <w:tcW w:w="437" w:type="pct"/>
                                  <w:vAlign w:val="center"/>
                                </w:tcPr>
                                <w:p w14:paraId="59E41389"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3</w:t>
                                  </w:r>
                                </w:p>
                              </w:tc>
                              <w:tc>
                                <w:tcPr>
                                  <w:tcW w:w="437" w:type="pct"/>
                                  <w:tcBorders>
                                    <w:right w:val="single" w:sz="4" w:space="0" w:color="auto"/>
                                  </w:tcBorders>
                                  <w:vAlign w:val="center"/>
                                </w:tcPr>
                                <w:p w14:paraId="1DCE43AA"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6</w:t>
                                  </w:r>
                                </w:p>
                              </w:tc>
                              <w:tc>
                                <w:tcPr>
                                  <w:tcW w:w="467" w:type="pct"/>
                                  <w:tcBorders>
                                    <w:left w:val="single" w:sz="4" w:space="0" w:color="auto"/>
                                  </w:tcBorders>
                                  <w:vAlign w:val="center"/>
                                </w:tcPr>
                                <w:p w14:paraId="0D06A2E2"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vAlign w:val="center"/>
                                </w:tcPr>
                                <w:p w14:paraId="52A36E93"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w:t>
                                  </w:r>
                                </w:p>
                              </w:tc>
                              <w:tc>
                                <w:tcPr>
                                  <w:tcW w:w="437" w:type="pct"/>
                                </w:tcPr>
                                <w:p w14:paraId="62D5D94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40FCD3B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3E527D9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1FC3CF61" w14:textId="77777777" w:rsidTr="00DD4973">
                              <w:trPr>
                                <w:trHeight w:hRule="exact" w:val="284"/>
                                <w:jc w:val="center"/>
                              </w:trPr>
                              <w:tc>
                                <w:tcPr>
                                  <w:tcW w:w="947" w:type="pct"/>
                                  <w:tcBorders>
                                    <w:left w:val="single" w:sz="4" w:space="0" w:color="auto"/>
                                    <w:right w:val="single" w:sz="4" w:space="0" w:color="auto"/>
                                    <w:tl2br w:val="nil"/>
                                  </w:tcBorders>
                                  <w:vAlign w:val="center"/>
                                </w:tcPr>
                                <w:p w14:paraId="6439B147"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澎湖</w:t>
                                  </w:r>
                                </w:p>
                              </w:tc>
                              <w:tc>
                                <w:tcPr>
                                  <w:tcW w:w="467" w:type="pct"/>
                                  <w:tcBorders>
                                    <w:right w:val="double" w:sz="4" w:space="0" w:color="auto"/>
                                  </w:tcBorders>
                                  <w:vAlign w:val="center"/>
                                </w:tcPr>
                                <w:p w14:paraId="1452D00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9</w:t>
                                  </w:r>
                                </w:p>
                              </w:tc>
                              <w:tc>
                                <w:tcPr>
                                  <w:tcW w:w="437" w:type="pct"/>
                                  <w:tcBorders>
                                    <w:left w:val="double" w:sz="4" w:space="0" w:color="auto"/>
                                  </w:tcBorders>
                                  <w:vAlign w:val="center"/>
                                </w:tcPr>
                                <w:p w14:paraId="48037136"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9</w:t>
                                  </w:r>
                                </w:p>
                              </w:tc>
                              <w:tc>
                                <w:tcPr>
                                  <w:tcW w:w="437" w:type="pct"/>
                                  <w:vAlign w:val="center"/>
                                </w:tcPr>
                                <w:p w14:paraId="471B0832"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tcPr>
                                <w:p w14:paraId="73164F5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39EF7D8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33AF5652"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688F5D0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EF1D70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7ED3D5F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7BA66597"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5F778B5"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北海岸及觀音山</w:t>
                                  </w:r>
                                </w:p>
                              </w:tc>
                              <w:tc>
                                <w:tcPr>
                                  <w:tcW w:w="467" w:type="pct"/>
                                  <w:tcBorders>
                                    <w:right w:val="double" w:sz="4" w:space="0" w:color="auto"/>
                                  </w:tcBorders>
                                  <w:vAlign w:val="center"/>
                                </w:tcPr>
                                <w:p w14:paraId="71DE81A1"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11</w:t>
                                  </w:r>
                                </w:p>
                              </w:tc>
                              <w:tc>
                                <w:tcPr>
                                  <w:tcW w:w="437" w:type="pct"/>
                                  <w:tcBorders>
                                    <w:left w:val="double" w:sz="4" w:space="0" w:color="auto"/>
                                  </w:tcBorders>
                                  <w:vAlign w:val="center"/>
                                </w:tcPr>
                                <w:p w14:paraId="00200171"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11</w:t>
                                  </w:r>
                                </w:p>
                              </w:tc>
                              <w:tc>
                                <w:tcPr>
                                  <w:tcW w:w="437" w:type="pct"/>
                                  <w:vAlign w:val="center"/>
                                </w:tcPr>
                                <w:p w14:paraId="66E3FA94"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right w:val="single" w:sz="4" w:space="0" w:color="auto"/>
                                  </w:tcBorders>
                                  <w:vAlign w:val="center"/>
                                </w:tcPr>
                                <w:p w14:paraId="5310F840"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67" w:type="pct"/>
                                  <w:tcBorders>
                                    <w:left w:val="single" w:sz="4" w:space="0" w:color="auto"/>
                                  </w:tcBorders>
                                </w:tcPr>
                                <w:p w14:paraId="4D109A7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1102EB0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37FF2191"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1B7901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0A1FA91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00455AB2"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9943F54" w14:textId="77777777" w:rsidR="00BF3A7C" w:rsidRPr="00516713" w:rsidRDefault="00BF3A7C" w:rsidP="00E12415">
                                  <w:pPr>
                                    <w:shd w:val="clear" w:color="auto" w:fill="FFFFFF"/>
                                    <w:spacing w:line="240" w:lineRule="exact"/>
                                    <w:jc w:val="both"/>
                                    <w:outlineLvl w:val="2"/>
                                    <w:rPr>
                                      <w:rFonts w:ascii="標楷體" w:eastAsia="標楷體" w:hAnsi="標楷體" w:cs="新細明體"/>
                                      <w:bCs/>
                                      <w:color w:val="000000" w:themeColor="text1"/>
                                      <w:sz w:val="20"/>
                                      <w:szCs w:val="20"/>
                                    </w:rPr>
                                  </w:pPr>
                                  <w:proofErr w:type="gramStart"/>
                                  <w:r w:rsidRPr="00516713">
                                    <w:rPr>
                                      <w:rFonts w:ascii="標楷體" w:eastAsia="標楷體" w:hAnsi="標楷體" w:cs="新細明體" w:hint="eastAsia"/>
                                      <w:bCs/>
                                      <w:color w:val="000000" w:themeColor="text1"/>
                                      <w:sz w:val="20"/>
                                      <w:szCs w:val="20"/>
                                    </w:rPr>
                                    <w:t>參山</w:t>
                                  </w:r>
                                  <w:proofErr w:type="gramEnd"/>
                                </w:p>
                              </w:tc>
                              <w:tc>
                                <w:tcPr>
                                  <w:tcW w:w="467" w:type="pct"/>
                                  <w:tcBorders>
                                    <w:right w:val="double" w:sz="4" w:space="0" w:color="auto"/>
                                  </w:tcBorders>
                                  <w:vAlign w:val="center"/>
                                </w:tcPr>
                                <w:p w14:paraId="074E3B8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7</w:t>
                                  </w:r>
                                </w:p>
                              </w:tc>
                              <w:tc>
                                <w:tcPr>
                                  <w:tcW w:w="437" w:type="pct"/>
                                  <w:tcBorders>
                                    <w:left w:val="double" w:sz="4" w:space="0" w:color="auto"/>
                                  </w:tcBorders>
                                  <w:vAlign w:val="center"/>
                                </w:tcPr>
                                <w:p w14:paraId="5F4E84D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6</w:t>
                                  </w:r>
                                </w:p>
                              </w:tc>
                              <w:tc>
                                <w:tcPr>
                                  <w:tcW w:w="437" w:type="pct"/>
                                  <w:vAlign w:val="center"/>
                                </w:tcPr>
                                <w:p w14:paraId="624BA51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0B0953E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7" w:type="pct"/>
                                  <w:tcBorders>
                                    <w:left w:val="single" w:sz="4" w:space="0" w:color="auto"/>
                                  </w:tcBorders>
                                </w:tcPr>
                                <w:p w14:paraId="7FE471A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79E8D800"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vAlign w:val="center"/>
                                </w:tcPr>
                                <w:p w14:paraId="74B36B0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37" w:type="pct"/>
                                </w:tcPr>
                                <w:p w14:paraId="221D4B6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6" w:type="pct"/>
                                </w:tcPr>
                                <w:p w14:paraId="58E264E4"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9A4D220" w14:textId="77777777" w:rsidTr="00DD4973">
                              <w:trPr>
                                <w:trHeight w:hRule="exact" w:val="284"/>
                                <w:jc w:val="center"/>
                              </w:trPr>
                              <w:tc>
                                <w:tcPr>
                                  <w:tcW w:w="947" w:type="pct"/>
                                  <w:tcBorders>
                                    <w:left w:val="single" w:sz="4" w:space="0" w:color="auto"/>
                                    <w:right w:val="single" w:sz="4" w:space="0" w:color="auto"/>
                                    <w:tl2br w:val="nil"/>
                                  </w:tcBorders>
                                  <w:vAlign w:val="center"/>
                                </w:tcPr>
                                <w:p w14:paraId="7FB5064C"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日月潭</w:t>
                                  </w:r>
                                </w:p>
                              </w:tc>
                              <w:tc>
                                <w:tcPr>
                                  <w:tcW w:w="467" w:type="pct"/>
                                  <w:tcBorders>
                                    <w:right w:val="double" w:sz="4" w:space="0" w:color="auto"/>
                                  </w:tcBorders>
                                  <w:vAlign w:val="center"/>
                                </w:tcPr>
                                <w:p w14:paraId="5EBF952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4</w:t>
                                  </w:r>
                                </w:p>
                              </w:tc>
                              <w:tc>
                                <w:tcPr>
                                  <w:tcW w:w="437" w:type="pct"/>
                                  <w:tcBorders>
                                    <w:left w:val="double" w:sz="4" w:space="0" w:color="auto"/>
                                  </w:tcBorders>
                                  <w:vAlign w:val="center"/>
                                </w:tcPr>
                                <w:p w14:paraId="76CB12C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vAlign w:val="center"/>
                                </w:tcPr>
                                <w:p w14:paraId="679D1D6F"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tcBorders>
                                    <w:right w:val="single" w:sz="4" w:space="0" w:color="auto"/>
                                  </w:tcBorders>
                                </w:tcPr>
                                <w:p w14:paraId="117F18F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53ECCBC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3E52CFF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A01DAF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439856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2DBF9430"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4FC2FAC"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31DE38D"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阿里山</w:t>
                                  </w:r>
                                </w:p>
                              </w:tc>
                              <w:tc>
                                <w:tcPr>
                                  <w:tcW w:w="467" w:type="pct"/>
                                  <w:tcBorders>
                                    <w:right w:val="double" w:sz="4" w:space="0" w:color="auto"/>
                                  </w:tcBorders>
                                  <w:vAlign w:val="center"/>
                                </w:tcPr>
                                <w:p w14:paraId="1CAF6E7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w:t>
                                  </w:r>
                                </w:p>
                              </w:tc>
                              <w:tc>
                                <w:tcPr>
                                  <w:tcW w:w="437" w:type="pct"/>
                                  <w:tcBorders>
                                    <w:left w:val="double" w:sz="4" w:space="0" w:color="auto"/>
                                  </w:tcBorders>
                                  <w:vAlign w:val="center"/>
                                </w:tcPr>
                                <w:p w14:paraId="112DA7B2"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vAlign w:val="center"/>
                                </w:tcPr>
                                <w:p w14:paraId="1F8710B0"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right w:val="single" w:sz="4" w:space="0" w:color="auto"/>
                                  </w:tcBorders>
                                </w:tcPr>
                                <w:p w14:paraId="1B97EC2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2E4C7C0D"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473FC24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740E246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D970C6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06C3EA32"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1DC1CD2A" w14:textId="77777777" w:rsidTr="00DD4973">
                              <w:trPr>
                                <w:trHeight w:hRule="exact" w:val="284"/>
                                <w:jc w:val="center"/>
                              </w:trPr>
                              <w:tc>
                                <w:tcPr>
                                  <w:tcW w:w="947" w:type="pct"/>
                                  <w:tcBorders>
                                    <w:left w:val="single" w:sz="4" w:space="0" w:color="auto"/>
                                    <w:right w:val="single" w:sz="4" w:space="0" w:color="auto"/>
                                    <w:tl2br w:val="nil"/>
                                  </w:tcBorders>
                                  <w:vAlign w:val="center"/>
                                </w:tcPr>
                                <w:p w14:paraId="79BD931A"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雲嘉南濱海</w:t>
                                  </w:r>
                                </w:p>
                              </w:tc>
                              <w:tc>
                                <w:tcPr>
                                  <w:tcW w:w="467" w:type="pct"/>
                                  <w:tcBorders>
                                    <w:right w:val="double" w:sz="4" w:space="0" w:color="auto"/>
                                  </w:tcBorders>
                                  <w:vAlign w:val="center"/>
                                </w:tcPr>
                                <w:p w14:paraId="78C1406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14</w:t>
                                  </w:r>
                                </w:p>
                              </w:tc>
                              <w:tc>
                                <w:tcPr>
                                  <w:tcW w:w="437" w:type="pct"/>
                                  <w:tcBorders>
                                    <w:left w:val="double" w:sz="4" w:space="0" w:color="auto"/>
                                  </w:tcBorders>
                                  <w:vAlign w:val="center"/>
                                </w:tcPr>
                                <w:p w14:paraId="28D1C30F"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14</w:t>
                                  </w:r>
                                </w:p>
                              </w:tc>
                              <w:tc>
                                <w:tcPr>
                                  <w:tcW w:w="437" w:type="pct"/>
                                  <w:vAlign w:val="center"/>
                                </w:tcPr>
                                <w:p w14:paraId="1234DD1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12</w:t>
                                  </w:r>
                                </w:p>
                              </w:tc>
                              <w:tc>
                                <w:tcPr>
                                  <w:tcW w:w="437" w:type="pct"/>
                                  <w:tcBorders>
                                    <w:right w:val="single" w:sz="4" w:space="0" w:color="auto"/>
                                  </w:tcBorders>
                                </w:tcPr>
                                <w:p w14:paraId="111339A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2997F4F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vAlign w:val="center"/>
                                </w:tcPr>
                                <w:p w14:paraId="459D892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37" w:type="pct"/>
                                </w:tcPr>
                                <w:p w14:paraId="47A2E2A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4EDDD97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2FEC77E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7C7A715" w14:textId="77777777" w:rsidTr="00DD4973">
                              <w:trPr>
                                <w:trHeight w:hRule="exact" w:val="284"/>
                                <w:jc w:val="center"/>
                              </w:trPr>
                              <w:tc>
                                <w:tcPr>
                                  <w:tcW w:w="947" w:type="pct"/>
                                  <w:tcBorders>
                                    <w:left w:val="single" w:sz="4" w:space="0" w:color="auto"/>
                                    <w:right w:val="single" w:sz="4" w:space="0" w:color="auto"/>
                                    <w:tl2br w:val="nil"/>
                                  </w:tcBorders>
                                  <w:vAlign w:val="center"/>
                                </w:tcPr>
                                <w:p w14:paraId="2EE886B8"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西拉雅</w:t>
                                  </w:r>
                                </w:p>
                              </w:tc>
                              <w:tc>
                                <w:tcPr>
                                  <w:tcW w:w="467" w:type="pct"/>
                                  <w:tcBorders>
                                    <w:right w:val="double" w:sz="4" w:space="0" w:color="auto"/>
                                  </w:tcBorders>
                                  <w:vAlign w:val="center"/>
                                </w:tcPr>
                                <w:p w14:paraId="29851F1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w:t>
                                  </w:r>
                                </w:p>
                              </w:tc>
                              <w:tc>
                                <w:tcPr>
                                  <w:tcW w:w="437" w:type="pct"/>
                                  <w:tcBorders>
                                    <w:left w:val="double" w:sz="4" w:space="0" w:color="auto"/>
                                  </w:tcBorders>
                                  <w:vAlign w:val="center"/>
                                </w:tcPr>
                                <w:p w14:paraId="7307159D"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vAlign w:val="center"/>
                                </w:tcPr>
                                <w:p w14:paraId="71D51AD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1772F4F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7" w:type="pct"/>
                                  <w:tcBorders>
                                    <w:left w:val="single" w:sz="4" w:space="0" w:color="auto"/>
                                  </w:tcBorders>
                                </w:tcPr>
                                <w:p w14:paraId="302D236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4EB4785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7C7A865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380896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752501E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0A08DB09"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1619D48"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茂林</w:t>
                                  </w:r>
                                </w:p>
                              </w:tc>
                              <w:tc>
                                <w:tcPr>
                                  <w:tcW w:w="467" w:type="pct"/>
                                  <w:tcBorders>
                                    <w:right w:val="double" w:sz="4" w:space="0" w:color="auto"/>
                                  </w:tcBorders>
                                  <w:vAlign w:val="center"/>
                                </w:tcPr>
                                <w:p w14:paraId="08DBA60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4</w:t>
                                  </w:r>
                                </w:p>
                              </w:tc>
                              <w:tc>
                                <w:tcPr>
                                  <w:tcW w:w="437" w:type="pct"/>
                                  <w:tcBorders>
                                    <w:left w:val="double" w:sz="4" w:space="0" w:color="auto"/>
                                  </w:tcBorders>
                                  <w:vAlign w:val="center"/>
                                </w:tcPr>
                                <w:p w14:paraId="6D7D3055"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vAlign w:val="center"/>
                                </w:tcPr>
                                <w:p w14:paraId="76B42C41"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7912B1B8"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67" w:type="pct"/>
                                  <w:tcBorders>
                                    <w:left w:val="single" w:sz="4" w:space="0" w:color="auto"/>
                                  </w:tcBorders>
                                </w:tcPr>
                                <w:p w14:paraId="5D38E6A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6AF4F2B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210988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61B8F7B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100424EA"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r>
                            <w:tr w:rsidR="00BF3A7C" w:rsidRPr="00516713" w14:paraId="45CFE85B" w14:textId="77777777" w:rsidTr="00DD4973">
                              <w:trPr>
                                <w:trHeight w:hRule="exact" w:val="284"/>
                                <w:jc w:val="center"/>
                              </w:trPr>
                              <w:tc>
                                <w:tcPr>
                                  <w:tcW w:w="947" w:type="pct"/>
                                  <w:tcBorders>
                                    <w:left w:val="single" w:sz="4" w:space="0" w:color="auto"/>
                                    <w:bottom w:val="single" w:sz="4" w:space="0" w:color="auto"/>
                                    <w:right w:val="single" w:sz="4" w:space="0" w:color="auto"/>
                                    <w:tl2br w:val="nil"/>
                                  </w:tcBorders>
                                  <w:vAlign w:val="center"/>
                                </w:tcPr>
                                <w:p w14:paraId="10C79A53"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大鵬灣</w:t>
                                  </w:r>
                                </w:p>
                              </w:tc>
                              <w:tc>
                                <w:tcPr>
                                  <w:tcW w:w="467" w:type="pct"/>
                                  <w:tcBorders>
                                    <w:bottom w:val="single" w:sz="4" w:space="0" w:color="auto"/>
                                    <w:right w:val="double" w:sz="4" w:space="0" w:color="auto"/>
                                  </w:tcBorders>
                                  <w:vAlign w:val="center"/>
                                </w:tcPr>
                                <w:p w14:paraId="5478228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3</w:t>
                                  </w:r>
                                </w:p>
                              </w:tc>
                              <w:tc>
                                <w:tcPr>
                                  <w:tcW w:w="437" w:type="pct"/>
                                  <w:tcBorders>
                                    <w:left w:val="double" w:sz="4" w:space="0" w:color="auto"/>
                                    <w:bottom w:val="single" w:sz="4" w:space="0" w:color="auto"/>
                                  </w:tcBorders>
                                  <w:vAlign w:val="center"/>
                                </w:tcPr>
                                <w:p w14:paraId="1FD0FCE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37" w:type="pct"/>
                                  <w:tcBorders>
                                    <w:bottom w:val="single" w:sz="4" w:space="0" w:color="auto"/>
                                  </w:tcBorders>
                                  <w:vAlign w:val="center"/>
                                </w:tcPr>
                                <w:p w14:paraId="2F838A7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37" w:type="pct"/>
                                  <w:tcBorders>
                                    <w:bottom w:val="single" w:sz="4" w:space="0" w:color="auto"/>
                                    <w:right w:val="single" w:sz="4" w:space="0" w:color="auto"/>
                                  </w:tcBorders>
                                  <w:vAlign w:val="center"/>
                                </w:tcPr>
                                <w:p w14:paraId="6464529E"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67" w:type="pct"/>
                                  <w:tcBorders>
                                    <w:left w:val="single" w:sz="4" w:space="0" w:color="auto"/>
                                    <w:bottom w:val="single" w:sz="4" w:space="0" w:color="auto"/>
                                  </w:tcBorders>
                                </w:tcPr>
                                <w:p w14:paraId="77C2719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bottom w:val="single" w:sz="4" w:space="0" w:color="auto"/>
                                  </w:tcBorders>
                                </w:tcPr>
                                <w:p w14:paraId="798D2AF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bottom w:val="single" w:sz="4" w:space="0" w:color="auto"/>
                                  </w:tcBorders>
                                </w:tcPr>
                                <w:p w14:paraId="37B60FA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bottom w:val="single" w:sz="4" w:space="0" w:color="auto"/>
                                  </w:tcBorders>
                                </w:tcPr>
                                <w:p w14:paraId="5E84913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Borders>
                                    <w:bottom w:val="single" w:sz="4" w:space="0" w:color="auto"/>
                                  </w:tcBorders>
                                </w:tcPr>
                                <w:p w14:paraId="1EC34F8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bl>
                          <w:p w14:paraId="5411C8DE" w14:textId="77777777" w:rsidR="00BF3A7C" w:rsidRPr="006A3B81" w:rsidRDefault="00BF3A7C" w:rsidP="00B06EFA">
                            <w:pPr>
                              <w:spacing w:beforeLines="10" w:before="36" w:line="180" w:lineRule="exact"/>
                              <w:ind w:left="1260" w:hangingChars="700" w:hanging="1260"/>
                              <w:jc w:val="both"/>
                              <w:rPr>
                                <w:rFonts w:ascii="標楷體" w:eastAsia="標楷體" w:hAnsi="標楷體"/>
                                <w:sz w:val="18"/>
                                <w:szCs w:val="18"/>
                              </w:rPr>
                            </w:pPr>
                            <w:proofErr w:type="gramStart"/>
                            <w:r w:rsidRPr="006A3B81">
                              <w:rPr>
                                <w:rFonts w:ascii="標楷體" w:eastAsia="標楷體" w:hAnsi="標楷體"/>
                                <w:sz w:val="18"/>
                                <w:szCs w:val="18"/>
                              </w:rPr>
                              <w:t>註</w:t>
                            </w:r>
                            <w:proofErr w:type="gramEnd"/>
                            <w:r w:rsidRPr="006A3B81">
                              <w:rPr>
                                <w:rFonts w:ascii="標楷體" w:eastAsia="標楷體" w:hAnsi="標楷體"/>
                                <w:sz w:val="18"/>
                                <w:szCs w:val="18"/>
                              </w:rPr>
                              <w:t>：1.資料期間：104年1月至111年12月。</w:t>
                            </w:r>
                          </w:p>
                          <w:p w14:paraId="4953D65F" w14:textId="77777777" w:rsidR="00BF3A7C" w:rsidRPr="006A3B81" w:rsidRDefault="00BF3A7C" w:rsidP="00B06EFA">
                            <w:pPr>
                              <w:spacing w:line="180" w:lineRule="exact"/>
                              <w:rPr>
                                <w:rFonts w:ascii="標楷體" w:eastAsia="標楷體" w:hAnsi="標楷體"/>
                                <w:sz w:val="18"/>
                                <w:szCs w:val="18"/>
                              </w:rPr>
                            </w:pPr>
                            <w:r w:rsidRPr="006A3B81">
                              <w:rPr>
                                <w:rFonts w:ascii="標楷體" w:eastAsia="標楷體" w:hAnsi="標楷體"/>
                                <w:sz w:val="18"/>
                                <w:szCs w:val="18"/>
                              </w:rPr>
                              <w:t xml:space="preserve">    2.資料來源：整理自觀光局提供資料。</w:t>
                            </w:r>
                          </w:p>
                        </w:txbxContent>
                      </wps:txbx>
                      <wps:bodyPr rot="0" spcFirstLastPara="0" vertOverflow="overflow" horzOverflow="overflow" vert="horz" wrap="square" lIns="108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85ED7" id="文字方塊 55" o:spid="_x0000_s1057" type="#_x0000_t202" style="position:absolute;left:0;text-align:left;margin-left:0;margin-top:6.5pt;width:492.25pt;height:272.15pt;z-index:-25148262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" fillcolor="window" stroked="f" strokeweight=".5pt">
                <v:textbox inset="3mm,1mm,1mm,1mm">
                  <w:txbxContent>
                    <w:p w14:paraId="7A36F90F" w14:textId="77777777" w:rsidR="00BF3A7C" w:rsidRDefault="00BF3A7C" w:rsidP="00B06EFA">
                      <w:pPr>
                        <w:spacing w:line="360" w:lineRule="exact"/>
                        <w:jc w:val="center"/>
                        <w:rPr>
                          <w:rFonts w:ascii="標楷體" w:eastAsia="標楷體" w:hAnsi="標楷體"/>
                          <w:b/>
                          <w:color w:val="000000"/>
                        </w:rPr>
                      </w:pPr>
                      <w:r w:rsidRPr="003A4085">
                        <w:rPr>
                          <w:rFonts w:ascii="標楷體" w:eastAsia="標楷體" w:hAnsi="標楷體" w:hint="eastAsia"/>
                          <w:b/>
                          <w:color w:val="000000"/>
                        </w:rPr>
                        <w:t>表2</w:t>
                      </w:r>
                      <w:r w:rsidRPr="003A4085">
                        <w:rPr>
                          <w:rFonts w:ascii="標楷體" w:eastAsia="標楷體" w:hAnsi="標楷體"/>
                          <w:b/>
                          <w:color w:val="000000"/>
                        </w:rPr>
                        <w:t>6</w:t>
                      </w:r>
                      <w:r>
                        <w:rPr>
                          <w:rFonts w:ascii="標楷體" w:eastAsia="標楷體" w:hAnsi="標楷體" w:hint="eastAsia"/>
                          <w:b/>
                          <w:color w:val="000000"/>
                        </w:rPr>
                        <w:t xml:space="preserve">　</w:t>
                      </w:r>
                      <w:r w:rsidRPr="006D7CF8">
                        <w:rPr>
                          <w:rFonts w:ascii="標楷體" w:eastAsia="標楷體" w:hAnsi="標楷體" w:hint="eastAsia"/>
                          <w:b/>
                          <w:color w:val="000000"/>
                        </w:rPr>
                        <w:t>國家風景區管理處參與國內外旅遊評比獲獎</w:t>
                      </w:r>
                      <w:r>
                        <w:rPr>
                          <w:rFonts w:ascii="標楷體" w:eastAsia="標楷體" w:hAnsi="標楷體" w:hint="eastAsia"/>
                          <w:b/>
                          <w:color w:val="000000"/>
                        </w:rPr>
                        <w:t>及</w:t>
                      </w:r>
                      <w:r w:rsidRPr="006D7CF8">
                        <w:rPr>
                          <w:rFonts w:ascii="標楷體" w:eastAsia="標楷體" w:hAnsi="標楷體" w:hint="eastAsia"/>
                          <w:b/>
                          <w:color w:val="000000"/>
                        </w:rPr>
                        <w:t>宣傳</w:t>
                      </w:r>
                      <w:r>
                        <w:rPr>
                          <w:rFonts w:ascii="標楷體" w:eastAsia="標楷體" w:hAnsi="標楷體" w:hint="eastAsia"/>
                          <w:b/>
                          <w:color w:val="000000"/>
                        </w:rPr>
                        <w:t>情形</w:t>
                      </w:r>
                    </w:p>
                    <w:p w14:paraId="29FDB21B" w14:textId="77777777" w:rsidR="00BF3A7C" w:rsidRDefault="00BF3A7C" w:rsidP="00B06EFA">
                      <w:pPr>
                        <w:spacing w:line="200" w:lineRule="exact"/>
                        <w:jc w:val="right"/>
                        <w:rPr>
                          <w:rFonts w:ascii="標楷體" w:eastAsia="標楷體" w:hAnsi="標楷體"/>
                          <w:color w:val="000000"/>
                          <w:sz w:val="20"/>
                        </w:rPr>
                      </w:pPr>
                      <w:r w:rsidRPr="006D7CF8">
                        <w:rPr>
                          <w:rFonts w:ascii="標楷體" w:eastAsia="標楷體" w:hAnsi="標楷體" w:hint="eastAsia"/>
                          <w:color w:val="000000"/>
                          <w:sz w:val="20"/>
                        </w:rPr>
                        <w:t>單位</w:t>
                      </w:r>
                      <w:proofErr w:type="gramStart"/>
                      <w:r w:rsidRPr="006D7CF8">
                        <w:rPr>
                          <w:rFonts w:ascii="標楷體" w:eastAsia="標楷體" w:hAnsi="標楷體" w:hint="eastAsia"/>
                          <w:color w:val="000000"/>
                          <w:sz w:val="20"/>
                        </w:rPr>
                        <w:t>︰</w:t>
                      </w:r>
                      <w:proofErr w:type="gramEnd"/>
                      <w:r>
                        <w:rPr>
                          <w:rFonts w:ascii="標楷體" w:eastAsia="標楷體" w:hAnsi="標楷體" w:hint="eastAsia"/>
                          <w:color w:val="000000"/>
                          <w:sz w:val="20"/>
                        </w:rPr>
                        <w:t>案、</w:t>
                      </w:r>
                      <w:r w:rsidRPr="006D7CF8">
                        <w:rPr>
                          <w:rFonts w:ascii="標楷體" w:eastAsia="標楷體" w:hAnsi="標楷體" w:hint="eastAsia"/>
                          <w:color w:val="000000"/>
                          <w:sz w:val="20"/>
                        </w:rPr>
                        <w:t>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896"/>
                        <w:gridCol w:w="839"/>
                        <w:gridCol w:w="839"/>
                        <w:gridCol w:w="839"/>
                        <w:gridCol w:w="896"/>
                        <w:gridCol w:w="896"/>
                        <w:gridCol w:w="839"/>
                        <w:gridCol w:w="839"/>
                        <w:gridCol w:w="896"/>
                      </w:tblGrid>
                      <w:tr w:rsidR="00BF3A7C" w:rsidRPr="00516713" w14:paraId="2E73B1B3" w14:textId="77777777" w:rsidTr="00DD4973">
                        <w:trPr>
                          <w:trHeight w:hRule="exact" w:val="284"/>
                          <w:tblHeader/>
                          <w:jc w:val="center"/>
                        </w:trPr>
                        <w:tc>
                          <w:tcPr>
                            <w:tcW w:w="947" w:type="pct"/>
                            <w:vMerge w:val="restart"/>
                            <w:tcBorders>
                              <w:top w:val="single" w:sz="4" w:space="0" w:color="auto"/>
                              <w:left w:val="single" w:sz="4" w:space="0" w:color="auto"/>
                              <w:right w:val="single" w:sz="4" w:space="0" w:color="auto"/>
                              <w:tl2br w:val="nil"/>
                            </w:tcBorders>
                            <w:vAlign w:val="center"/>
                          </w:tcPr>
                          <w:p w14:paraId="04A680D1" w14:textId="77777777" w:rsidR="00BF3A7C" w:rsidRPr="00516713" w:rsidRDefault="00BF3A7C" w:rsidP="00E12415">
                            <w:pPr>
                              <w:autoSpaceDE w:val="0"/>
                              <w:autoSpaceDN w:val="0"/>
                              <w:spacing w:line="240" w:lineRule="exact"/>
                              <w:jc w:val="center"/>
                              <w:rPr>
                                <w:rFonts w:ascii="標楷體" w:eastAsia="標楷體" w:hAnsi="標楷體" w:cs="DFKaiShu-SB-Estd-BF"/>
                                <w:color w:val="000000" w:themeColor="text1"/>
                                <w:sz w:val="20"/>
                                <w:szCs w:val="20"/>
                              </w:rPr>
                            </w:pPr>
                            <w:r w:rsidRPr="00516713">
                              <w:rPr>
                                <w:rFonts w:ascii="標楷體" w:eastAsia="標楷體" w:hAnsi="標楷體" w:cs="DFKaiShu-SB-Estd-BF" w:hint="eastAsia"/>
                                <w:color w:val="000000" w:themeColor="text1"/>
                                <w:sz w:val="20"/>
                                <w:szCs w:val="20"/>
                              </w:rPr>
                              <w:t>國家風景區管理處</w:t>
                            </w:r>
                          </w:p>
                        </w:tc>
                        <w:tc>
                          <w:tcPr>
                            <w:tcW w:w="467" w:type="pct"/>
                            <w:vMerge w:val="restart"/>
                            <w:tcBorders>
                              <w:right w:val="double" w:sz="4" w:space="0" w:color="auto"/>
                            </w:tcBorders>
                            <w:shd w:val="clear" w:color="auto" w:fill="auto"/>
                            <w:vAlign w:val="center"/>
                          </w:tcPr>
                          <w:p w14:paraId="02A87E96"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獲獎數</w:t>
                            </w:r>
                          </w:p>
                        </w:tc>
                        <w:tc>
                          <w:tcPr>
                            <w:tcW w:w="3586" w:type="pct"/>
                            <w:gridSpan w:val="8"/>
                            <w:tcBorders>
                              <w:left w:val="double" w:sz="4" w:space="0" w:color="auto"/>
                            </w:tcBorders>
                            <w:shd w:val="clear" w:color="auto" w:fill="auto"/>
                            <w:vAlign w:val="center"/>
                          </w:tcPr>
                          <w:p w14:paraId="150CFDDD"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宣傳行銷方式</w:t>
                            </w:r>
                          </w:p>
                        </w:tc>
                      </w:tr>
                      <w:tr w:rsidR="00BF3A7C" w:rsidRPr="00516713" w14:paraId="3CD52808" w14:textId="77777777" w:rsidTr="00932CEE">
                        <w:trPr>
                          <w:trHeight w:hRule="exact" w:val="591"/>
                          <w:tblHeader/>
                          <w:jc w:val="center"/>
                        </w:trPr>
                        <w:tc>
                          <w:tcPr>
                            <w:tcW w:w="947" w:type="pct"/>
                            <w:vMerge/>
                            <w:tcBorders>
                              <w:left w:val="single" w:sz="4" w:space="0" w:color="auto"/>
                              <w:right w:val="single" w:sz="4" w:space="0" w:color="auto"/>
                              <w:tl2br w:val="nil"/>
                            </w:tcBorders>
                            <w:vAlign w:val="center"/>
                          </w:tcPr>
                          <w:p w14:paraId="2774E32A" w14:textId="77777777" w:rsidR="00BF3A7C" w:rsidRPr="00516713" w:rsidRDefault="00BF3A7C" w:rsidP="00E12415">
                            <w:pPr>
                              <w:autoSpaceDE w:val="0"/>
                              <w:autoSpaceDN w:val="0"/>
                              <w:spacing w:line="240" w:lineRule="exact"/>
                              <w:jc w:val="center"/>
                              <w:rPr>
                                <w:rFonts w:ascii="標楷體" w:eastAsia="標楷體" w:hAnsi="標楷體" w:cs="DFKaiShu-SB-Estd-BF"/>
                                <w:color w:val="000000" w:themeColor="text1"/>
                                <w:sz w:val="20"/>
                                <w:szCs w:val="20"/>
                              </w:rPr>
                            </w:pPr>
                          </w:p>
                        </w:tc>
                        <w:tc>
                          <w:tcPr>
                            <w:tcW w:w="467" w:type="pct"/>
                            <w:vMerge/>
                            <w:tcBorders>
                              <w:right w:val="double" w:sz="4" w:space="0" w:color="auto"/>
                            </w:tcBorders>
                            <w:shd w:val="clear" w:color="auto" w:fill="auto"/>
                            <w:vAlign w:val="center"/>
                          </w:tcPr>
                          <w:p w14:paraId="4A3B9281"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p>
                        </w:tc>
                        <w:tc>
                          <w:tcPr>
                            <w:tcW w:w="437" w:type="pct"/>
                            <w:tcBorders>
                              <w:left w:val="double" w:sz="4" w:space="0" w:color="auto"/>
                            </w:tcBorders>
                            <w:shd w:val="clear" w:color="auto" w:fill="auto"/>
                            <w:vAlign w:val="center"/>
                          </w:tcPr>
                          <w:p w14:paraId="6A704D4E"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新聞稿</w:t>
                            </w:r>
                          </w:p>
                        </w:tc>
                        <w:tc>
                          <w:tcPr>
                            <w:tcW w:w="437" w:type="pct"/>
                            <w:shd w:val="clear" w:color="auto" w:fill="auto"/>
                            <w:vAlign w:val="center"/>
                          </w:tcPr>
                          <w:p w14:paraId="71529F7F"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行銷影片製作</w:t>
                            </w:r>
                          </w:p>
                        </w:tc>
                        <w:tc>
                          <w:tcPr>
                            <w:tcW w:w="437" w:type="pct"/>
                            <w:tcBorders>
                              <w:right w:val="single" w:sz="4" w:space="0" w:color="auto"/>
                            </w:tcBorders>
                            <w:shd w:val="clear" w:color="auto" w:fill="auto"/>
                            <w:vAlign w:val="center"/>
                          </w:tcPr>
                          <w:p w14:paraId="09BDB623"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辦理行銷活動</w:t>
                            </w:r>
                          </w:p>
                        </w:tc>
                        <w:tc>
                          <w:tcPr>
                            <w:tcW w:w="467" w:type="pct"/>
                            <w:tcBorders>
                              <w:left w:val="single" w:sz="4" w:space="0" w:color="auto"/>
                            </w:tcBorders>
                            <w:shd w:val="clear" w:color="auto" w:fill="auto"/>
                            <w:vAlign w:val="center"/>
                          </w:tcPr>
                          <w:p w14:paraId="4E011EE0"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於觀光資訊網刊登</w:t>
                            </w:r>
                          </w:p>
                        </w:tc>
                        <w:tc>
                          <w:tcPr>
                            <w:tcW w:w="467" w:type="pct"/>
                            <w:shd w:val="clear" w:color="auto" w:fill="auto"/>
                            <w:vAlign w:val="center"/>
                          </w:tcPr>
                          <w:p w14:paraId="1C0A6021"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社群平台</w:t>
                            </w:r>
                          </w:p>
                        </w:tc>
                        <w:tc>
                          <w:tcPr>
                            <w:tcW w:w="437" w:type="pct"/>
                            <w:shd w:val="clear" w:color="auto" w:fill="auto"/>
                            <w:vAlign w:val="center"/>
                          </w:tcPr>
                          <w:p w14:paraId="551682EA"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記者會</w:t>
                            </w:r>
                          </w:p>
                        </w:tc>
                        <w:tc>
                          <w:tcPr>
                            <w:tcW w:w="437" w:type="pct"/>
                            <w:shd w:val="clear" w:color="auto" w:fill="auto"/>
                            <w:vAlign w:val="center"/>
                          </w:tcPr>
                          <w:p w14:paraId="5BA93C4C"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color w:val="000000" w:themeColor="text1"/>
                                <w:spacing w:val="-20"/>
                                <w:sz w:val="20"/>
                                <w:szCs w:val="20"/>
                              </w:rPr>
                              <w:t>廣播</w:t>
                            </w:r>
                          </w:p>
                        </w:tc>
                        <w:tc>
                          <w:tcPr>
                            <w:tcW w:w="466" w:type="pct"/>
                            <w:shd w:val="clear" w:color="auto" w:fill="auto"/>
                            <w:vAlign w:val="center"/>
                          </w:tcPr>
                          <w:p w14:paraId="067B2207" w14:textId="77777777" w:rsidR="00BF3A7C" w:rsidRPr="00516713" w:rsidRDefault="00BF3A7C" w:rsidP="00E12415">
                            <w:pPr>
                              <w:spacing w:line="240" w:lineRule="exact"/>
                              <w:jc w:val="center"/>
                              <w:rPr>
                                <w:rFonts w:ascii="標楷體" w:eastAsia="標楷體" w:hAnsi="標楷體" w:cs="DFKaiShu-SB-Estd-BF"/>
                                <w:color w:val="000000" w:themeColor="text1"/>
                                <w:spacing w:val="-20"/>
                                <w:sz w:val="20"/>
                                <w:szCs w:val="20"/>
                              </w:rPr>
                            </w:pPr>
                            <w:r w:rsidRPr="00516713">
                              <w:rPr>
                                <w:rFonts w:ascii="標楷體" w:eastAsia="標楷體" w:hAnsi="標楷體" w:cs="DFKaiShu-SB-Estd-BF" w:hint="eastAsia"/>
                                <w:color w:val="000000" w:themeColor="text1"/>
                                <w:spacing w:val="-20"/>
                                <w:sz w:val="20"/>
                                <w:szCs w:val="20"/>
                              </w:rPr>
                              <w:t>宣傳摺頁</w:t>
                            </w:r>
                          </w:p>
                        </w:tc>
                      </w:tr>
                      <w:tr w:rsidR="00BF3A7C" w:rsidRPr="00516713" w14:paraId="7FFE3810" w14:textId="77777777" w:rsidTr="00DD4973">
                        <w:trPr>
                          <w:trHeight w:hRule="exact" w:val="284"/>
                          <w:jc w:val="center"/>
                        </w:trPr>
                        <w:tc>
                          <w:tcPr>
                            <w:tcW w:w="947" w:type="pct"/>
                            <w:tcBorders>
                              <w:left w:val="single" w:sz="4" w:space="0" w:color="auto"/>
                              <w:right w:val="single" w:sz="4" w:space="0" w:color="auto"/>
                              <w:tl2br w:val="nil"/>
                            </w:tcBorders>
                          </w:tcPr>
                          <w:p w14:paraId="586D8B4E" w14:textId="77777777" w:rsidR="00BF3A7C" w:rsidRPr="00516713" w:rsidRDefault="00BF3A7C" w:rsidP="00E12415">
                            <w:pPr>
                              <w:spacing w:line="240" w:lineRule="exact"/>
                              <w:jc w:val="center"/>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合計</w:t>
                            </w:r>
                          </w:p>
                        </w:tc>
                        <w:tc>
                          <w:tcPr>
                            <w:tcW w:w="467" w:type="pct"/>
                            <w:tcBorders>
                              <w:right w:val="double" w:sz="4" w:space="0" w:color="auto"/>
                            </w:tcBorders>
                          </w:tcPr>
                          <w:p w14:paraId="7D86055A"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82</w:t>
                            </w:r>
                          </w:p>
                        </w:tc>
                        <w:tc>
                          <w:tcPr>
                            <w:tcW w:w="437" w:type="pct"/>
                            <w:tcBorders>
                              <w:left w:val="double" w:sz="4" w:space="0" w:color="auto"/>
                            </w:tcBorders>
                          </w:tcPr>
                          <w:p w14:paraId="19883B9E"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81</w:t>
                            </w:r>
                          </w:p>
                        </w:tc>
                        <w:tc>
                          <w:tcPr>
                            <w:tcW w:w="437" w:type="pct"/>
                          </w:tcPr>
                          <w:p w14:paraId="1A63E1DC"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37</w:t>
                            </w:r>
                          </w:p>
                        </w:tc>
                        <w:tc>
                          <w:tcPr>
                            <w:tcW w:w="437" w:type="pct"/>
                            <w:tcBorders>
                              <w:right w:val="single" w:sz="4" w:space="0" w:color="auto"/>
                            </w:tcBorders>
                          </w:tcPr>
                          <w:p w14:paraId="04DC7703"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15</w:t>
                            </w:r>
                          </w:p>
                        </w:tc>
                        <w:tc>
                          <w:tcPr>
                            <w:tcW w:w="467" w:type="pct"/>
                            <w:tcBorders>
                              <w:left w:val="single" w:sz="4" w:space="0" w:color="auto"/>
                            </w:tcBorders>
                          </w:tcPr>
                          <w:p w14:paraId="18CE6983"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11</w:t>
                            </w:r>
                          </w:p>
                        </w:tc>
                        <w:tc>
                          <w:tcPr>
                            <w:tcW w:w="467" w:type="pct"/>
                          </w:tcPr>
                          <w:p w14:paraId="41B27BA4"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3</w:t>
                            </w:r>
                          </w:p>
                        </w:tc>
                        <w:tc>
                          <w:tcPr>
                            <w:tcW w:w="437" w:type="pct"/>
                          </w:tcPr>
                          <w:p w14:paraId="773E0D21"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2</w:t>
                            </w:r>
                          </w:p>
                        </w:tc>
                        <w:tc>
                          <w:tcPr>
                            <w:tcW w:w="437" w:type="pct"/>
                          </w:tcPr>
                          <w:p w14:paraId="228AA0ED"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w:t>
                            </w:r>
                          </w:p>
                        </w:tc>
                        <w:tc>
                          <w:tcPr>
                            <w:tcW w:w="466" w:type="pct"/>
                          </w:tcPr>
                          <w:p w14:paraId="3B4C7A57" w14:textId="77777777" w:rsidR="00BF3A7C" w:rsidRPr="00516713" w:rsidRDefault="00BF3A7C" w:rsidP="00E12415">
                            <w:pPr>
                              <w:spacing w:line="240" w:lineRule="exact"/>
                              <w:jc w:val="right"/>
                              <w:rPr>
                                <w:rFonts w:ascii="標楷體" w:eastAsia="標楷體" w:hAnsi="標楷體" w:cs="新細明體"/>
                                <w:b/>
                                <w:bCs/>
                                <w:color w:val="000000" w:themeColor="text1"/>
                                <w:spacing w:val="15"/>
                                <w:sz w:val="20"/>
                                <w:szCs w:val="20"/>
                              </w:rPr>
                            </w:pPr>
                            <w:r w:rsidRPr="00516713">
                              <w:rPr>
                                <w:rFonts w:ascii="標楷體" w:eastAsia="標楷體" w:hAnsi="標楷體" w:cs="新細明體" w:hint="eastAsia"/>
                                <w:b/>
                                <w:bCs/>
                                <w:color w:val="000000" w:themeColor="text1"/>
                                <w:spacing w:val="15"/>
                                <w:sz w:val="20"/>
                                <w:szCs w:val="20"/>
                              </w:rPr>
                              <w:t>1</w:t>
                            </w:r>
                          </w:p>
                        </w:tc>
                      </w:tr>
                      <w:tr w:rsidR="00BF3A7C" w:rsidRPr="00516713" w14:paraId="65438D68" w14:textId="77777777" w:rsidTr="00DD4973">
                        <w:trPr>
                          <w:trHeight w:hRule="exact" w:val="284"/>
                          <w:jc w:val="center"/>
                        </w:trPr>
                        <w:tc>
                          <w:tcPr>
                            <w:tcW w:w="947" w:type="pct"/>
                            <w:tcBorders>
                              <w:left w:val="single" w:sz="4" w:space="0" w:color="auto"/>
                              <w:right w:val="single" w:sz="4" w:space="0" w:color="auto"/>
                              <w:tl2br w:val="nil"/>
                            </w:tcBorders>
                            <w:vAlign w:val="center"/>
                          </w:tcPr>
                          <w:p w14:paraId="56B9C38F"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東北角暨宜蘭海岸</w:t>
                            </w:r>
                          </w:p>
                        </w:tc>
                        <w:tc>
                          <w:tcPr>
                            <w:tcW w:w="467" w:type="pct"/>
                            <w:tcBorders>
                              <w:right w:val="double" w:sz="4" w:space="0" w:color="auto"/>
                            </w:tcBorders>
                            <w:vAlign w:val="center"/>
                          </w:tcPr>
                          <w:p w14:paraId="2F9027A2"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tcBorders>
                              <w:left w:val="double" w:sz="4" w:space="0" w:color="auto"/>
                            </w:tcBorders>
                            <w:vAlign w:val="center"/>
                          </w:tcPr>
                          <w:p w14:paraId="484D2DCB"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vAlign w:val="center"/>
                          </w:tcPr>
                          <w:p w14:paraId="53E2AA93"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37" w:type="pct"/>
                            <w:tcBorders>
                              <w:right w:val="single" w:sz="4" w:space="0" w:color="auto"/>
                            </w:tcBorders>
                            <w:vAlign w:val="center"/>
                          </w:tcPr>
                          <w:p w14:paraId="39B69D79"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vAlign w:val="center"/>
                          </w:tcPr>
                          <w:p w14:paraId="2DC3FD28"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11</w:t>
                            </w:r>
                          </w:p>
                        </w:tc>
                        <w:tc>
                          <w:tcPr>
                            <w:tcW w:w="467" w:type="pct"/>
                          </w:tcPr>
                          <w:p w14:paraId="52D3A4F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1C6CBC3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127CBEE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56B47D9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7DA95548" w14:textId="77777777" w:rsidTr="00DD4973">
                        <w:trPr>
                          <w:trHeight w:hRule="exact" w:val="284"/>
                          <w:jc w:val="center"/>
                        </w:trPr>
                        <w:tc>
                          <w:tcPr>
                            <w:tcW w:w="947" w:type="pct"/>
                            <w:tcBorders>
                              <w:left w:val="single" w:sz="4" w:space="0" w:color="auto"/>
                              <w:right w:val="single" w:sz="4" w:space="0" w:color="auto"/>
                              <w:tl2br w:val="nil"/>
                            </w:tcBorders>
                            <w:vAlign w:val="center"/>
                          </w:tcPr>
                          <w:p w14:paraId="6B94B069"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東部海岸</w:t>
                            </w:r>
                          </w:p>
                        </w:tc>
                        <w:tc>
                          <w:tcPr>
                            <w:tcW w:w="467" w:type="pct"/>
                            <w:tcBorders>
                              <w:right w:val="double" w:sz="4" w:space="0" w:color="auto"/>
                            </w:tcBorders>
                            <w:vAlign w:val="center"/>
                          </w:tcPr>
                          <w:p w14:paraId="42409FFC" w14:textId="77777777" w:rsidR="00BF3A7C" w:rsidRPr="00516713" w:rsidRDefault="00BF3A7C" w:rsidP="00E12415">
                            <w:pPr>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17</w:t>
                            </w:r>
                          </w:p>
                        </w:tc>
                        <w:tc>
                          <w:tcPr>
                            <w:tcW w:w="437" w:type="pct"/>
                            <w:tcBorders>
                              <w:left w:val="double" w:sz="4" w:space="0" w:color="auto"/>
                            </w:tcBorders>
                            <w:vAlign w:val="center"/>
                          </w:tcPr>
                          <w:p w14:paraId="4446597E"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17</w:t>
                            </w:r>
                          </w:p>
                        </w:tc>
                        <w:tc>
                          <w:tcPr>
                            <w:tcW w:w="437" w:type="pct"/>
                            <w:vAlign w:val="center"/>
                          </w:tcPr>
                          <w:p w14:paraId="59E41389"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3</w:t>
                            </w:r>
                          </w:p>
                        </w:tc>
                        <w:tc>
                          <w:tcPr>
                            <w:tcW w:w="437" w:type="pct"/>
                            <w:tcBorders>
                              <w:right w:val="single" w:sz="4" w:space="0" w:color="auto"/>
                            </w:tcBorders>
                            <w:vAlign w:val="center"/>
                          </w:tcPr>
                          <w:p w14:paraId="1DCE43AA"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6</w:t>
                            </w:r>
                          </w:p>
                        </w:tc>
                        <w:tc>
                          <w:tcPr>
                            <w:tcW w:w="467" w:type="pct"/>
                            <w:tcBorders>
                              <w:left w:val="single" w:sz="4" w:space="0" w:color="auto"/>
                            </w:tcBorders>
                            <w:vAlign w:val="center"/>
                          </w:tcPr>
                          <w:p w14:paraId="0D06A2E2"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vAlign w:val="center"/>
                          </w:tcPr>
                          <w:p w14:paraId="52A36E93" w14:textId="77777777" w:rsidR="00BF3A7C" w:rsidRPr="00516713" w:rsidRDefault="00BF3A7C" w:rsidP="00E12415">
                            <w:pPr>
                              <w:autoSpaceDE w:val="0"/>
                              <w:autoSpaceDN w:val="0"/>
                              <w:spacing w:line="240" w:lineRule="exact"/>
                              <w:jc w:val="right"/>
                              <w:rPr>
                                <w:rFonts w:ascii="標楷體" w:eastAsia="標楷體" w:hAnsi="標楷體" w:cs="DFKaiShu-SB-Estd-BF"/>
                                <w:color w:val="000000" w:themeColor="text1"/>
                                <w:sz w:val="20"/>
                                <w:szCs w:val="20"/>
                              </w:rPr>
                            </w:pPr>
                            <w:r w:rsidRPr="00516713">
                              <w:rPr>
                                <w:rFonts w:ascii="標楷體" w:eastAsia="標楷體" w:hAnsi="標楷體" w:cs="DFKaiShu-SB-Estd-BF"/>
                                <w:color w:val="000000" w:themeColor="text1"/>
                                <w:sz w:val="20"/>
                                <w:szCs w:val="20"/>
                              </w:rPr>
                              <w:t>1</w:t>
                            </w:r>
                          </w:p>
                        </w:tc>
                        <w:tc>
                          <w:tcPr>
                            <w:tcW w:w="437" w:type="pct"/>
                          </w:tcPr>
                          <w:p w14:paraId="62D5D94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40FCD3B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3E527D9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1FC3CF61" w14:textId="77777777" w:rsidTr="00DD4973">
                        <w:trPr>
                          <w:trHeight w:hRule="exact" w:val="284"/>
                          <w:jc w:val="center"/>
                        </w:trPr>
                        <w:tc>
                          <w:tcPr>
                            <w:tcW w:w="947" w:type="pct"/>
                            <w:tcBorders>
                              <w:left w:val="single" w:sz="4" w:space="0" w:color="auto"/>
                              <w:right w:val="single" w:sz="4" w:space="0" w:color="auto"/>
                              <w:tl2br w:val="nil"/>
                            </w:tcBorders>
                            <w:vAlign w:val="center"/>
                          </w:tcPr>
                          <w:p w14:paraId="6439B147"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澎湖</w:t>
                            </w:r>
                          </w:p>
                        </w:tc>
                        <w:tc>
                          <w:tcPr>
                            <w:tcW w:w="467" w:type="pct"/>
                            <w:tcBorders>
                              <w:right w:val="double" w:sz="4" w:space="0" w:color="auto"/>
                            </w:tcBorders>
                            <w:vAlign w:val="center"/>
                          </w:tcPr>
                          <w:p w14:paraId="1452D00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9</w:t>
                            </w:r>
                          </w:p>
                        </w:tc>
                        <w:tc>
                          <w:tcPr>
                            <w:tcW w:w="437" w:type="pct"/>
                            <w:tcBorders>
                              <w:left w:val="double" w:sz="4" w:space="0" w:color="auto"/>
                            </w:tcBorders>
                            <w:vAlign w:val="center"/>
                          </w:tcPr>
                          <w:p w14:paraId="48037136"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9</w:t>
                            </w:r>
                          </w:p>
                        </w:tc>
                        <w:tc>
                          <w:tcPr>
                            <w:tcW w:w="437" w:type="pct"/>
                            <w:vAlign w:val="center"/>
                          </w:tcPr>
                          <w:p w14:paraId="471B0832"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tcPr>
                          <w:p w14:paraId="73164F5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39EF7D8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33AF5652"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688F5D0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EF1D70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7ED3D5F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7BA66597"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5F778B5"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北海岸及觀音山</w:t>
                            </w:r>
                          </w:p>
                        </w:tc>
                        <w:tc>
                          <w:tcPr>
                            <w:tcW w:w="467" w:type="pct"/>
                            <w:tcBorders>
                              <w:right w:val="double" w:sz="4" w:space="0" w:color="auto"/>
                            </w:tcBorders>
                            <w:vAlign w:val="center"/>
                          </w:tcPr>
                          <w:p w14:paraId="71DE81A1"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11</w:t>
                            </w:r>
                          </w:p>
                        </w:tc>
                        <w:tc>
                          <w:tcPr>
                            <w:tcW w:w="437" w:type="pct"/>
                            <w:tcBorders>
                              <w:left w:val="double" w:sz="4" w:space="0" w:color="auto"/>
                            </w:tcBorders>
                            <w:vAlign w:val="center"/>
                          </w:tcPr>
                          <w:p w14:paraId="00200171"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11</w:t>
                            </w:r>
                          </w:p>
                        </w:tc>
                        <w:tc>
                          <w:tcPr>
                            <w:tcW w:w="437" w:type="pct"/>
                            <w:vAlign w:val="center"/>
                          </w:tcPr>
                          <w:p w14:paraId="66E3FA94"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right w:val="single" w:sz="4" w:space="0" w:color="auto"/>
                            </w:tcBorders>
                            <w:vAlign w:val="center"/>
                          </w:tcPr>
                          <w:p w14:paraId="5310F840"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67" w:type="pct"/>
                            <w:tcBorders>
                              <w:left w:val="single" w:sz="4" w:space="0" w:color="auto"/>
                            </w:tcBorders>
                          </w:tcPr>
                          <w:p w14:paraId="4D109A7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1102EB0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37FF2191"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1B7901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0A1FA91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00455AB2"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9943F54" w14:textId="77777777" w:rsidR="00BF3A7C" w:rsidRPr="00516713" w:rsidRDefault="00BF3A7C" w:rsidP="00E12415">
                            <w:pPr>
                              <w:shd w:val="clear" w:color="auto" w:fill="FFFFFF"/>
                              <w:spacing w:line="240" w:lineRule="exact"/>
                              <w:jc w:val="both"/>
                              <w:outlineLvl w:val="2"/>
                              <w:rPr>
                                <w:rFonts w:ascii="標楷體" w:eastAsia="標楷體" w:hAnsi="標楷體" w:cs="新細明體"/>
                                <w:bCs/>
                                <w:color w:val="000000" w:themeColor="text1"/>
                                <w:sz w:val="20"/>
                                <w:szCs w:val="20"/>
                              </w:rPr>
                            </w:pPr>
                            <w:proofErr w:type="gramStart"/>
                            <w:r w:rsidRPr="00516713">
                              <w:rPr>
                                <w:rFonts w:ascii="標楷體" w:eastAsia="標楷體" w:hAnsi="標楷體" w:cs="新細明體" w:hint="eastAsia"/>
                                <w:bCs/>
                                <w:color w:val="000000" w:themeColor="text1"/>
                                <w:sz w:val="20"/>
                                <w:szCs w:val="20"/>
                              </w:rPr>
                              <w:t>參山</w:t>
                            </w:r>
                            <w:proofErr w:type="gramEnd"/>
                          </w:p>
                        </w:tc>
                        <w:tc>
                          <w:tcPr>
                            <w:tcW w:w="467" w:type="pct"/>
                            <w:tcBorders>
                              <w:right w:val="double" w:sz="4" w:space="0" w:color="auto"/>
                            </w:tcBorders>
                            <w:vAlign w:val="center"/>
                          </w:tcPr>
                          <w:p w14:paraId="074E3B8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7</w:t>
                            </w:r>
                          </w:p>
                        </w:tc>
                        <w:tc>
                          <w:tcPr>
                            <w:tcW w:w="437" w:type="pct"/>
                            <w:tcBorders>
                              <w:left w:val="double" w:sz="4" w:space="0" w:color="auto"/>
                            </w:tcBorders>
                            <w:vAlign w:val="center"/>
                          </w:tcPr>
                          <w:p w14:paraId="5F4E84D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6</w:t>
                            </w:r>
                          </w:p>
                        </w:tc>
                        <w:tc>
                          <w:tcPr>
                            <w:tcW w:w="437" w:type="pct"/>
                            <w:vAlign w:val="center"/>
                          </w:tcPr>
                          <w:p w14:paraId="624BA51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0B0953E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7" w:type="pct"/>
                            <w:tcBorders>
                              <w:left w:val="single" w:sz="4" w:space="0" w:color="auto"/>
                            </w:tcBorders>
                          </w:tcPr>
                          <w:p w14:paraId="7FE471A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79E8D800"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vAlign w:val="center"/>
                          </w:tcPr>
                          <w:p w14:paraId="74B36B0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37" w:type="pct"/>
                          </w:tcPr>
                          <w:p w14:paraId="221D4B67"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6" w:type="pct"/>
                          </w:tcPr>
                          <w:p w14:paraId="58E264E4"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9A4D220" w14:textId="77777777" w:rsidTr="00DD4973">
                        <w:trPr>
                          <w:trHeight w:hRule="exact" w:val="284"/>
                          <w:jc w:val="center"/>
                        </w:trPr>
                        <w:tc>
                          <w:tcPr>
                            <w:tcW w:w="947" w:type="pct"/>
                            <w:tcBorders>
                              <w:left w:val="single" w:sz="4" w:space="0" w:color="auto"/>
                              <w:right w:val="single" w:sz="4" w:space="0" w:color="auto"/>
                              <w:tl2br w:val="nil"/>
                            </w:tcBorders>
                            <w:vAlign w:val="center"/>
                          </w:tcPr>
                          <w:p w14:paraId="7FB5064C"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日月潭</w:t>
                            </w:r>
                          </w:p>
                        </w:tc>
                        <w:tc>
                          <w:tcPr>
                            <w:tcW w:w="467" w:type="pct"/>
                            <w:tcBorders>
                              <w:right w:val="double" w:sz="4" w:space="0" w:color="auto"/>
                            </w:tcBorders>
                            <w:vAlign w:val="center"/>
                          </w:tcPr>
                          <w:p w14:paraId="5EBF952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4</w:t>
                            </w:r>
                          </w:p>
                        </w:tc>
                        <w:tc>
                          <w:tcPr>
                            <w:tcW w:w="437" w:type="pct"/>
                            <w:tcBorders>
                              <w:left w:val="double" w:sz="4" w:space="0" w:color="auto"/>
                            </w:tcBorders>
                            <w:vAlign w:val="center"/>
                          </w:tcPr>
                          <w:p w14:paraId="76CB12C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vAlign w:val="center"/>
                          </w:tcPr>
                          <w:p w14:paraId="679D1D6F"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tcBorders>
                              <w:right w:val="single" w:sz="4" w:space="0" w:color="auto"/>
                            </w:tcBorders>
                          </w:tcPr>
                          <w:p w14:paraId="117F18F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53ECCBC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3E52CFF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A01DAF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439856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2DBF9430"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4FC2FAC"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31DE38D"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阿里山</w:t>
                            </w:r>
                          </w:p>
                        </w:tc>
                        <w:tc>
                          <w:tcPr>
                            <w:tcW w:w="467" w:type="pct"/>
                            <w:tcBorders>
                              <w:right w:val="double" w:sz="4" w:space="0" w:color="auto"/>
                            </w:tcBorders>
                            <w:vAlign w:val="center"/>
                          </w:tcPr>
                          <w:p w14:paraId="1CAF6E7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w:t>
                            </w:r>
                          </w:p>
                        </w:tc>
                        <w:tc>
                          <w:tcPr>
                            <w:tcW w:w="437" w:type="pct"/>
                            <w:tcBorders>
                              <w:left w:val="double" w:sz="4" w:space="0" w:color="auto"/>
                            </w:tcBorders>
                            <w:vAlign w:val="center"/>
                          </w:tcPr>
                          <w:p w14:paraId="112DA7B2"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vAlign w:val="center"/>
                          </w:tcPr>
                          <w:p w14:paraId="1F8710B0"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right w:val="single" w:sz="4" w:space="0" w:color="auto"/>
                            </w:tcBorders>
                          </w:tcPr>
                          <w:p w14:paraId="1B97EC2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2E4C7C0D"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473FC24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740E246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D970C6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06C3EA32"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1DC1CD2A" w14:textId="77777777" w:rsidTr="00DD4973">
                        <w:trPr>
                          <w:trHeight w:hRule="exact" w:val="284"/>
                          <w:jc w:val="center"/>
                        </w:trPr>
                        <w:tc>
                          <w:tcPr>
                            <w:tcW w:w="947" w:type="pct"/>
                            <w:tcBorders>
                              <w:left w:val="single" w:sz="4" w:space="0" w:color="auto"/>
                              <w:right w:val="single" w:sz="4" w:space="0" w:color="auto"/>
                              <w:tl2br w:val="nil"/>
                            </w:tcBorders>
                            <w:vAlign w:val="center"/>
                          </w:tcPr>
                          <w:p w14:paraId="79BD931A"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雲嘉南濱海</w:t>
                            </w:r>
                          </w:p>
                        </w:tc>
                        <w:tc>
                          <w:tcPr>
                            <w:tcW w:w="467" w:type="pct"/>
                            <w:tcBorders>
                              <w:right w:val="double" w:sz="4" w:space="0" w:color="auto"/>
                            </w:tcBorders>
                            <w:vAlign w:val="center"/>
                          </w:tcPr>
                          <w:p w14:paraId="78C1406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14</w:t>
                            </w:r>
                          </w:p>
                        </w:tc>
                        <w:tc>
                          <w:tcPr>
                            <w:tcW w:w="437" w:type="pct"/>
                            <w:tcBorders>
                              <w:left w:val="double" w:sz="4" w:space="0" w:color="auto"/>
                            </w:tcBorders>
                            <w:vAlign w:val="center"/>
                          </w:tcPr>
                          <w:p w14:paraId="28D1C30F"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14</w:t>
                            </w:r>
                          </w:p>
                        </w:tc>
                        <w:tc>
                          <w:tcPr>
                            <w:tcW w:w="437" w:type="pct"/>
                            <w:vAlign w:val="center"/>
                          </w:tcPr>
                          <w:p w14:paraId="1234DD1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12</w:t>
                            </w:r>
                          </w:p>
                        </w:tc>
                        <w:tc>
                          <w:tcPr>
                            <w:tcW w:w="437" w:type="pct"/>
                            <w:tcBorders>
                              <w:right w:val="single" w:sz="4" w:space="0" w:color="auto"/>
                            </w:tcBorders>
                          </w:tcPr>
                          <w:p w14:paraId="111339A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left w:val="single" w:sz="4" w:space="0" w:color="auto"/>
                            </w:tcBorders>
                          </w:tcPr>
                          <w:p w14:paraId="2997F4F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vAlign w:val="center"/>
                          </w:tcPr>
                          <w:p w14:paraId="459D892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37" w:type="pct"/>
                          </w:tcPr>
                          <w:p w14:paraId="47A2E2A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4EDDD97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2FEC77E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27C7A715" w14:textId="77777777" w:rsidTr="00DD4973">
                        <w:trPr>
                          <w:trHeight w:hRule="exact" w:val="284"/>
                          <w:jc w:val="center"/>
                        </w:trPr>
                        <w:tc>
                          <w:tcPr>
                            <w:tcW w:w="947" w:type="pct"/>
                            <w:tcBorders>
                              <w:left w:val="single" w:sz="4" w:space="0" w:color="auto"/>
                              <w:right w:val="single" w:sz="4" w:space="0" w:color="auto"/>
                              <w:tl2br w:val="nil"/>
                            </w:tcBorders>
                            <w:vAlign w:val="center"/>
                          </w:tcPr>
                          <w:p w14:paraId="2EE886B8"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西拉雅</w:t>
                            </w:r>
                          </w:p>
                        </w:tc>
                        <w:tc>
                          <w:tcPr>
                            <w:tcW w:w="467" w:type="pct"/>
                            <w:tcBorders>
                              <w:right w:val="double" w:sz="4" w:space="0" w:color="auto"/>
                            </w:tcBorders>
                            <w:vAlign w:val="center"/>
                          </w:tcPr>
                          <w:p w14:paraId="29851F1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1</w:t>
                            </w:r>
                          </w:p>
                        </w:tc>
                        <w:tc>
                          <w:tcPr>
                            <w:tcW w:w="437" w:type="pct"/>
                            <w:tcBorders>
                              <w:left w:val="double" w:sz="4" w:space="0" w:color="auto"/>
                            </w:tcBorders>
                            <w:vAlign w:val="center"/>
                          </w:tcPr>
                          <w:p w14:paraId="7307159D"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vAlign w:val="center"/>
                          </w:tcPr>
                          <w:p w14:paraId="71D51AD3"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1772F4FC"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67" w:type="pct"/>
                            <w:tcBorders>
                              <w:left w:val="single" w:sz="4" w:space="0" w:color="auto"/>
                            </w:tcBorders>
                          </w:tcPr>
                          <w:p w14:paraId="302D236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4EB4785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7C7A865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0380896E"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752501EC"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r w:rsidR="00BF3A7C" w:rsidRPr="00516713" w14:paraId="0A08DB09" w14:textId="77777777" w:rsidTr="00DD4973">
                        <w:trPr>
                          <w:trHeight w:hRule="exact" w:val="284"/>
                          <w:jc w:val="center"/>
                        </w:trPr>
                        <w:tc>
                          <w:tcPr>
                            <w:tcW w:w="947" w:type="pct"/>
                            <w:tcBorders>
                              <w:left w:val="single" w:sz="4" w:space="0" w:color="auto"/>
                              <w:right w:val="single" w:sz="4" w:space="0" w:color="auto"/>
                              <w:tl2br w:val="nil"/>
                            </w:tcBorders>
                            <w:vAlign w:val="center"/>
                          </w:tcPr>
                          <w:p w14:paraId="31619D48"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茂林</w:t>
                            </w:r>
                          </w:p>
                        </w:tc>
                        <w:tc>
                          <w:tcPr>
                            <w:tcW w:w="467" w:type="pct"/>
                            <w:tcBorders>
                              <w:right w:val="double" w:sz="4" w:space="0" w:color="auto"/>
                            </w:tcBorders>
                            <w:vAlign w:val="center"/>
                          </w:tcPr>
                          <w:p w14:paraId="08DBA608"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4</w:t>
                            </w:r>
                          </w:p>
                        </w:tc>
                        <w:tc>
                          <w:tcPr>
                            <w:tcW w:w="437" w:type="pct"/>
                            <w:tcBorders>
                              <w:left w:val="double" w:sz="4" w:space="0" w:color="auto"/>
                            </w:tcBorders>
                            <w:vAlign w:val="center"/>
                          </w:tcPr>
                          <w:p w14:paraId="6D7D3055"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4</w:t>
                            </w:r>
                          </w:p>
                        </w:tc>
                        <w:tc>
                          <w:tcPr>
                            <w:tcW w:w="437" w:type="pct"/>
                            <w:vAlign w:val="center"/>
                          </w:tcPr>
                          <w:p w14:paraId="76B42C41"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c>
                          <w:tcPr>
                            <w:tcW w:w="437" w:type="pct"/>
                            <w:tcBorders>
                              <w:right w:val="single" w:sz="4" w:space="0" w:color="auto"/>
                            </w:tcBorders>
                            <w:vAlign w:val="center"/>
                          </w:tcPr>
                          <w:p w14:paraId="7912B1B8"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2</w:t>
                            </w:r>
                          </w:p>
                        </w:tc>
                        <w:tc>
                          <w:tcPr>
                            <w:tcW w:w="467" w:type="pct"/>
                            <w:tcBorders>
                              <w:left w:val="single" w:sz="4" w:space="0" w:color="auto"/>
                            </w:tcBorders>
                          </w:tcPr>
                          <w:p w14:paraId="5D38E6A3"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Pr>
                          <w:p w14:paraId="6AF4F2B9"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5210988B"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Pr>
                          <w:p w14:paraId="61B8F7B7"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Pr>
                          <w:p w14:paraId="100424EA"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1</w:t>
                            </w:r>
                          </w:p>
                        </w:tc>
                      </w:tr>
                      <w:tr w:rsidR="00BF3A7C" w:rsidRPr="00516713" w14:paraId="45CFE85B" w14:textId="77777777" w:rsidTr="00DD4973">
                        <w:trPr>
                          <w:trHeight w:hRule="exact" w:val="284"/>
                          <w:jc w:val="center"/>
                        </w:trPr>
                        <w:tc>
                          <w:tcPr>
                            <w:tcW w:w="947" w:type="pct"/>
                            <w:tcBorders>
                              <w:left w:val="single" w:sz="4" w:space="0" w:color="auto"/>
                              <w:bottom w:val="single" w:sz="4" w:space="0" w:color="auto"/>
                              <w:right w:val="single" w:sz="4" w:space="0" w:color="auto"/>
                              <w:tl2br w:val="nil"/>
                            </w:tcBorders>
                            <w:vAlign w:val="center"/>
                          </w:tcPr>
                          <w:p w14:paraId="10C79A53" w14:textId="77777777" w:rsidR="00BF3A7C" w:rsidRPr="00516713" w:rsidRDefault="00BF3A7C" w:rsidP="00E12415">
                            <w:pPr>
                              <w:widowControl/>
                              <w:shd w:val="clear" w:color="auto" w:fill="FFFFFF"/>
                              <w:spacing w:line="240" w:lineRule="exact"/>
                              <w:jc w:val="both"/>
                              <w:outlineLvl w:val="2"/>
                              <w:rPr>
                                <w:rFonts w:ascii="標楷體" w:eastAsia="標楷體" w:hAnsi="標楷體" w:cs="新細明體"/>
                                <w:bCs/>
                                <w:color w:val="000000" w:themeColor="text1"/>
                                <w:sz w:val="20"/>
                                <w:szCs w:val="20"/>
                              </w:rPr>
                            </w:pPr>
                            <w:r w:rsidRPr="00516713">
                              <w:rPr>
                                <w:rFonts w:ascii="標楷體" w:eastAsia="標楷體" w:hAnsi="標楷體" w:cs="新細明體" w:hint="eastAsia"/>
                                <w:bCs/>
                                <w:color w:val="000000" w:themeColor="text1"/>
                                <w:sz w:val="20"/>
                                <w:szCs w:val="20"/>
                              </w:rPr>
                              <w:t>大鵬灣</w:t>
                            </w:r>
                          </w:p>
                        </w:tc>
                        <w:tc>
                          <w:tcPr>
                            <w:tcW w:w="467" w:type="pct"/>
                            <w:tcBorders>
                              <w:bottom w:val="single" w:sz="4" w:space="0" w:color="auto"/>
                              <w:right w:val="double" w:sz="4" w:space="0" w:color="auto"/>
                            </w:tcBorders>
                            <w:vAlign w:val="center"/>
                          </w:tcPr>
                          <w:p w14:paraId="5478228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olor w:val="000000" w:themeColor="text1"/>
                                <w:sz w:val="20"/>
                                <w:szCs w:val="20"/>
                              </w:rPr>
                              <w:t>3</w:t>
                            </w:r>
                          </w:p>
                        </w:tc>
                        <w:tc>
                          <w:tcPr>
                            <w:tcW w:w="437" w:type="pct"/>
                            <w:tcBorders>
                              <w:left w:val="double" w:sz="4" w:space="0" w:color="auto"/>
                              <w:bottom w:val="single" w:sz="4" w:space="0" w:color="auto"/>
                            </w:tcBorders>
                            <w:vAlign w:val="center"/>
                          </w:tcPr>
                          <w:p w14:paraId="1FD0FCE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37" w:type="pct"/>
                            <w:tcBorders>
                              <w:bottom w:val="single" w:sz="4" w:space="0" w:color="auto"/>
                            </w:tcBorders>
                            <w:vAlign w:val="center"/>
                          </w:tcPr>
                          <w:p w14:paraId="2F838A7B"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37" w:type="pct"/>
                            <w:tcBorders>
                              <w:bottom w:val="single" w:sz="4" w:space="0" w:color="auto"/>
                              <w:right w:val="single" w:sz="4" w:space="0" w:color="auto"/>
                            </w:tcBorders>
                            <w:vAlign w:val="center"/>
                          </w:tcPr>
                          <w:p w14:paraId="6464529E" w14:textId="77777777" w:rsidR="00BF3A7C" w:rsidRPr="00516713" w:rsidRDefault="00BF3A7C" w:rsidP="00E12415">
                            <w:pPr>
                              <w:autoSpaceDE w:val="0"/>
                              <w:autoSpaceDN w:val="0"/>
                              <w:spacing w:line="240" w:lineRule="exact"/>
                              <w:jc w:val="right"/>
                              <w:rPr>
                                <w:rFonts w:ascii="標楷體" w:eastAsia="標楷體" w:hAnsi="標楷體" w:cs="新細明體"/>
                                <w:color w:val="000000" w:themeColor="text1"/>
                                <w:sz w:val="20"/>
                                <w:szCs w:val="20"/>
                              </w:rPr>
                            </w:pPr>
                            <w:r w:rsidRPr="00516713">
                              <w:rPr>
                                <w:rFonts w:ascii="標楷體" w:eastAsia="標楷體" w:hAnsi="標楷體" w:cs="新細明體"/>
                                <w:color w:val="000000" w:themeColor="text1"/>
                                <w:sz w:val="20"/>
                                <w:szCs w:val="20"/>
                              </w:rPr>
                              <w:t>3</w:t>
                            </w:r>
                          </w:p>
                        </w:tc>
                        <w:tc>
                          <w:tcPr>
                            <w:tcW w:w="467" w:type="pct"/>
                            <w:tcBorders>
                              <w:left w:val="single" w:sz="4" w:space="0" w:color="auto"/>
                              <w:bottom w:val="single" w:sz="4" w:space="0" w:color="auto"/>
                            </w:tcBorders>
                          </w:tcPr>
                          <w:p w14:paraId="77C2719A"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7" w:type="pct"/>
                            <w:tcBorders>
                              <w:bottom w:val="single" w:sz="4" w:space="0" w:color="auto"/>
                            </w:tcBorders>
                          </w:tcPr>
                          <w:p w14:paraId="798D2AF6"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bottom w:val="single" w:sz="4" w:space="0" w:color="auto"/>
                            </w:tcBorders>
                          </w:tcPr>
                          <w:p w14:paraId="37B60FA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37" w:type="pct"/>
                            <w:tcBorders>
                              <w:bottom w:val="single" w:sz="4" w:space="0" w:color="auto"/>
                            </w:tcBorders>
                          </w:tcPr>
                          <w:p w14:paraId="5E849134"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c>
                          <w:tcPr>
                            <w:tcW w:w="466" w:type="pct"/>
                            <w:tcBorders>
                              <w:bottom w:val="single" w:sz="4" w:space="0" w:color="auto"/>
                            </w:tcBorders>
                          </w:tcPr>
                          <w:p w14:paraId="1EC34F8F" w14:textId="77777777" w:rsidR="00BF3A7C" w:rsidRPr="00516713" w:rsidRDefault="00BF3A7C" w:rsidP="00E12415">
                            <w:pPr>
                              <w:spacing w:line="240" w:lineRule="exact"/>
                              <w:jc w:val="right"/>
                              <w:rPr>
                                <w:rFonts w:ascii="標楷體" w:eastAsia="標楷體" w:hAnsi="標楷體"/>
                                <w:color w:val="000000" w:themeColor="text1"/>
                                <w:sz w:val="20"/>
                                <w:szCs w:val="20"/>
                              </w:rPr>
                            </w:pPr>
                            <w:r w:rsidRPr="00516713">
                              <w:rPr>
                                <w:rFonts w:ascii="標楷體" w:eastAsia="標楷體" w:hAnsi="標楷體" w:cs="DFKaiShu-SB-Estd-BF"/>
                                <w:color w:val="000000" w:themeColor="text1"/>
                                <w:sz w:val="20"/>
                                <w:szCs w:val="20"/>
                              </w:rPr>
                              <w:t>－</w:t>
                            </w:r>
                          </w:p>
                        </w:tc>
                      </w:tr>
                    </w:tbl>
                    <w:p w14:paraId="5411C8DE" w14:textId="77777777" w:rsidR="00BF3A7C" w:rsidRPr="006A3B81" w:rsidRDefault="00BF3A7C" w:rsidP="00B06EFA">
                      <w:pPr>
                        <w:spacing w:beforeLines="10" w:before="36" w:line="180" w:lineRule="exact"/>
                        <w:ind w:left="1260" w:hangingChars="700" w:hanging="1260"/>
                        <w:jc w:val="both"/>
                        <w:rPr>
                          <w:rFonts w:ascii="標楷體" w:eastAsia="標楷體" w:hAnsi="標楷體"/>
                          <w:sz w:val="18"/>
                          <w:szCs w:val="18"/>
                        </w:rPr>
                      </w:pPr>
                      <w:proofErr w:type="gramStart"/>
                      <w:r w:rsidRPr="006A3B81">
                        <w:rPr>
                          <w:rFonts w:ascii="標楷體" w:eastAsia="標楷體" w:hAnsi="標楷體"/>
                          <w:sz w:val="18"/>
                          <w:szCs w:val="18"/>
                        </w:rPr>
                        <w:t>註</w:t>
                      </w:r>
                      <w:proofErr w:type="gramEnd"/>
                      <w:r w:rsidRPr="006A3B81">
                        <w:rPr>
                          <w:rFonts w:ascii="標楷體" w:eastAsia="標楷體" w:hAnsi="標楷體"/>
                          <w:sz w:val="18"/>
                          <w:szCs w:val="18"/>
                        </w:rPr>
                        <w:t>：1.資料期間：104年1月至111年12月。</w:t>
                      </w:r>
                    </w:p>
                    <w:p w14:paraId="4953D65F" w14:textId="77777777" w:rsidR="00BF3A7C" w:rsidRPr="006A3B81" w:rsidRDefault="00BF3A7C" w:rsidP="00B06EFA">
                      <w:pPr>
                        <w:spacing w:line="180" w:lineRule="exact"/>
                        <w:rPr>
                          <w:rFonts w:ascii="標楷體" w:eastAsia="標楷體" w:hAnsi="標楷體"/>
                          <w:sz w:val="18"/>
                          <w:szCs w:val="18"/>
                        </w:rPr>
                      </w:pPr>
                      <w:r w:rsidRPr="006A3B81">
                        <w:rPr>
                          <w:rFonts w:ascii="標楷體" w:eastAsia="標楷體" w:hAnsi="標楷體"/>
                          <w:sz w:val="18"/>
                          <w:szCs w:val="18"/>
                        </w:rPr>
                        <w:t xml:space="preserve">    2.資料來源：整理自觀光局提供資料。</w:t>
                      </w:r>
                    </w:p>
                  </w:txbxContent>
                </v:textbox>
                <w10:wrap type="square" anchorx="margin" anchory="margin"/>
              </v:shape>
            </w:pict>
          </mc:Fallback>
        </mc:AlternateContent>
      </w:r>
      <w:r w:rsidR="00821557" w:rsidRPr="00F06EA9">
        <w:rPr>
          <w:rFonts w:ascii="標楷體" w:hAnsi="標楷體" w:cs="DFKaiShu-SB-Estd-BF" w:hint="eastAsia"/>
          <w:kern w:val="0"/>
          <w:sz w:val="28"/>
          <w:szCs w:val="28"/>
        </w:rPr>
        <w:t>（</w:t>
      </w:r>
      <w:r w:rsidR="00821557">
        <w:rPr>
          <w:rFonts w:ascii="標楷體" w:hAnsi="標楷體" w:cs="DFKaiShu-SB-Estd-BF" w:hint="eastAsia"/>
          <w:kern w:val="0"/>
          <w:sz w:val="28"/>
          <w:szCs w:val="28"/>
        </w:rPr>
        <w:t>二十一</w:t>
      </w:r>
      <w:r w:rsidR="00821557" w:rsidRPr="00F06EA9">
        <w:rPr>
          <w:rFonts w:ascii="標楷體" w:hAnsi="標楷體" w:cs="DFKaiShu-SB-Estd-BF" w:hint="eastAsia"/>
          <w:kern w:val="0"/>
          <w:sz w:val="28"/>
          <w:szCs w:val="28"/>
        </w:rPr>
        <w:t xml:space="preserve">）　</w:t>
      </w:r>
      <w:r w:rsidR="00211809" w:rsidRPr="00211809">
        <w:rPr>
          <w:rFonts w:ascii="標楷體" w:hAnsi="標楷體" w:cs="DFKaiShu-SB-Estd-BF" w:hint="eastAsia"/>
          <w:kern w:val="0"/>
          <w:sz w:val="28"/>
          <w:szCs w:val="28"/>
        </w:rPr>
        <w:t>觀光局配合國家永續發展，積極推動永續觀光，轄管東北角暨宜蘭海岸國家風景區管理處已連續多年取得國際永續認證，助益永續觀光優質形象，允宜積極複製成功經驗加強推廣於轄管國家風景區及輔導業者取得國際永續認證，以促進永續旅遊發展並強化國際觀光競爭力。</w:t>
      </w:r>
    </w:p>
    <w:p w14:paraId="4EE91005" w14:textId="6F45AFCC" w:rsidR="00821557" w:rsidRPr="00C67DFB" w:rsidRDefault="00211809" w:rsidP="00211809">
      <w:pPr>
        <w:overflowPunct w:val="0"/>
        <w:spacing w:line="460" w:lineRule="exact"/>
        <w:ind w:firstLineChars="200" w:firstLine="480"/>
        <w:jc w:val="both"/>
      </w:pPr>
      <w:r w:rsidRPr="00211809">
        <w:rPr>
          <w:rFonts w:ascii="標楷體" w:eastAsia="標楷體" w:hAnsi="標楷體" w:cs="新細明體" w:hint="eastAsia"/>
          <w:bCs/>
        </w:rPr>
        <w:t>聯合國世界旅遊組織（United Nations World Tourism Organization）自1980年倡導永續觀光發展，並將永續觀光定義為：「充分考量目前及未來的經濟、社會與環境影響後，落實遊客、產業、環境與當地社區需求的觀光方式。」為整合國際間各式永續旅遊準則及指標，於2007年與雨林聯盟及聯合國環境規劃署等機構建立合作伙伴關係</w:t>
      </w:r>
      <w:r w:rsidR="00445126">
        <w:rPr>
          <w:rFonts w:ascii="標楷體" w:eastAsia="標楷體" w:hAnsi="標楷體" w:cs="新細明體" w:hint="eastAsia"/>
          <w:bCs/>
        </w:rPr>
        <w:t>〔</w:t>
      </w:r>
      <w:r w:rsidRPr="00211809">
        <w:rPr>
          <w:rFonts w:ascii="標楷體" w:eastAsia="標楷體" w:hAnsi="標楷體" w:cs="新細明體" w:hint="eastAsia"/>
          <w:bCs/>
        </w:rPr>
        <w:t>於2010年更名為全球永續旅遊委員會（Global Sustainable Tourism Council, GSTC</w:t>
      </w:r>
      <w:r w:rsidR="00445126">
        <w:rPr>
          <w:rFonts w:ascii="標楷體" w:eastAsia="標楷體" w:hAnsi="標楷體" w:cs="新細明體"/>
          <w:bCs/>
        </w:rPr>
        <w:t>）</w:t>
      </w:r>
      <w:r w:rsidR="00445126">
        <w:rPr>
          <w:rFonts w:ascii="標楷體" w:eastAsia="標楷體" w:hAnsi="標楷體" w:cs="新細明體" w:hint="eastAsia"/>
          <w:bCs/>
        </w:rPr>
        <w:t>〕</w:t>
      </w:r>
      <w:r w:rsidRPr="00211809">
        <w:rPr>
          <w:rFonts w:ascii="標楷體" w:eastAsia="標楷體" w:hAnsi="標楷體" w:cs="新細明體" w:hint="eastAsia"/>
          <w:bCs/>
        </w:rPr>
        <w:t>，致力訂定可通行全球之永續旅遊準則，期藉由審查各式永續旅遊認證或指標達成情形，落實旅遊業永續發展願景，並自2013年起發行永續旅遊目的地準則、旅宿業準則及旅遊業者準則等3套永續旅遊準則，提供各公民營觀光單位可實踐之最低標準，每項準則中皆能對應到與其密切相關之一項或</w:t>
      </w:r>
      <w:proofErr w:type="gramStart"/>
      <w:r w:rsidRPr="00211809">
        <w:rPr>
          <w:rFonts w:ascii="標楷體" w:eastAsia="標楷體" w:hAnsi="標楷體" w:cs="新細明體" w:hint="eastAsia"/>
          <w:bCs/>
        </w:rPr>
        <w:t>多項永續</w:t>
      </w:r>
      <w:proofErr w:type="gramEnd"/>
      <w:r w:rsidRPr="00211809">
        <w:rPr>
          <w:rFonts w:ascii="標楷體" w:eastAsia="標楷體" w:hAnsi="標楷體" w:cs="新細明體" w:hint="eastAsia"/>
          <w:bCs/>
        </w:rPr>
        <w:t>發展目標（Sustainable Development Goals）。觀光局於94年申請通過成為GSTC會員，逐步落實全球綠色（永續）旅遊指標在地化之接軌作業。經查推動永續旅遊情形，核有：1.觀光局於109年</w:t>
      </w:r>
      <w:proofErr w:type="gramStart"/>
      <w:r w:rsidRPr="00211809">
        <w:rPr>
          <w:rFonts w:ascii="標楷體" w:eastAsia="標楷體" w:hAnsi="標楷體" w:cs="新細明體" w:hint="eastAsia"/>
          <w:bCs/>
        </w:rPr>
        <w:t>研</w:t>
      </w:r>
      <w:proofErr w:type="gramEnd"/>
      <w:r w:rsidRPr="00211809">
        <w:rPr>
          <w:rFonts w:ascii="標楷體" w:eastAsia="標楷體" w:hAnsi="標楷體" w:cs="新細明體" w:hint="eastAsia"/>
          <w:bCs/>
        </w:rPr>
        <w:t>提「Taiwan Tourism 2030台灣觀光政策白皮書」，將「推展綠色目的地認證及生態觀光」納入「整備主題旅遊」施政主軸重點</w:t>
      </w:r>
      <w:proofErr w:type="gramStart"/>
      <w:r w:rsidRPr="00211809">
        <w:rPr>
          <w:rFonts w:ascii="標楷體" w:eastAsia="標楷體" w:hAnsi="標楷體" w:cs="新細明體" w:hint="eastAsia"/>
          <w:bCs/>
        </w:rPr>
        <w:t>措</w:t>
      </w:r>
      <w:proofErr w:type="gramEnd"/>
      <w:r w:rsidRPr="00211809">
        <w:rPr>
          <w:rFonts w:ascii="標楷體" w:eastAsia="標楷體" w:hAnsi="標楷體" w:cs="新細明體" w:hint="eastAsia"/>
          <w:bCs/>
        </w:rPr>
        <w:t>施之一，包括推動各目的地管理單位參照國際認證準則，進行目的地之綠色管理，與國際永續觀光市場接軌，並鼓勵參與國際型認證，及督導各國家風景區管理處依循</w:t>
      </w:r>
      <w:r w:rsidRPr="00211809">
        <w:rPr>
          <w:rFonts w:ascii="標楷體" w:eastAsia="標楷體" w:hAnsi="標楷體" w:cs="新細明體"/>
          <w:bCs/>
        </w:rPr>
        <w:t>GSTC</w:t>
      </w:r>
      <w:r w:rsidRPr="00211809">
        <w:rPr>
          <w:rFonts w:ascii="標楷體" w:eastAsia="標楷體" w:hAnsi="標楷體" w:cs="新細明體" w:hint="eastAsia"/>
          <w:bCs/>
        </w:rPr>
        <w:t>國際永續觀光準則，將永續概念深化於轄內觀光建設與經營管理業務，其中轄管</w:t>
      </w:r>
      <w:r w:rsidR="00505B16" w:rsidRPr="000A6D73">
        <w:rPr>
          <w:rFonts w:ascii="標楷體" w:eastAsia="標楷體" w:hAnsi="標楷體"/>
          <w:b/>
          <w:noProof/>
          <w:color w:val="000000"/>
        </w:rPr>
        <w:lastRenderedPageBreak/>
        <mc:AlternateContent>
          <mc:Choice Requires="wps">
            <w:drawing>
              <wp:anchor distT="0" distB="0" distL="114300" distR="114300" simplePos="0" relativeHeight="251870720" behindDoc="1" locked="0" layoutInCell="1" allowOverlap="1" wp14:anchorId="33670C3C" wp14:editId="67D04677">
                <wp:simplePos x="0" y="0"/>
                <wp:positionH relativeFrom="margin">
                  <wp:posOffset>3609975</wp:posOffset>
                </wp:positionH>
                <wp:positionV relativeFrom="paragraph">
                  <wp:posOffset>107950</wp:posOffset>
                </wp:positionV>
                <wp:extent cx="2689860" cy="2409825"/>
                <wp:effectExtent l="0" t="0" r="0" b="9525"/>
                <wp:wrapTight wrapText="bothSides">
                  <wp:wrapPolygon edited="0">
                    <wp:start x="0" y="0"/>
                    <wp:lineTo x="0" y="21515"/>
                    <wp:lineTo x="21416" y="21515"/>
                    <wp:lineTo x="21416" y="0"/>
                    <wp:lineTo x="0" y="0"/>
                  </wp:wrapPolygon>
                </wp:wrapTight>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9860" cy="2409825"/>
                        </a:xfrm>
                        <a:prstGeom prst="rect">
                          <a:avLst/>
                        </a:prstGeom>
                        <a:solidFill>
                          <a:srgbClr val="FFFFFF"/>
                        </a:solidFill>
                        <a:ln w="9525">
                          <a:noFill/>
                          <a:miter lim="800000"/>
                          <a:headEnd/>
                          <a:tailEnd/>
                        </a:ln>
                      </wps:spPr>
                      <wps:txbx>
                        <w:txbxContent>
                          <w:p w14:paraId="40375D7C" w14:textId="77777777" w:rsidR="00BF3A7C" w:rsidRPr="00C51F1A" w:rsidRDefault="00BF3A7C" w:rsidP="00505B16">
                            <w:pPr>
                              <w:spacing w:line="240" w:lineRule="exact"/>
                              <w:ind w:left="673" w:hangingChars="280" w:hanging="673"/>
                              <w:rPr>
                                <w:rFonts w:ascii="標楷體" w:eastAsia="標楷體" w:hAnsi="標楷體"/>
                                <w:b/>
                              </w:rPr>
                            </w:pPr>
                            <w:r w:rsidRPr="00C51F1A">
                              <w:rPr>
                                <w:rFonts w:ascii="標楷體" w:eastAsia="標楷體" w:hAnsi="標楷體" w:hint="eastAsia"/>
                                <w:b/>
                              </w:rPr>
                              <w:t>圖</w:t>
                            </w:r>
                            <w:r>
                              <w:rPr>
                                <w:rFonts w:ascii="標楷體" w:eastAsia="標楷體" w:hAnsi="標楷體" w:hint="eastAsia"/>
                                <w:b/>
                              </w:rPr>
                              <w:t xml:space="preserve">5　</w:t>
                            </w:r>
                            <w:r w:rsidRPr="00516713">
                              <w:rPr>
                                <w:rFonts w:ascii="標楷體" w:eastAsia="標楷體" w:hAnsi="標楷體" w:hint="eastAsia"/>
                                <w:b/>
                                <w:spacing w:val="-6"/>
                              </w:rPr>
                              <w:t>東北角暨宜蘭海岸國家風景區管理處綠色旅遊目的地金獎認證</w:t>
                            </w:r>
                          </w:p>
                          <w:p w14:paraId="270A309F" w14:textId="77777777" w:rsidR="00BF3A7C" w:rsidRDefault="00BF3A7C" w:rsidP="00505B16">
                            <w:r w:rsidRPr="000A6D73">
                              <w:rPr>
                                <w:noProof/>
                              </w:rPr>
                              <w:drawing>
                                <wp:inline distT="0" distB="0" distL="0" distR="0" wp14:anchorId="60CBE5B5" wp14:editId="4C7DEAE1">
                                  <wp:extent cx="2476800" cy="1724400"/>
                                  <wp:effectExtent l="0" t="0" r="0"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2"/>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60000"/>
                                                    </a14:imgEffect>
                                                    <a14:imgEffect>
                                                      <a14:saturation sat="0"/>
                                                    </a14:imgEffect>
                                                    <a14:imgEffect>
                                                      <a14:brightnessContrast contrast="30000"/>
                                                    </a14:imgEffect>
                                                  </a14:imgLayer>
                                                </a14:imgProps>
                                              </a:ext>
                                              <a:ext uri="{28A0092B-C50C-407E-A947-70E740481C1C}">
                                                <a14:useLocalDpi xmlns:a14="http://schemas.microsoft.com/office/drawing/2010/main" val="0"/>
                                              </a:ext>
                                            </a:extLst>
                                          </a:blip>
                                          <a:srcRect l="32098" t="21655" r="11450" b="8455"/>
                                          <a:stretch>
                                            <a:fillRect/>
                                          </a:stretch>
                                        </pic:blipFill>
                                        <pic:spPr bwMode="auto">
                                          <a:xfrm>
                                            <a:off x="0" y="0"/>
                                            <a:ext cx="2476800" cy="1724400"/>
                                          </a:xfrm>
                                          <a:prstGeom prst="rect">
                                            <a:avLst/>
                                          </a:prstGeom>
                                          <a:noFill/>
                                          <a:ln>
                                            <a:noFill/>
                                          </a:ln>
                                          <a:effectLst/>
                                        </pic:spPr>
                                      </pic:pic>
                                    </a:graphicData>
                                  </a:graphic>
                                </wp:inline>
                              </w:drawing>
                            </w:r>
                          </w:p>
                          <w:p w14:paraId="4CF7FDAE" w14:textId="77777777" w:rsidR="00BF3A7C" w:rsidRPr="00516713" w:rsidRDefault="00BF3A7C" w:rsidP="00505B16">
                            <w:pPr>
                              <w:rPr>
                                <w:rFonts w:ascii="標楷體" w:eastAsia="標楷體" w:hAnsi="標楷體"/>
                                <w:sz w:val="18"/>
                                <w:szCs w:val="18"/>
                              </w:rPr>
                            </w:pPr>
                            <w:r w:rsidRPr="00516713">
                              <w:rPr>
                                <w:rFonts w:ascii="標楷體" w:eastAsia="標楷體" w:hAnsi="標楷體" w:hint="eastAsia"/>
                                <w:sz w:val="18"/>
                                <w:szCs w:val="18"/>
                              </w:rPr>
                              <w:t>資料來源：整理自觀光局提供資料。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70C3C" id="_x0000_s1058" type="#_x0000_t202" style="position:absolute;left:0;text-align:left;margin-left:284.25pt;margin-top:8.5pt;width:211.8pt;height:189.75pt;z-index:-25144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" stroked="f">
                <v:textbox>
                  <w:txbxContent>
                    <w:p w14:paraId="40375D7C" w14:textId="77777777" w:rsidR="00BF3A7C" w:rsidRPr="00C51F1A" w:rsidRDefault="00BF3A7C" w:rsidP="00505B16">
                      <w:pPr>
                        <w:spacing w:line="240" w:lineRule="exact"/>
                        <w:ind w:left="673" w:hangingChars="280" w:hanging="673"/>
                        <w:rPr>
                          <w:rFonts w:ascii="標楷體" w:eastAsia="標楷體" w:hAnsi="標楷體"/>
                          <w:b/>
                        </w:rPr>
                      </w:pPr>
                      <w:r w:rsidRPr="00C51F1A">
                        <w:rPr>
                          <w:rFonts w:ascii="標楷體" w:eastAsia="標楷體" w:hAnsi="標楷體" w:hint="eastAsia"/>
                          <w:b/>
                        </w:rPr>
                        <w:t>圖</w:t>
                      </w:r>
                      <w:r>
                        <w:rPr>
                          <w:rFonts w:ascii="標楷體" w:eastAsia="標楷體" w:hAnsi="標楷體" w:hint="eastAsia"/>
                          <w:b/>
                        </w:rPr>
                        <w:t xml:space="preserve">5　</w:t>
                      </w:r>
                      <w:r w:rsidRPr="00516713">
                        <w:rPr>
                          <w:rFonts w:ascii="標楷體" w:eastAsia="標楷體" w:hAnsi="標楷體" w:hint="eastAsia"/>
                          <w:b/>
                          <w:spacing w:val="-6"/>
                        </w:rPr>
                        <w:t>東北角暨宜蘭海岸國家風景區管理處綠色旅遊目的地金獎認證</w:t>
                      </w:r>
                    </w:p>
                    <w:p w14:paraId="270A309F" w14:textId="77777777" w:rsidR="00BF3A7C" w:rsidRDefault="00BF3A7C" w:rsidP="00505B16">
                      <w:r w:rsidRPr="000A6D73">
                        <w:rPr>
                          <w:noProof/>
                        </w:rPr>
                        <w:drawing>
                          <wp:inline distT="0" distB="0" distL="0" distR="0" wp14:anchorId="60CBE5B5" wp14:editId="4C7DEAE1">
                            <wp:extent cx="2476800" cy="1724400"/>
                            <wp:effectExtent l="0" t="0" r="0"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2"/>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60000"/>
                                              </a14:imgEffect>
                                              <a14:imgEffect>
                                                <a14:saturation sat="0"/>
                                              </a14:imgEffect>
                                              <a14:imgEffect>
                                                <a14:brightnessContrast contrast="30000"/>
                                              </a14:imgEffect>
                                            </a14:imgLayer>
                                          </a14:imgProps>
                                        </a:ext>
                                        <a:ext uri="{28A0092B-C50C-407E-A947-70E740481C1C}">
                                          <a14:useLocalDpi xmlns:a14="http://schemas.microsoft.com/office/drawing/2010/main" val="0"/>
                                        </a:ext>
                                      </a:extLst>
                                    </a:blip>
                                    <a:srcRect l="32098" t="21655" r="11450" b="8455"/>
                                    <a:stretch>
                                      <a:fillRect/>
                                    </a:stretch>
                                  </pic:blipFill>
                                  <pic:spPr bwMode="auto">
                                    <a:xfrm>
                                      <a:off x="0" y="0"/>
                                      <a:ext cx="2476800" cy="1724400"/>
                                    </a:xfrm>
                                    <a:prstGeom prst="rect">
                                      <a:avLst/>
                                    </a:prstGeom>
                                    <a:noFill/>
                                    <a:ln>
                                      <a:noFill/>
                                    </a:ln>
                                    <a:effectLst/>
                                  </pic:spPr>
                                </pic:pic>
                              </a:graphicData>
                            </a:graphic>
                          </wp:inline>
                        </w:drawing>
                      </w:r>
                    </w:p>
                    <w:p w14:paraId="4CF7FDAE" w14:textId="77777777" w:rsidR="00BF3A7C" w:rsidRPr="00516713" w:rsidRDefault="00BF3A7C" w:rsidP="00505B16">
                      <w:pPr>
                        <w:rPr>
                          <w:rFonts w:ascii="標楷體" w:eastAsia="標楷體" w:hAnsi="標楷體"/>
                          <w:sz w:val="18"/>
                          <w:szCs w:val="18"/>
                        </w:rPr>
                      </w:pPr>
                      <w:r w:rsidRPr="00516713">
                        <w:rPr>
                          <w:rFonts w:ascii="標楷體" w:eastAsia="標楷體" w:hAnsi="標楷體" w:hint="eastAsia"/>
                          <w:sz w:val="18"/>
                          <w:szCs w:val="18"/>
                        </w:rPr>
                        <w:t>資料來源：整理自觀光局提供資料。</w:t>
                      </w:r>
                    </w:p>
                  </w:txbxContent>
                </v:textbox>
                <w10:wrap type="tight" anchorx="margin"/>
              </v:shape>
            </w:pict>
          </mc:Fallback>
        </mc:AlternateContent>
      </w:r>
      <w:r w:rsidRPr="00211809">
        <w:rPr>
          <w:rFonts w:ascii="標楷體" w:eastAsia="標楷體" w:hAnsi="標楷體" w:cs="新細明體" w:hint="eastAsia"/>
          <w:bCs/>
        </w:rPr>
        <w:t>東北角暨宜蘭海岸國家風景區管理處自</w:t>
      </w:r>
      <w:r w:rsidRPr="00211809">
        <w:rPr>
          <w:rFonts w:ascii="標楷體" w:eastAsia="標楷體" w:hAnsi="標楷體" w:cs="新細明體"/>
          <w:bCs/>
        </w:rPr>
        <w:t>105</w:t>
      </w:r>
      <w:r w:rsidRPr="00211809">
        <w:rPr>
          <w:rFonts w:ascii="標楷體" w:eastAsia="標楷體" w:hAnsi="標楷體" w:cs="新細明體" w:hint="eastAsia"/>
          <w:bCs/>
        </w:rPr>
        <w:t>至</w:t>
      </w:r>
      <w:r w:rsidRPr="00211809">
        <w:rPr>
          <w:rFonts w:ascii="標楷體" w:eastAsia="標楷體" w:hAnsi="標楷體" w:cs="新細明體"/>
          <w:bCs/>
        </w:rPr>
        <w:t>111</w:t>
      </w:r>
      <w:r w:rsidRPr="00211809">
        <w:rPr>
          <w:rFonts w:ascii="標楷體" w:eastAsia="標楷體" w:hAnsi="標楷體" w:cs="新細明體" w:hint="eastAsia"/>
          <w:bCs/>
        </w:rPr>
        <w:t>年已連續</w:t>
      </w:r>
      <w:r w:rsidRPr="00211809">
        <w:rPr>
          <w:rFonts w:ascii="標楷體" w:eastAsia="標楷體" w:hAnsi="標楷體" w:cs="新細明體"/>
          <w:bCs/>
        </w:rPr>
        <w:t>7</w:t>
      </w:r>
      <w:r w:rsidRPr="00211809">
        <w:rPr>
          <w:rFonts w:ascii="標楷體" w:eastAsia="標楷體" w:hAnsi="標楷體" w:cs="新細明體" w:hint="eastAsia"/>
          <w:bCs/>
        </w:rPr>
        <w:t>年獲得「全球百大綠色（永續）旅遊目的地」認證</w:t>
      </w:r>
      <w:r w:rsidR="00181AC9" w:rsidRPr="00211809">
        <w:rPr>
          <w:rFonts w:ascii="標楷體" w:eastAsia="標楷體" w:hAnsi="標楷體" w:cs="新細明體" w:hint="eastAsia"/>
          <w:bCs/>
        </w:rPr>
        <w:t>（圖</w:t>
      </w:r>
      <w:r w:rsidR="00181AC9">
        <w:rPr>
          <w:rFonts w:ascii="標楷體" w:eastAsia="標楷體" w:hAnsi="標楷體" w:cs="新細明體" w:hint="eastAsia"/>
          <w:bCs/>
        </w:rPr>
        <w:t>5</w:t>
      </w:r>
      <w:r w:rsidR="00181AC9" w:rsidRPr="00211809">
        <w:rPr>
          <w:rFonts w:ascii="標楷體" w:eastAsia="標楷體" w:hAnsi="標楷體" w:cs="新細明體" w:hint="eastAsia"/>
          <w:bCs/>
        </w:rPr>
        <w:t>）</w:t>
      </w:r>
      <w:r w:rsidRPr="00211809">
        <w:rPr>
          <w:rFonts w:ascii="標楷體" w:eastAsia="標楷體" w:hAnsi="標楷體" w:cs="新細明體" w:hint="eastAsia"/>
          <w:bCs/>
        </w:rPr>
        <w:t>，</w:t>
      </w:r>
      <w:r w:rsidRPr="00211809">
        <w:rPr>
          <w:rFonts w:ascii="標楷體" w:eastAsia="標楷體" w:hAnsi="標楷體" w:cs="新細明體"/>
          <w:bCs/>
        </w:rPr>
        <w:t>109</w:t>
      </w:r>
      <w:r w:rsidRPr="00211809">
        <w:rPr>
          <w:rFonts w:ascii="標楷體" w:eastAsia="標楷體" w:hAnsi="標楷體" w:cs="新細明體" w:hint="eastAsia"/>
          <w:bCs/>
        </w:rPr>
        <w:t>年成為東亞地區首獲綠色旅遊目的地金獎認證之風景區及最佳亞太地區永續旅遊目的地，大幅提升深耕永續觀光之優質形象及提升國際能見度。</w:t>
      </w:r>
      <w:proofErr w:type="gramStart"/>
      <w:r w:rsidRPr="00211809">
        <w:rPr>
          <w:rFonts w:ascii="標楷體" w:eastAsia="標楷體" w:hAnsi="標楷體" w:cs="新細明體" w:hint="eastAsia"/>
          <w:bCs/>
        </w:rPr>
        <w:t>鑑</w:t>
      </w:r>
      <w:proofErr w:type="gramEnd"/>
      <w:r w:rsidRPr="00211809">
        <w:rPr>
          <w:rFonts w:ascii="標楷體" w:eastAsia="標楷體" w:hAnsi="標楷體" w:cs="新細明體" w:hint="eastAsia"/>
          <w:bCs/>
        </w:rPr>
        <w:t>於國際型永續旅遊認證可提升地區旅遊之永續性、旅遊品質與競爭力，為強化地區生活環境之永續發展及未來國際旅遊市場之競爭力，允宜積極複製成功經驗，推廣於其他風景區參考</w:t>
      </w:r>
      <w:proofErr w:type="gramStart"/>
      <w:r w:rsidRPr="00211809">
        <w:rPr>
          <w:rFonts w:ascii="標楷體" w:eastAsia="標楷體" w:hAnsi="標楷體" w:cs="新細明體" w:hint="eastAsia"/>
          <w:bCs/>
        </w:rPr>
        <w:t>研</w:t>
      </w:r>
      <w:proofErr w:type="gramEnd"/>
      <w:r w:rsidRPr="00211809">
        <w:rPr>
          <w:rFonts w:ascii="標楷體" w:eastAsia="標楷體" w:hAnsi="標楷體" w:cs="新細明體" w:hint="eastAsia"/>
          <w:bCs/>
        </w:rPr>
        <w:t>議辦理，</w:t>
      </w:r>
      <w:proofErr w:type="gramStart"/>
      <w:r w:rsidRPr="00211809">
        <w:rPr>
          <w:rFonts w:ascii="標楷體" w:eastAsia="標楷體" w:hAnsi="標楷體" w:cs="新細明體" w:hint="eastAsia"/>
          <w:bCs/>
        </w:rPr>
        <w:t>俾</w:t>
      </w:r>
      <w:proofErr w:type="gramEnd"/>
      <w:r w:rsidRPr="00211809">
        <w:rPr>
          <w:rFonts w:ascii="標楷體" w:eastAsia="標楷體" w:hAnsi="標楷體" w:cs="新細明體" w:hint="eastAsia"/>
          <w:bCs/>
        </w:rPr>
        <w:t>於國際間展現</w:t>
      </w:r>
      <w:proofErr w:type="gramStart"/>
      <w:r w:rsidRPr="00211809">
        <w:rPr>
          <w:rFonts w:ascii="標楷體" w:eastAsia="標楷體" w:hAnsi="標楷體" w:cs="新細明體" w:hint="eastAsia"/>
          <w:bCs/>
        </w:rPr>
        <w:t>踐行</w:t>
      </w:r>
      <w:proofErr w:type="gramEnd"/>
      <w:r w:rsidRPr="00211809">
        <w:rPr>
          <w:rFonts w:ascii="標楷體" w:eastAsia="標楷體" w:hAnsi="標楷體" w:cs="新細明體" w:hint="eastAsia"/>
          <w:bCs/>
        </w:rPr>
        <w:t>綠色永續旅遊成果，提升國際觀光形象；2.國內有關永續觀光之旅遊業認證，側重環保與低碳規劃，且認證作業未能將「強調在地與友善採購」、「營業活動納入宣導在地自然」與「文化保護」等全球永續旅遊準則涵蓋於內，未具國際公信力。</w:t>
      </w:r>
      <w:proofErr w:type="gramStart"/>
      <w:r w:rsidRPr="00211809">
        <w:rPr>
          <w:rFonts w:ascii="標楷體" w:eastAsia="標楷體" w:hAnsi="標楷體" w:cs="新細明體" w:hint="eastAsia"/>
          <w:bCs/>
        </w:rPr>
        <w:t>鑑</w:t>
      </w:r>
      <w:proofErr w:type="gramEnd"/>
      <w:r w:rsidRPr="00211809">
        <w:rPr>
          <w:rFonts w:ascii="標楷體" w:eastAsia="標楷體" w:hAnsi="標楷體" w:cs="新細明體" w:hint="eastAsia"/>
          <w:bCs/>
        </w:rPr>
        <w:t>於永續觀光認證作業有利協助提升地區旅遊之永續發展，促進民間業者與國際永續旅遊發展接軌，允宜加強推廣各國家風景區管理處輔導轄區業者取得國際永續認證，深化國際遊客瞭解旅遊業對永續發展議題之重視暨展現永續旅遊推展成果，</w:t>
      </w:r>
      <w:proofErr w:type="gramStart"/>
      <w:r w:rsidRPr="00211809">
        <w:rPr>
          <w:rFonts w:ascii="標楷體" w:eastAsia="標楷體" w:hAnsi="標楷體" w:cs="新細明體" w:hint="eastAsia"/>
          <w:bCs/>
        </w:rPr>
        <w:t>吸引具永續</w:t>
      </w:r>
      <w:proofErr w:type="gramEnd"/>
      <w:r w:rsidRPr="00211809">
        <w:rPr>
          <w:rFonts w:ascii="標楷體" w:eastAsia="標楷體" w:hAnsi="標楷體" w:cs="新細明體" w:hint="eastAsia"/>
          <w:bCs/>
        </w:rPr>
        <w:t>旅遊傾向之國際遊客，以強化國際觀光競爭力</w:t>
      </w:r>
      <w:r w:rsidR="00A21C82">
        <w:rPr>
          <w:rFonts w:ascii="標楷體" w:eastAsia="標楷體" w:hAnsi="標楷體" w:cs="新細明體" w:hint="eastAsia"/>
          <w:bCs/>
        </w:rPr>
        <w:t>等情事</w:t>
      </w:r>
      <w:r w:rsidRPr="00211809">
        <w:rPr>
          <w:rFonts w:ascii="標楷體" w:eastAsia="標楷體" w:hAnsi="標楷體" w:cs="新細明體" w:hint="eastAsia"/>
          <w:bCs/>
        </w:rPr>
        <w:t>，經函請觀光局</w:t>
      </w:r>
      <w:proofErr w:type="gramStart"/>
      <w:r w:rsidRPr="00211809">
        <w:rPr>
          <w:rFonts w:ascii="標楷體" w:eastAsia="標楷體" w:hAnsi="標楷體" w:cs="新細明體" w:hint="eastAsia"/>
          <w:bCs/>
        </w:rPr>
        <w:t>研謀妥處</w:t>
      </w:r>
      <w:proofErr w:type="gramEnd"/>
      <w:r w:rsidRPr="00211809">
        <w:rPr>
          <w:rFonts w:ascii="標楷體" w:eastAsia="標楷體" w:hAnsi="標楷體" w:cs="新細明體" w:hint="eastAsia"/>
          <w:bCs/>
        </w:rPr>
        <w:t>。據復：1.</w:t>
      </w:r>
      <w:r w:rsidR="00B80354">
        <w:rPr>
          <w:rFonts w:ascii="標楷體" w:eastAsia="標楷體" w:hAnsi="標楷體" w:cs="新細明體" w:hint="eastAsia"/>
          <w:bCs/>
        </w:rPr>
        <w:t>該</w:t>
      </w:r>
      <w:r w:rsidRPr="00211809">
        <w:rPr>
          <w:rFonts w:ascii="標楷體" w:eastAsia="標楷體" w:hAnsi="標楷體" w:cs="新細明體" w:hint="eastAsia"/>
          <w:bCs/>
        </w:rPr>
        <w:t>局推動各目的地管理單位參照國際認證準則進行綠色管理，所屬東部海岸、澎湖、花東縱谷、阿里山、北海岸及觀音山、雲嘉南濱海、西拉雅等7處國家風景區管理處，已規劃自112年起辦理國際永續觀光準則認證事宜；2.東北角暨宜蘭海岸、東部海岸、澎湖、茂林、北海岸及觀音山、雲嘉南濱海、西拉雅等7處國家風景區管理處將持續輔導業者申請國際永續認證，</w:t>
      </w:r>
      <w:r w:rsidR="00B80354">
        <w:rPr>
          <w:rFonts w:ascii="標楷體" w:eastAsia="標楷體" w:hAnsi="標楷體" w:cs="新細明體" w:hint="eastAsia"/>
          <w:bCs/>
        </w:rPr>
        <w:t>該</w:t>
      </w:r>
      <w:r w:rsidRPr="00211809">
        <w:rPr>
          <w:rFonts w:ascii="標楷體" w:eastAsia="標楷體" w:hAnsi="標楷體" w:cs="新細明體" w:hint="eastAsia"/>
          <w:bCs/>
        </w:rPr>
        <w:t>局並將相關推動內容納入國家風景區經營管理督導考核「推展生態旅遊等特色資源與活動」評比項目。</w:t>
      </w:r>
      <w:r w:rsidR="00D51C9E" w:rsidRPr="003B64E0">
        <w:rPr>
          <w:rFonts w:ascii="標楷體" w:eastAsia="標楷體" w:hAnsi="標楷體" w:hint="eastAsia"/>
          <w:noProof/>
        </w:rPr>
        <w:t xml:space="preserve"> </w:t>
      </w:r>
    </w:p>
    <w:p w14:paraId="5E187006" w14:textId="5C00E5D2" w:rsidR="00821557"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（二十二）　</w:t>
      </w:r>
      <w:r w:rsidR="00F4031F" w:rsidRPr="00F4031F">
        <w:rPr>
          <w:rFonts w:ascii="標楷體" w:hAnsi="標楷體" w:cs="DFKaiShu-SB-Estd-BF" w:hint="eastAsia"/>
          <w:kern w:val="0"/>
          <w:sz w:val="28"/>
          <w:szCs w:val="28"/>
        </w:rPr>
        <w:t>交通部辦理智慧觀光虛實整合體驗先導計畫開發建置虛擬實境網路平</w:t>
      </w:r>
      <w:proofErr w:type="gramStart"/>
      <w:r w:rsidR="00F4031F" w:rsidRPr="00F4031F">
        <w:rPr>
          <w:rFonts w:ascii="標楷體" w:hAnsi="標楷體" w:cs="DFKaiShu-SB-Estd-BF" w:hint="eastAsia"/>
          <w:kern w:val="0"/>
          <w:sz w:val="28"/>
          <w:szCs w:val="28"/>
        </w:rPr>
        <w:t>臺</w:t>
      </w:r>
      <w:proofErr w:type="gramEnd"/>
      <w:r w:rsidR="00F4031F" w:rsidRPr="00F4031F">
        <w:rPr>
          <w:rFonts w:ascii="標楷體" w:hAnsi="標楷體" w:cs="DFKaiShu-SB-Estd-BF" w:hint="eastAsia"/>
          <w:kern w:val="0"/>
          <w:sz w:val="28"/>
          <w:szCs w:val="28"/>
        </w:rPr>
        <w:t>，有助於建構數位觀光城市導</w:t>
      </w:r>
      <w:proofErr w:type="gramStart"/>
      <w:r w:rsidR="00F4031F" w:rsidRPr="00F4031F">
        <w:rPr>
          <w:rFonts w:ascii="標楷體" w:hAnsi="標楷體" w:cs="DFKaiShu-SB-Estd-BF" w:hint="eastAsia"/>
          <w:kern w:val="0"/>
          <w:sz w:val="28"/>
          <w:szCs w:val="28"/>
        </w:rPr>
        <w:t>覽</w:t>
      </w:r>
      <w:proofErr w:type="gramEnd"/>
      <w:r w:rsidR="00F4031F" w:rsidRPr="00F4031F">
        <w:rPr>
          <w:rFonts w:ascii="標楷體" w:hAnsi="標楷體" w:cs="DFKaiShu-SB-Estd-BF" w:hint="eastAsia"/>
          <w:kern w:val="0"/>
          <w:sz w:val="28"/>
          <w:szCs w:val="28"/>
        </w:rPr>
        <w:t>，吸引國際觀光族群目光，惟未評估預計達成之具體量化效益及成果指標，致無法評核實際達成推動觀光之具體效益，又驗收作業未</w:t>
      </w:r>
      <w:proofErr w:type="gramStart"/>
      <w:r w:rsidR="00F4031F" w:rsidRPr="00F4031F">
        <w:rPr>
          <w:rFonts w:ascii="標楷體" w:hAnsi="標楷體" w:cs="DFKaiShu-SB-Estd-BF" w:hint="eastAsia"/>
          <w:kern w:val="0"/>
          <w:sz w:val="28"/>
          <w:szCs w:val="28"/>
        </w:rPr>
        <w:t>臻</w:t>
      </w:r>
      <w:proofErr w:type="gramEnd"/>
      <w:r w:rsidR="00F4031F" w:rsidRPr="00F4031F">
        <w:rPr>
          <w:rFonts w:ascii="標楷體" w:hAnsi="標楷體" w:cs="DFKaiShu-SB-Estd-BF" w:hint="eastAsia"/>
          <w:kern w:val="0"/>
          <w:sz w:val="28"/>
          <w:szCs w:val="28"/>
        </w:rPr>
        <w:t>周延，影響機關權益且</w:t>
      </w:r>
      <w:proofErr w:type="gramStart"/>
      <w:r w:rsidR="00F4031F" w:rsidRPr="00F4031F">
        <w:rPr>
          <w:rFonts w:ascii="標楷體" w:hAnsi="標楷體" w:cs="DFKaiShu-SB-Estd-BF" w:hint="eastAsia"/>
          <w:kern w:val="0"/>
          <w:sz w:val="28"/>
          <w:szCs w:val="28"/>
        </w:rPr>
        <w:t>衍生資安風險</w:t>
      </w:r>
      <w:proofErr w:type="gramEnd"/>
      <w:r w:rsidR="00F4031F" w:rsidRPr="00F4031F">
        <w:rPr>
          <w:rFonts w:ascii="標楷體" w:hAnsi="標楷體" w:cs="DFKaiShu-SB-Estd-BF" w:hint="eastAsia"/>
          <w:kern w:val="0"/>
          <w:sz w:val="28"/>
          <w:szCs w:val="28"/>
        </w:rPr>
        <w:t>，均待</w:t>
      </w:r>
      <w:proofErr w:type="gramStart"/>
      <w:r w:rsidR="00F4031F" w:rsidRPr="00F4031F">
        <w:rPr>
          <w:rFonts w:ascii="標楷體" w:hAnsi="標楷體" w:cs="DFKaiShu-SB-Estd-BF" w:hint="eastAsia"/>
          <w:kern w:val="0"/>
          <w:sz w:val="28"/>
          <w:szCs w:val="28"/>
        </w:rPr>
        <w:t>研</w:t>
      </w:r>
      <w:proofErr w:type="gramEnd"/>
      <w:r w:rsidR="00F4031F" w:rsidRPr="00F4031F">
        <w:rPr>
          <w:rFonts w:ascii="標楷體" w:hAnsi="標楷體" w:cs="DFKaiShu-SB-Estd-BF" w:hint="eastAsia"/>
          <w:kern w:val="0"/>
          <w:sz w:val="28"/>
          <w:szCs w:val="28"/>
        </w:rPr>
        <w:t>謀改善</w:t>
      </w:r>
      <w:r>
        <w:rPr>
          <w:rFonts w:ascii="標楷體" w:hAnsi="標楷體" w:cs="DFKaiShu-SB-Estd-BF" w:hint="eastAsia"/>
          <w:kern w:val="0"/>
          <w:sz w:val="28"/>
          <w:szCs w:val="28"/>
        </w:rPr>
        <w:t>。</w:t>
      </w:r>
    </w:p>
    <w:p w14:paraId="6A8E78B5" w14:textId="2D3FDC95" w:rsidR="00821557" w:rsidRDefault="00F4031F" w:rsidP="00821557">
      <w:pPr>
        <w:overflowPunct w:val="0"/>
        <w:spacing w:line="460" w:lineRule="exact"/>
        <w:ind w:firstLineChars="200" w:firstLine="480"/>
        <w:jc w:val="both"/>
        <w:rPr>
          <w:rFonts w:ascii="標楷體" w:eastAsia="標楷體" w:hAnsi="標楷體" w:cs="新細明體"/>
          <w:bCs/>
        </w:rPr>
      </w:pPr>
      <w:r w:rsidRPr="00F4031F">
        <w:rPr>
          <w:rFonts w:ascii="標楷體" w:eastAsia="標楷體" w:hAnsi="標楷體" w:cs="新細明體" w:hint="eastAsia"/>
          <w:bCs/>
        </w:rPr>
        <w:t>受</w:t>
      </w:r>
      <w:proofErr w:type="gramStart"/>
      <w:r w:rsidRPr="00F4031F">
        <w:rPr>
          <w:rFonts w:ascii="標楷體" w:eastAsia="標楷體" w:hAnsi="標楷體" w:cs="新細明體" w:hint="eastAsia"/>
          <w:bCs/>
        </w:rPr>
        <w:t>新型冠</w:t>
      </w:r>
      <w:proofErr w:type="gramEnd"/>
      <w:r w:rsidRPr="00F4031F">
        <w:rPr>
          <w:rFonts w:ascii="標楷體" w:eastAsia="標楷體" w:hAnsi="標楷體" w:cs="新細明體" w:hint="eastAsia"/>
          <w:bCs/>
        </w:rPr>
        <w:t>狀病毒肺炎（COVID－19）</w:t>
      </w:r>
      <w:proofErr w:type="gramStart"/>
      <w:r w:rsidRPr="00F4031F">
        <w:rPr>
          <w:rFonts w:ascii="標楷體" w:eastAsia="標楷體" w:hAnsi="標楷體" w:cs="新細明體" w:hint="eastAsia"/>
          <w:bCs/>
        </w:rPr>
        <w:t>疫</w:t>
      </w:r>
      <w:proofErr w:type="gramEnd"/>
      <w:r w:rsidRPr="00F4031F">
        <w:rPr>
          <w:rFonts w:ascii="標楷體" w:eastAsia="標楷體" w:hAnsi="標楷體" w:cs="新細明體" w:hint="eastAsia"/>
          <w:bCs/>
        </w:rPr>
        <w:t>情影響，全球民眾消費信心嚴重衰退，交通部期望透過數位觀光城市導</w:t>
      </w:r>
      <w:proofErr w:type="gramStart"/>
      <w:r w:rsidRPr="00F4031F">
        <w:rPr>
          <w:rFonts w:ascii="標楷體" w:eastAsia="標楷體" w:hAnsi="標楷體" w:cs="新細明體" w:hint="eastAsia"/>
          <w:bCs/>
        </w:rPr>
        <w:t>覽</w:t>
      </w:r>
      <w:proofErr w:type="gramEnd"/>
      <w:r w:rsidRPr="00F4031F">
        <w:rPr>
          <w:rFonts w:ascii="標楷體" w:eastAsia="標楷體" w:hAnsi="標楷體" w:cs="新細明體" w:hint="eastAsia"/>
          <w:bCs/>
        </w:rPr>
        <w:t>，配合地圖與實景影像解說，吸引國際觀光族群目光，以數位科技帶動實體經濟，於109年7月14日辦理「智慧觀光虛實整合體驗先導計畫」招標，109年8月31日決標，決標金額8,944萬元，規劃擇選媽祖</w:t>
      </w:r>
      <w:proofErr w:type="gramStart"/>
      <w:r w:rsidRPr="00F4031F">
        <w:rPr>
          <w:rFonts w:ascii="標楷體" w:eastAsia="標楷體" w:hAnsi="標楷體" w:cs="新細明體" w:hint="eastAsia"/>
          <w:bCs/>
        </w:rPr>
        <w:t>遶</w:t>
      </w:r>
      <w:proofErr w:type="gramEnd"/>
      <w:r w:rsidRPr="00F4031F">
        <w:rPr>
          <w:rFonts w:ascii="標楷體" w:eastAsia="標楷體" w:hAnsi="標楷體" w:cs="新細明體" w:hint="eastAsia"/>
          <w:bCs/>
        </w:rPr>
        <w:t>境</w:t>
      </w:r>
      <w:proofErr w:type="gramStart"/>
      <w:r w:rsidRPr="00F4031F">
        <w:rPr>
          <w:rFonts w:ascii="標楷體" w:eastAsia="標楷體" w:hAnsi="標楷體" w:cs="新細明體" w:hint="eastAsia"/>
          <w:bCs/>
        </w:rPr>
        <w:t>沿線、</w:t>
      </w:r>
      <w:proofErr w:type="gramEnd"/>
      <w:r w:rsidRPr="00F4031F">
        <w:rPr>
          <w:rFonts w:ascii="標楷體" w:eastAsia="標楷體" w:hAnsi="標楷體" w:cs="新細明體" w:hint="eastAsia"/>
          <w:bCs/>
        </w:rPr>
        <w:t>阿里山地區及日月潭國家風景區等知名景點，拍攝360度虛實整合影片，以帶動實體觀光體驗。經查執行情形，核有：1.交通部開發建置</w:t>
      </w:r>
      <w:r w:rsidR="00E858DC">
        <w:rPr>
          <w:rFonts w:ascii="標楷體" w:eastAsia="標楷體" w:hAnsi="標楷體" w:cs="新細明體" w:hint="eastAsia"/>
          <w:bCs/>
          <w:noProof/>
        </w:rPr>
        <w:lastRenderedPageBreak/>
        <mc:AlternateContent>
          <mc:Choice Requires="wps">
            <w:drawing>
              <wp:anchor distT="0" distB="0" distL="114300" distR="114300" simplePos="0" relativeHeight="251889152" behindDoc="0" locked="0" layoutInCell="1" allowOverlap="1" wp14:anchorId="349BCF00" wp14:editId="75332134">
                <wp:simplePos x="0" y="0"/>
                <wp:positionH relativeFrom="margin">
                  <wp:posOffset>2281555</wp:posOffset>
                </wp:positionH>
                <wp:positionV relativeFrom="paragraph">
                  <wp:posOffset>13970</wp:posOffset>
                </wp:positionV>
                <wp:extent cx="4025900" cy="2920365"/>
                <wp:effectExtent l="0" t="0" r="0" b="0"/>
                <wp:wrapTight wrapText="bothSides">
                  <wp:wrapPolygon edited="0">
                    <wp:start x="0" y="0"/>
                    <wp:lineTo x="0" y="21417"/>
                    <wp:lineTo x="21464" y="21417"/>
                    <wp:lineTo x="21464" y="0"/>
                    <wp:lineTo x="0" y="0"/>
                  </wp:wrapPolygon>
                </wp:wrapTight>
                <wp:docPr id="17" name="文字方塊 17"/>
                <wp:cNvGraphicFramePr/>
                <a:graphic xmlns:a="http://schemas.openxmlformats.org/drawingml/2006/main">
                  <a:graphicData uri="http://schemas.microsoft.com/office/word/2010/wordprocessingShape">
                    <wps:wsp>
                      <wps:cNvSpPr txBox="1"/>
                      <wps:spPr>
                        <a:xfrm>
                          <a:off x="0" y="0"/>
                          <a:ext cx="4025900" cy="2920365"/>
                        </a:xfrm>
                        <a:prstGeom prst="rect">
                          <a:avLst/>
                        </a:prstGeom>
                        <a:solidFill>
                          <a:sysClr val="window" lastClr="FFFFFF"/>
                        </a:solidFill>
                        <a:ln w="6350">
                          <a:noFill/>
                        </a:ln>
                        <a:effectLst/>
                      </wps:spPr>
                      <wps:txbx>
                        <w:txbxContent>
                          <w:p w14:paraId="1034D716" w14:textId="77777777" w:rsidR="00E858DC" w:rsidRPr="0023372A" w:rsidRDefault="00E858DC" w:rsidP="00E858DC">
                            <w:pPr>
                              <w:spacing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6</w:t>
                            </w:r>
                            <w:r w:rsidRPr="00A67400">
                              <w:rPr>
                                <w:rFonts w:ascii="標楷體" w:eastAsia="標楷體" w:hAnsi="標楷體" w:hint="eastAsia"/>
                                <w:b/>
                              </w:rPr>
                              <w:t xml:space="preserve">　</w:t>
                            </w:r>
                            <w:r w:rsidRPr="0089492D">
                              <w:rPr>
                                <w:rFonts w:ascii="標楷體" w:eastAsia="標楷體" w:hAnsi="標楷體" w:hint="eastAsia"/>
                                <w:b/>
                              </w:rPr>
                              <w:t>海</w:t>
                            </w:r>
                            <w:proofErr w:type="gramStart"/>
                            <w:r w:rsidRPr="0089492D">
                              <w:rPr>
                                <w:rFonts w:ascii="標楷體" w:eastAsia="標楷體" w:hAnsi="標楷體" w:hint="eastAsia"/>
                                <w:b/>
                              </w:rPr>
                              <w:t>陸漫行平臺</w:t>
                            </w:r>
                            <w:proofErr w:type="gramEnd"/>
                            <w:r w:rsidRPr="0089492D">
                              <w:rPr>
                                <w:rFonts w:ascii="標楷體" w:eastAsia="標楷體" w:hAnsi="標楷體" w:hint="eastAsia"/>
                                <w:b/>
                              </w:rPr>
                              <w:t>網頁</w:t>
                            </w:r>
                          </w:p>
                          <w:p w14:paraId="562C30B8" w14:textId="77777777" w:rsidR="00E858DC" w:rsidRPr="008D7C4D" w:rsidRDefault="00E858DC" w:rsidP="00E858DC">
                            <w:pPr>
                              <w:spacing w:line="180" w:lineRule="atLeast"/>
                              <w:rPr>
                                <w:rFonts w:ascii="標楷體" w:eastAsia="標楷體" w:hAnsi="標楷體"/>
                                <w:sz w:val="18"/>
                                <w:szCs w:val="18"/>
                              </w:rPr>
                            </w:pPr>
                            <w:r>
                              <w:rPr>
                                <w:rFonts w:hint="eastAsia"/>
                                <w:noProof/>
                              </w:rPr>
                              <w:drawing>
                                <wp:inline distT="0" distB="0" distL="0" distR="0" wp14:anchorId="7855F8DA" wp14:editId="6C370D34">
                                  <wp:extent cx="3902186" cy="2326213"/>
                                  <wp:effectExtent l="0" t="0" r="317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23.png"/>
                                          <pic:cNvPicPr/>
                                        </pic:nvPicPr>
                                        <pic:blipFill rotWithShape="1">
                                          <a:blip r:embed="rId24">
                                            <a:grayscl/>
                                            <a:extLst>
                                              <a:ext uri="{28A0092B-C50C-407E-A947-70E740481C1C}">
                                                <a14:useLocalDpi xmlns:a14="http://schemas.microsoft.com/office/drawing/2010/main" val="0"/>
                                              </a:ext>
                                            </a:extLst>
                                          </a:blip>
                                          <a:srcRect l="12811" t="4645" r="13182" b="19955"/>
                                          <a:stretch/>
                                        </pic:blipFill>
                                        <pic:spPr bwMode="auto">
                                          <a:xfrm>
                                            <a:off x="0" y="0"/>
                                            <a:ext cx="3903340" cy="2326901"/>
                                          </a:xfrm>
                                          <a:prstGeom prst="rect">
                                            <a:avLst/>
                                          </a:prstGeom>
                                          <a:ln>
                                            <a:noFill/>
                                          </a:ln>
                                          <a:extLst>
                                            <a:ext uri="{53640926-AAD7-44D8-BBD7-CCE9431645EC}">
                                              <a14:shadowObscured xmlns:a14="http://schemas.microsoft.com/office/drawing/2010/main"/>
                                            </a:ext>
                                          </a:extLst>
                                        </pic:spPr>
                                      </pic:pic>
                                    </a:graphicData>
                                  </a:graphic>
                                </wp:inline>
                              </w:drawing>
                            </w: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整理自交通</w:t>
                            </w:r>
                            <w:r>
                              <w:rPr>
                                <w:rFonts w:ascii="標楷體" w:eastAsia="標楷體" w:hAnsi="標楷體" w:hint="eastAsia"/>
                                <w:sz w:val="18"/>
                                <w:szCs w:val="18"/>
                              </w:rPr>
                              <w:t>部提供資料</w:t>
                            </w:r>
                            <w:r w:rsidRPr="00D80BF8">
                              <w:rPr>
                                <w:rFonts w:ascii="標楷體" w:eastAsia="標楷體" w:hAnsi="標楷體"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9BCF00" id="文字方塊 17" o:spid="_x0000_s1059" type="#_x0000_t202" style="position:absolute;left:0;text-align:left;margin-left:179.65pt;margin-top:1.1pt;width:317pt;height:229.95pt;z-index:251889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" fillcolor="window" stroked="f" strokeweight=".5pt">
                <v:textbox inset="1mm,1mm,1mm,1mm">
                  <w:txbxContent>
                    <w:p w14:paraId="1034D716" w14:textId="77777777" w:rsidR="00E858DC" w:rsidRPr="0023372A" w:rsidRDefault="00E858DC" w:rsidP="00E858DC">
                      <w:pPr>
                        <w:spacing w:line="220" w:lineRule="exact"/>
                        <w:ind w:leftChars="-35" w:left="-84" w:rightChars="-35" w:right="-84"/>
                        <w:jc w:val="center"/>
                        <w:rPr>
                          <w:rFonts w:ascii="標楷體" w:eastAsia="標楷體" w:hAnsi="標楷體" w:hint="eastAsia"/>
                          <w:b/>
                        </w:rPr>
                      </w:pPr>
                      <w:r w:rsidRPr="00A67400">
                        <w:rPr>
                          <w:rFonts w:ascii="標楷體" w:eastAsia="標楷體" w:hAnsi="標楷體" w:hint="eastAsia"/>
                          <w:b/>
                        </w:rPr>
                        <w:t>圖</w:t>
                      </w:r>
                      <w:r>
                        <w:rPr>
                          <w:rFonts w:ascii="標楷體" w:eastAsia="標楷體" w:hAnsi="標楷體" w:hint="eastAsia"/>
                          <w:b/>
                        </w:rPr>
                        <w:t>6</w:t>
                      </w:r>
                      <w:r w:rsidRPr="00A67400">
                        <w:rPr>
                          <w:rFonts w:ascii="標楷體" w:eastAsia="標楷體" w:hAnsi="標楷體" w:hint="eastAsia"/>
                          <w:b/>
                        </w:rPr>
                        <w:t xml:space="preserve">　</w:t>
                      </w:r>
                      <w:r w:rsidRPr="0089492D">
                        <w:rPr>
                          <w:rFonts w:ascii="標楷體" w:eastAsia="標楷體" w:hAnsi="標楷體" w:hint="eastAsia"/>
                          <w:b/>
                        </w:rPr>
                        <w:t>海</w:t>
                      </w:r>
                      <w:proofErr w:type="gramStart"/>
                      <w:r w:rsidRPr="0089492D">
                        <w:rPr>
                          <w:rFonts w:ascii="標楷體" w:eastAsia="標楷體" w:hAnsi="標楷體" w:hint="eastAsia"/>
                          <w:b/>
                        </w:rPr>
                        <w:t>陸漫行平臺</w:t>
                      </w:r>
                      <w:proofErr w:type="gramEnd"/>
                      <w:r w:rsidRPr="0089492D">
                        <w:rPr>
                          <w:rFonts w:ascii="標楷體" w:eastAsia="標楷體" w:hAnsi="標楷體" w:hint="eastAsia"/>
                          <w:b/>
                        </w:rPr>
                        <w:t>網頁</w:t>
                      </w:r>
                    </w:p>
                    <w:p w14:paraId="562C30B8" w14:textId="77777777" w:rsidR="00E858DC" w:rsidRPr="008D7C4D" w:rsidRDefault="00E858DC" w:rsidP="00E858DC">
                      <w:pPr>
                        <w:spacing w:line="180" w:lineRule="atLeast"/>
                        <w:rPr>
                          <w:rFonts w:ascii="標楷體" w:eastAsia="標楷體" w:hAnsi="標楷體"/>
                          <w:sz w:val="18"/>
                          <w:szCs w:val="18"/>
                        </w:rPr>
                      </w:pPr>
                      <w:r>
                        <w:rPr>
                          <w:rFonts w:hint="eastAsia"/>
                          <w:noProof/>
                        </w:rPr>
                        <w:drawing>
                          <wp:inline distT="0" distB="0" distL="0" distR="0" wp14:anchorId="7855F8DA" wp14:editId="6C370D34">
                            <wp:extent cx="3902186" cy="2326213"/>
                            <wp:effectExtent l="0" t="0" r="317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23.png"/>
                                    <pic:cNvPicPr/>
                                  </pic:nvPicPr>
                                  <pic:blipFill rotWithShape="1">
                                    <a:blip r:embed="rId25">
                                      <a:grayscl/>
                                      <a:extLst>
                                        <a:ext uri="{28A0092B-C50C-407E-A947-70E740481C1C}">
                                          <a14:useLocalDpi xmlns:a14="http://schemas.microsoft.com/office/drawing/2010/main" val="0"/>
                                        </a:ext>
                                      </a:extLst>
                                    </a:blip>
                                    <a:srcRect l="12811" t="4645" r="13182" b="19955"/>
                                    <a:stretch/>
                                  </pic:blipFill>
                                  <pic:spPr bwMode="auto">
                                    <a:xfrm>
                                      <a:off x="0" y="0"/>
                                      <a:ext cx="3903340" cy="2326901"/>
                                    </a:xfrm>
                                    <a:prstGeom prst="rect">
                                      <a:avLst/>
                                    </a:prstGeom>
                                    <a:ln>
                                      <a:noFill/>
                                    </a:ln>
                                    <a:extLst>
                                      <a:ext uri="{53640926-AAD7-44D8-BBD7-CCE9431645EC}">
                                        <a14:shadowObscured xmlns:a14="http://schemas.microsoft.com/office/drawing/2010/main"/>
                                      </a:ext>
                                    </a:extLst>
                                  </pic:spPr>
                                </pic:pic>
                              </a:graphicData>
                            </a:graphic>
                          </wp:inline>
                        </w:drawing>
                      </w:r>
                      <w:r w:rsidRPr="0023372A">
                        <w:rPr>
                          <w:rFonts w:ascii="標楷體" w:eastAsia="標楷體" w:hAnsi="標楷體" w:hint="eastAsia"/>
                          <w:sz w:val="18"/>
                          <w:szCs w:val="18"/>
                        </w:rPr>
                        <w:t>資料來源：</w:t>
                      </w:r>
                      <w:r w:rsidRPr="00D80BF8">
                        <w:rPr>
                          <w:rFonts w:ascii="標楷體" w:eastAsia="標楷體" w:hAnsi="標楷體" w:hint="eastAsia"/>
                          <w:sz w:val="18"/>
                          <w:szCs w:val="18"/>
                        </w:rPr>
                        <w:t>整理自交通</w:t>
                      </w:r>
                      <w:r>
                        <w:rPr>
                          <w:rFonts w:ascii="標楷體" w:eastAsia="標楷體" w:hAnsi="標楷體" w:hint="eastAsia"/>
                          <w:sz w:val="18"/>
                          <w:szCs w:val="18"/>
                        </w:rPr>
                        <w:t>部提供資料</w:t>
                      </w:r>
                      <w:r w:rsidRPr="00D80BF8">
                        <w:rPr>
                          <w:rFonts w:ascii="標楷體" w:eastAsia="標楷體" w:hAnsi="標楷體" w:hint="eastAsia"/>
                          <w:sz w:val="18"/>
                          <w:szCs w:val="18"/>
                        </w:rPr>
                        <w:t>。</w:t>
                      </w:r>
                    </w:p>
                  </w:txbxContent>
                </v:textbox>
                <w10:wrap type="tight" anchorx="margin"/>
              </v:shape>
            </w:pict>
          </mc:Fallback>
        </mc:AlternateContent>
      </w:r>
      <w:r w:rsidRPr="00F4031F">
        <w:rPr>
          <w:rFonts w:ascii="標楷體" w:eastAsia="標楷體" w:hAnsi="標楷體" w:cs="新細明體" w:hint="eastAsia"/>
          <w:bCs/>
        </w:rPr>
        <w:t>虛擬實境網路平</w:t>
      </w:r>
      <w:proofErr w:type="gramStart"/>
      <w:r w:rsidRPr="00F4031F">
        <w:rPr>
          <w:rFonts w:ascii="標楷體" w:eastAsia="標楷體" w:hAnsi="標楷體" w:cs="新細明體" w:hint="eastAsia"/>
          <w:bCs/>
        </w:rPr>
        <w:t>臺</w:t>
      </w:r>
      <w:proofErr w:type="gramEnd"/>
      <w:r w:rsidRPr="00F4031F">
        <w:rPr>
          <w:rFonts w:ascii="標楷體" w:eastAsia="標楷體" w:hAnsi="標楷體" w:cs="新細明體" w:hint="eastAsia"/>
          <w:bCs/>
        </w:rPr>
        <w:t>（下稱海陸漫行平臺，圖</w:t>
      </w:r>
      <w:r w:rsidR="00094D3C">
        <w:rPr>
          <w:rFonts w:ascii="標楷體" w:eastAsia="標楷體" w:hAnsi="標楷體" w:cs="新細明體" w:hint="eastAsia"/>
          <w:bCs/>
        </w:rPr>
        <w:t>6</w:t>
      </w:r>
      <w:r w:rsidRPr="00F4031F">
        <w:rPr>
          <w:rFonts w:ascii="標楷體" w:eastAsia="標楷體" w:hAnsi="標楷體" w:cs="新細明體" w:hint="eastAsia"/>
          <w:bCs/>
        </w:rPr>
        <w:t>），未評估預計達成之具體量化效益及成果指標，致無法評核實際達成推動觀光之具體效益；另觀光局對於後續接管事宜存有疑義，</w:t>
      </w:r>
      <w:proofErr w:type="gramStart"/>
      <w:r w:rsidRPr="00F4031F">
        <w:rPr>
          <w:rFonts w:ascii="標楷體" w:eastAsia="標楷體" w:hAnsi="標楷體" w:cs="新細明體" w:hint="eastAsia"/>
          <w:bCs/>
        </w:rPr>
        <w:t>該部未積極</w:t>
      </w:r>
      <w:proofErr w:type="gramEnd"/>
      <w:r w:rsidRPr="00F4031F">
        <w:rPr>
          <w:rFonts w:ascii="標楷體" w:eastAsia="標楷體" w:hAnsi="標楷體" w:cs="新細明體" w:hint="eastAsia"/>
          <w:bCs/>
        </w:rPr>
        <w:t>協調</w:t>
      </w:r>
      <w:proofErr w:type="gramStart"/>
      <w:r w:rsidRPr="00F4031F">
        <w:rPr>
          <w:rFonts w:ascii="標楷體" w:eastAsia="標楷體" w:hAnsi="標楷體" w:cs="新細明體" w:hint="eastAsia"/>
          <w:bCs/>
        </w:rPr>
        <w:t>釐</w:t>
      </w:r>
      <w:proofErr w:type="gramEnd"/>
      <w:r w:rsidRPr="00F4031F">
        <w:rPr>
          <w:rFonts w:ascii="標楷體" w:eastAsia="標楷體" w:hAnsi="標楷體" w:cs="新細明體" w:hint="eastAsia"/>
          <w:bCs/>
        </w:rPr>
        <w:t>清並協助儘速完成接管，延誤後續平</w:t>
      </w:r>
      <w:proofErr w:type="gramStart"/>
      <w:r w:rsidRPr="00F4031F">
        <w:rPr>
          <w:rFonts w:ascii="標楷體" w:eastAsia="標楷體" w:hAnsi="標楷體" w:cs="新細明體" w:hint="eastAsia"/>
          <w:bCs/>
        </w:rPr>
        <w:t>臺</w:t>
      </w:r>
      <w:proofErr w:type="gramEnd"/>
      <w:r w:rsidRPr="00F4031F">
        <w:rPr>
          <w:rFonts w:ascii="標楷體" w:eastAsia="標楷體" w:hAnsi="標楷體" w:cs="新細明體" w:hint="eastAsia"/>
          <w:bCs/>
        </w:rPr>
        <w:t>管理與維運作業；2.驗收過程廠商未繳交未來持續推廣策略建議及取得無障礙網頁AA級認證標章，交通部未取得海</w:t>
      </w:r>
      <w:proofErr w:type="gramStart"/>
      <w:r w:rsidRPr="00F4031F">
        <w:rPr>
          <w:rFonts w:ascii="標楷體" w:eastAsia="標楷體" w:hAnsi="標楷體" w:cs="新細明體" w:hint="eastAsia"/>
          <w:bCs/>
        </w:rPr>
        <w:t>陸漫行平臺</w:t>
      </w:r>
      <w:proofErr w:type="gramEnd"/>
      <w:r w:rsidRPr="00F4031F">
        <w:rPr>
          <w:rFonts w:ascii="標楷體" w:eastAsia="標楷體" w:hAnsi="標楷體" w:cs="新細明體" w:hint="eastAsia"/>
          <w:bCs/>
        </w:rPr>
        <w:t>及百萬導遊影片版權，與自行或委託第三方進行平</w:t>
      </w:r>
      <w:proofErr w:type="gramStart"/>
      <w:r w:rsidRPr="00F4031F">
        <w:rPr>
          <w:rFonts w:ascii="標楷體" w:eastAsia="標楷體" w:hAnsi="標楷體" w:cs="新細明體" w:hint="eastAsia"/>
          <w:bCs/>
        </w:rPr>
        <w:t>臺</w:t>
      </w:r>
      <w:proofErr w:type="gramEnd"/>
      <w:r w:rsidRPr="00F4031F">
        <w:rPr>
          <w:rFonts w:ascii="標楷體" w:eastAsia="標楷體" w:hAnsi="標楷體" w:cs="新細明體" w:hint="eastAsia"/>
          <w:bCs/>
        </w:rPr>
        <w:t>安全檢測，影響機關權益且</w:t>
      </w:r>
      <w:proofErr w:type="gramStart"/>
      <w:r w:rsidRPr="00F4031F">
        <w:rPr>
          <w:rFonts w:ascii="標楷體" w:eastAsia="標楷體" w:hAnsi="標楷體" w:cs="新細明體" w:hint="eastAsia"/>
          <w:bCs/>
        </w:rPr>
        <w:t>衍生資安風險</w:t>
      </w:r>
      <w:proofErr w:type="gramEnd"/>
      <w:r w:rsidRPr="00F4031F">
        <w:rPr>
          <w:rFonts w:ascii="標楷體" w:eastAsia="標楷體" w:hAnsi="標楷體" w:cs="新細明體" w:hint="eastAsia"/>
          <w:bCs/>
        </w:rPr>
        <w:t>等情事，經函請行政院督促檢討改善。據復：1.本計畫定位為先導實驗計畫，著重於技術評估及推廣體驗實證，與觀光局一般為宣傳觀光不同，故未預訂達成上網瀏覽人數或預計達到吸引觀光人數等相關指標，</w:t>
      </w:r>
      <w:proofErr w:type="gramStart"/>
      <w:r w:rsidRPr="00F4031F">
        <w:rPr>
          <w:rFonts w:ascii="標楷體" w:eastAsia="標楷體" w:hAnsi="標楷體" w:cs="新細明體" w:hint="eastAsia"/>
          <w:bCs/>
        </w:rPr>
        <w:t>然藉由</w:t>
      </w:r>
      <w:proofErr w:type="gramEnd"/>
      <w:r w:rsidRPr="00F4031F">
        <w:rPr>
          <w:rFonts w:ascii="標楷體" w:eastAsia="標楷體" w:hAnsi="標楷體" w:cs="新細明體" w:hint="eastAsia"/>
          <w:bCs/>
        </w:rPr>
        <w:t>多重管道推廣讓民眾及商家體驗，實證顯示接受度高；另觀光局所提疑義</w:t>
      </w:r>
      <w:proofErr w:type="gramStart"/>
      <w:r w:rsidRPr="00F4031F">
        <w:rPr>
          <w:rFonts w:ascii="標楷體" w:eastAsia="標楷體" w:hAnsi="標楷體" w:cs="新細明體" w:hint="eastAsia"/>
          <w:bCs/>
        </w:rPr>
        <w:t>係屬增列</w:t>
      </w:r>
      <w:proofErr w:type="gramEnd"/>
      <w:r w:rsidRPr="00F4031F">
        <w:rPr>
          <w:rFonts w:ascii="標楷體" w:eastAsia="標楷體" w:hAnsi="標楷體" w:cs="新細明體" w:hint="eastAsia"/>
          <w:bCs/>
        </w:rPr>
        <w:t>項目，交通部已請廠商持續更新或補充資料，並移交計畫產出之行銷影片及360度影片素材供該局使用，</w:t>
      </w:r>
      <w:proofErr w:type="gramStart"/>
      <w:r w:rsidRPr="00F4031F">
        <w:rPr>
          <w:rFonts w:ascii="標楷體" w:eastAsia="標楷體" w:hAnsi="標楷體" w:cs="新細明體" w:hint="eastAsia"/>
          <w:bCs/>
        </w:rPr>
        <w:t>釐</w:t>
      </w:r>
      <w:proofErr w:type="gramEnd"/>
      <w:r w:rsidRPr="00F4031F">
        <w:rPr>
          <w:rFonts w:ascii="標楷體" w:eastAsia="標楷體" w:hAnsi="標楷體" w:cs="新細明體" w:hint="eastAsia"/>
          <w:bCs/>
        </w:rPr>
        <w:t>清各項疑義，以利成果移交及擴大推廣；2.因應交通部需求，廠商已於保固會議提供更詳細之主動行銷與未來推廣策略建議；另本計畫所建立海</w:t>
      </w:r>
      <w:proofErr w:type="gramStart"/>
      <w:r w:rsidRPr="00F4031F">
        <w:rPr>
          <w:rFonts w:ascii="標楷體" w:eastAsia="標楷體" w:hAnsi="標楷體" w:cs="新細明體" w:hint="eastAsia"/>
          <w:bCs/>
        </w:rPr>
        <w:t>陸漫行平臺</w:t>
      </w:r>
      <w:proofErr w:type="gramEnd"/>
      <w:r w:rsidRPr="00F4031F">
        <w:rPr>
          <w:rFonts w:ascii="標楷體" w:eastAsia="標楷體" w:hAnsi="標楷體" w:cs="新細明體" w:hint="eastAsia"/>
          <w:bCs/>
        </w:rPr>
        <w:t>為虛實整合元宇宙</w:t>
      </w:r>
      <w:proofErr w:type="gramStart"/>
      <w:r w:rsidRPr="00F4031F">
        <w:rPr>
          <w:rFonts w:ascii="標楷體" w:eastAsia="標楷體" w:hAnsi="標楷體" w:cs="新細明體" w:hint="eastAsia"/>
          <w:bCs/>
        </w:rPr>
        <w:t>沉</w:t>
      </w:r>
      <w:proofErr w:type="gramEnd"/>
      <w:r w:rsidRPr="00F4031F">
        <w:rPr>
          <w:rFonts w:ascii="標楷體" w:eastAsia="標楷體" w:hAnsi="標楷體" w:cs="新細明體" w:hint="eastAsia"/>
          <w:bCs/>
        </w:rPr>
        <w:t>浸式體驗平</w:t>
      </w:r>
      <w:proofErr w:type="gramStart"/>
      <w:r w:rsidRPr="00F4031F">
        <w:rPr>
          <w:rFonts w:ascii="標楷體" w:eastAsia="標楷體" w:hAnsi="標楷體" w:cs="新細明體" w:hint="eastAsia"/>
          <w:bCs/>
        </w:rPr>
        <w:t>臺</w:t>
      </w:r>
      <w:proofErr w:type="gramEnd"/>
      <w:r w:rsidRPr="00F4031F">
        <w:rPr>
          <w:rFonts w:ascii="標楷體" w:eastAsia="標楷體" w:hAnsi="標楷體" w:cs="新細明體" w:hint="eastAsia"/>
          <w:bCs/>
        </w:rPr>
        <w:t>，已於112年4月取得無障礙網頁AA級認證；交通部與廠商達成協議將海</w:t>
      </w:r>
      <w:proofErr w:type="gramStart"/>
      <w:r w:rsidRPr="00F4031F">
        <w:rPr>
          <w:rFonts w:ascii="標楷體" w:eastAsia="標楷體" w:hAnsi="標楷體" w:cs="新細明體" w:hint="eastAsia"/>
          <w:bCs/>
        </w:rPr>
        <w:t>陸漫行</w:t>
      </w:r>
      <w:proofErr w:type="gramEnd"/>
      <w:r w:rsidRPr="00F4031F">
        <w:rPr>
          <w:rFonts w:ascii="標楷體" w:eastAsia="標楷體" w:hAnsi="標楷體" w:cs="新細明體" w:hint="eastAsia"/>
          <w:bCs/>
        </w:rPr>
        <w:t>商標移轉予該部登記所有，及達成共識確認百萬導遊宣傳活動影片屬該部版權；保固期間配合移交觀光局接續加值，進一步委託第三方公司對海</w:t>
      </w:r>
      <w:proofErr w:type="gramStart"/>
      <w:r w:rsidRPr="00F4031F">
        <w:rPr>
          <w:rFonts w:ascii="標楷體" w:eastAsia="標楷體" w:hAnsi="標楷體" w:cs="新細明體" w:hint="eastAsia"/>
          <w:bCs/>
        </w:rPr>
        <w:t>陸漫行平臺</w:t>
      </w:r>
      <w:proofErr w:type="gramEnd"/>
      <w:r w:rsidRPr="00F4031F">
        <w:rPr>
          <w:rFonts w:ascii="標楷體" w:eastAsia="標楷體" w:hAnsi="標楷體" w:cs="新細明體" w:hint="eastAsia"/>
          <w:bCs/>
        </w:rPr>
        <w:t>進行內部伺服器弱點掃描，以</w:t>
      </w:r>
      <w:proofErr w:type="gramStart"/>
      <w:r w:rsidRPr="00F4031F">
        <w:rPr>
          <w:rFonts w:ascii="標楷體" w:eastAsia="標楷體" w:hAnsi="標楷體" w:cs="新細明體" w:hint="eastAsia"/>
          <w:bCs/>
        </w:rPr>
        <w:t>確保資安檢測</w:t>
      </w:r>
      <w:proofErr w:type="gramEnd"/>
      <w:r w:rsidRPr="00F4031F">
        <w:rPr>
          <w:rFonts w:ascii="標楷體" w:eastAsia="標楷體" w:hAnsi="標楷體" w:cs="新細明體" w:hint="eastAsia"/>
          <w:bCs/>
        </w:rPr>
        <w:t>無虞。</w:t>
      </w:r>
    </w:p>
    <w:p w14:paraId="76B9B27C" w14:textId="77777777" w:rsidR="00821557" w:rsidRDefault="00821557" w:rsidP="00821557">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（二十三）　</w:t>
      </w:r>
      <w:r w:rsidR="00F4031F" w:rsidRPr="00F4031F">
        <w:rPr>
          <w:rFonts w:ascii="標楷體" w:hAnsi="標楷體" w:cs="DFKaiShu-SB-Estd-BF" w:hint="eastAsia"/>
          <w:kern w:val="0"/>
          <w:sz w:val="28"/>
          <w:szCs w:val="28"/>
        </w:rPr>
        <w:t>交通部為提升大型車輛行車安全，推動裝設主動預警輔助系統計畫，惟參與計畫研發團隊組數未如預期，整合系統取得認驗證進度落後，又公路總局協助篩選高風險大型車輛及協調業者</w:t>
      </w:r>
      <w:proofErr w:type="gramStart"/>
      <w:r w:rsidR="00F4031F" w:rsidRPr="00F4031F">
        <w:rPr>
          <w:rFonts w:ascii="標楷體" w:hAnsi="標楷體" w:cs="DFKaiShu-SB-Estd-BF" w:hint="eastAsia"/>
          <w:kern w:val="0"/>
          <w:sz w:val="28"/>
          <w:szCs w:val="28"/>
        </w:rPr>
        <w:t>裝設試運行</w:t>
      </w:r>
      <w:proofErr w:type="gramEnd"/>
      <w:r w:rsidR="00F4031F" w:rsidRPr="00F4031F">
        <w:rPr>
          <w:rFonts w:ascii="標楷體" w:hAnsi="標楷體" w:cs="DFKaiShu-SB-Estd-BF" w:hint="eastAsia"/>
          <w:kern w:val="0"/>
          <w:sz w:val="28"/>
          <w:szCs w:val="28"/>
        </w:rPr>
        <w:t>事宜，優先裝設車輛迄未全數擇定，且尚未</w:t>
      </w:r>
      <w:proofErr w:type="gramStart"/>
      <w:r w:rsidR="00F4031F" w:rsidRPr="00F4031F">
        <w:rPr>
          <w:rFonts w:ascii="標楷體" w:hAnsi="標楷體" w:cs="DFKaiShu-SB-Estd-BF" w:hint="eastAsia"/>
          <w:kern w:val="0"/>
          <w:sz w:val="28"/>
          <w:szCs w:val="28"/>
        </w:rPr>
        <w:t>研</w:t>
      </w:r>
      <w:proofErr w:type="gramEnd"/>
      <w:r w:rsidR="00F4031F" w:rsidRPr="00F4031F">
        <w:rPr>
          <w:rFonts w:ascii="標楷體" w:hAnsi="標楷體" w:cs="DFKaiShu-SB-Estd-BF" w:hint="eastAsia"/>
          <w:kern w:val="0"/>
          <w:sz w:val="28"/>
          <w:szCs w:val="28"/>
        </w:rPr>
        <w:t>議自用大貨車納入試運行之可行性，允宜</w:t>
      </w:r>
      <w:proofErr w:type="gramStart"/>
      <w:r w:rsidR="00F4031F" w:rsidRPr="00F4031F">
        <w:rPr>
          <w:rFonts w:ascii="標楷體" w:hAnsi="標楷體" w:cs="DFKaiShu-SB-Estd-BF" w:hint="eastAsia"/>
          <w:kern w:val="0"/>
          <w:sz w:val="28"/>
          <w:szCs w:val="28"/>
        </w:rPr>
        <w:t>研</w:t>
      </w:r>
      <w:proofErr w:type="gramEnd"/>
      <w:r w:rsidR="00F4031F" w:rsidRPr="00F4031F">
        <w:rPr>
          <w:rFonts w:ascii="標楷體" w:hAnsi="標楷體" w:cs="DFKaiShu-SB-Estd-BF" w:hint="eastAsia"/>
          <w:kern w:val="0"/>
          <w:sz w:val="28"/>
          <w:szCs w:val="28"/>
        </w:rPr>
        <w:t>謀改善，以提升行車安全及產業競爭力。</w:t>
      </w:r>
    </w:p>
    <w:p w14:paraId="4D012D1E" w14:textId="07BCFCEB" w:rsidR="00821557" w:rsidRDefault="00F4031F" w:rsidP="00821557">
      <w:pPr>
        <w:overflowPunct w:val="0"/>
        <w:spacing w:line="460" w:lineRule="exact"/>
        <w:ind w:firstLineChars="200" w:firstLine="480"/>
        <w:jc w:val="both"/>
        <w:rPr>
          <w:rFonts w:ascii="標楷體" w:eastAsia="標楷體" w:hAnsi="標楷體" w:cs="新細明體"/>
          <w:bCs/>
        </w:rPr>
      </w:pPr>
      <w:r w:rsidRPr="00F4031F">
        <w:rPr>
          <w:rFonts w:ascii="標楷體" w:eastAsia="標楷體" w:hAnsi="標楷體" w:cs="新細明體" w:hint="eastAsia"/>
          <w:bCs/>
          <w:noProof/>
          <w:color w:val="000000"/>
          <w:kern w:val="0"/>
        </w:rPr>
        <w:t>交通部為改善大型車輛行車安全，解決視覺盲點及內輪差等交通事故肇因，同時帶動國內先進駕駛輔助系統（Advanced Driver Assistance Systems）產業發展及競爭力，推動大型車輛裝設主動預警輔助系統計畫，委由財團法人車輛安全審驗中心建立車輛裝設主動預警輔助系統認驗證標準，並受理補助民間業者參與研發案件申請、審查及查驗與計畫管理等事宜，由公路</w:t>
      </w:r>
      <w:r w:rsidRPr="00F4031F">
        <w:rPr>
          <w:rFonts w:ascii="標楷體" w:eastAsia="標楷體" w:hAnsi="標楷體" w:cs="新細明體" w:hint="eastAsia"/>
          <w:bCs/>
          <w:noProof/>
          <w:color w:val="000000"/>
          <w:kern w:val="0"/>
        </w:rPr>
        <w:lastRenderedPageBreak/>
        <w:t>總局提供高風險大型車車隊清冊，運輸研究所擬定成效評估架構及評估系統產生效益，以全面性提升大型車行車安全（表</w:t>
      </w:r>
      <w:r w:rsidR="003A4085">
        <w:rPr>
          <w:rFonts w:ascii="標楷體" w:eastAsia="標楷體" w:hAnsi="標楷體" w:cs="新細明體" w:hint="eastAsia"/>
          <w:bCs/>
          <w:noProof/>
          <w:color w:val="000000"/>
          <w:kern w:val="0"/>
        </w:rPr>
        <w:t>27</w:t>
      </w:r>
      <w:r w:rsidRPr="00F4031F">
        <w:rPr>
          <w:rFonts w:ascii="標楷體" w:eastAsia="標楷體" w:hAnsi="標楷體" w:cs="新細明體" w:hint="eastAsia"/>
          <w:bCs/>
          <w:noProof/>
          <w:color w:val="000000"/>
          <w:kern w:val="0"/>
        </w:rPr>
        <w:t>）。計畫期程為110年1月15日至113年12月31日，總經費3億3,000萬元，110至111年度累計預算數1億4,000萬元，累計實現數834萬元，實現率5.96％，已完成預警輔助系統認驗證標準，納入大型車輛裝設主動預警輔助系統補助要點之規範，並評選科技研發團隊1組進行設備系統整合研發。經查執行情形，核有：1.參與大型車輛裝設主動預警輔助系統計畫研發團隊組數未如預期，整合系統取得認驗證進度落後，裝設主動預警輔</w:t>
      </w:r>
      <w:r w:rsidR="007145E0">
        <w:rPr>
          <w:rFonts w:ascii="標楷體" w:eastAsia="標楷體" w:hAnsi="標楷體" w:cs="新細明體" w:hint="eastAsia"/>
          <w:bCs/>
          <w:noProof/>
        </w:rPr>
        <mc:AlternateContent>
          <mc:Choice Requires="wps">
            <w:drawing>
              <wp:anchor distT="0" distB="0" distL="114300" distR="114300" simplePos="0" relativeHeight="251821568" behindDoc="0" locked="0" layoutInCell="1" allowOverlap="1" wp14:anchorId="06B78F04" wp14:editId="260B2099">
                <wp:simplePos x="0" y="0"/>
                <wp:positionH relativeFrom="margin">
                  <wp:posOffset>1266825</wp:posOffset>
                </wp:positionH>
                <wp:positionV relativeFrom="paragraph">
                  <wp:posOffset>8255</wp:posOffset>
                </wp:positionV>
                <wp:extent cx="4997450" cy="5544185"/>
                <wp:effectExtent l="0" t="0" r="0" b="0"/>
                <wp:wrapTight wrapText="bothSides">
                  <wp:wrapPolygon edited="0">
                    <wp:start x="0" y="0"/>
                    <wp:lineTo x="0" y="21523"/>
                    <wp:lineTo x="21490" y="21523"/>
                    <wp:lineTo x="21490" y="0"/>
                    <wp:lineTo x="0" y="0"/>
                  </wp:wrapPolygon>
                </wp:wrapTight>
                <wp:docPr id="60" name="文字方塊 60"/>
                <wp:cNvGraphicFramePr/>
                <a:graphic xmlns:a="http://schemas.openxmlformats.org/drawingml/2006/main">
                  <a:graphicData uri="http://schemas.microsoft.com/office/word/2010/wordprocessingShape">
                    <wps:wsp>
                      <wps:cNvSpPr txBox="1"/>
                      <wps:spPr>
                        <a:xfrm>
                          <a:off x="0" y="0"/>
                          <a:ext cx="4997450" cy="5544185"/>
                        </a:xfrm>
                        <a:prstGeom prst="rect">
                          <a:avLst/>
                        </a:prstGeom>
                        <a:solidFill>
                          <a:sysClr val="window" lastClr="FFFFFF"/>
                        </a:solidFill>
                        <a:ln w="6350">
                          <a:noFill/>
                        </a:ln>
                        <a:effectLst/>
                      </wps:spPr>
                      <wps:txbx>
                        <w:txbxContent>
                          <w:p w14:paraId="0A5DB009" w14:textId="77777777" w:rsidR="00BF3A7C" w:rsidRPr="0023372A" w:rsidRDefault="00BF3A7C" w:rsidP="007145E0">
                            <w:pPr>
                              <w:keepNext/>
                              <w:spacing w:line="360" w:lineRule="exact"/>
                              <w:ind w:left="673" w:hangingChars="280" w:hanging="673"/>
                              <w:jc w:val="center"/>
                              <w:rPr>
                                <w:rFonts w:ascii="標楷體" w:eastAsia="標楷體" w:hAnsi="標楷體"/>
                                <w:b/>
                              </w:rPr>
                            </w:pPr>
                            <w:r>
                              <w:rPr>
                                <w:rFonts w:ascii="標楷體" w:eastAsia="標楷體" w:hAnsi="標楷體" w:hint="eastAsia"/>
                                <w:b/>
                              </w:rPr>
                              <w:t>表</w:t>
                            </w:r>
                            <w:r w:rsidRPr="003A4085">
                              <w:rPr>
                                <w:rFonts w:ascii="標楷體" w:eastAsia="標楷體" w:hAnsi="標楷體" w:hint="eastAsia"/>
                                <w:b/>
                              </w:rPr>
                              <w:t>2</w:t>
                            </w:r>
                            <w:r w:rsidRPr="003A4085">
                              <w:rPr>
                                <w:rFonts w:ascii="標楷體" w:eastAsia="標楷體" w:hAnsi="標楷體"/>
                                <w:b/>
                              </w:rPr>
                              <w:t>7</w:t>
                            </w:r>
                            <w:r w:rsidRPr="0023372A">
                              <w:rPr>
                                <w:rFonts w:ascii="標楷體" w:eastAsia="標楷體" w:hAnsi="標楷體" w:hint="eastAsia"/>
                                <w:b/>
                              </w:rPr>
                              <w:t xml:space="preserve">　</w:t>
                            </w:r>
                            <w:r w:rsidRPr="00BF3139">
                              <w:rPr>
                                <w:rFonts w:ascii="標楷體" w:eastAsia="標楷體" w:hAnsi="標楷體" w:hint="eastAsia"/>
                                <w:b/>
                              </w:rPr>
                              <w:t>大型車輛裝設主動預警輔助系統計畫分工及執行概況</w:t>
                            </w:r>
                          </w:p>
                          <w:tbl>
                            <w:tblPr>
                              <w:tblStyle w:val="af5"/>
                              <w:tblW w:w="4954" w:type="pct"/>
                              <w:tblLook w:val="04A0" w:firstRow="1" w:lastRow="0" w:firstColumn="1" w:lastColumn="0" w:noHBand="0" w:noVBand="1"/>
                            </w:tblPr>
                            <w:tblGrid>
                              <w:gridCol w:w="1544"/>
                              <w:gridCol w:w="2548"/>
                              <w:gridCol w:w="3573"/>
                            </w:tblGrid>
                            <w:tr w:rsidR="00BF3A7C" w:rsidRPr="00516713" w14:paraId="5CCBC218" w14:textId="77777777" w:rsidTr="006C6C48">
                              <w:trPr>
                                <w:trHeight w:hRule="exact" w:val="851"/>
                                <w:tblHeader/>
                              </w:trPr>
                              <w:tc>
                                <w:tcPr>
                                  <w:tcW w:w="1007" w:type="pct"/>
                                  <w:vAlign w:val="center"/>
                                </w:tcPr>
                                <w:p w14:paraId="4736F660"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負責單位</w:t>
                                  </w:r>
                                </w:p>
                              </w:tc>
                              <w:tc>
                                <w:tcPr>
                                  <w:tcW w:w="1662" w:type="pct"/>
                                  <w:vAlign w:val="center"/>
                                </w:tcPr>
                                <w:p w14:paraId="2296A80E"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負責項目</w:t>
                                  </w:r>
                                </w:p>
                              </w:tc>
                              <w:tc>
                                <w:tcPr>
                                  <w:tcW w:w="2331" w:type="pct"/>
                                  <w:vAlign w:val="center"/>
                                </w:tcPr>
                                <w:p w14:paraId="08B9D923"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執行概況</w:t>
                                  </w:r>
                                </w:p>
                              </w:tc>
                            </w:tr>
                            <w:tr w:rsidR="00BF3A7C" w:rsidRPr="00516713" w14:paraId="22213F17" w14:textId="77777777" w:rsidTr="006A2554">
                              <w:trPr>
                                <w:trHeight w:val="426"/>
                              </w:trPr>
                              <w:tc>
                                <w:tcPr>
                                  <w:tcW w:w="1007" w:type="pct"/>
                                  <w:tcBorders>
                                    <w:bottom w:val="nil"/>
                                  </w:tcBorders>
                                  <w:vAlign w:val="center"/>
                                </w:tcPr>
                                <w:p w14:paraId="0FE1FD45"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財團法人車輛</w:t>
                                  </w:r>
                                </w:p>
                                <w:p w14:paraId="6BBDFEC7"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pacing w:val="-10"/>
                                      <w:sz w:val="20"/>
                                      <w:szCs w:val="20"/>
                                    </w:rPr>
                                  </w:pPr>
                                  <w:proofErr w:type="gramStart"/>
                                  <w:r w:rsidRPr="00516713">
                                    <w:rPr>
                                      <w:rFonts w:ascii="標楷體" w:eastAsia="標楷體" w:hAnsi="標楷體" w:hint="eastAsia"/>
                                      <w:sz w:val="20"/>
                                      <w:szCs w:val="20"/>
                                    </w:rPr>
                                    <w:t>安全審驗中心</w:t>
                                  </w:r>
                                  <w:proofErr w:type="gramEnd"/>
                                </w:p>
                              </w:tc>
                              <w:tc>
                                <w:tcPr>
                                  <w:tcW w:w="1662" w:type="pct"/>
                                  <w:vMerge w:val="restart"/>
                                </w:tcPr>
                                <w:p w14:paraId="72E419C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w:t>
                                  </w:r>
                                  <w:r w:rsidRPr="00516713">
                                    <w:rPr>
                                      <w:rFonts w:ascii="標楷體" w:eastAsia="標楷體" w:hAnsi="標楷體"/>
                                      <w:spacing w:val="-6"/>
                                      <w:sz w:val="20"/>
                                      <w:szCs w:val="20"/>
                                    </w:rPr>
                                    <w:t>.</w:t>
                                  </w:r>
                                  <w:r w:rsidRPr="00516713">
                                    <w:rPr>
                                      <w:rFonts w:ascii="標楷體" w:eastAsia="標楷體" w:hAnsi="標楷體" w:hint="eastAsia"/>
                                      <w:spacing w:val="-6"/>
                                      <w:sz w:val="20"/>
                                      <w:szCs w:val="20"/>
                                    </w:rPr>
                                    <w:t>標準制定。</w:t>
                                  </w:r>
                                </w:p>
                                <w:p w14:paraId="33BD6F9C"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056F93C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w:t>
                                  </w:r>
                                  <w:r w:rsidRPr="00516713">
                                    <w:rPr>
                                      <w:rFonts w:ascii="標楷體" w:eastAsia="標楷體" w:hAnsi="標楷體"/>
                                      <w:spacing w:val="-6"/>
                                      <w:sz w:val="20"/>
                                      <w:szCs w:val="20"/>
                                    </w:rPr>
                                    <w:t>.</w:t>
                                  </w:r>
                                  <w:r w:rsidRPr="00516713">
                                    <w:rPr>
                                      <w:rFonts w:ascii="標楷體" w:eastAsia="標楷體" w:hAnsi="標楷體" w:hint="eastAsia"/>
                                      <w:spacing w:val="-6"/>
                                      <w:sz w:val="20"/>
                                      <w:szCs w:val="20"/>
                                    </w:rPr>
                                    <w:t>協助評選研發團隊（科技研發團隊3組、技術研發團隊1組）。</w:t>
                                  </w:r>
                                </w:p>
                                <w:p w14:paraId="2486216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3.協助計畫管考。</w:t>
                                  </w:r>
                                </w:p>
                                <w:p w14:paraId="48BC1E8B"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4.產品驗證。</w:t>
                                  </w:r>
                                </w:p>
                                <w:p w14:paraId="73ECA83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5.標準維護。</w:t>
                                  </w:r>
                                </w:p>
                                <w:p w14:paraId="58FD36A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6.確認法規強制可行性。</w:t>
                                  </w:r>
                                </w:p>
                              </w:tc>
                              <w:tc>
                                <w:tcPr>
                                  <w:tcW w:w="2331" w:type="pct"/>
                                  <w:vMerge w:val="restart"/>
                                </w:tcPr>
                                <w:p w14:paraId="05261F8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1.110年11月15日完成預警輔助系統認證標準（個別功能8項、整合系統3項）。</w:t>
                                  </w:r>
                                </w:p>
                                <w:p w14:paraId="229336E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2.111年4月28日協助交通部召開評選會議，選出研發團隊2組，111年10月3日完成1組簽約（另1組放棄）。</w:t>
                                  </w:r>
                                </w:p>
                                <w:p w14:paraId="04AD5D9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3.定期協助計畫管考資料填列及上傳。</w:t>
                                  </w:r>
                                </w:p>
                                <w:p w14:paraId="09EC0309"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4.整合系統驗證中。</w:t>
                                  </w:r>
                                </w:p>
                                <w:p w14:paraId="3E3D24F2"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5.持續辦理。</w:t>
                                  </w:r>
                                </w:p>
                                <w:p w14:paraId="4ABF25FD"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6.待成效評估完成後辦理。</w:t>
                                  </w:r>
                                </w:p>
                              </w:tc>
                            </w:tr>
                            <w:tr w:rsidR="00BF3A7C" w:rsidRPr="00516713" w14:paraId="28853671" w14:textId="77777777" w:rsidTr="006A2554">
                              <w:trPr>
                                <w:trHeight w:val="840"/>
                              </w:trPr>
                              <w:tc>
                                <w:tcPr>
                                  <w:tcW w:w="1007" w:type="pct"/>
                                  <w:tcBorders>
                                    <w:top w:val="nil"/>
                                  </w:tcBorders>
                                  <w:vAlign w:val="center"/>
                                </w:tcPr>
                                <w:p w14:paraId="707E299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30DCC8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36C7F6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460983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8BD45B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029148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304CFE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AA9142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378103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011EC5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AA5670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66F519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798D41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D0E04F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DE287C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67F884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59CD60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CCAAA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6044430" w14:textId="77777777" w:rsidR="00BF3A7C" w:rsidRPr="00516713" w:rsidRDefault="00BF3A7C" w:rsidP="006A2554">
                                  <w:pPr>
                                    <w:overflowPunct w:val="0"/>
                                    <w:autoSpaceDE w:val="0"/>
                                    <w:autoSpaceDN w:val="0"/>
                                    <w:spacing w:line="20" w:lineRule="exact"/>
                                    <w:ind w:leftChars="-39" w:left="-94" w:rightChars="-21" w:right="-50"/>
                                    <w:rPr>
                                      <w:rFonts w:ascii="標楷體" w:eastAsia="標楷體" w:hAnsi="標楷體"/>
                                      <w:spacing w:val="-10"/>
                                      <w:sz w:val="20"/>
                                      <w:szCs w:val="20"/>
                                    </w:rPr>
                                  </w:pPr>
                                </w:p>
                                <w:p w14:paraId="2CB8BC2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6161DE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985C73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C3847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61AB32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95833B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7C5BF8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852D25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C5C94C6"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10"/>
                                      <w:sz w:val="20"/>
                                      <w:szCs w:val="20"/>
                                    </w:rPr>
                                  </w:pPr>
                                  <w:r w:rsidRPr="00516713">
                                    <w:rPr>
                                      <w:rFonts w:ascii="標楷體" w:eastAsia="標楷體" w:hAnsi="標楷體"/>
                                      <w:b/>
                                      <w:noProof/>
                                      <w:sz w:val="20"/>
                                      <w:szCs w:val="20"/>
                                    </w:rPr>
                                    <w:drawing>
                                      <wp:inline distT="0" distB="0" distL="0" distR="0" wp14:anchorId="401AFA50" wp14:editId="48BDEB3D">
                                        <wp:extent cx="762000" cy="48577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車安中心-removebg-preview.png"/>
                                                <pic:cNvPicPr/>
                                              </pic:nvPicPr>
                                              <pic:blipFill>
                                                <a:blip r:embed="rId26">
                                                  <a:grayscl/>
                                                  <a:extLst>
                                                    <a:ext uri="{28A0092B-C50C-407E-A947-70E740481C1C}">
                                                      <a14:useLocalDpi xmlns:a14="http://schemas.microsoft.com/office/drawing/2010/main" val="0"/>
                                                    </a:ext>
                                                  </a:extLst>
                                                </a:blip>
                                                <a:stretch>
                                                  <a:fillRect/>
                                                </a:stretch>
                                              </pic:blipFill>
                                              <pic:spPr>
                                                <a:xfrm>
                                                  <a:off x="0" y="0"/>
                                                  <a:ext cx="762000" cy="485775"/>
                                                </a:xfrm>
                                                <a:prstGeom prst="rect">
                                                  <a:avLst/>
                                                </a:prstGeom>
                                              </pic:spPr>
                                            </pic:pic>
                                          </a:graphicData>
                                        </a:graphic>
                                      </wp:inline>
                                    </w:drawing>
                                  </w:r>
                                </w:p>
                              </w:tc>
                              <w:tc>
                                <w:tcPr>
                                  <w:tcW w:w="1662" w:type="pct"/>
                                  <w:vMerge/>
                                </w:tcPr>
                                <w:p w14:paraId="56C42DBF" w14:textId="77777777" w:rsidR="00BF3A7C" w:rsidRPr="00516713" w:rsidRDefault="00BF3A7C" w:rsidP="006A2554">
                                  <w:pPr>
                                    <w:overflowPunct w:val="0"/>
                                    <w:autoSpaceDE w:val="0"/>
                                    <w:autoSpaceDN w:val="0"/>
                                    <w:spacing w:line="240" w:lineRule="exact"/>
                                    <w:ind w:leftChars="-38" w:left="195" w:rightChars="-21" w:right="-50" w:hangingChars="152" w:hanging="286"/>
                                    <w:jc w:val="both"/>
                                    <w:rPr>
                                      <w:rFonts w:ascii="標楷體" w:eastAsia="標楷體" w:hAnsi="標楷體"/>
                                      <w:spacing w:val="-6"/>
                                      <w:sz w:val="20"/>
                                      <w:szCs w:val="20"/>
                                    </w:rPr>
                                  </w:pPr>
                                </w:p>
                              </w:tc>
                              <w:tc>
                                <w:tcPr>
                                  <w:tcW w:w="2331" w:type="pct"/>
                                  <w:vMerge/>
                                </w:tcPr>
                                <w:p w14:paraId="3F1BCC9B" w14:textId="77777777" w:rsidR="00BF3A7C" w:rsidRPr="00516713" w:rsidRDefault="00BF3A7C" w:rsidP="006A2554">
                                  <w:pPr>
                                    <w:overflowPunct w:val="0"/>
                                    <w:autoSpaceDE w:val="0"/>
                                    <w:autoSpaceDN w:val="0"/>
                                    <w:spacing w:line="240" w:lineRule="exact"/>
                                    <w:ind w:leftChars="-38" w:left="195" w:rightChars="-21" w:right="-50" w:hangingChars="152" w:hanging="286"/>
                                    <w:jc w:val="both"/>
                                    <w:rPr>
                                      <w:rFonts w:ascii="標楷體" w:eastAsia="標楷體" w:hAnsi="標楷體"/>
                                      <w:spacing w:val="-6"/>
                                      <w:sz w:val="20"/>
                                      <w:szCs w:val="20"/>
                                    </w:rPr>
                                  </w:pPr>
                                </w:p>
                              </w:tc>
                            </w:tr>
                            <w:tr w:rsidR="00BF3A7C" w:rsidRPr="00516713" w14:paraId="73FE7F2A" w14:textId="77777777" w:rsidTr="006A2554">
                              <w:trPr>
                                <w:trHeight w:val="279"/>
                              </w:trPr>
                              <w:tc>
                                <w:tcPr>
                                  <w:tcW w:w="1007" w:type="pct"/>
                                  <w:tcBorders>
                                    <w:bottom w:val="nil"/>
                                  </w:tcBorders>
                                  <w:vAlign w:val="center"/>
                                </w:tcPr>
                                <w:p w14:paraId="1986689E"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運輸研究所</w:t>
                                  </w:r>
                                </w:p>
                              </w:tc>
                              <w:tc>
                                <w:tcPr>
                                  <w:tcW w:w="1662" w:type="pct"/>
                                  <w:vMerge w:val="restart"/>
                                </w:tcPr>
                                <w:p w14:paraId="5468278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1.評估規劃設計（擬定成效評估架構）。</w:t>
                                  </w:r>
                                </w:p>
                                <w:p w14:paraId="3AC12D6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2.評估資料蒐集。</w:t>
                                  </w:r>
                                </w:p>
                                <w:p w14:paraId="1FF692B8" w14:textId="77777777" w:rsidR="00BF3A7C" w:rsidRPr="00516713" w:rsidRDefault="00BF3A7C" w:rsidP="00E85122">
                                  <w:pPr>
                                    <w:overflowPunct w:val="0"/>
                                    <w:autoSpaceDE w:val="0"/>
                                    <w:autoSpaceDN w:val="0"/>
                                    <w:spacing w:afterLines="10" w:after="36" w:line="240" w:lineRule="exact"/>
                                    <w:ind w:leftChars="-38" w:left="97" w:rightChars="-21" w:right="-50" w:hangingChars="100" w:hanging="188"/>
                                    <w:jc w:val="both"/>
                                    <w:rPr>
                                      <w:rFonts w:ascii="標楷體" w:eastAsia="標楷體" w:hAnsi="標楷體"/>
                                      <w:spacing w:val="-6"/>
                                      <w:sz w:val="20"/>
                                      <w:szCs w:val="20"/>
                                    </w:rPr>
                                  </w:pPr>
                                </w:p>
                                <w:p w14:paraId="5167645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3.成效評估（試運行評估）。</w:t>
                                  </w:r>
                                </w:p>
                              </w:tc>
                              <w:tc>
                                <w:tcPr>
                                  <w:tcW w:w="2331" w:type="pct"/>
                                  <w:vMerge w:val="restart"/>
                                </w:tcPr>
                                <w:p w14:paraId="0680A8E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1.111年8月完成成效評估架構設計。</w:t>
                                  </w:r>
                                </w:p>
                                <w:p w14:paraId="10DD9811" w14:textId="77777777" w:rsidR="00BF3A7C" w:rsidRPr="00516713" w:rsidRDefault="00BF3A7C" w:rsidP="00E779DA">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201F8358"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2.待研發團隊完成整合設備認驗證及安裝後，蒐集相關資料及進行成效評估。</w:t>
                                  </w:r>
                                </w:p>
                              </w:tc>
                            </w:tr>
                            <w:tr w:rsidR="00BF3A7C" w:rsidRPr="00516713" w14:paraId="374CFF36" w14:textId="77777777" w:rsidTr="006A2554">
                              <w:trPr>
                                <w:trHeight w:val="480"/>
                              </w:trPr>
                              <w:tc>
                                <w:tcPr>
                                  <w:tcW w:w="1007" w:type="pct"/>
                                  <w:tcBorders>
                                    <w:top w:val="nil"/>
                                  </w:tcBorders>
                                  <w:vAlign w:val="center"/>
                                </w:tcPr>
                                <w:p w14:paraId="056150F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16AE99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D8F4C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D758DE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1D1DB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ADD4A8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68034B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F743CD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94F839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A78E0A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A4F062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4AB51A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B67F4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E0D002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3CCEA6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7488D3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55F3C9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1A5632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0D8816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CE9A19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9E8EEC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81D28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1B038A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079D9F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DAB082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65C2C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BEEF02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87F5B5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8E0C0F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156ECA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EC20D0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57B76A8"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20"/>
                                      <w:sz w:val="20"/>
                                      <w:szCs w:val="20"/>
                                    </w:rPr>
                                  </w:pPr>
                                  <w:r w:rsidRPr="00516713">
                                    <w:rPr>
                                      <w:rFonts w:ascii="標楷體" w:eastAsia="標楷體" w:hAnsi="標楷體"/>
                                      <w:b/>
                                      <w:noProof/>
                                      <w:sz w:val="20"/>
                                      <w:szCs w:val="20"/>
                                    </w:rPr>
                                    <w:drawing>
                                      <wp:inline distT="0" distB="0" distL="0" distR="0" wp14:anchorId="6A0F8833" wp14:editId="604BE44C">
                                        <wp:extent cx="488315" cy="447675"/>
                                        <wp:effectExtent l="0" t="0" r="0" b="952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運研所-removebg-preview.png"/>
                                                <pic:cNvPicPr/>
                                              </pic:nvPicPr>
                                              <pic:blipFill>
                                                <a:blip r:embed="rId27">
                                                  <a:grayscl/>
                                                  <a:extLst>
                                                    <a:ext uri="{28A0092B-C50C-407E-A947-70E740481C1C}">
                                                      <a14:useLocalDpi xmlns:a14="http://schemas.microsoft.com/office/drawing/2010/main" val="0"/>
                                                    </a:ext>
                                                  </a:extLst>
                                                </a:blip>
                                                <a:stretch>
                                                  <a:fillRect/>
                                                </a:stretch>
                                              </pic:blipFill>
                                              <pic:spPr>
                                                <a:xfrm>
                                                  <a:off x="0" y="0"/>
                                                  <a:ext cx="488315" cy="447675"/>
                                                </a:xfrm>
                                                <a:prstGeom prst="rect">
                                                  <a:avLst/>
                                                </a:prstGeom>
                                              </pic:spPr>
                                            </pic:pic>
                                          </a:graphicData>
                                        </a:graphic>
                                      </wp:inline>
                                    </w:drawing>
                                  </w:r>
                                </w:p>
                              </w:tc>
                              <w:tc>
                                <w:tcPr>
                                  <w:tcW w:w="1662" w:type="pct"/>
                                  <w:vMerge/>
                                </w:tcPr>
                                <w:p w14:paraId="6C83B0B8" w14:textId="77777777" w:rsidR="00BF3A7C" w:rsidRPr="00516713" w:rsidRDefault="00BF3A7C" w:rsidP="006A2554">
                                  <w:pPr>
                                    <w:overflowPunct w:val="0"/>
                                    <w:autoSpaceDE w:val="0"/>
                                    <w:autoSpaceDN w:val="0"/>
                                    <w:spacing w:line="260" w:lineRule="exact"/>
                                    <w:ind w:leftChars="-38" w:left="97" w:rightChars="-21" w:right="-50" w:hangingChars="100" w:hanging="188"/>
                                    <w:jc w:val="both"/>
                                    <w:rPr>
                                      <w:rFonts w:ascii="標楷體" w:eastAsia="標楷體" w:hAnsi="標楷體"/>
                                      <w:spacing w:val="-6"/>
                                      <w:sz w:val="20"/>
                                      <w:szCs w:val="20"/>
                                    </w:rPr>
                                  </w:pPr>
                                </w:p>
                              </w:tc>
                              <w:tc>
                                <w:tcPr>
                                  <w:tcW w:w="2331" w:type="pct"/>
                                  <w:vMerge/>
                                </w:tcPr>
                                <w:p w14:paraId="131F6AB3" w14:textId="77777777" w:rsidR="00BF3A7C" w:rsidRPr="00516713" w:rsidRDefault="00BF3A7C" w:rsidP="006A25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tc>
                            </w:tr>
                            <w:tr w:rsidR="00BF3A7C" w:rsidRPr="00516713" w14:paraId="36CFAC44" w14:textId="77777777" w:rsidTr="006A2554">
                              <w:trPr>
                                <w:trHeight w:val="270"/>
                              </w:trPr>
                              <w:tc>
                                <w:tcPr>
                                  <w:tcW w:w="1007" w:type="pct"/>
                                  <w:tcBorders>
                                    <w:bottom w:val="nil"/>
                                  </w:tcBorders>
                                  <w:vAlign w:val="center"/>
                                </w:tcPr>
                                <w:p w14:paraId="1FE79E93"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公路總局</w:t>
                                  </w:r>
                                </w:p>
                              </w:tc>
                              <w:tc>
                                <w:tcPr>
                                  <w:tcW w:w="1662" w:type="pct"/>
                                  <w:vMerge w:val="restart"/>
                                </w:tcPr>
                                <w:p w14:paraId="13BB2CB8"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1.提供高風險車隊清冊。</w:t>
                                  </w:r>
                                </w:p>
                                <w:p w14:paraId="0EAF54FB" w14:textId="77777777" w:rsidR="00BF3A7C" w:rsidRPr="00516713" w:rsidRDefault="00BF3A7C" w:rsidP="00B803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775BD541"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2.協調研發團隊與車隊安裝系統。</w:t>
                                  </w:r>
                                </w:p>
                              </w:tc>
                              <w:tc>
                                <w:tcPr>
                                  <w:tcW w:w="2331" w:type="pct"/>
                                  <w:vMerge w:val="restart"/>
                                </w:tcPr>
                                <w:p w14:paraId="19112809"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1.111年3月完成優先安裝清冊，並配合交通部計畫需求進行後續篩選。</w:t>
                                  </w:r>
                                </w:p>
                                <w:p w14:paraId="423999D7"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2.公路總局已陪同研發團隊與20家作為高強度測試之大型車業者洽談安裝事宜，截至112年3月底止，計有17家業者同意。</w:t>
                                  </w:r>
                                </w:p>
                              </w:tc>
                            </w:tr>
                            <w:tr w:rsidR="00BF3A7C" w:rsidRPr="00516713" w14:paraId="76515E8C" w14:textId="77777777" w:rsidTr="006A2554">
                              <w:trPr>
                                <w:trHeight w:val="1008"/>
                              </w:trPr>
                              <w:tc>
                                <w:tcPr>
                                  <w:tcW w:w="1007" w:type="pct"/>
                                  <w:tcBorders>
                                    <w:top w:val="nil"/>
                                  </w:tcBorders>
                                  <w:vAlign w:val="center"/>
                                </w:tcPr>
                                <w:p w14:paraId="58107A6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B34A9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E48CCB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9E2B37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90BC98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440009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663569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BFD4EB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FC2CD3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F47193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59FE87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2A5023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F5265D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71A115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E17486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E40D063"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10"/>
                                      <w:sz w:val="20"/>
                                      <w:szCs w:val="20"/>
                                    </w:rPr>
                                  </w:pPr>
                                  <w:r w:rsidRPr="00516713">
                                    <w:rPr>
                                      <w:rFonts w:ascii="標楷體" w:eastAsia="標楷體" w:hAnsi="標楷體"/>
                                      <w:b/>
                                      <w:noProof/>
                                      <w:sz w:val="20"/>
                                      <w:szCs w:val="20"/>
                                    </w:rPr>
                                    <w:drawing>
                                      <wp:inline distT="0" distB="0" distL="0" distR="0" wp14:anchorId="3308483E" wp14:editId="4D373FAE">
                                        <wp:extent cx="775335" cy="276225"/>
                                        <wp:effectExtent l="0" t="0" r="5715"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公總-removebg-preview.png"/>
                                                <pic:cNvPicPr/>
                                              </pic:nvPicPr>
                                              <pic:blipFill>
                                                <a:blip r:embed="rId28" cstate="print">
                                                  <a:grayscl/>
                                                  <a:extLst>
                                                    <a:ext uri="{28A0092B-C50C-407E-A947-70E740481C1C}">
                                                      <a14:useLocalDpi xmlns:a14="http://schemas.microsoft.com/office/drawing/2010/main" val="0"/>
                                                    </a:ext>
                                                  </a:extLst>
                                                </a:blip>
                                                <a:stretch>
                                                  <a:fillRect/>
                                                </a:stretch>
                                              </pic:blipFill>
                                              <pic:spPr>
                                                <a:xfrm>
                                                  <a:off x="0" y="0"/>
                                                  <a:ext cx="775335" cy="276225"/>
                                                </a:xfrm>
                                                <a:prstGeom prst="rect">
                                                  <a:avLst/>
                                                </a:prstGeom>
                                              </pic:spPr>
                                            </pic:pic>
                                          </a:graphicData>
                                        </a:graphic>
                                      </wp:inline>
                                    </w:drawing>
                                  </w:r>
                                </w:p>
                              </w:tc>
                              <w:tc>
                                <w:tcPr>
                                  <w:tcW w:w="1662" w:type="pct"/>
                                  <w:vMerge/>
                                </w:tcPr>
                                <w:p w14:paraId="5787384F" w14:textId="77777777" w:rsidR="00BF3A7C" w:rsidRPr="00516713" w:rsidRDefault="00BF3A7C" w:rsidP="006A2554">
                                  <w:pPr>
                                    <w:overflowPunct w:val="0"/>
                                    <w:autoSpaceDE w:val="0"/>
                                    <w:autoSpaceDN w:val="0"/>
                                    <w:spacing w:line="260" w:lineRule="exact"/>
                                    <w:ind w:leftChars="-38" w:left="97" w:rightChars="-21" w:right="-50" w:hangingChars="100" w:hanging="188"/>
                                    <w:jc w:val="both"/>
                                    <w:rPr>
                                      <w:rFonts w:ascii="標楷體" w:eastAsia="標楷體" w:hAnsi="標楷體"/>
                                      <w:spacing w:val="-6"/>
                                      <w:sz w:val="20"/>
                                      <w:szCs w:val="20"/>
                                    </w:rPr>
                                  </w:pPr>
                                </w:p>
                              </w:tc>
                              <w:tc>
                                <w:tcPr>
                                  <w:tcW w:w="2331" w:type="pct"/>
                                  <w:vMerge/>
                                </w:tcPr>
                                <w:p w14:paraId="79882070" w14:textId="77777777" w:rsidR="00BF3A7C" w:rsidRPr="00516713" w:rsidRDefault="00BF3A7C" w:rsidP="006A25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tc>
                            </w:tr>
                            <w:tr w:rsidR="00BF3A7C" w:rsidRPr="00516713" w14:paraId="0EACB6DF" w14:textId="77777777" w:rsidTr="006A2554">
                              <w:trPr>
                                <w:trHeight w:val="371"/>
                              </w:trPr>
                              <w:tc>
                                <w:tcPr>
                                  <w:tcW w:w="1007" w:type="pct"/>
                                  <w:tcBorders>
                                    <w:bottom w:val="nil"/>
                                  </w:tcBorders>
                                  <w:vAlign w:val="center"/>
                                </w:tcPr>
                                <w:p w14:paraId="2AA5166C"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受補助研發團隊</w:t>
                                  </w:r>
                                </w:p>
                              </w:tc>
                              <w:tc>
                                <w:tcPr>
                                  <w:tcW w:w="1662" w:type="pct"/>
                                  <w:vMerge w:val="restart"/>
                                </w:tcPr>
                                <w:p w14:paraId="1A5A06ED"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1.技術研發驗證報告（取得專業機構驗證報告）。</w:t>
                                  </w:r>
                                </w:p>
                                <w:p w14:paraId="0AC875D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475D4E0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2.設備裝設規劃報告</w:t>
                                  </w:r>
                                  <w:proofErr w:type="gramStart"/>
                                  <w:r w:rsidRPr="00516713">
                                    <w:rPr>
                                      <w:rFonts w:ascii="標楷體" w:eastAsia="標楷體" w:hAnsi="標楷體" w:hint="eastAsia"/>
                                      <w:spacing w:val="-6"/>
                                      <w:sz w:val="20"/>
                                      <w:szCs w:val="20"/>
                                    </w:rPr>
                                    <w:t>（</w:t>
                                  </w:r>
                                  <w:proofErr w:type="gramEnd"/>
                                  <w:r w:rsidRPr="00516713">
                                    <w:rPr>
                                      <w:rFonts w:ascii="標楷體" w:eastAsia="標楷體" w:hAnsi="標楷體" w:hint="eastAsia"/>
                                      <w:spacing w:val="-6"/>
                                      <w:sz w:val="20"/>
                                      <w:szCs w:val="20"/>
                                    </w:rPr>
                                    <w:t>安裝高風險車隊大型車800輛：111年完成320輛，112年10月底前完成全數800輛</w:t>
                                  </w:r>
                                  <w:proofErr w:type="gramStart"/>
                                  <w:r w:rsidRPr="00516713">
                                    <w:rPr>
                                      <w:rFonts w:ascii="標楷體" w:eastAsia="標楷體" w:hAnsi="標楷體" w:hint="eastAsia"/>
                                      <w:spacing w:val="-6"/>
                                      <w:sz w:val="20"/>
                                      <w:szCs w:val="20"/>
                                    </w:rPr>
                                    <w:t>）</w:t>
                                  </w:r>
                                  <w:proofErr w:type="gramEnd"/>
                                  <w:r w:rsidRPr="00516713">
                                    <w:rPr>
                                      <w:rFonts w:ascii="標楷體" w:eastAsia="標楷體" w:hAnsi="標楷體" w:hint="eastAsia"/>
                                      <w:spacing w:val="-6"/>
                                      <w:sz w:val="20"/>
                                      <w:szCs w:val="20"/>
                                    </w:rPr>
                                    <w:t>。</w:t>
                                  </w:r>
                                </w:p>
                                <w:p w14:paraId="6186969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3.設備裝設報告。</w:t>
                                  </w:r>
                                </w:p>
                                <w:p w14:paraId="034B0B7A"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4.結案報告。</w:t>
                                  </w:r>
                                </w:p>
                              </w:tc>
                              <w:tc>
                                <w:tcPr>
                                  <w:tcW w:w="2331" w:type="pct"/>
                                  <w:vMerge w:val="restart"/>
                                </w:tcPr>
                                <w:p w14:paraId="7103EFC7"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1.截至112年3月底，8項個別功能項目已獲檢測通過7項，另盲點警示系統1項尚未獲檢測通過，待全部通過後提出報告。</w:t>
                                  </w:r>
                                </w:p>
                                <w:p w14:paraId="3F12A8CB"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2.待完成驗證後，提出設備裝設規劃報告（交通部指示於112年2月中旬安裝2輛，中壢客運公車及豐田物流貨車各1輛）。</w:t>
                                  </w:r>
                                </w:p>
                                <w:p w14:paraId="49E25C1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0BF4EC1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3.待設備裝設完成後提出。</w:t>
                                  </w:r>
                                </w:p>
                                <w:p w14:paraId="4E11746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4.待全案完成後提出。</w:t>
                                  </w:r>
                                </w:p>
                              </w:tc>
                            </w:tr>
                            <w:tr w:rsidR="00BF3A7C" w:rsidRPr="00516713" w14:paraId="322C7F3F" w14:textId="77777777" w:rsidTr="006A2554">
                              <w:trPr>
                                <w:trHeight w:val="1525"/>
                              </w:trPr>
                              <w:tc>
                                <w:tcPr>
                                  <w:tcW w:w="1007" w:type="pct"/>
                                  <w:tcBorders>
                                    <w:top w:val="nil"/>
                                  </w:tcBorders>
                                  <w:vAlign w:val="center"/>
                                </w:tcPr>
                                <w:p w14:paraId="12F035B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44AA4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9E19D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252DFC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060448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8323B3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A16D27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896355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89375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C1C5A7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6C890D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768F4E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088EEC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03C46F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37B5E4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EDD916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51F239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6A3FF5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C867C2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55A0B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60336F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4607B3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463025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55E4B0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D72247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ECBA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AAD248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F5E62A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2FA4DF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78E05A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E7A9F7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145A9D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891B41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8B68A0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DDB21A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AA743D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DE3253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E18789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BD7143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2E85C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4CDEA7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AA7ED2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741036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42C35E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F1D7EDD" w14:textId="77777777" w:rsidR="00BF3A7C" w:rsidRPr="00516713" w:rsidRDefault="00BF3A7C" w:rsidP="00F4031F">
                                  <w:pPr>
                                    <w:overflowPunct w:val="0"/>
                                    <w:autoSpaceDE w:val="0"/>
                                    <w:autoSpaceDN w:val="0"/>
                                    <w:spacing w:line="20" w:lineRule="exact"/>
                                    <w:ind w:rightChars="-21" w:right="-50"/>
                                    <w:jc w:val="center"/>
                                    <w:rPr>
                                      <w:rFonts w:ascii="標楷體" w:eastAsia="標楷體" w:hAnsi="標楷體"/>
                                      <w:spacing w:val="-20"/>
                                      <w:sz w:val="20"/>
                                      <w:szCs w:val="20"/>
                                    </w:rPr>
                                  </w:pPr>
                                  <w:r w:rsidRPr="00516713">
                                    <w:rPr>
                                      <w:rFonts w:ascii="標楷體" w:eastAsia="標楷體" w:hAnsi="標楷體"/>
                                      <w:b/>
                                      <w:noProof/>
                                      <w:sz w:val="20"/>
                                      <w:szCs w:val="20"/>
                                    </w:rPr>
                                    <w:drawing>
                                      <wp:inline distT="0" distB="0" distL="0" distR="0" wp14:anchorId="207CF099" wp14:editId="5B92C688">
                                        <wp:extent cx="762000" cy="61849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團隊-removebg-preview.png"/>
                                                <pic:cNvPicPr/>
                                              </pic:nvPicPr>
                                              <pic:blipFill>
                                                <a:blip r:embed="rId29" cstate="print">
                                                  <a:grayscl/>
                                                  <a:extLst>
                                                    <a:ext uri="{28A0092B-C50C-407E-A947-70E740481C1C}">
                                                      <a14:useLocalDpi xmlns:a14="http://schemas.microsoft.com/office/drawing/2010/main" val="0"/>
                                                    </a:ext>
                                                  </a:extLst>
                                                </a:blip>
                                                <a:stretch>
                                                  <a:fillRect/>
                                                </a:stretch>
                                              </pic:blipFill>
                                              <pic:spPr>
                                                <a:xfrm>
                                                  <a:off x="0" y="0"/>
                                                  <a:ext cx="762000" cy="618490"/>
                                                </a:xfrm>
                                                <a:prstGeom prst="rect">
                                                  <a:avLst/>
                                                </a:prstGeom>
                                              </pic:spPr>
                                            </pic:pic>
                                          </a:graphicData>
                                        </a:graphic>
                                      </wp:inline>
                                    </w:drawing>
                                  </w:r>
                                </w:p>
                              </w:tc>
                              <w:tc>
                                <w:tcPr>
                                  <w:tcW w:w="1662" w:type="pct"/>
                                  <w:vMerge/>
                                  <w:vAlign w:val="center"/>
                                </w:tcPr>
                                <w:p w14:paraId="2998E636" w14:textId="77777777" w:rsidR="00BF3A7C" w:rsidRPr="00516713" w:rsidRDefault="00BF3A7C" w:rsidP="006A2554">
                                  <w:pPr>
                                    <w:overflowPunct w:val="0"/>
                                    <w:autoSpaceDE w:val="0"/>
                                    <w:autoSpaceDN w:val="0"/>
                                    <w:spacing w:line="240" w:lineRule="exact"/>
                                    <w:ind w:leftChars="-38" w:left="213" w:rightChars="-21" w:right="-50" w:hangingChars="152" w:hanging="304"/>
                                    <w:jc w:val="both"/>
                                    <w:rPr>
                                      <w:rFonts w:ascii="標楷體" w:eastAsia="標楷體" w:hAnsi="標楷體"/>
                                      <w:sz w:val="20"/>
                                      <w:szCs w:val="20"/>
                                    </w:rPr>
                                  </w:pPr>
                                </w:p>
                              </w:tc>
                              <w:tc>
                                <w:tcPr>
                                  <w:tcW w:w="2331" w:type="pct"/>
                                  <w:vMerge/>
                                  <w:vAlign w:val="center"/>
                                </w:tcPr>
                                <w:p w14:paraId="69C47E41" w14:textId="77777777" w:rsidR="00BF3A7C" w:rsidRPr="00516713" w:rsidRDefault="00BF3A7C" w:rsidP="006A2554">
                                  <w:pPr>
                                    <w:overflowPunct w:val="0"/>
                                    <w:autoSpaceDE w:val="0"/>
                                    <w:autoSpaceDN w:val="0"/>
                                    <w:spacing w:line="240" w:lineRule="exact"/>
                                    <w:ind w:leftChars="-38" w:left="213" w:rightChars="-21" w:right="-50" w:hangingChars="152" w:hanging="304"/>
                                    <w:jc w:val="both"/>
                                    <w:rPr>
                                      <w:rFonts w:ascii="標楷體" w:eastAsia="標楷體" w:hAnsi="標楷體"/>
                                      <w:sz w:val="20"/>
                                      <w:szCs w:val="20"/>
                                    </w:rPr>
                                  </w:pPr>
                                </w:p>
                              </w:tc>
                            </w:tr>
                          </w:tbl>
                          <w:p w14:paraId="701A627C" w14:textId="77777777" w:rsidR="00BF3A7C" w:rsidRPr="00D42E0C" w:rsidRDefault="00BF3A7C" w:rsidP="007145E0">
                            <w:pPr>
                              <w:spacing w:line="200" w:lineRule="exact"/>
                              <w:rPr>
                                <w:rFonts w:ascii="標楷體" w:eastAsia="標楷體" w:hAnsi="標楷體"/>
                                <w:sz w:val="18"/>
                              </w:rPr>
                            </w:pPr>
                            <w:proofErr w:type="gramStart"/>
                            <w:r w:rsidRPr="00D42E0C">
                              <w:rPr>
                                <w:rFonts w:ascii="標楷體" w:eastAsia="標楷體" w:hAnsi="標楷體" w:hint="eastAsia"/>
                                <w:sz w:val="18"/>
                              </w:rPr>
                              <w:t>註</w:t>
                            </w:r>
                            <w:proofErr w:type="gramEnd"/>
                            <w:r w:rsidRPr="00D42E0C">
                              <w:rPr>
                                <w:rFonts w:ascii="標楷體" w:eastAsia="標楷體" w:hAnsi="標楷體" w:hint="eastAsia"/>
                                <w:sz w:val="18"/>
                              </w:rPr>
                              <w:t>：1.資料時</w:t>
                            </w:r>
                            <w:r>
                              <w:rPr>
                                <w:rFonts w:ascii="標楷體" w:eastAsia="標楷體" w:hAnsi="標楷體" w:hint="eastAsia"/>
                                <w:sz w:val="18"/>
                              </w:rPr>
                              <w:t>點</w:t>
                            </w:r>
                            <w:r w:rsidRPr="00D42E0C">
                              <w:rPr>
                                <w:rFonts w:ascii="標楷體" w:eastAsia="標楷體" w:hAnsi="標楷體" w:hint="eastAsia"/>
                                <w:sz w:val="18"/>
                              </w:rPr>
                              <w:t>：截至112年3月底止。</w:t>
                            </w:r>
                          </w:p>
                          <w:p w14:paraId="3F411DA4" w14:textId="77777777" w:rsidR="00BF3A7C" w:rsidRPr="001A3C47" w:rsidRDefault="00BF3A7C" w:rsidP="007145E0">
                            <w:pPr>
                              <w:spacing w:line="200" w:lineRule="exact"/>
                              <w:ind w:leftChars="150" w:left="360"/>
                              <w:rPr>
                                <w:rFonts w:ascii="標楷體" w:eastAsia="標楷體" w:hAnsi="標楷體"/>
                                <w:sz w:val="18"/>
                              </w:rPr>
                            </w:pPr>
                            <w:r w:rsidRPr="00D42E0C">
                              <w:rPr>
                                <w:rFonts w:ascii="標楷體" w:eastAsia="標楷體" w:hAnsi="標楷體" w:hint="eastAsia"/>
                                <w:sz w:val="18"/>
                              </w:rPr>
                              <w:t>2.資料來源：整理自交通部提供資料。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78F04" id="文字方塊 60" o:spid="_x0000_s1060" type="#_x0000_t202" style="position:absolute;left:0;text-align:left;margin-left:99.75pt;margin-top:.65pt;width:393.5pt;height:436.55pt;z-index:251821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" fillcolor="window" stroked="f" strokeweight=".5pt">
                <v:textbox inset="1mm,1mm,1mm,1mm">
                  <w:txbxContent>
                    <w:p w14:paraId="0A5DB009" w14:textId="77777777" w:rsidR="00BF3A7C" w:rsidRPr="0023372A" w:rsidRDefault="00BF3A7C" w:rsidP="007145E0">
                      <w:pPr>
                        <w:keepNext/>
                        <w:spacing w:line="360" w:lineRule="exact"/>
                        <w:ind w:left="673" w:hangingChars="280" w:hanging="673"/>
                        <w:jc w:val="center"/>
                        <w:rPr>
                          <w:rFonts w:ascii="標楷體" w:eastAsia="標楷體" w:hAnsi="標楷體"/>
                          <w:b/>
                        </w:rPr>
                      </w:pPr>
                      <w:r>
                        <w:rPr>
                          <w:rFonts w:ascii="標楷體" w:eastAsia="標楷體" w:hAnsi="標楷體" w:hint="eastAsia"/>
                          <w:b/>
                        </w:rPr>
                        <w:t>表</w:t>
                      </w:r>
                      <w:r w:rsidRPr="003A4085">
                        <w:rPr>
                          <w:rFonts w:ascii="標楷體" w:eastAsia="標楷體" w:hAnsi="標楷體" w:hint="eastAsia"/>
                          <w:b/>
                        </w:rPr>
                        <w:t>2</w:t>
                      </w:r>
                      <w:r w:rsidRPr="003A4085">
                        <w:rPr>
                          <w:rFonts w:ascii="標楷體" w:eastAsia="標楷體" w:hAnsi="標楷體"/>
                          <w:b/>
                        </w:rPr>
                        <w:t>7</w:t>
                      </w:r>
                      <w:r w:rsidRPr="0023372A">
                        <w:rPr>
                          <w:rFonts w:ascii="標楷體" w:eastAsia="標楷體" w:hAnsi="標楷體" w:hint="eastAsia"/>
                          <w:b/>
                        </w:rPr>
                        <w:t xml:space="preserve">　</w:t>
                      </w:r>
                      <w:r w:rsidRPr="00BF3139">
                        <w:rPr>
                          <w:rFonts w:ascii="標楷體" w:eastAsia="標楷體" w:hAnsi="標楷體" w:hint="eastAsia"/>
                          <w:b/>
                        </w:rPr>
                        <w:t>大型車輛裝設主動預警輔助系統計畫分工及執行概況</w:t>
                      </w:r>
                    </w:p>
                    <w:tbl>
                      <w:tblPr>
                        <w:tblStyle w:val="af5"/>
                        <w:tblW w:w="4954" w:type="pct"/>
                        <w:tblLook w:val="04A0" w:firstRow="1" w:lastRow="0" w:firstColumn="1" w:lastColumn="0" w:noHBand="0" w:noVBand="1"/>
                      </w:tblPr>
                      <w:tblGrid>
                        <w:gridCol w:w="1544"/>
                        <w:gridCol w:w="2548"/>
                        <w:gridCol w:w="3573"/>
                      </w:tblGrid>
                      <w:tr w:rsidR="00BF3A7C" w:rsidRPr="00516713" w14:paraId="5CCBC218" w14:textId="77777777" w:rsidTr="006C6C48">
                        <w:trPr>
                          <w:trHeight w:hRule="exact" w:val="851"/>
                          <w:tblHeader/>
                        </w:trPr>
                        <w:tc>
                          <w:tcPr>
                            <w:tcW w:w="1007" w:type="pct"/>
                            <w:vAlign w:val="center"/>
                          </w:tcPr>
                          <w:p w14:paraId="4736F660"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負責單位</w:t>
                            </w:r>
                          </w:p>
                        </w:tc>
                        <w:tc>
                          <w:tcPr>
                            <w:tcW w:w="1662" w:type="pct"/>
                            <w:vAlign w:val="center"/>
                          </w:tcPr>
                          <w:p w14:paraId="2296A80E"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負責項目</w:t>
                            </w:r>
                          </w:p>
                        </w:tc>
                        <w:tc>
                          <w:tcPr>
                            <w:tcW w:w="2331" w:type="pct"/>
                            <w:vAlign w:val="center"/>
                          </w:tcPr>
                          <w:p w14:paraId="08B9D923"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執行概況</w:t>
                            </w:r>
                          </w:p>
                        </w:tc>
                      </w:tr>
                      <w:tr w:rsidR="00BF3A7C" w:rsidRPr="00516713" w14:paraId="22213F17" w14:textId="77777777" w:rsidTr="006A2554">
                        <w:trPr>
                          <w:trHeight w:val="426"/>
                        </w:trPr>
                        <w:tc>
                          <w:tcPr>
                            <w:tcW w:w="1007" w:type="pct"/>
                            <w:tcBorders>
                              <w:bottom w:val="nil"/>
                            </w:tcBorders>
                            <w:vAlign w:val="center"/>
                          </w:tcPr>
                          <w:p w14:paraId="0FE1FD45"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財團法人車輛</w:t>
                            </w:r>
                          </w:p>
                          <w:p w14:paraId="6BBDFEC7"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pacing w:val="-10"/>
                                <w:sz w:val="20"/>
                                <w:szCs w:val="20"/>
                              </w:rPr>
                            </w:pPr>
                            <w:proofErr w:type="gramStart"/>
                            <w:r w:rsidRPr="00516713">
                              <w:rPr>
                                <w:rFonts w:ascii="標楷體" w:eastAsia="標楷體" w:hAnsi="標楷體" w:hint="eastAsia"/>
                                <w:sz w:val="20"/>
                                <w:szCs w:val="20"/>
                              </w:rPr>
                              <w:t>安全審驗中心</w:t>
                            </w:r>
                            <w:proofErr w:type="gramEnd"/>
                          </w:p>
                        </w:tc>
                        <w:tc>
                          <w:tcPr>
                            <w:tcW w:w="1662" w:type="pct"/>
                            <w:vMerge w:val="restart"/>
                          </w:tcPr>
                          <w:p w14:paraId="72E419C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w:t>
                            </w:r>
                            <w:r w:rsidRPr="00516713">
                              <w:rPr>
                                <w:rFonts w:ascii="標楷體" w:eastAsia="標楷體" w:hAnsi="標楷體"/>
                                <w:spacing w:val="-6"/>
                                <w:sz w:val="20"/>
                                <w:szCs w:val="20"/>
                              </w:rPr>
                              <w:t>.</w:t>
                            </w:r>
                            <w:r w:rsidRPr="00516713">
                              <w:rPr>
                                <w:rFonts w:ascii="標楷體" w:eastAsia="標楷體" w:hAnsi="標楷體" w:hint="eastAsia"/>
                                <w:spacing w:val="-6"/>
                                <w:sz w:val="20"/>
                                <w:szCs w:val="20"/>
                              </w:rPr>
                              <w:t>標準制定。</w:t>
                            </w:r>
                          </w:p>
                          <w:p w14:paraId="33BD6F9C"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056F93C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w:t>
                            </w:r>
                            <w:r w:rsidRPr="00516713">
                              <w:rPr>
                                <w:rFonts w:ascii="標楷體" w:eastAsia="標楷體" w:hAnsi="標楷體"/>
                                <w:spacing w:val="-6"/>
                                <w:sz w:val="20"/>
                                <w:szCs w:val="20"/>
                              </w:rPr>
                              <w:t>.</w:t>
                            </w:r>
                            <w:r w:rsidRPr="00516713">
                              <w:rPr>
                                <w:rFonts w:ascii="標楷體" w:eastAsia="標楷體" w:hAnsi="標楷體" w:hint="eastAsia"/>
                                <w:spacing w:val="-6"/>
                                <w:sz w:val="20"/>
                                <w:szCs w:val="20"/>
                              </w:rPr>
                              <w:t>協助評選研發團隊（科技研發團隊3組、技術研發團隊1組）。</w:t>
                            </w:r>
                          </w:p>
                          <w:p w14:paraId="2486216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3.協助計畫管考。</w:t>
                            </w:r>
                          </w:p>
                          <w:p w14:paraId="48BC1E8B"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4.產品驗證。</w:t>
                            </w:r>
                          </w:p>
                          <w:p w14:paraId="73ECA83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5.標準維護。</w:t>
                            </w:r>
                          </w:p>
                          <w:p w14:paraId="58FD36A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6.確認法規強制可行性。</w:t>
                            </w:r>
                          </w:p>
                        </w:tc>
                        <w:tc>
                          <w:tcPr>
                            <w:tcW w:w="2331" w:type="pct"/>
                            <w:vMerge w:val="restart"/>
                          </w:tcPr>
                          <w:p w14:paraId="05261F8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1.110年11月15日完成預警輔助系統認證標準（個別功能8項、整合系統3項）。</w:t>
                            </w:r>
                          </w:p>
                          <w:p w14:paraId="229336E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2.111年4月28日協助交通部召開評選會議，選出研發團隊2組，111年10月3日完成1組簽約（另1組放棄）。</w:t>
                            </w:r>
                          </w:p>
                          <w:p w14:paraId="04AD5D9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3.定期協助計畫管考資料填列及上傳。</w:t>
                            </w:r>
                          </w:p>
                          <w:p w14:paraId="09EC0309"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4.整合系統驗證中。</w:t>
                            </w:r>
                          </w:p>
                          <w:p w14:paraId="3E3D24F2"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5.持續辦理。</w:t>
                            </w:r>
                          </w:p>
                          <w:p w14:paraId="4ABF25FD"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6.待成效評估完成後辦理。</w:t>
                            </w:r>
                          </w:p>
                        </w:tc>
                      </w:tr>
                      <w:tr w:rsidR="00BF3A7C" w:rsidRPr="00516713" w14:paraId="28853671" w14:textId="77777777" w:rsidTr="006A2554">
                        <w:trPr>
                          <w:trHeight w:val="840"/>
                        </w:trPr>
                        <w:tc>
                          <w:tcPr>
                            <w:tcW w:w="1007" w:type="pct"/>
                            <w:tcBorders>
                              <w:top w:val="nil"/>
                            </w:tcBorders>
                            <w:vAlign w:val="center"/>
                          </w:tcPr>
                          <w:p w14:paraId="707E299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30DCC8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36C7F6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460983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8BD45B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029148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304CFE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AA9142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378103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011EC5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AA5670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66F519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798D41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D0E04F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DE287C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67F884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59CD60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CCAAA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6044430" w14:textId="77777777" w:rsidR="00BF3A7C" w:rsidRPr="00516713" w:rsidRDefault="00BF3A7C" w:rsidP="006A2554">
                            <w:pPr>
                              <w:overflowPunct w:val="0"/>
                              <w:autoSpaceDE w:val="0"/>
                              <w:autoSpaceDN w:val="0"/>
                              <w:spacing w:line="20" w:lineRule="exact"/>
                              <w:ind w:leftChars="-39" w:left="-94" w:rightChars="-21" w:right="-50"/>
                              <w:rPr>
                                <w:rFonts w:ascii="標楷體" w:eastAsia="標楷體" w:hAnsi="標楷體"/>
                                <w:spacing w:val="-10"/>
                                <w:sz w:val="20"/>
                                <w:szCs w:val="20"/>
                              </w:rPr>
                            </w:pPr>
                          </w:p>
                          <w:p w14:paraId="2CB8BC2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6161DE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985C73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C3847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61AB32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95833B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7C5BF8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2852D25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C5C94C6"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10"/>
                                <w:sz w:val="20"/>
                                <w:szCs w:val="20"/>
                              </w:rPr>
                            </w:pPr>
                            <w:r w:rsidRPr="00516713">
                              <w:rPr>
                                <w:rFonts w:ascii="標楷體" w:eastAsia="標楷體" w:hAnsi="標楷體"/>
                                <w:b/>
                                <w:noProof/>
                                <w:sz w:val="20"/>
                                <w:szCs w:val="20"/>
                              </w:rPr>
                              <w:drawing>
                                <wp:inline distT="0" distB="0" distL="0" distR="0" wp14:anchorId="401AFA50" wp14:editId="48BDEB3D">
                                  <wp:extent cx="762000" cy="48577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車安中心-removebg-preview.png"/>
                                          <pic:cNvPicPr/>
                                        </pic:nvPicPr>
                                        <pic:blipFill>
                                          <a:blip r:embed="rId26">
                                            <a:grayscl/>
                                            <a:extLst>
                                              <a:ext uri="{28A0092B-C50C-407E-A947-70E740481C1C}">
                                                <a14:useLocalDpi xmlns:a14="http://schemas.microsoft.com/office/drawing/2010/main" val="0"/>
                                              </a:ext>
                                            </a:extLst>
                                          </a:blip>
                                          <a:stretch>
                                            <a:fillRect/>
                                          </a:stretch>
                                        </pic:blipFill>
                                        <pic:spPr>
                                          <a:xfrm>
                                            <a:off x="0" y="0"/>
                                            <a:ext cx="762000" cy="485775"/>
                                          </a:xfrm>
                                          <a:prstGeom prst="rect">
                                            <a:avLst/>
                                          </a:prstGeom>
                                        </pic:spPr>
                                      </pic:pic>
                                    </a:graphicData>
                                  </a:graphic>
                                </wp:inline>
                              </w:drawing>
                            </w:r>
                          </w:p>
                        </w:tc>
                        <w:tc>
                          <w:tcPr>
                            <w:tcW w:w="1662" w:type="pct"/>
                            <w:vMerge/>
                          </w:tcPr>
                          <w:p w14:paraId="56C42DBF" w14:textId="77777777" w:rsidR="00BF3A7C" w:rsidRPr="00516713" w:rsidRDefault="00BF3A7C" w:rsidP="006A2554">
                            <w:pPr>
                              <w:overflowPunct w:val="0"/>
                              <w:autoSpaceDE w:val="0"/>
                              <w:autoSpaceDN w:val="0"/>
                              <w:spacing w:line="240" w:lineRule="exact"/>
                              <w:ind w:leftChars="-38" w:left="195" w:rightChars="-21" w:right="-50" w:hangingChars="152" w:hanging="286"/>
                              <w:jc w:val="both"/>
                              <w:rPr>
                                <w:rFonts w:ascii="標楷體" w:eastAsia="標楷體" w:hAnsi="標楷體"/>
                                <w:spacing w:val="-6"/>
                                <w:sz w:val="20"/>
                                <w:szCs w:val="20"/>
                              </w:rPr>
                            </w:pPr>
                          </w:p>
                        </w:tc>
                        <w:tc>
                          <w:tcPr>
                            <w:tcW w:w="2331" w:type="pct"/>
                            <w:vMerge/>
                          </w:tcPr>
                          <w:p w14:paraId="3F1BCC9B" w14:textId="77777777" w:rsidR="00BF3A7C" w:rsidRPr="00516713" w:rsidRDefault="00BF3A7C" w:rsidP="006A2554">
                            <w:pPr>
                              <w:overflowPunct w:val="0"/>
                              <w:autoSpaceDE w:val="0"/>
                              <w:autoSpaceDN w:val="0"/>
                              <w:spacing w:line="240" w:lineRule="exact"/>
                              <w:ind w:leftChars="-38" w:left="195" w:rightChars="-21" w:right="-50" w:hangingChars="152" w:hanging="286"/>
                              <w:jc w:val="both"/>
                              <w:rPr>
                                <w:rFonts w:ascii="標楷體" w:eastAsia="標楷體" w:hAnsi="標楷體"/>
                                <w:spacing w:val="-6"/>
                                <w:sz w:val="20"/>
                                <w:szCs w:val="20"/>
                              </w:rPr>
                            </w:pPr>
                          </w:p>
                        </w:tc>
                      </w:tr>
                      <w:tr w:rsidR="00BF3A7C" w:rsidRPr="00516713" w14:paraId="73FE7F2A" w14:textId="77777777" w:rsidTr="006A2554">
                        <w:trPr>
                          <w:trHeight w:val="279"/>
                        </w:trPr>
                        <w:tc>
                          <w:tcPr>
                            <w:tcW w:w="1007" w:type="pct"/>
                            <w:tcBorders>
                              <w:bottom w:val="nil"/>
                            </w:tcBorders>
                            <w:vAlign w:val="center"/>
                          </w:tcPr>
                          <w:p w14:paraId="1986689E"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運輸研究所</w:t>
                            </w:r>
                          </w:p>
                        </w:tc>
                        <w:tc>
                          <w:tcPr>
                            <w:tcW w:w="1662" w:type="pct"/>
                            <w:vMerge w:val="restart"/>
                          </w:tcPr>
                          <w:p w14:paraId="5468278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1.評估規劃設計（擬定成效評估架構）。</w:t>
                            </w:r>
                          </w:p>
                          <w:p w14:paraId="3AC12D6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2.評估資料蒐集。</w:t>
                            </w:r>
                          </w:p>
                          <w:p w14:paraId="1FF692B8" w14:textId="77777777" w:rsidR="00BF3A7C" w:rsidRPr="00516713" w:rsidRDefault="00BF3A7C" w:rsidP="00E85122">
                            <w:pPr>
                              <w:overflowPunct w:val="0"/>
                              <w:autoSpaceDE w:val="0"/>
                              <w:autoSpaceDN w:val="0"/>
                              <w:spacing w:afterLines="10" w:after="36" w:line="240" w:lineRule="exact"/>
                              <w:ind w:leftChars="-38" w:left="97" w:rightChars="-21" w:right="-50" w:hangingChars="100" w:hanging="188"/>
                              <w:jc w:val="both"/>
                              <w:rPr>
                                <w:rFonts w:ascii="標楷體" w:eastAsia="標楷體" w:hAnsi="標楷體"/>
                                <w:spacing w:val="-6"/>
                                <w:sz w:val="20"/>
                                <w:szCs w:val="20"/>
                              </w:rPr>
                            </w:pPr>
                          </w:p>
                          <w:p w14:paraId="5167645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3.成效評估（試運行評估）。</w:t>
                            </w:r>
                          </w:p>
                        </w:tc>
                        <w:tc>
                          <w:tcPr>
                            <w:tcW w:w="2331" w:type="pct"/>
                            <w:vMerge w:val="restart"/>
                          </w:tcPr>
                          <w:p w14:paraId="0680A8E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1.111年8月完成成效評估架構設計。</w:t>
                            </w:r>
                          </w:p>
                          <w:p w14:paraId="10DD9811" w14:textId="77777777" w:rsidR="00BF3A7C" w:rsidRPr="00516713" w:rsidRDefault="00BF3A7C" w:rsidP="00E779DA">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201F8358"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2.待研發團隊完成整合設備認驗證及安裝後，蒐集相關資料及進行成效評估。</w:t>
                            </w:r>
                          </w:p>
                        </w:tc>
                      </w:tr>
                      <w:tr w:rsidR="00BF3A7C" w:rsidRPr="00516713" w14:paraId="374CFF36" w14:textId="77777777" w:rsidTr="006A2554">
                        <w:trPr>
                          <w:trHeight w:val="480"/>
                        </w:trPr>
                        <w:tc>
                          <w:tcPr>
                            <w:tcW w:w="1007" w:type="pct"/>
                            <w:tcBorders>
                              <w:top w:val="nil"/>
                            </w:tcBorders>
                            <w:vAlign w:val="center"/>
                          </w:tcPr>
                          <w:p w14:paraId="056150F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16AE99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D8F4C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D758DE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1D1DB7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ADD4A8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68034B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F743CD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94F839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A78E0A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A4F062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4AB51A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B67F4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E0D002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3CCEA6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7488D3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55F3C9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1A5632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0D8816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CE9A19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9E8EEC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81D28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1B038A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079D9F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DAB082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65C2C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BEEF02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87F5B5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8E0C0F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156ECA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EC20D0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57B76A8"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20"/>
                                <w:sz w:val="20"/>
                                <w:szCs w:val="20"/>
                              </w:rPr>
                            </w:pPr>
                            <w:r w:rsidRPr="00516713">
                              <w:rPr>
                                <w:rFonts w:ascii="標楷體" w:eastAsia="標楷體" w:hAnsi="標楷體"/>
                                <w:b/>
                                <w:noProof/>
                                <w:sz w:val="20"/>
                                <w:szCs w:val="20"/>
                              </w:rPr>
                              <w:drawing>
                                <wp:inline distT="0" distB="0" distL="0" distR="0" wp14:anchorId="6A0F8833" wp14:editId="604BE44C">
                                  <wp:extent cx="488315" cy="447675"/>
                                  <wp:effectExtent l="0" t="0" r="0" b="952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運研所-removebg-preview.png"/>
                                          <pic:cNvPicPr/>
                                        </pic:nvPicPr>
                                        <pic:blipFill>
                                          <a:blip r:embed="rId27">
                                            <a:grayscl/>
                                            <a:extLst>
                                              <a:ext uri="{28A0092B-C50C-407E-A947-70E740481C1C}">
                                                <a14:useLocalDpi xmlns:a14="http://schemas.microsoft.com/office/drawing/2010/main" val="0"/>
                                              </a:ext>
                                            </a:extLst>
                                          </a:blip>
                                          <a:stretch>
                                            <a:fillRect/>
                                          </a:stretch>
                                        </pic:blipFill>
                                        <pic:spPr>
                                          <a:xfrm>
                                            <a:off x="0" y="0"/>
                                            <a:ext cx="488315" cy="447675"/>
                                          </a:xfrm>
                                          <a:prstGeom prst="rect">
                                            <a:avLst/>
                                          </a:prstGeom>
                                        </pic:spPr>
                                      </pic:pic>
                                    </a:graphicData>
                                  </a:graphic>
                                </wp:inline>
                              </w:drawing>
                            </w:r>
                          </w:p>
                        </w:tc>
                        <w:tc>
                          <w:tcPr>
                            <w:tcW w:w="1662" w:type="pct"/>
                            <w:vMerge/>
                          </w:tcPr>
                          <w:p w14:paraId="6C83B0B8" w14:textId="77777777" w:rsidR="00BF3A7C" w:rsidRPr="00516713" w:rsidRDefault="00BF3A7C" w:rsidP="006A2554">
                            <w:pPr>
                              <w:overflowPunct w:val="0"/>
                              <w:autoSpaceDE w:val="0"/>
                              <w:autoSpaceDN w:val="0"/>
                              <w:spacing w:line="260" w:lineRule="exact"/>
                              <w:ind w:leftChars="-38" w:left="97" w:rightChars="-21" w:right="-50" w:hangingChars="100" w:hanging="188"/>
                              <w:jc w:val="both"/>
                              <w:rPr>
                                <w:rFonts w:ascii="標楷體" w:eastAsia="標楷體" w:hAnsi="標楷體"/>
                                <w:spacing w:val="-6"/>
                                <w:sz w:val="20"/>
                                <w:szCs w:val="20"/>
                              </w:rPr>
                            </w:pPr>
                          </w:p>
                        </w:tc>
                        <w:tc>
                          <w:tcPr>
                            <w:tcW w:w="2331" w:type="pct"/>
                            <w:vMerge/>
                          </w:tcPr>
                          <w:p w14:paraId="131F6AB3" w14:textId="77777777" w:rsidR="00BF3A7C" w:rsidRPr="00516713" w:rsidRDefault="00BF3A7C" w:rsidP="006A25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tc>
                      </w:tr>
                      <w:tr w:rsidR="00BF3A7C" w:rsidRPr="00516713" w14:paraId="36CFAC44" w14:textId="77777777" w:rsidTr="006A2554">
                        <w:trPr>
                          <w:trHeight w:val="270"/>
                        </w:trPr>
                        <w:tc>
                          <w:tcPr>
                            <w:tcW w:w="1007" w:type="pct"/>
                            <w:tcBorders>
                              <w:bottom w:val="nil"/>
                            </w:tcBorders>
                            <w:vAlign w:val="center"/>
                          </w:tcPr>
                          <w:p w14:paraId="1FE79E93"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公路總局</w:t>
                            </w:r>
                          </w:p>
                        </w:tc>
                        <w:tc>
                          <w:tcPr>
                            <w:tcW w:w="1662" w:type="pct"/>
                            <w:vMerge w:val="restart"/>
                          </w:tcPr>
                          <w:p w14:paraId="13BB2CB8"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1.提供高風險車隊清冊。</w:t>
                            </w:r>
                          </w:p>
                          <w:p w14:paraId="0EAF54FB" w14:textId="77777777" w:rsidR="00BF3A7C" w:rsidRPr="00516713" w:rsidRDefault="00BF3A7C" w:rsidP="00B803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775BD541"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2.協調研發團隊與車隊安裝系統。</w:t>
                            </w:r>
                          </w:p>
                        </w:tc>
                        <w:tc>
                          <w:tcPr>
                            <w:tcW w:w="2331" w:type="pct"/>
                            <w:vMerge w:val="restart"/>
                          </w:tcPr>
                          <w:p w14:paraId="19112809"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1.111年3月完成優先安裝清冊，並配合交通部計畫需求進行後續篩選。</w:t>
                            </w:r>
                          </w:p>
                          <w:p w14:paraId="423999D7"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2.公路總局已陪同研發團隊與20家作為高強度測試之大型車業者洽談安裝事宜，截至112年3月底止，計有17家業者同意。</w:t>
                            </w:r>
                          </w:p>
                        </w:tc>
                      </w:tr>
                      <w:tr w:rsidR="00BF3A7C" w:rsidRPr="00516713" w14:paraId="76515E8C" w14:textId="77777777" w:rsidTr="006A2554">
                        <w:trPr>
                          <w:trHeight w:val="1008"/>
                        </w:trPr>
                        <w:tc>
                          <w:tcPr>
                            <w:tcW w:w="1007" w:type="pct"/>
                            <w:tcBorders>
                              <w:top w:val="nil"/>
                            </w:tcBorders>
                            <w:vAlign w:val="center"/>
                          </w:tcPr>
                          <w:p w14:paraId="58107A6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0B34A9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E48CCB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49E2B37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90BC98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440009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663569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BFD4EB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FC2CD3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6F47193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59FE87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2A5023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7F5265D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171A115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5E17486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10"/>
                                <w:sz w:val="20"/>
                                <w:szCs w:val="20"/>
                              </w:rPr>
                            </w:pPr>
                          </w:p>
                          <w:p w14:paraId="3E40D063" w14:textId="77777777" w:rsidR="00BF3A7C" w:rsidRPr="00516713" w:rsidRDefault="00BF3A7C" w:rsidP="00F4031F">
                            <w:pPr>
                              <w:overflowPunct w:val="0"/>
                              <w:autoSpaceDE w:val="0"/>
                              <w:autoSpaceDN w:val="0"/>
                              <w:spacing w:line="20" w:lineRule="exact"/>
                              <w:ind w:leftChars="-39" w:left="-94" w:rightChars="-21" w:right="-50"/>
                              <w:jc w:val="center"/>
                              <w:rPr>
                                <w:rFonts w:ascii="標楷體" w:eastAsia="標楷體" w:hAnsi="標楷體"/>
                                <w:spacing w:val="-10"/>
                                <w:sz w:val="20"/>
                                <w:szCs w:val="20"/>
                              </w:rPr>
                            </w:pPr>
                            <w:r w:rsidRPr="00516713">
                              <w:rPr>
                                <w:rFonts w:ascii="標楷體" w:eastAsia="標楷體" w:hAnsi="標楷體"/>
                                <w:b/>
                                <w:noProof/>
                                <w:sz w:val="20"/>
                                <w:szCs w:val="20"/>
                              </w:rPr>
                              <w:drawing>
                                <wp:inline distT="0" distB="0" distL="0" distR="0" wp14:anchorId="3308483E" wp14:editId="4D373FAE">
                                  <wp:extent cx="775335" cy="276225"/>
                                  <wp:effectExtent l="0" t="0" r="5715"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公總-removebg-preview.png"/>
                                          <pic:cNvPicPr/>
                                        </pic:nvPicPr>
                                        <pic:blipFill>
                                          <a:blip r:embed="rId28" cstate="print">
                                            <a:grayscl/>
                                            <a:extLst>
                                              <a:ext uri="{28A0092B-C50C-407E-A947-70E740481C1C}">
                                                <a14:useLocalDpi xmlns:a14="http://schemas.microsoft.com/office/drawing/2010/main" val="0"/>
                                              </a:ext>
                                            </a:extLst>
                                          </a:blip>
                                          <a:stretch>
                                            <a:fillRect/>
                                          </a:stretch>
                                        </pic:blipFill>
                                        <pic:spPr>
                                          <a:xfrm>
                                            <a:off x="0" y="0"/>
                                            <a:ext cx="775335" cy="276225"/>
                                          </a:xfrm>
                                          <a:prstGeom prst="rect">
                                            <a:avLst/>
                                          </a:prstGeom>
                                        </pic:spPr>
                                      </pic:pic>
                                    </a:graphicData>
                                  </a:graphic>
                                </wp:inline>
                              </w:drawing>
                            </w:r>
                          </w:p>
                        </w:tc>
                        <w:tc>
                          <w:tcPr>
                            <w:tcW w:w="1662" w:type="pct"/>
                            <w:vMerge/>
                          </w:tcPr>
                          <w:p w14:paraId="5787384F" w14:textId="77777777" w:rsidR="00BF3A7C" w:rsidRPr="00516713" w:rsidRDefault="00BF3A7C" w:rsidP="006A2554">
                            <w:pPr>
                              <w:overflowPunct w:val="0"/>
                              <w:autoSpaceDE w:val="0"/>
                              <w:autoSpaceDN w:val="0"/>
                              <w:spacing w:line="260" w:lineRule="exact"/>
                              <w:ind w:leftChars="-38" w:left="97" w:rightChars="-21" w:right="-50" w:hangingChars="100" w:hanging="188"/>
                              <w:jc w:val="both"/>
                              <w:rPr>
                                <w:rFonts w:ascii="標楷體" w:eastAsia="標楷體" w:hAnsi="標楷體"/>
                                <w:spacing w:val="-6"/>
                                <w:sz w:val="20"/>
                                <w:szCs w:val="20"/>
                              </w:rPr>
                            </w:pPr>
                          </w:p>
                        </w:tc>
                        <w:tc>
                          <w:tcPr>
                            <w:tcW w:w="2331" w:type="pct"/>
                            <w:vMerge/>
                          </w:tcPr>
                          <w:p w14:paraId="79882070" w14:textId="77777777" w:rsidR="00BF3A7C" w:rsidRPr="00516713" w:rsidRDefault="00BF3A7C" w:rsidP="006A2554">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tc>
                      </w:tr>
                      <w:tr w:rsidR="00BF3A7C" w:rsidRPr="00516713" w14:paraId="0EACB6DF" w14:textId="77777777" w:rsidTr="006A2554">
                        <w:trPr>
                          <w:trHeight w:val="371"/>
                        </w:trPr>
                        <w:tc>
                          <w:tcPr>
                            <w:tcW w:w="1007" w:type="pct"/>
                            <w:tcBorders>
                              <w:bottom w:val="nil"/>
                            </w:tcBorders>
                            <w:vAlign w:val="center"/>
                          </w:tcPr>
                          <w:p w14:paraId="2AA5166C" w14:textId="77777777" w:rsidR="00BF3A7C" w:rsidRPr="00516713" w:rsidRDefault="00BF3A7C" w:rsidP="006A2554">
                            <w:pPr>
                              <w:overflowPunct w:val="0"/>
                              <w:autoSpaceDE w:val="0"/>
                              <w:autoSpaceDN w:val="0"/>
                              <w:spacing w:line="240" w:lineRule="exact"/>
                              <w:ind w:leftChars="-39" w:left="-94" w:rightChars="-21" w:right="-50"/>
                              <w:jc w:val="center"/>
                              <w:rPr>
                                <w:rFonts w:ascii="標楷體" w:eastAsia="標楷體" w:hAnsi="標楷體"/>
                                <w:sz w:val="20"/>
                                <w:szCs w:val="20"/>
                              </w:rPr>
                            </w:pPr>
                            <w:r w:rsidRPr="00516713">
                              <w:rPr>
                                <w:rFonts w:ascii="標楷體" w:eastAsia="標楷體" w:hAnsi="標楷體" w:hint="eastAsia"/>
                                <w:sz w:val="20"/>
                                <w:szCs w:val="20"/>
                              </w:rPr>
                              <w:t>受補助研發團隊</w:t>
                            </w:r>
                          </w:p>
                        </w:tc>
                        <w:tc>
                          <w:tcPr>
                            <w:tcW w:w="1662" w:type="pct"/>
                            <w:vMerge w:val="restart"/>
                          </w:tcPr>
                          <w:p w14:paraId="1A5A06ED"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1.技術研發驗證報告（取得專業機構驗證報告）。</w:t>
                            </w:r>
                          </w:p>
                          <w:p w14:paraId="0AC875D6"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475D4E03"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2.設備裝設規劃報告</w:t>
                            </w:r>
                            <w:proofErr w:type="gramStart"/>
                            <w:r w:rsidRPr="00516713">
                              <w:rPr>
                                <w:rFonts w:ascii="標楷體" w:eastAsia="標楷體" w:hAnsi="標楷體" w:hint="eastAsia"/>
                                <w:spacing w:val="-6"/>
                                <w:sz w:val="20"/>
                                <w:szCs w:val="20"/>
                              </w:rPr>
                              <w:t>（</w:t>
                            </w:r>
                            <w:proofErr w:type="gramEnd"/>
                            <w:r w:rsidRPr="00516713">
                              <w:rPr>
                                <w:rFonts w:ascii="標楷體" w:eastAsia="標楷體" w:hAnsi="標楷體" w:hint="eastAsia"/>
                                <w:spacing w:val="-6"/>
                                <w:sz w:val="20"/>
                                <w:szCs w:val="20"/>
                              </w:rPr>
                              <w:t>安裝高風險車隊大型車800輛：111年完成320輛，112年10月底前完成全數800輛</w:t>
                            </w:r>
                            <w:proofErr w:type="gramStart"/>
                            <w:r w:rsidRPr="00516713">
                              <w:rPr>
                                <w:rFonts w:ascii="標楷體" w:eastAsia="標楷體" w:hAnsi="標楷體" w:hint="eastAsia"/>
                                <w:spacing w:val="-6"/>
                                <w:sz w:val="20"/>
                                <w:szCs w:val="20"/>
                              </w:rPr>
                              <w:t>）</w:t>
                            </w:r>
                            <w:proofErr w:type="gramEnd"/>
                            <w:r w:rsidRPr="00516713">
                              <w:rPr>
                                <w:rFonts w:ascii="標楷體" w:eastAsia="標楷體" w:hAnsi="標楷體" w:hint="eastAsia"/>
                                <w:spacing w:val="-6"/>
                                <w:sz w:val="20"/>
                                <w:szCs w:val="20"/>
                              </w:rPr>
                              <w:t>。</w:t>
                            </w:r>
                          </w:p>
                          <w:p w14:paraId="61869690"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3.設備裝設報告。</w:t>
                            </w:r>
                          </w:p>
                          <w:p w14:paraId="034B0B7A"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4.結案報告。</w:t>
                            </w:r>
                          </w:p>
                        </w:tc>
                        <w:tc>
                          <w:tcPr>
                            <w:tcW w:w="2331" w:type="pct"/>
                            <w:vMerge w:val="restart"/>
                          </w:tcPr>
                          <w:p w14:paraId="7103EFC7"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1.截至112年3月底，8項個別功能項目已獲檢測通過7項，另盲點警示系統1項尚未獲檢測通過，待全部通過後提出報告。</w:t>
                            </w:r>
                          </w:p>
                          <w:p w14:paraId="3F12A8CB"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2.待完成驗證後，提出設備裝設規劃報告（交通部指示於112年2月中旬安裝2輛，中壢客運公車及豐田物流貨車各1輛）。</w:t>
                            </w:r>
                          </w:p>
                          <w:p w14:paraId="49E25C1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p>
                          <w:p w14:paraId="0BF4EC14"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3.待設備裝設完成後提出。</w:t>
                            </w:r>
                          </w:p>
                          <w:p w14:paraId="4E11746F" w14:textId="77777777" w:rsidR="00BF3A7C" w:rsidRPr="00516713" w:rsidRDefault="00BF3A7C" w:rsidP="006C6C48">
                            <w:pPr>
                              <w:overflowPunct w:val="0"/>
                              <w:autoSpaceDE w:val="0"/>
                              <w:autoSpaceDN w:val="0"/>
                              <w:spacing w:line="240" w:lineRule="exact"/>
                              <w:ind w:leftChars="-38" w:left="97" w:rightChars="-21" w:right="-50" w:hangingChars="100" w:hanging="188"/>
                              <w:jc w:val="both"/>
                              <w:rPr>
                                <w:rFonts w:ascii="標楷體" w:eastAsia="標楷體" w:hAnsi="標楷體"/>
                                <w:spacing w:val="-6"/>
                                <w:sz w:val="20"/>
                                <w:szCs w:val="20"/>
                              </w:rPr>
                            </w:pPr>
                            <w:r w:rsidRPr="00516713">
                              <w:rPr>
                                <w:rFonts w:ascii="標楷體" w:eastAsia="標楷體" w:hAnsi="標楷體" w:hint="eastAsia"/>
                                <w:spacing w:val="-6"/>
                                <w:sz w:val="20"/>
                                <w:szCs w:val="20"/>
                              </w:rPr>
                              <w:t>4.待全案完成後提出。</w:t>
                            </w:r>
                          </w:p>
                        </w:tc>
                      </w:tr>
                      <w:tr w:rsidR="00BF3A7C" w:rsidRPr="00516713" w14:paraId="322C7F3F" w14:textId="77777777" w:rsidTr="006A2554">
                        <w:trPr>
                          <w:trHeight w:val="1525"/>
                        </w:trPr>
                        <w:tc>
                          <w:tcPr>
                            <w:tcW w:w="1007" w:type="pct"/>
                            <w:tcBorders>
                              <w:top w:val="nil"/>
                            </w:tcBorders>
                            <w:vAlign w:val="center"/>
                          </w:tcPr>
                          <w:p w14:paraId="12F035B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44AA4B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9E19D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252DFCA"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060448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8323B3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A16D27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896355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893754"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C1C5A7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6C890D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768F4E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088EEC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03C46F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37B5E4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EDD916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51F239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6A3FF5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C867C2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55A0B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60336F8"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4607B33"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463025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55E4B0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D72247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EECBA1F"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AAD248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F5E62A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2FA4DF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78E05A0"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E7A9F7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145A9D9"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891B416"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8B68A0E"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0DDB21AB"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2AA743DC"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6DE3253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E187897"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4BD7143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52E85C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34CDEA72"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5AA7ED21"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7410365"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142C35ED" w14:textId="77777777" w:rsidR="00BF3A7C" w:rsidRPr="00516713" w:rsidRDefault="00BF3A7C" w:rsidP="006A2554">
                            <w:pPr>
                              <w:overflowPunct w:val="0"/>
                              <w:autoSpaceDE w:val="0"/>
                              <w:autoSpaceDN w:val="0"/>
                              <w:spacing w:line="20" w:lineRule="exact"/>
                              <w:ind w:leftChars="-39" w:left="-94" w:rightChars="-21" w:right="-50"/>
                              <w:jc w:val="distribute"/>
                              <w:rPr>
                                <w:rFonts w:ascii="標楷體" w:eastAsia="標楷體" w:hAnsi="標楷體"/>
                                <w:spacing w:val="-20"/>
                                <w:sz w:val="20"/>
                                <w:szCs w:val="20"/>
                              </w:rPr>
                            </w:pPr>
                          </w:p>
                          <w:p w14:paraId="7F1D7EDD" w14:textId="77777777" w:rsidR="00BF3A7C" w:rsidRPr="00516713" w:rsidRDefault="00BF3A7C" w:rsidP="00F4031F">
                            <w:pPr>
                              <w:overflowPunct w:val="0"/>
                              <w:autoSpaceDE w:val="0"/>
                              <w:autoSpaceDN w:val="0"/>
                              <w:spacing w:line="20" w:lineRule="exact"/>
                              <w:ind w:rightChars="-21" w:right="-50"/>
                              <w:jc w:val="center"/>
                              <w:rPr>
                                <w:rFonts w:ascii="標楷體" w:eastAsia="標楷體" w:hAnsi="標楷體"/>
                                <w:spacing w:val="-20"/>
                                <w:sz w:val="20"/>
                                <w:szCs w:val="20"/>
                              </w:rPr>
                            </w:pPr>
                            <w:r w:rsidRPr="00516713">
                              <w:rPr>
                                <w:rFonts w:ascii="標楷體" w:eastAsia="標楷體" w:hAnsi="標楷體"/>
                                <w:b/>
                                <w:noProof/>
                                <w:sz w:val="20"/>
                                <w:szCs w:val="20"/>
                              </w:rPr>
                              <w:drawing>
                                <wp:inline distT="0" distB="0" distL="0" distR="0" wp14:anchorId="207CF099" wp14:editId="5B92C688">
                                  <wp:extent cx="762000" cy="61849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團隊-removebg-preview.png"/>
                                          <pic:cNvPicPr/>
                                        </pic:nvPicPr>
                                        <pic:blipFill>
                                          <a:blip r:embed="rId29" cstate="print">
                                            <a:grayscl/>
                                            <a:extLst>
                                              <a:ext uri="{28A0092B-C50C-407E-A947-70E740481C1C}">
                                                <a14:useLocalDpi xmlns:a14="http://schemas.microsoft.com/office/drawing/2010/main" val="0"/>
                                              </a:ext>
                                            </a:extLst>
                                          </a:blip>
                                          <a:stretch>
                                            <a:fillRect/>
                                          </a:stretch>
                                        </pic:blipFill>
                                        <pic:spPr>
                                          <a:xfrm>
                                            <a:off x="0" y="0"/>
                                            <a:ext cx="762000" cy="618490"/>
                                          </a:xfrm>
                                          <a:prstGeom prst="rect">
                                            <a:avLst/>
                                          </a:prstGeom>
                                        </pic:spPr>
                                      </pic:pic>
                                    </a:graphicData>
                                  </a:graphic>
                                </wp:inline>
                              </w:drawing>
                            </w:r>
                          </w:p>
                        </w:tc>
                        <w:tc>
                          <w:tcPr>
                            <w:tcW w:w="1662" w:type="pct"/>
                            <w:vMerge/>
                            <w:vAlign w:val="center"/>
                          </w:tcPr>
                          <w:p w14:paraId="2998E636" w14:textId="77777777" w:rsidR="00BF3A7C" w:rsidRPr="00516713" w:rsidRDefault="00BF3A7C" w:rsidP="006A2554">
                            <w:pPr>
                              <w:overflowPunct w:val="0"/>
                              <w:autoSpaceDE w:val="0"/>
                              <w:autoSpaceDN w:val="0"/>
                              <w:spacing w:line="240" w:lineRule="exact"/>
                              <w:ind w:leftChars="-38" w:left="213" w:rightChars="-21" w:right="-50" w:hangingChars="152" w:hanging="304"/>
                              <w:jc w:val="both"/>
                              <w:rPr>
                                <w:rFonts w:ascii="標楷體" w:eastAsia="標楷體" w:hAnsi="標楷體"/>
                                <w:sz w:val="20"/>
                                <w:szCs w:val="20"/>
                              </w:rPr>
                            </w:pPr>
                          </w:p>
                        </w:tc>
                        <w:tc>
                          <w:tcPr>
                            <w:tcW w:w="2331" w:type="pct"/>
                            <w:vMerge/>
                            <w:vAlign w:val="center"/>
                          </w:tcPr>
                          <w:p w14:paraId="69C47E41" w14:textId="77777777" w:rsidR="00BF3A7C" w:rsidRPr="00516713" w:rsidRDefault="00BF3A7C" w:rsidP="006A2554">
                            <w:pPr>
                              <w:overflowPunct w:val="0"/>
                              <w:autoSpaceDE w:val="0"/>
                              <w:autoSpaceDN w:val="0"/>
                              <w:spacing w:line="240" w:lineRule="exact"/>
                              <w:ind w:leftChars="-38" w:left="213" w:rightChars="-21" w:right="-50" w:hangingChars="152" w:hanging="304"/>
                              <w:jc w:val="both"/>
                              <w:rPr>
                                <w:rFonts w:ascii="標楷體" w:eastAsia="標楷體" w:hAnsi="標楷體"/>
                                <w:sz w:val="20"/>
                                <w:szCs w:val="20"/>
                              </w:rPr>
                            </w:pPr>
                          </w:p>
                        </w:tc>
                      </w:tr>
                    </w:tbl>
                    <w:p w14:paraId="701A627C" w14:textId="77777777" w:rsidR="00BF3A7C" w:rsidRPr="00D42E0C" w:rsidRDefault="00BF3A7C" w:rsidP="007145E0">
                      <w:pPr>
                        <w:spacing w:line="200" w:lineRule="exact"/>
                        <w:rPr>
                          <w:rFonts w:ascii="標楷體" w:eastAsia="標楷體" w:hAnsi="標楷體"/>
                          <w:sz w:val="18"/>
                        </w:rPr>
                      </w:pPr>
                      <w:proofErr w:type="gramStart"/>
                      <w:r w:rsidRPr="00D42E0C">
                        <w:rPr>
                          <w:rFonts w:ascii="標楷體" w:eastAsia="標楷體" w:hAnsi="標楷體" w:hint="eastAsia"/>
                          <w:sz w:val="18"/>
                        </w:rPr>
                        <w:t>註</w:t>
                      </w:r>
                      <w:proofErr w:type="gramEnd"/>
                      <w:r w:rsidRPr="00D42E0C">
                        <w:rPr>
                          <w:rFonts w:ascii="標楷體" w:eastAsia="標楷體" w:hAnsi="標楷體" w:hint="eastAsia"/>
                          <w:sz w:val="18"/>
                        </w:rPr>
                        <w:t>：1.資料時</w:t>
                      </w:r>
                      <w:r>
                        <w:rPr>
                          <w:rFonts w:ascii="標楷體" w:eastAsia="標楷體" w:hAnsi="標楷體" w:hint="eastAsia"/>
                          <w:sz w:val="18"/>
                        </w:rPr>
                        <w:t>點</w:t>
                      </w:r>
                      <w:r w:rsidRPr="00D42E0C">
                        <w:rPr>
                          <w:rFonts w:ascii="標楷體" w:eastAsia="標楷體" w:hAnsi="標楷體" w:hint="eastAsia"/>
                          <w:sz w:val="18"/>
                        </w:rPr>
                        <w:t>：截至112年3月底止。</w:t>
                      </w:r>
                    </w:p>
                    <w:p w14:paraId="3F411DA4" w14:textId="77777777" w:rsidR="00BF3A7C" w:rsidRPr="001A3C47" w:rsidRDefault="00BF3A7C" w:rsidP="007145E0">
                      <w:pPr>
                        <w:spacing w:line="200" w:lineRule="exact"/>
                        <w:ind w:leftChars="150" w:left="360"/>
                        <w:rPr>
                          <w:rFonts w:ascii="標楷體" w:eastAsia="標楷體" w:hAnsi="標楷體"/>
                          <w:sz w:val="18"/>
                        </w:rPr>
                      </w:pPr>
                      <w:r w:rsidRPr="00D42E0C">
                        <w:rPr>
                          <w:rFonts w:ascii="標楷體" w:eastAsia="標楷體" w:hAnsi="標楷體" w:hint="eastAsia"/>
                          <w:sz w:val="18"/>
                        </w:rPr>
                        <w:t>2.資料來源：整理自交通部提供資料。</w:t>
                      </w:r>
                    </w:p>
                  </w:txbxContent>
                </v:textbox>
                <w10:wrap type="tight" anchorx="margin"/>
              </v:shape>
            </w:pict>
          </mc:Fallback>
        </mc:AlternateContent>
      </w:r>
      <w:r w:rsidRPr="00F4031F">
        <w:rPr>
          <w:rFonts w:ascii="標楷體" w:eastAsia="標楷體" w:hAnsi="標楷體" w:cs="新細明體" w:hint="eastAsia"/>
          <w:bCs/>
          <w:noProof/>
          <w:color w:val="000000"/>
          <w:kern w:val="0"/>
        </w:rPr>
        <w:t>助系統大型車輛數與階段性目標尚有差距；2.公路總局協助篩選高風險大型車輛及協調業者裝設試運行事宜，惟優先裝設車輛迄未全數擇定，且尚未研議自用大貨車納入試運行之可行性等情事，經函請交通部研謀善策促進參與研發整合之量能，開發優質具市場競爭力之整合系統，並儘速研商確立擬裝設主動預警輔助系統之高風險大型車輛範疇及類別，督促參與單位加速計畫項目之規劃執行，以利整合系統完成認驗證後，進行裝設及試運行，並辦理後續成效評估等事宜，以提升行車安全及產業競爭力。</w:t>
      </w:r>
      <w:r w:rsidRPr="00DF7469">
        <w:rPr>
          <w:rFonts w:ascii="標楷體" w:eastAsia="標楷體" w:hAnsi="標楷體" w:cs="新細明體" w:hint="eastAsia"/>
          <w:bCs/>
          <w:noProof/>
          <w:color w:val="000000"/>
          <w:kern w:val="0"/>
        </w:rPr>
        <w:t>據復：</w:t>
      </w:r>
      <w:r w:rsidR="00290E67" w:rsidRPr="00290E67">
        <w:rPr>
          <w:rFonts w:ascii="標楷體" w:eastAsia="標楷體" w:hAnsi="標楷體" w:cs="新細明體" w:hint="eastAsia"/>
          <w:bCs/>
          <w:noProof/>
          <w:color w:val="000000"/>
          <w:kern w:val="0"/>
        </w:rPr>
        <w:t>1.經重新盤點現有產能，考量後續執行時程有限，且廠商投入意願低，已於維持既有系統規格前提下辦理計畫修正，刻正由國家科學及技術委員會進行審查，俾達成提升行車安全及產業競爭力之目標；2.裝設主動預警輔助系統之高風險大型車輛範疇及類別為2017年後出廠之廂式</w:t>
      </w:r>
      <w:r w:rsidR="00290E67" w:rsidRPr="00290E67">
        <w:rPr>
          <w:rFonts w:ascii="標楷體" w:eastAsia="標楷體" w:hAnsi="標楷體" w:cs="新細明體" w:hint="eastAsia"/>
          <w:bCs/>
          <w:noProof/>
          <w:color w:val="000000"/>
          <w:kern w:val="0"/>
        </w:rPr>
        <w:lastRenderedPageBreak/>
        <w:t>車輛，已擇定分階段篩選100輛（營業大客車51輛、營業大貨車49輛）及718輛（營業大客車370輛、營業大貨車348輛），後續將視科研計畫需求，請公路總局配合辦理。</w:t>
      </w:r>
    </w:p>
    <w:p w14:paraId="412CAB4B" w14:textId="77777777" w:rsidR="00821557" w:rsidRDefault="00821557" w:rsidP="008457FA">
      <w:pPr>
        <w:pStyle w:val="a5"/>
        <w:overflowPunct w:val="0"/>
        <w:spacing w:beforeLines="10" w:before="36"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（二十四）　</w:t>
      </w:r>
      <w:r w:rsidR="00704761" w:rsidRPr="00704761">
        <w:rPr>
          <w:rFonts w:ascii="標楷體" w:hAnsi="標楷體" w:cs="DFKaiShu-SB-Estd-BF" w:hint="eastAsia"/>
          <w:kern w:val="0"/>
          <w:sz w:val="28"/>
          <w:szCs w:val="28"/>
        </w:rPr>
        <w:t>民用航空局為健全飛航安全管理體系，建立飛安監理檢查制度，惟正職檢查員延攬不易，又年齡結構偏高，將於10年內面臨退休潮，恐有人力缺口及主管職斷層風險，允宜妥善規劃因應措施。</w:t>
      </w:r>
    </w:p>
    <w:p w14:paraId="69B43C74" w14:textId="48819060" w:rsidR="00821557" w:rsidRDefault="004861B0" w:rsidP="008B726A">
      <w:pPr>
        <w:overflowPunct w:val="0"/>
        <w:spacing w:line="460" w:lineRule="exact"/>
        <w:ind w:firstLineChars="200" w:firstLine="480"/>
        <w:jc w:val="both"/>
        <w:rPr>
          <w:rFonts w:ascii="標楷體" w:eastAsia="標楷體" w:hAnsi="標楷體" w:cs="新細明體"/>
          <w:bCs/>
        </w:rPr>
      </w:pPr>
      <w:r w:rsidRPr="00FF3B97">
        <w:rPr>
          <w:rFonts w:hAnsi="標楷體"/>
          <w:noProof/>
          <w:spacing w:val="-2"/>
        </w:rPr>
        <mc:AlternateContent>
          <mc:Choice Requires="wps">
            <w:drawing>
              <wp:anchor distT="45720" distB="45720" distL="114300" distR="114300" simplePos="0" relativeHeight="251823616" behindDoc="0" locked="0" layoutInCell="1" allowOverlap="1" wp14:anchorId="7BA29CDD" wp14:editId="61A0B005">
                <wp:simplePos x="0" y="0"/>
                <wp:positionH relativeFrom="margin">
                  <wp:posOffset>2567940</wp:posOffset>
                </wp:positionH>
                <wp:positionV relativeFrom="paragraph">
                  <wp:posOffset>3955415</wp:posOffset>
                </wp:positionV>
                <wp:extent cx="3720465" cy="2357120"/>
                <wp:effectExtent l="0" t="0" r="0" b="508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0465" cy="2357120"/>
                        </a:xfrm>
                        <a:prstGeom prst="rect">
                          <a:avLst/>
                        </a:prstGeom>
                        <a:solidFill>
                          <a:srgbClr val="FFFFFF"/>
                        </a:solidFill>
                        <a:ln w="9525">
                          <a:noFill/>
                          <a:miter lim="800000"/>
                          <a:headEnd/>
                          <a:tailEnd/>
                        </a:ln>
                      </wps:spPr>
                      <wps:txbx>
                        <w:txbxContent>
                          <w:tbl>
                            <w:tblPr>
                              <w:tblStyle w:val="26"/>
                              <w:tblW w:w="0" w:type="auto"/>
                              <w:tblLayout w:type="fixed"/>
                              <w:tblLook w:val="04A0" w:firstRow="1" w:lastRow="0" w:firstColumn="1" w:lastColumn="0" w:noHBand="0" w:noVBand="1"/>
                            </w:tblPr>
                            <w:tblGrid>
                              <w:gridCol w:w="1344"/>
                              <w:gridCol w:w="875"/>
                              <w:gridCol w:w="866"/>
                              <w:gridCol w:w="851"/>
                              <w:gridCol w:w="850"/>
                              <w:gridCol w:w="851"/>
                            </w:tblGrid>
                            <w:tr w:rsidR="00BF3A7C" w:rsidRPr="003A4085" w14:paraId="79CBA74C" w14:textId="77777777" w:rsidTr="00286079">
                              <w:trPr>
                                <w:trHeight w:val="289"/>
                              </w:trPr>
                              <w:tc>
                                <w:tcPr>
                                  <w:tcW w:w="5637" w:type="dxa"/>
                                  <w:gridSpan w:val="6"/>
                                  <w:tcBorders>
                                    <w:top w:val="nil"/>
                                    <w:left w:val="nil"/>
                                    <w:bottom w:val="nil"/>
                                    <w:right w:val="nil"/>
                                    <w:tl2br w:val="nil"/>
                                  </w:tcBorders>
                                </w:tcPr>
                                <w:p w14:paraId="2B3A61EE" w14:textId="77777777" w:rsidR="00BF3A7C" w:rsidRPr="00AD1428" w:rsidRDefault="00BF3A7C" w:rsidP="003A4085">
                                  <w:pPr>
                                    <w:overflowPunct w:val="0"/>
                                    <w:spacing w:line="240" w:lineRule="exact"/>
                                    <w:jc w:val="both"/>
                                    <w:rPr>
                                      <w:rFonts w:ascii="標楷體" w:eastAsia="標楷體" w:hAnsi="標楷體"/>
                                      <w:spacing w:val="-8"/>
                                      <w:sz w:val="20"/>
                                      <w:szCs w:val="20"/>
                                    </w:rPr>
                                  </w:pPr>
                                  <w:bookmarkStart w:id="12" w:name="_Hlk137824427"/>
                                  <w:r w:rsidRPr="00AD1428">
                                    <w:rPr>
                                      <w:rFonts w:ascii="標楷體" w:eastAsia="標楷體" w:hAnsi="標楷體" w:hint="eastAsia"/>
                                      <w:b/>
                                      <w:spacing w:val="-8"/>
                                    </w:rPr>
                                    <w:t>表</w:t>
                                  </w:r>
                                  <w:r>
                                    <w:rPr>
                                      <w:rFonts w:ascii="標楷體" w:eastAsia="標楷體" w:hAnsi="標楷體"/>
                                      <w:b/>
                                      <w:spacing w:val="-8"/>
                                    </w:rPr>
                                    <w:t>28</w:t>
                                  </w:r>
                                  <w:r w:rsidRPr="00AD1428">
                                    <w:rPr>
                                      <w:rFonts w:ascii="標楷體" w:eastAsia="標楷體" w:hAnsi="標楷體" w:hint="eastAsia"/>
                                      <w:b/>
                                      <w:spacing w:val="-8"/>
                                    </w:rPr>
                                    <w:t xml:space="preserve">　111年底航空安全檢查及飛航測試作業人力概況</w:t>
                                  </w:r>
                                </w:p>
                              </w:tc>
                            </w:tr>
                            <w:tr w:rsidR="00BF3A7C" w:rsidRPr="00AD1428" w14:paraId="2486A359" w14:textId="77777777" w:rsidTr="00286079">
                              <w:trPr>
                                <w:trHeight w:val="278"/>
                              </w:trPr>
                              <w:tc>
                                <w:tcPr>
                                  <w:tcW w:w="5637" w:type="dxa"/>
                                  <w:gridSpan w:val="6"/>
                                  <w:tcBorders>
                                    <w:top w:val="nil"/>
                                    <w:left w:val="nil"/>
                                    <w:bottom w:val="single" w:sz="4" w:space="0" w:color="auto"/>
                                    <w:right w:val="nil"/>
                                    <w:tl2br w:val="nil"/>
                                  </w:tcBorders>
                                </w:tcPr>
                                <w:p w14:paraId="14DE0586" w14:textId="77777777" w:rsidR="00BF3A7C" w:rsidRPr="00AD1428" w:rsidRDefault="00BF3A7C" w:rsidP="00B514CD">
                                  <w:pPr>
                                    <w:overflowPunct w:val="0"/>
                                    <w:spacing w:line="240" w:lineRule="exact"/>
                                    <w:ind w:rightChars="-40" w:right="-96"/>
                                    <w:jc w:val="right"/>
                                    <w:rPr>
                                      <w:rFonts w:ascii="標楷體" w:eastAsia="標楷體" w:hAnsi="標楷體"/>
                                      <w:spacing w:val="-2"/>
                                      <w:sz w:val="20"/>
                                      <w:szCs w:val="20"/>
                                    </w:rPr>
                                  </w:pPr>
                                  <w:r w:rsidRPr="00AD1428">
                                    <w:rPr>
                                      <w:rFonts w:ascii="標楷體" w:eastAsia="標楷體" w:hAnsi="標楷體" w:hint="eastAsia"/>
                                      <w:spacing w:val="-2"/>
                                      <w:sz w:val="20"/>
                                      <w:szCs w:val="20"/>
                                    </w:rPr>
                                    <w:t>單位：人、％</w:t>
                                  </w:r>
                                </w:p>
                              </w:tc>
                            </w:tr>
                            <w:tr w:rsidR="00BF3A7C" w:rsidRPr="00AD1428" w14:paraId="6E369228" w14:textId="77777777" w:rsidTr="00286079">
                              <w:trPr>
                                <w:trHeight w:val="377"/>
                              </w:trPr>
                              <w:tc>
                                <w:tcPr>
                                  <w:tcW w:w="1344" w:type="dxa"/>
                                  <w:vMerge w:val="restart"/>
                                  <w:tcBorders>
                                    <w:top w:val="single" w:sz="4" w:space="0" w:color="auto"/>
                                    <w:tl2br w:val="single" w:sz="4" w:space="0" w:color="auto"/>
                                  </w:tcBorders>
                                </w:tcPr>
                                <w:p w14:paraId="5C35539D" w14:textId="77777777" w:rsidR="00BF3A7C" w:rsidRPr="00AD1428" w:rsidRDefault="00BF3A7C" w:rsidP="00AC54B5">
                                  <w:pPr>
                                    <w:overflowPunct w:val="0"/>
                                    <w:spacing w:line="320" w:lineRule="exact"/>
                                    <w:jc w:val="right"/>
                                    <w:rPr>
                                      <w:rFonts w:ascii="標楷體" w:eastAsia="標楷體" w:hAnsi="標楷體"/>
                                      <w:spacing w:val="-2"/>
                                      <w:sz w:val="20"/>
                                      <w:szCs w:val="20"/>
                                    </w:rPr>
                                  </w:pPr>
                                  <w:r w:rsidRPr="00AD1428">
                                    <w:rPr>
                                      <w:rFonts w:ascii="標楷體" w:eastAsia="標楷體" w:hAnsi="標楷體" w:hint="eastAsia"/>
                                      <w:spacing w:val="-2"/>
                                      <w:sz w:val="20"/>
                                      <w:szCs w:val="20"/>
                                    </w:rPr>
                                    <w:t>項目</w:t>
                                  </w:r>
                                </w:p>
                                <w:p w14:paraId="04D5966A" w14:textId="77777777" w:rsidR="00BF3A7C" w:rsidRPr="00AD1428" w:rsidRDefault="00BF3A7C" w:rsidP="00AC54B5">
                                  <w:pPr>
                                    <w:overflowPunct w:val="0"/>
                                    <w:spacing w:line="320" w:lineRule="exact"/>
                                    <w:rPr>
                                      <w:rFonts w:ascii="標楷體" w:eastAsia="標楷體" w:hAnsi="標楷體"/>
                                      <w:spacing w:val="-2"/>
                                      <w:sz w:val="20"/>
                                      <w:szCs w:val="20"/>
                                    </w:rPr>
                                  </w:pPr>
                                  <w:r w:rsidRPr="00AD1428">
                                    <w:rPr>
                                      <w:rFonts w:ascii="標楷體" w:eastAsia="標楷體" w:hAnsi="標楷體" w:hint="eastAsia"/>
                                      <w:spacing w:val="-2"/>
                                      <w:sz w:val="20"/>
                                      <w:szCs w:val="20"/>
                                    </w:rPr>
                                    <w:t>年齡級距</w:t>
                                  </w:r>
                                </w:p>
                              </w:tc>
                              <w:tc>
                                <w:tcPr>
                                  <w:tcW w:w="875" w:type="dxa"/>
                                  <w:vMerge w:val="restart"/>
                                  <w:tcBorders>
                                    <w:top w:val="single" w:sz="4" w:space="0" w:color="auto"/>
                                  </w:tcBorders>
                                  <w:vAlign w:val="center"/>
                                </w:tcPr>
                                <w:p w14:paraId="10F814F6"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合計</w:t>
                                  </w:r>
                                </w:p>
                              </w:tc>
                              <w:tc>
                                <w:tcPr>
                                  <w:tcW w:w="1717" w:type="dxa"/>
                                  <w:gridSpan w:val="2"/>
                                  <w:tcBorders>
                                    <w:top w:val="single" w:sz="4" w:space="0" w:color="auto"/>
                                    <w:bottom w:val="nil"/>
                                  </w:tcBorders>
                                  <w:vAlign w:val="bottom"/>
                                </w:tcPr>
                                <w:p w14:paraId="1848DA8A" w14:textId="77777777" w:rsidR="00BF3A7C" w:rsidRPr="00AD1428" w:rsidRDefault="00BF3A7C" w:rsidP="00FA37A2">
                                  <w:pPr>
                                    <w:overflowPunct w:val="0"/>
                                    <w:spacing w:line="320" w:lineRule="exact"/>
                                    <w:jc w:val="both"/>
                                    <w:rPr>
                                      <w:rFonts w:ascii="標楷體" w:eastAsia="標楷體" w:hAnsi="標楷體"/>
                                      <w:spacing w:val="-2"/>
                                      <w:sz w:val="20"/>
                                      <w:szCs w:val="20"/>
                                    </w:rPr>
                                  </w:pPr>
                                  <w:r w:rsidRPr="00AD1428">
                                    <w:rPr>
                                      <w:rFonts w:ascii="標楷體" w:eastAsia="標楷體" w:hAnsi="標楷體" w:hint="eastAsia"/>
                                      <w:spacing w:val="-2"/>
                                      <w:sz w:val="20"/>
                                      <w:szCs w:val="20"/>
                                    </w:rPr>
                                    <w:t>公務人員</w:t>
                                  </w:r>
                                </w:p>
                              </w:tc>
                              <w:tc>
                                <w:tcPr>
                                  <w:tcW w:w="1701" w:type="dxa"/>
                                  <w:gridSpan w:val="2"/>
                                  <w:tcBorders>
                                    <w:top w:val="single" w:sz="4" w:space="0" w:color="auto"/>
                                    <w:bottom w:val="nil"/>
                                  </w:tcBorders>
                                  <w:vAlign w:val="bottom"/>
                                </w:tcPr>
                                <w:p w14:paraId="3DF4AA50" w14:textId="77777777" w:rsidR="00BF3A7C" w:rsidRPr="00AD1428" w:rsidRDefault="00BF3A7C" w:rsidP="00FA37A2">
                                  <w:pPr>
                                    <w:overflowPunct w:val="0"/>
                                    <w:spacing w:line="320" w:lineRule="exact"/>
                                    <w:jc w:val="both"/>
                                    <w:rPr>
                                      <w:rFonts w:ascii="標楷體" w:eastAsia="標楷體" w:hAnsi="標楷體"/>
                                      <w:spacing w:val="-2"/>
                                      <w:sz w:val="20"/>
                                      <w:szCs w:val="20"/>
                                    </w:rPr>
                                  </w:pPr>
                                  <w:r w:rsidRPr="00AD1428">
                                    <w:rPr>
                                      <w:rFonts w:ascii="標楷體" w:eastAsia="標楷體" w:hAnsi="標楷體" w:hint="eastAsia"/>
                                      <w:spacing w:val="-2"/>
                                      <w:sz w:val="20"/>
                                      <w:szCs w:val="20"/>
                                    </w:rPr>
                                    <w:t>約聘人員</w:t>
                                  </w:r>
                                </w:p>
                              </w:tc>
                            </w:tr>
                            <w:tr w:rsidR="00BF3A7C" w:rsidRPr="00AD1428" w14:paraId="0166A14A" w14:textId="77777777" w:rsidTr="00286079">
                              <w:trPr>
                                <w:trHeight w:val="270"/>
                              </w:trPr>
                              <w:tc>
                                <w:tcPr>
                                  <w:tcW w:w="1344" w:type="dxa"/>
                                  <w:vMerge/>
                                  <w:tcBorders>
                                    <w:tl2br w:val="single" w:sz="4" w:space="0" w:color="auto"/>
                                  </w:tcBorders>
                                </w:tcPr>
                                <w:p w14:paraId="3E91F33B"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75" w:type="dxa"/>
                                  <w:vMerge/>
                                </w:tcPr>
                                <w:p w14:paraId="002CEB17"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66" w:type="dxa"/>
                                  <w:tcBorders>
                                    <w:top w:val="nil"/>
                                  </w:tcBorders>
                                  <w:vAlign w:val="center"/>
                                </w:tcPr>
                                <w:p w14:paraId="56437DDD"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51" w:type="dxa"/>
                                  <w:tcBorders>
                                    <w:top w:val="single" w:sz="4" w:space="0" w:color="auto"/>
                                  </w:tcBorders>
                                  <w:vAlign w:val="center"/>
                                </w:tcPr>
                                <w:p w14:paraId="76405D14"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占比</w:t>
                                  </w:r>
                                </w:p>
                              </w:tc>
                              <w:tc>
                                <w:tcPr>
                                  <w:tcW w:w="850" w:type="dxa"/>
                                  <w:tcBorders>
                                    <w:top w:val="nil"/>
                                  </w:tcBorders>
                                  <w:vAlign w:val="center"/>
                                </w:tcPr>
                                <w:p w14:paraId="1E3FAFAB"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51" w:type="dxa"/>
                                  <w:tcBorders>
                                    <w:top w:val="single" w:sz="4" w:space="0" w:color="auto"/>
                                  </w:tcBorders>
                                  <w:vAlign w:val="center"/>
                                </w:tcPr>
                                <w:p w14:paraId="0C430013"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占比</w:t>
                                  </w:r>
                                </w:p>
                              </w:tc>
                            </w:tr>
                            <w:tr w:rsidR="00BF3A7C" w:rsidRPr="00AD1428" w14:paraId="1A61CD5E" w14:textId="77777777" w:rsidTr="000C6FB4">
                              <w:trPr>
                                <w:trHeight w:hRule="exact" w:val="397"/>
                              </w:trPr>
                              <w:tc>
                                <w:tcPr>
                                  <w:tcW w:w="1344" w:type="dxa"/>
                                  <w:vAlign w:val="center"/>
                                </w:tcPr>
                                <w:p w14:paraId="594632D4" w14:textId="77777777" w:rsidR="00BF3A7C" w:rsidRPr="00AD1428" w:rsidRDefault="00BF3A7C" w:rsidP="004861B0">
                                  <w:pPr>
                                    <w:overflowPunct w:val="0"/>
                                    <w:spacing w:line="280" w:lineRule="exact"/>
                                    <w:jc w:val="center"/>
                                    <w:rPr>
                                      <w:rFonts w:ascii="標楷體" w:eastAsia="標楷體" w:hAnsi="標楷體"/>
                                      <w:b/>
                                      <w:bCs/>
                                      <w:color w:val="000000"/>
                                      <w:spacing w:val="-2"/>
                                      <w:sz w:val="20"/>
                                      <w:szCs w:val="20"/>
                                    </w:rPr>
                                  </w:pPr>
                                  <w:r w:rsidRPr="00AD1428">
                                    <w:rPr>
                                      <w:rFonts w:ascii="標楷體" w:eastAsia="標楷體" w:hAnsi="標楷體" w:hint="eastAsia"/>
                                      <w:b/>
                                      <w:bCs/>
                                      <w:color w:val="000000"/>
                                      <w:spacing w:val="-2"/>
                                      <w:sz w:val="20"/>
                                      <w:szCs w:val="20"/>
                                    </w:rPr>
                                    <w:t>合</w:t>
                                  </w:r>
                                  <w:r w:rsidRPr="00AD1428">
                                    <w:rPr>
                                      <w:rFonts w:ascii="標楷體" w:eastAsia="標楷體" w:hAnsi="標楷體" w:hint="eastAsia"/>
                                      <w:b/>
                                      <w:bCs/>
                                      <w:color w:val="000000"/>
                                      <w:sz w:val="20"/>
                                      <w:szCs w:val="20"/>
                                    </w:rPr>
                                    <w:t xml:space="preserve">　</w:t>
                                  </w:r>
                                  <w:r w:rsidRPr="00AD1428">
                                    <w:rPr>
                                      <w:rFonts w:ascii="標楷體" w:eastAsia="標楷體" w:hAnsi="標楷體" w:hint="eastAsia"/>
                                      <w:b/>
                                      <w:bCs/>
                                      <w:color w:val="000000"/>
                                      <w:spacing w:val="-2"/>
                                      <w:sz w:val="20"/>
                                      <w:szCs w:val="20"/>
                                    </w:rPr>
                                    <w:t>計</w:t>
                                  </w:r>
                                </w:p>
                              </w:tc>
                              <w:tc>
                                <w:tcPr>
                                  <w:tcW w:w="875" w:type="dxa"/>
                                  <w:vAlign w:val="center"/>
                                </w:tcPr>
                                <w:p w14:paraId="7518C987"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76</w:t>
                                  </w:r>
                                </w:p>
                              </w:tc>
                              <w:tc>
                                <w:tcPr>
                                  <w:tcW w:w="866" w:type="dxa"/>
                                  <w:vAlign w:val="center"/>
                                </w:tcPr>
                                <w:p w14:paraId="52F83588"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25</w:t>
                                  </w:r>
                                </w:p>
                              </w:tc>
                              <w:tc>
                                <w:tcPr>
                                  <w:tcW w:w="851" w:type="dxa"/>
                                  <w:vAlign w:val="center"/>
                                </w:tcPr>
                                <w:p w14:paraId="172A750E" w14:textId="77777777" w:rsidR="00BF3A7C" w:rsidRPr="00AD1428" w:rsidRDefault="00BF3A7C" w:rsidP="004861B0">
                                  <w:pPr>
                                    <w:overflowPunct w:val="0"/>
                                    <w:spacing w:line="280" w:lineRule="exact"/>
                                    <w:ind w:leftChars="-38" w:left="-91" w:rightChars="-22" w:right="-53" w:firstLineChars="1" w:firstLine="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32.89</w:t>
                                  </w:r>
                                </w:p>
                              </w:tc>
                              <w:tc>
                                <w:tcPr>
                                  <w:tcW w:w="850" w:type="dxa"/>
                                  <w:vAlign w:val="center"/>
                                </w:tcPr>
                                <w:p w14:paraId="52D95AF9"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51</w:t>
                                  </w:r>
                                </w:p>
                              </w:tc>
                              <w:tc>
                                <w:tcPr>
                                  <w:tcW w:w="851" w:type="dxa"/>
                                  <w:vAlign w:val="center"/>
                                </w:tcPr>
                                <w:p w14:paraId="7783E7D5"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67.11</w:t>
                                  </w:r>
                                </w:p>
                              </w:tc>
                            </w:tr>
                            <w:tr w:rsidR="00BF3A7C" w:rsidRPr="00AD1428" w14:paraId="4C298CF5" w14:textId="77777777" w:rsidTr="000C6FB4">
                              <w:trPr>
                                <w:trHeight w:hRule="exact" w:val="397"/>
                              </w:trPr>
                              <w:tc>
                                <w:tcPr>
                                  <w:tcW w:w="1344" w:type="dxa"/>
                                  <w:vAlign w:val="center"/>
                                </w:tcPr>
                                <w:p w14:paraId="351053B5"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31－40歲</w:t>
                                  </w:r>
                                </w:p>
                              </w:tc>
                              <w:tc>
                                <w:tcPr>
                                  <w:tcW w:w="875" w:type="dxa"/>
                                  <w:vAlign w:val="center"/>
                                </w:tcPr>
                                <w:p w14:paraId="4E68284F" w14:textId="77777777" w:rsidR="00BF3A7C" w:rsidRPr="00AD1428" w:rsidRDefault="00BF3A7C" w:rsidP="004861B0">
                                  <w:pPr>
                                    <w:overflowPunct w:val="0"/>
                                    <w:spacing w:line="280" w:lineRule="exact"/>
                                    <w:jc w:val="right"/>
                                    <w:rPr>
                                      <w:rFonts w:ascii="標楷體" w:eastAsia="標楷體" w:hAnsi="標楷體"/>
                                      <w:b/>
                                      <w:spacing w:val="-2"/>
                                      <w:sz w:val="20"/>
                                      <w:szCs w:val="20"/>
                                    </w:rPr>
                                  </w:pPr>
                                  <w:r w:rsidRPr="00AD1428">
                                    <w:rPr>
                                      <w:rFonts w:ascii="標楷體" w:eastAsia="標楷體" w:hAnsi="Times New Roman" w:hint="eastAsia"/>
                                      <w:b/>
                                      <w:sz w:val="20"/>
                                      <w:szCs w:val="20"/>
                                    </w:rPr>
                                    <w:t>8</w:t>
                                  </w:r>
                                </w:p>
                              </w:tc>
                              <w:tc>
                                <w:tcPr>
                                  <w:tcW w:w="866" w:type="dxa"/>
                                  <w:vAlign w:val="center"/>
                                </w:tcPr>
                                <w:p w14:paraId="0CDF4B93"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7</w:t>
                                  </w:r>
                                </w:p>
                              </w:tc>
                              <w:tc>
                                <w:tcPr>
                                  <w:tcW w:w="851" w:type="dxa"/>
                                  <w:vAlign w:val="center"/>
                                </w:tcPr>
                                <w:p w14:paraId="6D62F6F4"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9.21</w:t>
                                  </w:r>
                                </w:p>
                              </w:tc>
                              <w:tc>
                                <w:tcPr>
                                  <w:tcW w:w="850" w:type="dxa"/>
                                  <w:vAlign w:val="center"/>
                                </w:tcPr>
                                <w:p w14:paraId="08A8E375"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w:t>
                                  </w:r>
                                </w:p>
                              </w:tc>
                              <w:tc>
                                <w:tcPr>
                                  <w:tcW w:w="851" w:type="dxa"/>
                                  <w:vAlign w:val="center"/>
                                </w:tcPr>
                                <w:p w14:paraId="522AB9DF"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1.32</w:t>
                                  </w:r>
                                </w:p>
                              </w:tc>
                            </w:tr>
                            <w:tr w:rsidR="00BF3A7C" w:rsidRPr="00AD1428" w14:paraId="018EB1AF" w14:textId="77777777" w:rsidTr="000C6FB4">
                              <w:trPr>
                                <w:trHeight w:hRule="exact" w:val="397"/>
                              </w:trPr>
                              <w:tc>
                                <w:tcPr>
                                  <w:tcW w:w="1344" w:type="dxa"/>
                                  <w:vAlign w:val="center"/>
                                </w:tcPr>
                                <w:p w14:paraId="711170E3"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41－50歲</w:t>
                                  </w:r>
                                </w:p>
                              </w:tc>
                              <w:tc>
                                <w:tcPr>
                                  <w:tcW w:w="875" w:type="dxa"/>
                                  <w:vAlign w:val="center"/>
                                </w:tcPr>
                                <w:p w14:paraId="4524A528"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18</w:t>
                                  </w:r>
                                </w:p>
                              </w:tc>
                              <w:tc>
                                <w:tcPr>
                                  <w:tcW w:w="866" w:type="dxa"/>
                                  <w:vAlign w:val="center"/>
                                </w:tcPr>
                                <w:p w14:paraId="29E0D091"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6</w:t>
                                  </w:r>
                                </w:p>
                              </w:tc>
                              <w:tc>
                                <w:tcPr>
                                  <w:tcW w:w="851" w:type="dxa"/>
                                  <w:vAlign w:val="center"/>
                                </w:tcPr>
                                <w:p w14:paraId="30AE06C5"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Times New Roman"/>
                                      <w:sz w:val="20"/>
                                      <w:szCs w:val="20"/>
                                    </w:rPr>
                                  </w:pPr>
                                  <w:r w:rsidRPr="00AD1428">
                                    <w:rPr>
                                      <w:rFonts w:ascii="標楷體" w:eastAsia="標楷體" w:hAnsi="Times New Roman"/>
                                      <w:sz w:val="20"/>
                                      <w:szCs w:val="20"/>
                                    </w:rPr>
                                    <w:t>7.89</w:t>
                                  </w:r>
                                </w:p>
                              </w:tc>
                              <w:tc>
                                <w:tcPr>
                                  <w:tcW w:w="850" w:type="dxa"/>
                                  <w:vAlign w:val="center"/>
                                </w:tcPr>
                                <w:p w14:paraId="1F4680F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12</w:t>
                                  </w:r>
                                </w:p>
                              </w:tc>
                              <w:tc>
                                <w:tcPr>
                                  <w:tcW w:w="851" w:type="dxa"/>
                                  <w:vAlign w:val="center"/>
                                </w:tcPr>
                                <w:p w14:paraId="6ECE75EB"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15.79</w:t>
                                  </w:r>
                                </w:p>
                              </w:tc>
                            </w:tr>
                            <w:tr w:rsidR="00BF3A7C" w:rsidRPr="00AD1428" w14:paraId="51AE0126" w14:textId="77777777" w:rsidTr="000C6FB4">
                              <w:trPr>
                                <w:trHeight w:hRule="exact" w:val="397"/>
                              </w:trPr>
                              <w:tc>
                                <w:tcPr>
                                  <w:tcW w:w="1344" w:type="dxa"/>
                                  <w:tcBorders>
                                    <w:bottom w:val="single" w:sz="4" w:space="0" w:color="auto"/>
                                  </w:tcBorders>
                                  <w:vAlign w:val="center"/>
                                </w:tcPr>
                                <w:p w14:paraId="5A433D0C"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51－60歲</w:t>
                                  </w:r>
                                </w:p>
                              </w:tc>
                              <w:tc>
                                <w:tcPr>
                                  <w:tcW w:w="875" w:type="dxa"/>
                                  <w:tcBorders>
                                    <w:bottom w:val="single" w:sz="4" w:space="0" w:color="auto"/>
                                  </w:tcBorders>
                                  <w:vAlign w:val="center"/>
                                </w:tcPr>
                                <w:p w14:paraId="6089D139"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33</w:t>
                                  </w:r>
                                </w:p>
                              </w:tc>
                              <w:tc>
                                <w:tcPr>
                                  <w:tcW w:w="866" w:type="dxa"/>
                                  <w:tcBorders>
                                    <w:bottom w:val="single" w:sz="4" w:space="0" w:color="auto"/>
                                  </w:tcBorders>
                                  <w:vAlign w:val="center"/>
                                </w:tcPr>
                                <w:p w14:paraId="222C512C"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11</w:t>
                                  </w:r>
                                </w:p>
                              </w:tc>
                              <w:tc>
                                <w:tcPr>
                                  <w:tcW w:w="851" w:type="dxa"/>
                                  <w:tcBorders>
                                    <w:bottom w:val="single" w:sz="4" w:space="0" w:color="auto"/>
                                  </w:tcBorders>
                                  <w:vAlign w:val="center"/>
                                </w:tcPr>
                                <w:p w14:paraId="1932DA2E"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14.47</w:t>
                                  </w:r>
                                </w:p>
                              </w:tc>
                              <w:tc>
                                <w:tcPr>
                                  <w:tcW w:w="850" w:type="dxa"/>
                                  <w:tcBorders>
                                    <w:bottom w:val="single" w:sz="4" w:space="0" w:color="auto"/>
                                  </w:tcBorders>
                                  <w:vAlign w:val="center"/>
                                </w:tcPr>
                                <w:p w14:paraId="4EE8DE5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22</w:t>
                                  </w:r>
                                </w:p>
                              </w:tc>
                              <w:tc>
                                <w:tcPr>
                                  <w:tcW w:w="851" w:type="dxa"/>
                                  <w:tcBorders>
                                    <w:bottom w:val="single" w:sz="4" w:space="0" w:color="auto"/>
                                  </w:tcBorders>
                                  <w:vAlign w:val="center"/>
                                </w:tcPr>
                                <w:p w14:paraId="56A6A252"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28.95</w:t>
                                  </w:r>
                                </w:p>
                              </w:tc>
                            </w:tr>
                            <w:tr w:rsidR="00BF3A7C" w:rsidRPr="00AD1428" w14:paraId="1FDB6A00" w14:textId="77777777" w:rsidTr="000C6FB4">
                              <w:trPr>
                                <w:trHeight w:hRule="exact" w:val="397"/>
                              </w:trPr>
                              <w:tc>
                                <w:tcPr>
                                  <w:tcW w:w="1344" w:type="dxa"/>
                                  <w:tcBorders>
                                    <w:bottom w:val="single" w:sz="4" w:space="0" w:color="auto"/>
                                  </w:tcBorders>
                                  <w:vAlign w:val="center"/>
                                </w:tcPr>
                                <w:p w14:paraId="1B6EF516"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61－65歲</w:t>
                                  </w:r>
                                </w:p>
                              </w:tc>
                              <w:tc>
                                <w:tcPr>
                                  <w:tcW w:w="875" w:type="dxa"/>
                                  <w:tcBorders>
                                    <w:bottom w:val="single" w:sz="4" w:space="0" w:color="auto"/>
                                  </w:tcBorders>
                                  <w:vAlign w:val="center"/>
                                </w:tcPr>
                                <w:p w14:paraId="0ABCFE26"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17</w:t>
                                  </w:r>
                                </w:p>
                              </w:tc>
                              <w:tc>
                                <w:tcPr>
                                  <w:tcW w:w="866" w:type="dxa"/>
                                  <w:tcBorders>
                                    <w:bottom w:val="single" w:sz="4" w:space="0" w:color="auto"/>
                                  </w:tcBorders>
                                  <w:vAlign w:val="center"/>
                                </w:tcPr>
                                <w:p w14:paraId="0F6EB147"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w:t>
                                  </w:r>
                                </w:p>
                              </w:tc>
                              <w:tc>
                                <w:tcPr>
                                  <w:tcW w:w="851" w:type="dxa"/>
                                  <w:tcBorders>
                                    <w:bottom w:val="single" w:sz="4" w:space="0" w:color="auto"/>
                                  </w:tcBorders>
                                  <w:vAlign w:val="center"/>
                                </w:tcPr>
                                <w:p w14:paraId="2493B07C"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1.32</w:t>
                                  </w:r>
                                </w:p>
                              </w:tc>
                              <w:tc>
                                <w:tcPr>
                                  <w:tcW w:w="850" w:type="dxa"/>
                                  <w:tcBorders>
                                    <w:bottom w:val="single" w:sz="4" w:space="0" w:color="auto"/>
                                  </w:tcBorders>
                                  <w:vAlign w:val="center"/>
                                </w:tcPr>
                                <w:p w14:paraId="50E647A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16</w:t>
                                  </w:r>
                                </w:p>
                              </w:tc>
                              <w:tc>
                                <w:tcPr>
                                  <w:tcW w:w="851" w:type="dxa"/>
                                  <w:tcBorders>
                                    <w:bottom w:val="single" w:sz="4" w:space="0" w:color="auto"/>
                                  </w:tcBorders>
                                  <w:vAlign w:val="center"/>
                                </w:tcPr>
                                <w:p w14:paraId="2D57E43B"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21.05</w:t>
                                  </w:r>
                                </w:p>
                              </w:tc>
                            </w:tr>
                            <w:tr w:rsidR="00BF3A7C" w:rsidRPr="00AD1428" w14:paraId="6BB04EA2" w14:textId="77777777" w:rsidTr="00286079">
                              <w:tc>
                                <w:tcPr>
                                  <w:tcW w:w="5637" w:type="dxa"/>
                                  <w:gridSpan w:val="6"/>
                                  <w:tcBorders>
                                    <w:top w:val="single" w:sz="4" w:space="0" w:color="auto"/>
                                    <w:left w:val="nil"/>
                                    <w:bottom w:val="nil"/>
                                    <w:right w:val="nil"/>
                                  </w:tcBorders>
                                </w:tcPr>
                                <w:p w14:paraId="3F7E4F2D" w14:textId="77777777" w:rsidR="00BF3A7C" w:rsidRPr="00AD1428" w:rsidRDefault="00BF3A7C" w:rsidP="006A2554">
                                  <w:pPr>
                                    <w:overflowPunct w:val="0"/>
                                    <w:ind w:leftChars="-37" w:left="-8" w:rightChars="-22" w:right="-53" w:hangingChars="45" w:hanging="81"/>
                                    <w:rPr>
                                      <w:rFonts w:ascii="標楷體" w:eastAsia="標楷體" w:hAnsi="標楷體"/>
                                      <w:bCs/>
                                      <w:spacing w:val="-2"/>
                                      <w:sz w:val="20"/>
                                      <w:szCs w:val="20"/>
                                    </w:rPr>
                                  </w:pPr>
                                  <w:r w:rsidRPr="00AD1428">
                                    <w:rPr>
                                      <w:rFonts w:ascii="標楷體" w:eastAsia="標楷體" w:hAnsi="標楷體" w:hint="eastAsia"/>
                                      <w:sz w:val="18"/>
                                      <w:szCs w:val="18"/>
                                    </w:rPr>
                                    <w:t>資料來源：整理自民用航空局提供資料。</w:t>
                                  </w:r>
                                </w:p>
                              </w:tc>
                            </w:tr>
                            <w:bookmarkEnd w:id="12"/>
                          </w:tbl>
                          <w:p w14:paraId="65C57C29" w14:textId="77777777" w:rsidR="00BF3A7C" w:rsidRPr="00AD1428" w:rsidRDefault="00BF3A7C" w:rsidP="007145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A29CDD" id="_x0000_s1061" type="#_x0000_t202" style="position:absolute;left:0;text-align:left;margin-left:202.2pt;margin-top:311.45pt;width:292.95pt;height:185.6pt;z-index:251823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" stroked="f">
                <v:textbox>
                  <w:txbxContent>
                    <w:tbl>
                      <w:tblPr>
                        <w:tblStyle w:val="26"/>
                        <w:tblW w:w="0" w:type="auto"/>
                        <w:tblLayout w:type="fixed"/>
                        <w:tblLook w:val="04A0" w:firstRow="1" w:lastRow="0" w:firstColumn="1" w:lastColumn="0" w:noHBand="0" w:noVBand="1"/>
                      </w:tblPr>
                      <w:tblGrid>
                        <w:gridCol w:w="1344"/>
                        <w:gridCol w:w="875"/>
                        <w:gridCol w:w="866"/>
                        <w:gridCol w:w="851"/>
                        <w:gridCol w:w="850"/>
                        <w:gridCol w:w="851"/>
                      </w:tblGrid>
                      <w:tr w:rsidR="00BF3A7C" w:rsidRPr="003A4085" w14:paraId="79CBA74C" w14:textId="77777777" w:rsidTr="00286079">
                        <w:trPr>
                          <w:trHeight w:val="289"/>
                        </w:trPr>
                        <w:tc>
                          <w:tcPr>
                            <w:tcW w:w="5637" w:type="dxa"/>
                            <w:gridSpan w:val="6"/>
                            <w:tcBorders>
                              <w:top w:val="nil"/>
                              <w:left w:val="nil"/>
                              <w:bottom w:val="nil"/>
                              <w:right w:val="nil"/>
                              <w:tl2br w:val="nil"/>
                            </w:tcBorders>
                          </w:tcPr>
                          <w:p w14:paraId="2B3A61EE" w14:textId="77777777" w:rsidR="00BF3A7C" w:rsidRPr="00AD1428" w:rsidRDefault="00BF3A7C" w:rsidP="003A4085">
                            <w:pPr>
                              <w:overflowPunct w:val="0"/>
                              <w:spacing w:line="240" w:lineRule="exact"/>
                              <w:jc w:val="both"/>
                              <w:rPr>
                                <w:rFonts w:ascii="標楷體" w:eastAsia="標楷體" w:hAnsi="標楷體"/>
                                <w:spacing w:val="-8"/>
                                <w:sz w:val="20"/>
                                <w:szCs w:val="20"/>
                              </w:rPr>
                            </w:pPr>
                            <w:bookmarkStart w:id="13" w:name="_Hlk137824427"/>
                            <w:r w:rsidRPr="00AD1428">
                              <w:rPr>
                                <w:rFonts w:ascii="標楷體" w:eastAsia="標楷體" w:hAnsi="標楷體" w:hint="eastAsia"/>
                                <w:b/>
                                <w:spacing w:val="-8"/>
                              </w:rPr>
                              <w:t>表</w:t>
                            </w:r>
                            <w:r>
                              <w:rPr>
                                <w:rFonts w:ascii="標楷體" w:eastAsia="標楷體" w:hAnsi="標楷體"/>
                                <w:b/>
                                <w:spacing w:val="-8"/>
                              </w:rPr>
                              <w:t>28</w:t>
                            </w:r>
                            <w:r w:rsidRPr="00AD1428">
                              <w:rPr>
                                <w:rFonts w:ascii="標楷體" w:eastAsia="標楷體" w:hAnsi="標楷體" w:hint="eastAsia"/>
                                <w:b/>
                                <w:spacing w:val="-8"/>
                              </w:rPr>
                              <w:t xml:space="preserve">　111年底航空安全檢查及飛航測試作業人力概況</w:t>
                            </w:r>
                          </w:p>
                        </w:tc>
                      </w:tr>
                      <w:tr w:rsidR="00BF3A7C" w:rsidRPr="00AD1428" w14:paraId="2486A359" w14:textId="77777777" w:rsidTr="00286079">
                        <w:trPr>
                          <w:trHeight w:val="278"/>
                        </w:trPr>
                        <w:tc>
                          <w:tcPr>
                            <w:tcW w:w="5637" w:type="dxa"/>
                            <w:gridSpan w:val="6"/>
                            <w:tcBorders>
                              <w:top w:val="nil"/>
                              <w:left w:val="nil"/>
                              <w:bottom w:val="single" w:sz="4" w:space="0" w:color="auto"/>
                              <w:right w:val="nil"/>
                              <w:tl2br w:val="nil"/>
                            </w:tcBorders>
                          </w:tcPr>
                          <w:p w14:paraId="14DE0586" w14:textId="77777777" w:rsidR="00BF3A7C" w:rsidRPr="00AD1428" w:rsidRDefault="00BF3A7C" w:rsidP="00B514CD">
                            <w:pPr>
                              <w:overflowPunct w:val="0"/>
                              <w:spacing w:line="240" w:lineRule="exact"/>
                              <w:ind w:rightChars="-40" w:right="-96"/>
                              <w:jc w:val="right"/>
                              <w:rPr>
                                <w:rFonts w:ascii="標楷體" w:eastAsia="標楷體" w:hAnsi="標楷體"/>
                                <w:spacing w:val="-2"/>
                                <w:sz w:val="20"/>
                                <w:szCs w:val="20"/>
                              </w:rPr>
                            </w:pPr>
                            <w:r w:rsidRPr="00AD1428">
                              <w:rPr>
                                <w:rFonts w:ascii="標楷體" w:eastAsia="標楷體" w:hAnsi="標楷體" w:hint="eastAsia"/>
                                <w:spacing w:val="-2"/>
                                <w:sz w:val="20"/>
                                <w:szCs w:val="20"/>
                              </w:rPr>
                              <w:t>單位：人、％</w:t>
                            </w:r>
                          </w:p>
                        </w:tc>
                      </w:tr>
                      <w:tr w:rsidR="00BF3A7C" w:rsidRPr="00AD1428" w14:paraId="6E369228" w14:textId="77777777" w:rsidTr="00286079">
                        <w:trPr>
                          <w:trHeight w:val="377"/>
                        </w:trPr>
                        <w:tc>
                          <w:tcPr>
                            <w:tcW w:w="1344" w:type="dxa"/>
                            <w:vMerge w:val="restart"/>
                            <w:tcBorders>
                              <w:top w:val="single" w:sz="4" w:space="0" w:color="auto"/>
                              <w:tl2br w:val="single" w:sz="4" w:space="0" w:color="auto"/>
                            </w:tcBorders>
                          </w:tcPr>
                          <w:p w14:paraId="5C35539D" w14:textId="77777777" w:rsidR="00BF3A7C" w:rsidRPr="00AD1428" w:rsidRDefault="00BF3A7C" w:rsidP="00AC54B5">
                            <w:pPr>
                              <w:overflowPunct w:val="0"/>
                              <w:spacing w:line="320" w:lineRule="exact"/>
                              <w:jc w:val="right"/>
                              <w:rPr>
                                <w:rFonts w:ascii="標楷體" w:eastAsia="標楷體" w:hAnsi="標楷體"/>
                                <w:spacing w:val="-2"/>
                                <w:sz w:val="20"/>
                                <w:szCs w:val="20"/>
                              </w:rPr>
                            </w:pPr>
                            <w:r w:rsidRPr="00AD1428">
                              <w:rPr>
                                <w:rFonts w:ascii="標楷體" w:eastAsia="標楷體" w:hAnsi="標楷體" w:hint="eastAsia"/>
                                <w:spacing w:val="-2"/>
                                <w:sz w:val="20"/>
                                <w:szCs w:val="20"/>
                              </w:rPr>
                              <w:t>項目</w:t>
                            </w:r>
                          </w:p>
                          <w:p w14:paraId="04D5966A" w14:textId="77777777" w:rsidR="00BF3A7C" w:rsidRPr="00AD1428" w:rsidRDefault="00BF3A7C" w:rsidP="00AC54B5">
                            <w:pPr>
                              <w:overflowPunct w:val="0"/>
                              <w:spacing w:line="320" w:lineRule="exact"/>
                              <w:rPr>
                                <w:rFonts w:ascii="標楷體" w:eastAsia="標楷體" w:hAnsi="標楷體"/>
                                <w:spacing w:val="-2"/>
                                <w:sz w:val="20"/>
                                <w:szCs w:val="20"/>
                              </w:rPr>
                            </w:pPr>
                            <w:r w:rsidRPr="00AD1428">
                              <w:rPr>
                                <w:rFonts w:ascii="標楷體" w:eastAsia="標楷體" w:hAnsi="標楷體" w:hint="eastAsia"/>
                                <w:spacing w:val="-2"/>
                                <w:sz w:val="20"/>
                                <w:szCs w:val="20"/>
                              </w:rPr>
                              <w:t>年齡級距</w:t>
                            </w:r>
                          </w:p>
                        </w:tc>
                        <w:tc>
                          <w:tcPr>
                            <w:tcW w:w="875" w:type="dxa"/>
                            <w:vMerge w:val="restart"/>
                            <w:tcBorders>
                              <w:top w:val="single" w:sz="4" w:space="0" w:color="auto"/>
                            </w:tcBorders>
                            <w:vAlign w:val="center"/>
                          </w:tcPr>
                          <w:p w14:paraId="10F814F6"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合計</w:t>
                            </w:r>
                          </w:p>
                        </w:tc>
                        <w:tc>
                          <w:tcPr>
                            <w:tcW w:w="1717" w:type="dxa"/>
                            <w:gridSpan w:val="2"/>
                            <w:tcBorders>
                              <w:top w:val="single" w:sz="4" w:space="0" w:color="auto"/>
                              <w:bottom w:val="nil"/>
                            </w:tcBorders>
                            <w:vAlign w:val="bottom"/>
                          </w:tcPr>
                          <w:p w14:paraId="1848DA8A" w14:textId="77777777" w:rsidR="00BF3A7C" w:rsidRPr="00AD1428" w:rsidRDefault="00BF3A7C" w:rsidP="00FA37A2">
                            <w:pPr>
                              <w:overflowPunct w:val="0"/>
                              <w:spacing w:line="320" w:lineRule="exact"/>
                              <w:jc w:val="both"/>
                              <w:rPr>
                                <w:rFonts w:ascii="標楷體" w:eastAsia="標楷體" w:hAnsi="標楷體"/>
                                <w:spacing w:val="-2"/>
                                <w:sz w:val="20"/>
                                <w:szCs w:val="20"/>
                              </w:rPr>
                            </w:pPr>
                            <w:r w:rsidRPr="00AD1428">
                              <w:rPr>
                                <w:rFonts w:ascii="標楷體" w:eastAsia="標楷體" w:hAnsi="標楷體" w:hint="eastAsia"/>
                                <w:spacing w:val="-2"/>
                                <w:sz w:val="20"/>
                                <w:szCs w:val="20"/>
                              </w:rPr>
                              <w:t>公務人員</w:t>
                            </w:r>
                          </w:p>
                        </w:tc>
                        <w:tc>
                          <w:tcPr>
                            <w:tcW w:w="1701" w:type="dxa"/>
                            <w:gridSpan w:val="2"/>
                            <w:tcBorders>
                              <w:top w:val="single" w:sz="4" w:space="0" w:color="auto"/>
                              <w:bottom w:val="nil"/>
                            </w:tcBorders>
                            <w:vAlign w:val="bottom"/>
                          </w:tcPr>
                          <w:p w14:paraId="3DF4AA50" w14:textId="77777777" w:rsidR="00BF3A7C" w:rsidRPr="00AD1428" w:rsidRDefault="00BF3A7C" w:rsidP="00FA37A2">
                            <w:pPr>
                              <w:overflowPunct w:val="0"/>
                              <w:spacing w:line="320" w:lineRule="exact"/>
                              <w:jc w:val="both"/>
                              <w:rPr>
                                <w:rFonts w:ascii="標楷體" w:eastAsia="標楷體" w:hAnsi="標楷體"/>
                                <w:spacing w:val="-2"/>
                                <w:sz w:val="20"/>
                                <w:szCs w:val="20"/>
                              </w:rPr>
                            </w:pPr>
                            <w:r w:rsidRPr="00AD1428">
                              <w:rPr>
                                <w:rFonts w:ascii="標楷體" w:eastAsia="標楷體" w:hAnsi="標楷體" w:hint="eastAsia"/>
                                <w:spacing w:val="-2"/>
                                <w:sz w:val="20"/>
                                <w:szCs w:val="20"/>
                              </w:rPr>
                              <w:t>約聘人員</w:t>
                            </w:r>
                          </w:p>
                        </w:tc>
                      </w:tr>
                      <w:tr w:rsidR="00BF3A7C" w:rsidRPr="00AD1428" w14:paraId="0166A14A" w14:textId="77777777" w:rsidTr="00286079">
                        <w:trPr>
                          <w:trHeight w:val="270"/>
                        </w:trPr>
                        <w:tc>
                          <w:tcPr>
                            <w:tcW w:w="1344" w:type="dxa"/>
                            <w:vMerge/>
                            <w:tcBorders>
                              <w:tl2br w:val="single" w:sz="4" w:space="0" w:color="auto"/>
                            </w:tcBorders>
                          </w:tcPr>
                          <w:p w14:paraId="3E91F33B"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75" w:type="dxa"/>
                            <w:vMerge/>
                          </w:tcPr>
                          <w:p w14:paraId="002CEB17"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66" w:type="dxa"/>
                            <w:tcBorders>
                              <w:top w:val="nil"/>
                            </w:tcBorders>
                            <w:vAlign w:val="center"/>
                          </w:tcPr>
                          <w:p w14:paraId="56437DDD"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51" w:type="dxa"/>
                            <w:tcBorders>
                              <w:top w:val="single" w:sz="4" w:space="0" w:color="auto"/>
                            </w:tcBorders>
                            <w:vAlign w:val="center"/>
                          </w:tcPr>
                          <w:p w14:paraId="76405D14"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占比</w:t>
                            </w:r>
                          </w:p>
                        </w:tc>
                        <w:tc>
                          <w:tcPr>
                            <w:tcW w:w="850" w:type="dxa"/>
                            <w:tcBorders>
                              <w:top w:val="nil"/>
                            </w:tcBorders>
                            <w:vAlign w:val="center"/>
                          </w:tcPr>
                          <w:p w14:paraId="1E3FAFAB" w14:textId="77777777" w:rsidR="00BF3A7C" w:rsidRPr="00AD1428" w:rsidRDefault="00BF3A7C" w:rsidP="00AC54B5">
                            <w:pPr>
                              <w:overflowPunct w:val="0"/>
                              <w:spacing w:line="240" w:lineRule="exact"/>
                              <w:jc w:val="center"/>
                              <w:rPr>
                                <w:rFonts w:ascii="標楷體" w:eastAsia="標楷體" w:hAnsi="標楷體"/>
                                <w:spacing w:val="-2"/>
                                <w:sz w:val="20"/>
                                <w:szCs w:val="20"/>
                              </w:rPr>
                            </w:pPr>
                          </w:p>
                        </w:tc>
                        <w:tc>
                          <w:tcPr>
                            <w:tcW w:w="851" w:type="dxa"/>
                            <w:tcBorders>
                              <w:top w:val="single" w:sz="4" w:space="0" w:color="auto"/>
                            </w:tcBorders>
                            <w:vAlign w:val="center"/>
                          </w:tcPr>
                          <w:p w14:paraId="0C430013" w14:textId="77777777" w:rsidR="00BF3A7C" w:rsidRPr="00AD1428" w:rsidRDefault="00BF3A7C" w:rsidP="00AC54B5">
                            <w:pPr>
                              <w:overflowPunct w:val="0"/>
                              <w:spacing w:line="240" w:lineRule="exact"/>
                              <w:jc w:val="center"/>
                              <w:rPr>
                                <w:rFonts w:ascii="標楷體" w:eastAsia="標楷體" w:hAnsi="標楷體"/>
                                <w:spacing w:val="-2"/>
                                <w:sz w:val="20"/>
                                <w:szCs w:val="20"/>
                              </w:rPr>
                            </w:pPr>
                            <w:r w:rsidRPr="00AD1428">
                              <w:rPr>
                                <w:rFonts w:ascii="標楷體" w:eastAsia="標楷體" w:hAnsi="標楷體" w:hint="eastAsia"/>
                                <w:spacing w:val="-2"/>
                                <w:sz w:val="20"/>
                                <w:szCs w:val="20"/>
                              </w:rPr>
                              <w:t>占比</w:t>
                            </w:r>
                          </w:p>
                        </w:tc>
                      </w:tr>
                      <w:tr w:rsidR="00BF3A7C" w:rsidRPr="00AD1428" w14:paraId="1A61CD5E" w14:textId="77777777" w:rsidTr="000C6FB4">
                        <w:trPr>
                          <w:trHeight w:hRule="exact" w:val="397"/>
                        </w:trPr>
                        <w:tc>
                          <w:tcPr>
                            <w:tcW w:w="1344" w:type="dxa"/>
                            <w:vAlign w:val="center"/>
                          </w:tcPr>
                          <w:p w14:paraId="594632D4" w14:textId="77777777" w:rsidR="00BF3A7C" w:rsidRPr="00AD1428" w:rsidRDefault="00BF3A7C" w:rsidP="004861B0">
                            <w:pPr>
                              <w:overflowPunct w:val="0"/>
                              <w:spacing w:line="280" w:lineRule="exact"/>
                              <w:jc w:val="center"/>
                              <w:rPr>
                                <w:rFonts w:ascii="標楷體" w:eastAsia="標楷體" w:hAnsi="標楷體"/>
                                <w:b/>
                                <w:bCs/>
                                <w:color w:val="000000"/>
                                <w:spacing w:val="-2"/>
                                <w:sz w:val="20"/>
                                <w:szCs w:val="20"/>
                              </w:rPr>
                            </w:pPr>
                            <w:r w:rsidRPr="00AD1428">
                              <w:rPr>
                                <w:rFonts w:ascii="標楷體" w:eastAsia="標楷體" w:hAnsi="標楷體" w:hint="eastAsia"/>
                                <w:b/>
                                <w:bCs/>
                                <w:color w:val="000000"/>
                                <w:spacing w:val="-2"/>
                                <w:sz w:val="20"/>
                                <w:szCs w:val="20"/>
                              </w:rPr>
                              <w:t>合</w:t>
                            </w:r>
                            <w:r w:rsidRPr="00AD1428">
                              <w:rPr>
                                <w:rFonts w:ascii="標楷體" w:eastAsia="標楷體" w:hAnsi="標楷體" w:hint="eastAsia"/>
                                <w:b/>
                                <w:bCs/>
                                <w:color w:val="000000"/>
                                <w:sz w:val="20"/>
                                <w:szCs w:val="20"/>
                              </w:rPr>
                              <w:t xml:space="preserve">　</w:t>
                            </w:r>
                            <w:r w:rsidRPr="00AD1428">
                              <w:rPr>
                                <w:rFonts w:ascii="標楷體" w:eastAsia="標楷體" w:hAnsi="標楷體" w:hint="eastAsia"/>
                                <w:b/>
                                <w:bCs/>
                                <w:color w:val="000000"/>
                                <w:spacing w:val="-2"/>
                                <w:sz w:val="20"/>
                                <w:szCs w:val="20"/>
                              </w:rPr>
                              <w:t>計</w:t>
                            </w:r>
                          </w:p>
                        </w:tc>
                        <w:tc>
                          <w:tcPr>
                            <w:tcW w:w="875" w:type="dxa"/>
                            <w:vAlign w:val="center"/>
                          </w:tcPr>
                          <w:p w14:paraId="7518C987"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76</w:t>
                            </w:r>
                          </w:p>
                        </w:tc>
                        <w:tc>
                          <w:tcPr>
                            <w:tcW w:w="866" w:type="dxa"/>
                            <w:vAlign w:val="center"/>
                          </w:tcPr>
                          <w:p w14:paraId="52F83588"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25</w:t>
                            </w:r>
                          </w:p>
                        </w:tc>
                        <w:tc>
                          <w:tcPr>
                            <w:tcW w:w="851" w:type="dxa"/>
                            <w:vAlign w:val="center"/>
                          </w:tcPr>
                          <w:p w14:paraId="172A750E" w14:textId="77777777" w:rsidR="00BF3A7C" w:rsidRPr="00AD1428" w:rsidRDefault="00BF3A7C" w:rsidP="004861B0">
                            <w:pPr>
                              <w:overflowPunct w:val="0"/>
                              <w:spacing w:line="280" w:lineRule="exact"/>
                              <w:ind w:leftChars="-38" w:left="-91" w:rightChars="-22" w:right="-53" w:firstLineChars="1" w:firstLine="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32.89</w:t>
                            </w:r>
                          </w:p>
                        </w:tc>
                        <w:tc>
                          <w:tcPr>
                            <w:tcW w:w="850" w:type="dxa"/>
                            <w:vAlign w:val="center"/>
                          </w:tcPr>
                          <w:p w14:paraId="52D95AF9" w14:textId="77777777" w:rsidR="00BF3A7C" w:rsidRPr="00AD1428" w:rsidRDefault="00BF3A7C" w:rsidP="004861B0">
                            <w:pPr>
                              <w:overflowPunct w:val="0"/>
                              <w:spacing w:line="280" w:lineRule="exact"/>
                              <w:ind w:firstLineChars="200" w:firstLine="392"/>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51</w:t>
                            </w:r>
                          </w:p>
                        </w:tc>
                        <w:tc>
                          <w:tcPr>
                            <w:tcW w:w="851" w:type="dxa"/>
                            <w:vAlign w:val="center"/>
                          </w:tcPr>
                          <w:p w14:paraId="7783E7D5"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
                                <w:bCs/>
                                <w:spacing w:val="-2"/>
                                <w:sz w:val="20"/>
                                <w:szCs w:val="20"/>
                              </w:rPr>
                            </w:pPr>
                            <w:r w:rsidRPr="00AD1428">
                              <w:rPr>
                                <w:rFonts w:ascii="標楷體" w:eastAsia="標楷體" w:hAnsi="標楷體" w:hint="eastAsia"/>
                                <w:b/>
                                <w:bCs/>
                                <w:spacing w:val="-2"/>
                                <w:sz w:val="20"/>
                                <w:szCs w:val="20"/>
                              </w:rPr>
                              <w:t>67.11</w:t>
                            </w:r>
                          </w:p>
                        </w:tc>
                      </w:tr>
                      <w:tr w:rsidR="00BF3A7C" w:rsidRPr="00AD1428" w14:paraId="4C298CF5" w14:textId="77777777" w:rsidTr="000C6FB4">
                        <w:trPr>
                          <w:trHeight w:hRule="exact" w:val="397"/>
                        </w:trPr>
                        <w:tc>
                          <w:tcPr>
                            <w:tcW w:w="1344" w:type="dxa"/>
                            <w:vAlign w:val="center"/>
                          </w:tcPr>
                          <w:p w14:paraId="351053B5"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31－40歲</w:t>
                            </w:r>
                          </w:p>
                        </w:tc>
                        <w:tc>
                          <w:tcPr>
                            <w:tcW w:w="875" w:type="dxa"/>
                            <w:vAlign w:val="center"/>
                          </w:tcPr>
                          <w:p w14:paraId="4E68284F" w14:textId="77777777" w:rsidR="00BF3A7C" w:rsidRPr="00AD1428" w:rsidRDefault="00BF3A7C" w:rsidP="004861B0">
                            <w:pPr>
                              <w:overflowPunct w:val="0"/>
                              <w:spacing w:line="280" w:lineRule="exact"/>
                              <w:jc w:val="right"/>
                              <w:rPr>
                                <w:rFonts w:ascii="標楷體" w:eastAsia="標楷體" w:hAnsi="標楷體"/>
                                <w:b/>
                                <w:spacing w:val="-2"/>
                                <w:sz w:val="20"/>
                                <w:szCs w:val="20"/>
                              </w:rPr>
                            </w:pPr>
                            <w:r w:rsidRPr="00AD1428">
                              <w:rPr>
                                <w:rFonts w:ascii="標楷體" w:eastAsia="標楷體" w:hAnsi="Times New Roman" w:hint="eastAsia"/>
                                <w:b/>
                                <w:sz w:val="20"/>
                                <w:szCs w:val="20"/>
                              </w:rPr>
                              <w:t>8</w:t>
                            </w:r>
                          </w:p>
                        </w:tc>
                        <w:tc>
                          <w:tcPr>
                            <w:tcW w:w="866" w:type="dxa"/>
                            <w:vAlign w:val="center"/>
                          </w:tcPr>
                          <w:p w14:paraId="0CDF4B93"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7</w:t>
                            </w:r>
                          </w:p>
                        </w:tc>
                        <w:tc>
                          <w:tcPr>
                            <w:tcW w:w="851" w:type="dxa"/>
                            <w:vAlign w:val="center"/>
                          </w:tcPr>
                          <w:p w14:paraId="6D62F6F4"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9.21</w:t>
                            </w:r>
                          </w:p>
                        </w:tc>
                        <w:tc>
                          <w:tcPr>
                            <w:tcW w:w="850" w:type="dxa"/>
                            <w:vAlign w:val="center"/>
                          </w:tcPr>
                          <w:p w14:paraId="08A8E375"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w:t>
                            </w:r>
                          </w:p>
                        </w:tc>
                        <w:tc>
                          <w:tcPr>
                            <w:tcW w:w="851" w:type="dxa"/>
                            <w:vAlign w:val="center"/>
                          </w:tcPr>
                          <w:p w14:paraId="522AB9DF"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1.32</w:t>
                            </w:r>
                          </w:p>
                        </w:tc>
                      </w:tr>
                      <w:tr w:rsidR="00BF3A7C" w:rsidRPr="00AD1428" w14:paraId="018EB1AF" w14:textId="77777777" w:rsidTr="000C6FB4">
                        <w:trPr>
                          <w:trHeight w:hRule="exact" w:val="397"/>
                        </w:trPr>
                        <w:tc>
                          <w:tcPr>
                            <w:tcW w:w="1344" w:type="dxa"/>
                            <w:vAlign w:val="center"/>
                          </w:tcPr>
                          <w:p w14:paraId="711170E3"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41－50歲</w:t>
                            </w:r>
                          </w:p>
                        </w:tc>
                        <w:tc>
                          <w:tcPr>
                            <w:tcW w:w="875" w:type="dxa"/>
                            <w:vAlign w:val="center"/>
                          </w:tcPr>
                          <w:p w14:paraId="4524A528"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18</w:t>
                            </w:r>
                          </w:p>
                        </w:tc>
                        <w:tc>
                          <w:tcPr>
                            <w:tcW w:w="866" w:type="dxa"/>
                            <w:vAlign w:val="center"/>
                          </w:tcPr>
                          <w:p w14:paraId="29E0D091"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6</w:t>
                            </w:r>
                          </w:p>
                        </w:tc>
                        <w:tc>
                          <w:tcPr>
                            <w:tcW w:w="851" w:type="dxa"/>
                            <w:vAlign w:val="center"/>
                          </w:tcPr>
                          <w:p w14:paraId="30AE06C5"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Times New Roman"/>
                                <w:sz w:val="20"/>
                                <w:szCs w:val="20"/>
                              </w:rPr>
                            </w:pPr>
                            <w:r w:rsidRPr="00AD1428">
                              <w:rPr>
                                <w:rFonts w:ascii="標楷體" w:eastAsia="標楷體" w:hAnsi="Times New Roman"/>
                                <w:sz w:val="20"/>
                                <w:szCs w:val="20"/>
                              </w:rPr>
                              <w:t>7.89</w:t>
                            </w:r>
                          </w:p>
                        </w:tc>
                        <w:tc>
                          <w:tcPr>
                            <w:tcW w:w="850" w:type="dxa"/>
                            <w:vAlign w:val="center"/>
                          </w:tcPr>
                          <w:p w14:paraId="1F4680F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12</w:t>
                            </w:r>
                          </w:p>
                        </w:tc>
                        <w:tc>
                          <w:tcPr>
                            <w:tcW w:w="851" w:type="dxa"/>
                            <w:vAlign w:val="center"/>
                          </w:tcPr>
                          <w:p w14:paraId="6ECE75EB"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15.79</w:t>
                            </w:r>
                          </w:p>
                        </w:tc>
                      </w:tr>
                      <w:tr w:rsidR="00BF3A7C" w:rsidRPr="00AD1428" w14:paraId="51AE0126" w14:textId="77777777" w:rsidTr="000C6FB4">
                        <w:trPr>
                          <w:trHeight w:hRule="exact" w:val="397"/>
                        </w:trPr>
                        <w:tc>
                          <w:tcPr>
                            <w:tcW w:w="1344" w:type="dxa"/>
                            <w:tcBorders>
                              <w:bottom w:val="single" w:sz="4" w:space="0" w:color="auto"/>
                            </w:tcBorders>
                            <w:vAlign w:val="center"/>
                          </w:tcPr>
                          <w:p w14:paraId="5A433D0C"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51－60歲</w:t>
                            </w:r>
                          </w:p>
                        </w:tc>
                        <w:tc>
                          <w:tcPr>
                            <w:tcW w:w="875" w:type="dxa"/>
                            <w:tcBorders>
                              <w:bottom w:val="single" w:sz="4" w:space="0" w:color="auto"/>
                            </w:tcBorders>
                            <w:vAlign w:val="center"/>
                          </w:tcPr>
                          <w:p w14:paraId="6089D139"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33</w:t>
                            </w:r>
                          </w:p>
                        </w:tc>
                        <w:tc>
                          <w:tcPr>
                            <w:tcW w:w="866" w:type="dxa"/>
                            <w:tcBorders>
                              <w:bottom w:val="single" w:sz="4" w:space="0" w:color="auto"/>
                            </w:tcBorders>
                            <w:vAlign w:val="center"/>
                          </w:tcPr>
                          <w:p w14:paraId="222C512C"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11</w:t>
                            </w:r>
                          </w:p>
                        </w:tc>
                        <w:tc>
                          <w:tcPr>
                            <w:tcW w:w="851" w:type="dxa"/>
                            <w:tcBorders>
                              <w:bottom w:val="single" w:sz="4" w:space="0" w:color="auto"/>
                            </w:tcBorders>
                            <w:vAlign w:val="center"/>
                          </w:tcPr>
                          <w:p w14:paraId="1932DA2E"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14.47</w:t>
                            </w:r>
                          </w:p>
                        </w:tc>
                        <w:tc>
                          <w:tcPr>
                            <w:tcW w:w="850" w:type="dxa"/>
                            <w:tcBorders>
                              <w:bottom w:val="single" w:sz="4" w:space="0" w:color="auto"/>
                            </w:tcBorders>
                            <w:vAlign w:val="center"/>
                          </w:tcPr>
                          <w:p w14:paraId="4EE8DE5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22</w:t>
                            </w:r>
                          </w:p>
                        </w:tc>
                        <w:tc>
                          <w:tcPr>
                            <w:tcW w:w="851" w:type="dxa"/>
                            <w:tcBorders>
                              <w:bottom w:val="single" w:sz="4" w:space="0" w:color="auto"/>
                            </w:tcBorders>
                            <w:vAlign w:val="center"/>
                          </w:tcPr>
                          <w:p w14:paraId="56A6A252"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28.95</w:t>
                            </w:r>
                          </w:p>
                        </w:tc>
                      </w:tr>
                      <w:tr w:rsidR="00BF3A7C" w:rsidRPr="00AD1428" w14:paraId="1FDB6A00" w14:textId="77777777" w:rsidTr="000C6FB4">
                        <w:trPr>
                          <w:trHeight w:hRule="exact" w:val="397"/>
                        </w:trPr>
                        <w:tc>
                          <w:tcPr>
                            <w:tcW w:w="1344" w:type="dxa"/>
                            <w:tcBorders>
                              <w:bottom w:val="single" w:sz="4" w:space="0" w:color="auto"/>
                            </w:tcBorders>
                            <w:vAlign w:val="center"/>
                          </w:tcPr>
                          <w:p w14:paraId="1B6EF516" w14:textId="77777777" w:rsidR="00BF3A7C" w:rsidRPr="003A2EAB" w:rsidRDefault="00BF3A7C" w:rsidP="004861B0">
                            <w:pPr>
                              <w:overflowPunct w:val="0"/>
                              <w:spacing w:line="280" w:lineRule="exact"/>
                              <w:jc w:val="center"/>
                              <w:rPr>
                                <w:rFonts w:ascii="標楷體" w:eastAsia="標楷體" w:hAnsi="標楷體"/>
                                <w:color w:val="000000"/>
                                <w:spacing w:val="-2"/>
                                <w:sz w:val="20"/>
                                <w:szCs w:val="20"/>
                              </w:rPr>
                            </w:pPr>
                            <w:r w:rsidRPr="003A2EAB">
                              <w:rPr>
                                <w:rFonts w:ascii="標楷體" w:eastAsia="標楷體" w:hAnsi="標楷體" w:hint="eastAsia"/>
                                <w:color w:val="000000"/>
                                <w:spacing w:val="-2"/>
                                <w:sz w:val="20"/>
                                <w:szCs w:val="20"/>
                              </w:rPr>
                              <w:t>61－65歲</w:t>
                            </w:r>
                          </w:p>
                        </w:tc>
                        <w:tc>
                          <w:tcPr>
                            <w:tcW w:w="875" w:type="dxa"/>
                            <w:tcBorders>
                              <w:bottom w:val="single" w:sz="4" w:space="0" w:color="auto"/>
                            </w:tcBorders>
                            <w:vAlign w:val="center"/>
                          </w:tcPr>
                          <w:p w14:paraId="0ABCFE26" w14:textId="77777777" w:rsidR="00BF3A7C" w:rsidRPr="00AD1428" w:rsidRDefault="00BF3A7C" w:rsidP="004861B0">
                            <w:pPr>
                              <w:overflowPunct w:val="0"/>
                              <w:spacing w:line="280" w:lineRule="exact"/>
                              <w:ind w:firstLineChars="160" w:firstLine="320"/>
                              <w:jc w:val="right"/>
                              <w:rPr>
                                <w:rFonts w:ascii="標楷體" w:eastAsia="標楷體" w:hAnsi="Times New Roman"/>
                                <w:b/>
                                <w:sz w:val="20"/>
                                <w:szCs w:val="20"/>
                              </w:rPr>
                            </w:pPr>
                            <w:r w:rsidRPr="00AD1428">
                              <w:rPr>
                                <w:rFonts w:ascii="標楷體" w:eastAsia="標楷體" w:hAnsi="Times New Roman" w:hint="eastAsia"/>
                                <w:b/>
                                <w:sz w:val="20"/>
                                <w:szCs w:val="20"/>
                              </w:rPr>
                              <w:t>17</w:t>
                            </w:r>
                          </w:p>
                        </w:tc>
                        <w:tc>
                          <w:tcPr>
                            <w:tcW w:w="866" w:type="dxa"/>
                            <w:tcBorders>
                              <w:bottom w:val="single" w:sz="4" w:space="0" w:color="auto"/>
                            </w:tcBorders>
                            <w:vAlign w:val="center"/>
                          </w:tcPr>
                          <w:p w14:paraId="0F6EB147"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w:t>
                            </w:r>
                          </w:p>
                        </w:tc>
                        <w:tc>
                          <w:tcPr>
                            <w:tcW w:w="851" w:type="dxa"/>
                            <w:tcBorders>
                              <w:bottom w:val="single" w:sz="4" w:space="0" w:color="auto"/>
                            </w:tcBorders>
                            <w:vAlign w:val="center"/>
                          </w:tcPr>
                          <w:p w14:paraId="2493B07C" w14:textId="77777777" w:rsidR="00BF3A7C" w:rsidRPr="00AD1428" w:rsidRDefault="00BF3A7C" w:rsidP="004861B0">
                            <w:pPr>
                              <w:overflowPunct w:val="0"/>
                              <w:spacing w:line="280" w:lineRule="exact"/>
                              <w:ind w:leftChars="-37" w:left="1" w:rightChars="-22" w:right="-53" w:hangingChars="45" w:hanging="90"/>
                              <w:jc w:val="right"/>
                              <w:rPr>
                                <w:rFonts w:ascii="標楷體" w:eastAsia="標楷體" w:hAnsi="標楷體"/>
                                <w:spacing w:val="-2"/>
                                <w:sz w:val="20"/>
                                <w:szCs w:val="20"/>
                              </w:rPr>
                            </w:pPr>
                            <w:r w:rsidRPr="00AD1428">
                              <w:rPr>
                                <w:rFonts w:ascii="標楷體" w:eastAsia="標楷體" w:hAnsi="Times New Roman"/>
                                <w:sz w:val="20"/>
                                <w:szCs w:val="20"/>
                              </w:rPr>
                              <w:t>1.32</w:t>
                            </w:r>
                          </w:p>
                        </w:tc>
                        <w:tc>
                          <w:tcPr>
                            <w:tcW w:w="850" w:type="dxa"/>
                            <w:tcBorders>
                              <w:bottom w:val="single" w:sz="4" w:space="0" w:color="auto"/>
                            </w:tcBorders>
                            <w:vAlign w:val="center"/>
                          </w:tcPr>
                          <w:p w14:paraId="50E647A8" w14:textId="77777777" w:rsidR="00BF3A7C" w:rsidRPr="00AD1428" w:rsidRDefault="00BF3A7C" w:rsidP="004861B0">
                            <w:pPr>
                              <w:overflowPunct w:val="0"/>
                              <w:spacing w:line="280" w:lineRule="exact"/>
                              <w:ind w:firstLineChars="200" w:firstLine="392"/>
                              <w:jc w:val="right"/>
                              <w:rPr>
                                <w:rFonts w:ascii="標楷體" w:eastAsia="標楷體" w:hAnsi="標楷體"/>
                                <w:bCs/>
                                <w:spacing w:val="-2"/>
                                <w:sz w:val="20"/>
                                <w:szCs w:val="20"/>
                              </w:rPr>
                            </w:pPr>
                            <w:r w:rsidRPr="00AD1428">
                              <w:rPr>
                                <w:rFonts w:ascii="標楷體" w:eastAsia="標楷體" w:hAnsi="標楷體"/>
                                <w:bCs/>
                                <w:spacing w:val="-2"/>
                                <w:sz w:val="20"/>
                                <w:szCs w:val="20"/>
                              </w:rPr>
                              <w:t>16</w:t>
                            </w:r>
                          </w:p>
                        </w:tc>
                        <w:tc>
                          <w:tcPr>
                            <w:tcW w:w="851" w:type="dxa"/>
                            <w:tcBorders>
                              <w:bottom w:val="single" w:sz="4" w:space="0" w:color="auto"/>
                            </w:tcBorders>
                            <w:vAlign w:val="center"/>
                          </w:tcPr>
                          <w:p w14:paraId="2D57E43B" w14:textId="77777777" w:rsidR="00BF3A7C" w:rsidRPr="00AD1428" w:rsidRDefault="00BF3A7C" w:rsidP="004861B0">
                            <w:pPr>
                              <w:overflowPunct w:val="0"/>
                              <w:spacing w:line="280" w:lineRule="exact"/>
                              <w:ind w:leftChars="-37" w:left="-1" w:rightChars="-22" w:right="-53" w:hangingChars="45" w:hanging="88"/>
                              <w:jc w:val="right"/>
                              <w:rPr>
                                <w:rFonts w:ascii="標楷體" w:eastAsia="標楷體" w:hAnsi="標楷體"/>
                                <w:bCs/>
                                <w:spacing w:val="-2"/>
                                <w:sz w:val="20"/>
                                <w:szCs w:val="20"/>
                              </w:rPr>
                            </w:pPr>
                            <w:r w:rsidRPr="00AD1428">
                              <w:rPr>
                                <w:rFonts w:ascii="標楷體" w:eastAsia="標楷體" w:hAnsi="標楷體"/>
                                <w:bCs/>
                                <w:spacing w:val="-2"/>
                                <w:sz w:val="20"/>
                                <w:szCs w:val="20"/>
                              </w:rPr>
                              <w:t>21.05</w:t>
                            </w:r>
                          </w:p>
                        </w:tc>
                      </w:tr>
                      <w:tr w:rsidR="00BF3A7C" w:rsidRPr="00AD1428" w14:paraId="6BB04EA2" w14:textId="77777777" w:rsidTr="00286079">
                        <w:tc>
                          <w:tcPr>
                            <w:tcW w:w="5637" w:type="dxa"/>
                            <w:gridSpan w:val="6"/>
                            <w:tcBorders>
                              <w:top w:val="single" w:sz="4" w:space="0" w:color="auto"/>
                              <w:left w:val="nil"/>
                              <w:bottom w:val="nil"/>
                              <w:right w:val="nil"/>
                            </w:tcBorders>
                          </w:tcPr>
                          <w:p w14:paraId="3F7E4F2D" w14:textId="77777777" w:rsidR="00BF3A7C" w:rsidRPr="00AD1428" w:rsidRDefault="00BF3A7C" w:rsidP="006A2554">
                            <w:pPr>
                              <w:overflowPunct w:val="0"/>
                              <w:ind w:leftChars="-37" w:left="-8" w:rightChars="-22" w:right="-53" w:hangingChars="45" w:hanging="81"/>
                              <w:rPr>
                                <w:rFonts w:ascii="標楷體" w:eastAsia="標楷體" w:hAnsi="標楷體"/>
                                <w:bCs/>
                                <w:spacing w:val="-2"/>
                                <w:sz w:val="20"/>
                                <w:szCs w:val="20"/>
                              </w:rPr>
                            </w:pPr>
                            <w:r w:rsidRPr="00AD1428">
                              <w:rPr>
                                <w:rFonts w:ascii="標楷體" w:eastAsia="標楷體" w:hAnsi="標楷體" w:hint="eastAsia"/>
                                <w:sz w:val="18"/>
                                <w:szCs w:val="18"/>
                              </w:rPr>
                              <w:t>資料來源：整理自民用航空局提供資料。</w:t>
                            </w:r>
                          </w:p>
                        </w:tc>
                      </w:tr>
                      <w:bookmarkEnd w:id="13"/>
                    </w:tbl>
                    <w:p w14:paraId="65C57C29" w14:textId="77777777" w:rsidR="00BF3A7C" w:rsidRPr="00AD1428" w:rsidRDefault="00BF3A7C" w:rsidP="007145E0"/>
                  </w:txbxContent>
                </v:textbox>
                <w10:wrap type="square" anchorx="margin"/>
              </v:shape>
            </w:pict>
          </mc:Fallback>
        </mc:AlternateContent>
      </w:r>
      <w:r w:rsidR="00704761" w:rsidRPr="00FF3B97">
        <w:rPr>
          <w:rFonts w:ascii="標楷體" w:eastAsia="標楷體" w:hAnsi="標楷體" w:cs="新細明體" w:hint="eastAsia"/>
          <w:bCs/>
          <w:spacing w:val="-2"/>
        </w:rPr>
        <w:t>民用航空局為持續有效監理航空業者之航機運作，維護飛航安全，於85</w:t>
      </w:r>
      <w:proofErr w:type="gramStart"/>
      <w:r w:rsidR="00704761" w:rsidRPr="00FF3B97">
        <w:rPr>
          <w:rFonts w:ascii="標楷體" w:eastAsia="標楷體" w:hAnsi="標楷體" w:cs="新細明體" w:hint="eastAsia"/>
          <w:bCs/>
          <w:spacing w:val="-2"/>
        </w:rPr>
        <w:t>年間參據國際</w:t>
      </w:r>
      <w:proofErr w:type="gramEnd"/>
      <w:r w:rsidR="00704761" w:rsidRPr="00FF3B97">
        <w:rPr>
          <w:rFonts w:ascii="標楷體" w:eastAsia="標楷體" w:hAnsi="標楷體" w:cs="新細明體" w:hint="eastAsia"/>
          <w:bCs/>
          <w:spacing w:val="-2"/>
        </w:rPr>
        <w:t>民</w:t>
      </w:r>
      <w:r w:rsidR="00EA7D63" w:rsidRPr="00FF3B97">
        <w:rPr>
          <w:rFonts w:ascii="標楷體" w:eastAsia="標楷體" w:hAnsi="標楷體" w:cs="新細明體" w:hint="eastAsia"/>
          <w:bCs/>
          <w:spacing w:val="-2"/>
        </w:rPr>
        <w:t>用</w:t>
      </w:r>
      <w:r w:rsidR="00704761" w:rsidRPr="00FF3B97">
        <w:rPr>
          <w:rFonts w:ascii="標楷體" w:eastAsia="標楷體" w:hAnsi="標楷體" w:cs="新細明體" w:hint="eastAsia"/>
          <w:bCs/>
          <w:spacing w:val="-2"/>
        </w:rPr>
        <w:t>航</w:t>
      </w:r>
      <w:r w:rsidR="00FF3B97" w:rsidRPr="00FF3B97">
        <w:rPr>
          <w:rFonts w:ascii="標楷體" w:eastAsia="標楷體" w:hAnsi="標楷體" w:cs="新細明體" w:hint="eastAsia"/>
          <w:bCs/>
          <w:spacing w:val="-2"/>
        </w:rPr>
        <w:t>空</w:t>
      </w:r>
      <w:r w:rsidR="00704761" w:rsidRPr="00FF3B97">
        <w:rPr>
          <w:rFonts w:ascii="標楷體" w:eastAsia="標楷體" w:hAnsi="標楷體" w:cs="新細明體" w:hint="eastAsia"/>
          <w:bCs/>
          <w:spacing w:val="-2"/>
        </w:rPr>
        <w:t>組織所訂標準，建立飛安監理檢查制度，多以約聘方式進用檢查員（不得擔任主管職），又為提升飛安檢查專業及水準，於</w:t>
      </w:r>
      <w:r w:rsidR="00181AC9" w:rsidRPr="00FF3B97">
        <w:rPr>
          <w:rFonts w:ascii="標楷體" w:eastAsia="標楷體" w:hAnsi="標楷體" w:cs="新細明體" w:hint="eastAsia"/>
          <w:bCs/>
          <w:spacing w:val="-2"/>
        </w:rPr>
        <w:t>「</w:t>
      </w:r>
      <w:r w:rsidR="00704761" w:rsidRPr="00FF3B97">
        <w:rPr>
          <w:rFonts w:ascii="標楷體" w:eastAsia="標楷體" w:hAnsi="標楷體" w:cs="新細明體" w:hint="eastAsia"/>
          <w:bCs/>
          <w:spacing w:val="-2"/>
        </w:rPr>
        <w:t>交通部民用航空局航空安全檢查及飛航測試執行要點</w:t>
      </w:r>
      <w:r w:rsidR="00181AC9" w:rsidRPr="00FF3B97">
        <w:rPr>
          <w:rFonts w:ascii="標楷體" w:eastAsia="標楷體" w:hAnsi="標楷體" w:cs="新細明體" w:hint="eastAsia"/>
          <w:bCs/>
          <w:spacing w:val="-2"/>
        </w:rPr>
        <w:t>」</w:t>
      </w:r>
      <w:r w:rsidR="00704761" w:rsidRPr="00FF3B97">
        <w:rPr>
          <w:rFonts w:ascii="標楷體" w:eastAsia="標楷體" w:hAnsi="標楷體" w:cs="新細明體" w:hint="eastAsia"/>
          <w:bCs/>
          <w:spacing w:val="-2"/>
        </w:rPr>
        <w:t>規範</w:t>
      </w:r>
      <w:r w:rsidR="00181AC9" w:rsidRPr="00FF3B97">
        <w:rPr>
          <w:rFonts w:ascii="標楷體" w:eastAsia="標楷體" w:hAnsi="標楷體" w:cs="新細明體" w:hint="eastAsia"/>
          <w:bCs/>
          <w:spacing w:val="-2"/>
        </w:rPr>
        <w:t>，</w:t>
      </w:r>
      <w:r w:rsidR="00704761" w:rsidRPr="00FF3B97">
        <w:rPr>
          <w:rFonts w:ascii="標楷體" w:eastAsia="標楷體" w:hAnsi="標楷體" w:cs="新細明體" w:hint="eastAsia"/>
          <w:bCs/>
          <w:spacing w:val="-2"/>
        </w:rPr>
        <w:t>檢查員</w:t>
      </w:r>
      <w:r w:rsidR="006D5A03" w:rsidRPr="00FF3B97">
        <w:rPr>
          <w:rFonts w:ascii="標楷體" w:eastAsia="標楷體" w:hAnsi="標楷體" w:cs="新細明體" w:hint="eastAsia"/>
          <w:bCs/>
          <w:spacing w:val="-2"/>
        </w:rPr>
        <w:t>須</w:t>
      </w:r>
      <w:r w:rsidR="00704761" w:rsidRPr="00FF3B97">
        <w:rPr>
          <w:rFonts w:ascii="標楷體" w:eastAsia="標楷體" w:hAnsi="標楷體" w:cs="新細明體" w:hint="eastAsia"/>
          <w:bCs/>
          <w:spacing w:val="-2"/>
        </w:rPr>
        <w:t>具備英語能力</w:t>
      </w:r>
      <w:proofErr w:type="gramStart"/>
      <w:r w:rsidR="00704761" w:rsidRPr="00FF3B97">
        <w:rPr>
          <w:rFonts w:ascii="標楷體" w:eastAsia="標楷體" w:hAnsi="標楷體" w:cs="新細明體" w:hint="eastAsia"/>
          <w:bCs/>
          <w:spacing w:val="-2"/>
        </w:rPr>
        <w:t>達多益650分</w:t>
      </w:r>
      <w:proofErr w:type="gramEnd"/>
      <w:r w:rsidR="00704761" w:rsidRPr="00FF3B97">
        <w:rPr>
          <w:rFonts w:ascii="標楷體" w:eastAsia="標楷體" w:hAnsi="標楷體" w:cs="新細明體" w:hint="eastAsia"/>
          <w:bCs/>
          <w:spacing w:val="-2"/>
        </w:rPr>
        <w:t>以上或等同測驗成績、航務檢查員須具有7年以上飛航年資及1,500小時以上飛航總時間、適航</w:t>
      </w:r>
      <w:proofErr w:type="gramStart"/>
      <w:r w:rsidR="00704761" w:rsidRPr="00FF3B97">
        <w:rPr>
          <w:rFonts w:ascii="標楷體" w:eastAsia="標楷體" w:hAnsi="標楷體" w:cs="新細明體" w:hint="eastAsia"/>
          <w:bCs/>
          <w:spacing w:val="-2"/>
        </w:rPr>
        <w:t>檢查員須近10年</w:t>
      </w:r>
      <w:proofErr w:type="gramEnd"/>
      <w:r w:rsidR="00704761" w:rsidRPr="00FF3B97">
        <w:rPr>
          <w:rFonts w:ascii="標楷體" w:eastAsia="標楷體" w:hAnsi="標楷體" w:cs="新細明體" w:hint="eastAsia"/>
          <w:bCs/>
          <w:spacing w:val="-2"/>
        </w:rPr>
        <w:t>具5年以上之運輸類民用航空器維修相關經驗等條件。經查該局為落實飛安檢查作業，以公務人員特種考試進用正式民航人員，103年以前因該項考試未有任職3年內不得轉調原分發機關以外機關之限制，少數約聘檢查員尚願意參加考試取得公務人員任用資格，再申請原單位擔任檢查員，惟自有轉任限制後，約聘檢查員已無意願報考，又公務機關待遇不及業界，不易延攬人力，截至111年底止，該局76名檢查員中，具公務人員資格者僅占</w:t>
      </w:r>
      <w:proofErr w:type="gramStart"/>
      <w:r w:rsidR="00704761" w:rsidRPr="00FF3B97">
        <w:rPr>
          <w:rFonts w:ascii="標楷體" w:eastAsia="標楷體" w:hAnsi="標楷體" w:cs="新細明體" w:hint="eastAsia"/>
          <w:bCs/>
          <w:spacing w:val="-2"/>
        </w:rPr>
        <w:t>3成</w:t>
      </w:r>
      <w:proofErr w:type="gramEnd"/>
      <w:r w:rsidR="00704761" w:rsidRPr="00FF3B97">
        <w:rPr>
          <w:rFonts w:ascii="標楷體" w:eastAsia="標楷體" w:hAnsi="標楷體" w:cs="新細明體" w:hint="eastAsia"/>
          <w:bCs/>
          <w:spacing w:val="-2"/>
        </w:rPr>
        <w:t>（表</w:t>
      </w:r>
      <w:r w:rsidR="00FA37A2" w:rsidRPr="00FF3B97">
        <w:rPr>
          <w:rFonts w:ascii="標楷體" w:eastAsia="標楷體" w:hAnsi="標楷體" w:cs="新細明體" w:hint="eastAsia"/>
          <w:bCs/>
          <w:spacing w:val="-2"/>
        </w:rPr>
        <w:t>28</w:t>
      </w:r>
      <w:r w:rsidR="00704761" w:rsidRPr="00FF3B97">
        <w:rPr>
          <w:rFonts w:ascii="標楷體" w:eastAsia="標楷體" w:hAnsi="標楷體" w:cs="新細明體" w:hint="eastAsia"/>
          <w:bCs/>
          <w:spacing w:val="-2"/>
        </w:rPr>
        <w:t>），又以年齡</w:t>
      </w:r>
      <w:r w:rsidR="006D5A03" w:rsidRPr="00FF3B97">
        <w:rPr>
          <w:rFonts w:ascii="標楷體" w:eastAsia="標楷體" w:hAnsi="標楷體" w:cs="新細明體" w:hint="eastAsia"/>
          <w:bCs/>
          <w:spacing w:val="-2"/>
        </w:rPr>
        <w:t>別</w:t>
      </w:r>
      <w:r w:rsidR="00704761" w:rsidRPr="00FF3B97">
        <w:rPr>
          <w:rFonts w:ascii="標楷體" w:eastAsia="標楷體" w:hAnsi="標楷體" w:cs="新細明體" w:hint="eastAsia"/>
          <w:bCs/>
          <w:spacing w:val="-2"/>
        </w:rPr>
        <w:t>分析，51至65歲者合計50人，超過</w:t>
      </w:r>
      <w:proofErr w:type="gramStart"/>
      <w:r w:rsidR="00704761" w:rsidRPr="00FF3B97">
        <w:rPr>
          <w:rFonts w:ascii="標楷體" w:eastAsia="標楷體" w:hAnsi="標楷體" w:cs="新細明體" w:hint="eastAsia"/>
          <w:bCs/>
          <w:spacing w:val="-2"/>
        </w:rPr>
        <w:t>6成</w:t>
      </w:r>
      <w:proofErr w:type="gramEnd"/>
      <w:r w:rsidR="00704761" w:rsidRPr="00FF3B97">
        <w:rPr>
          <w:rFonts w:ascii="標楷體" w:eastAsia="標楷體" w:hAnsi="標楷體" w:cs="新細明體" w:hint="eastAsia"/>
          <w:bCs/>
          <w:spacing w:val="-2"/>
        </w:rPr>
        <w:t>；另督導人員（主管職）13人，平均年齡為54歲，其中7人將於未來10年內</w:t>
      </w:r>
      <w:proofErr w:type="gramStart"/>
      <w:r w:rsidR="00704761" w:rsidRPr="00FF3B97">
        <w:rPr>
          <w:rFonts w:ascii="標楷體" w:eastAsia="標楷體" w:hAnsi="標楷體" w:cs="新細明體" w:hint="eastAsia"/>
          <w:bCs/>
          <w:spacing w:val="-2"/>
        </w:rPr>
        <w:t>達屆退年齡</w:t>
      </w:r>
      <w:proofErr w:type="gramEnd"/>
      <w:r w:rsidR="00704761" w:rsidRPr="00FF3B97">
        <w:rPr>
          <w:rFonts w:ascii="標楷體" w:eastAsia="標楷體" w:hAnsi="標楷體" w:cs="新細明體" w:hint="eastAsia"/>
          <w:bCs/>
          <w:spacing w:val="-2"/>
        </w:rPr>
        <w:t>，顯示檢查員正式人力短缺並有主管職銜接斷層隱憂，主管人員如不具航空器飛行或維護專業能力，恐無法觸及飛航或</w:t>
      </w:r>
      <w:proofErr w:type="gramStart"/>
      <w:r w:rsidR="00704761" w:rsidRPr="00FF3B97">
        <w:rPr>
          <w:rFonts w:ascii="標楷體" w:eastAsia="標楷體" w:hAnsi="標楷體" w:cs="新細明體" w:hint="eastAsia"/>
          <w:bCs/>
          <w:spacing w:val="-2"/>
        </w:rPr>
        <w:t>適航監理</w:t>
      </w:r>
      <w:proofErr w:type="gramEnd"/>
      <w:r w:rsidR="00704761" w:rsidRPr="00FF3B97">
        <w:rPr>
          <w:rFonts w:ascii="標楷體" w:eastAsia="標楷體" w:hAnsi="標楷體" w:cs="新細明體" w:hint="eastAsia"/>
          <w:bCs/>
          <w:spacing w:val="-2"/>
        </w:rPr>
        <w:t>業務核心，且有飛安監理評鑑等級遭調降之風險，經函請民用航空</w:t>
      </w:r>
      <w:r w:rsidR="00704761" w:rsidRPr="00704761">
        <w:rPr>
          <w:rFonts w:ascii="標楷體" w:eastAsia="標楷體" w:hAnsi="標楷體" w:cs="新細明體" w:hint="eastAsia"/>
          <w:bCs/>
        </w:rPr>
        <w:t>局妥善規劃因應措施，以厚植航空安全檢查量能及</w:t>
      </w:r>
      <w:proofErr w:type="gramStart"/>
      <w:r w:rsidR="00704761" w:rsidRPr="00704761">
        <w:rPr>
          <w:rFonts w:ascii="標楷體" w:eastAsia="標楷體" w:hAnsi="標楷體" w:cs="新細明體" w:hint="eastAsia"/>
          <w:bCs/>
        </w:rPr>
        <w:t>飛航永續</w:t>
      </w:r>
      <w:proofErr w:type="gramEnd"/>
      <w:r w:rsidR="00704761" w:rsidRPr="00704761">
        <w:rPr>
          <w:rFonts w:ascii="標楷體" w:eastAsia="標楷體" w:hAnsi="標楷體" w:cs="新細明體" w:hint="eastAsia"/>
          <w:bCs/>
        </w:rPr>
        <w:t>發展。據復：已於民航特考</w:t>
      </w:r>
      <w:proofErr w:type="gramStart"/>
      <w:r w:rsidR="00704761" w:rsidRPr="00704761">
        <w:rPr>
          <w:rFonts w:ascii="標楷體" w:eastAsia="標楷體" w:hAnsi="標楷體" w:cs="新細明體" w:hint="eastAsia"/>
          <w:bCs/>
        </w:rPr>
        <w:t>增設飛航</w:t>
      </w:r>
      <w:proofErr w:type="gramEnd"/>
      <w:r w:rsidR="00704761" w:rsidRPr="00704761">
        <w:rPr>
          <w:rFonts w:ascii="標楷體" w:eastAsia="標楷體" w:hAnsi="標楷體" w:cs="新細明體" w:hint="eastAsia"/>
          <w:bCs/>
        </w:rPr>
        <w:t>檢查及適航檢查2科別，截至111年底</w:t>
      </w:r>
      <w:r w:rsidR="000249AB">
        <w:rPr>
          <w:rFonts w:ascii="標楷體" w:eastAsia="標楷體" w:hAnsi="標楷體" w:cs="新細明體" w:hint="eastAsia"/>
          <w:bCs/>
        </w:rPr>
        <w:t>止</w:t>
      </w:r>
      <w:r w:rsidR="00704761" w:rsidRPr="00704761">
        <w:rPr>
          <w:rFonts w:ascii="標楷體" w:eastAsia="標楷體" w:hAnsi="標楷體" w:cs="新細明體" w:hint="eastAsia"/>
          <w:bCs/>
        </w:rPr>
        <w:t>，增加錄取飛航檢查及適航檢查人員各7人及3人，將依據國際民用航空組織指導手冊、我國監理業務實務需求及相關規範，加強辦理檢查員招聘及滾動調派作業，</w:t>
      </w:r>
      <w:proofErr w:type="gramStart"/>
      <w:r w:rsidR="00704761" w:rsidRPr="00704761">
        <w:rPr>
          <w:rFonts w:ascii="標楷體" w:eastAsia="標楷體" w:hAnsi="標楷體" w:cs="新細明體" w:hint="eastAsia"/>
          <w:bCs/>
        </w:rPr>
        <w:t>俾</w:t>
      </w:r>
      <w:proofErr w:type="gramEnd"/>
      <w:r w:rsidR="00704761" w:rsidRPr="00704761">
        <w:rPr>
          <w:rFonts w:ascii="標楷體" w:eastAsia="標楷體" w:hAnsi="標楷體" w:cs="新細明體" w:hint="eastAsia"/>
          <w:bCs/>
        </w:rPr>
        <w:t>使飛安監理制度持續有效運作。</w:t>
      </w:r>
    </w:p>
    <w:p w14:paraId="428010AC" w14:textId="77777777" w:rsidR="00821557" w:rsidRDefault="00821557" w:rsidP="00412DA6">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（二十五）　</w:t>
      </w:r>
      <w:r w:rsidR="006A25E0" w:rsidRPr="006A25E0">
        <w:rPr>
          <w:rFonts w:ascii="標楷體" w:hAnsi="標楷體" w:cs="DFKaiShu-SB-Estd-BF" w:hint="eastAsia"/>
          <w:kern w:val="0"/>
          <w:sz w:val="28"/>
          <w:szCs w:val="28"/>
        </w:rPr>
        <w:t>公路總局配合經濟部執行縣市管河川及區域排水整體改善計畫，辦理省道</w:t>
      </w:r>
      <w:proofErr w:type="gramStart"/>
      <w:r w:rsidR="006A25E0" w:rsidRPr="006A25E0">
        <w:rPr>
          <w:rFonts w:ascii="標楷體" w:hAnsi="標楷體" w:cs="DFKaiShu-SB-Estd-BF" w:hint="eastAsia"/>
          <w:kern w:val="0"/>
          <w:sz w:val="28"/>
          <w:szCs w:val="28"/>
        </w:rPr>
        <w:t>橋梁或箱涵</w:t>
      </w:r>
      <w:proofErr w:type="gramEnd"/>
      <w:r w:rsidR="006A25E0" w:rsidRPr="006A25E0">
        <w:rPr>
          <w:rFonts w:ascii="標楷體" w:hAnsi="標楷體" w:cs="DFKaiShu-SB-Estd-BF" w:hint="eastAsia"/>
          <w:kern w:val="0"/>
          <w:sz w:val="28"/>
          <w:szCs w:val="28"/>
        </w:rPr>
        <w:t>改建工程，獲配預算未及所需工程費</w:t>
      </w:r>
      <w:proofErr w:type="gramStart"/>
      <w:r w:rsidR="006A25E0" w:rsidRPr="006A25E0">
        <w:rPr>
          <w:rFonts w:ascii="標楷體" w:hAnsi="標楷體" w:cs="DFKaiShu-SB-Estd-BF" w:hint="eastAsia"/>
          <w:kern w:val="0"/>
          <w:sz w:val="28"/>
          <w:szCs w:val="28"/>
        </w:rPr>
        <w:t>5成</w:t>
      </w:r>
      <w:proofErr w:type="gramEnd"/>
      <w:r w:rsidR="006A25E0" w:rsidRPr="006A25E0">
        <w:rPr>
          <w:rFonts w:ascii="標楷體" w:hAnsi="標楷體" w:cs="DFKaiShu-SB-Estd-BF" w:hint="eastAsia"/>
          <w:kern w:val="0"/>
          <w:sz w:val="28"/>
          <w:szCs w:val="28"/>
        </w:rPr>
        <w:t>，部分案件須由所屬移用養護業務經費先行墊支，或改列其他計畫，惟仍</w:t>
      </w:r>
      <w:proofErr w:type="gramStart"/>
      <w:r w:rsidR="006A25E0" w:rsidRPr="006A25E0">
        <w:rPr>
          <w:rFonts w:ascii="標楷體" w:hAnsi="標楷體" w:cs="DFKaiShu-SB-Estd-BF" w:hint="eastAsia"/>
          <w:kern w:val="0"/>
          <w:sz w:val="28"/>
          <w:szCs w:val="28"/>
        </w:rPr>
        <w:t>未獲適足</w:t>
      </w:r>
      <w:proofErr w:type="gramEnd"/>
      <w:r w:rsidR="006A25E0" w:rsidRPr="006A25E0">
        <w:rPr>
          <w:rFonts w:ascii="標楷體" w:hAnsi="標楷體" w:cs="DFKaiShu-SB-Estd-BF" w:hint="eastAsia"/>
          <w:kern w:val="0"/>
          <w:sz w:val="28"/>
          <w:szCs w:val="28"/>
        </w:rPr>
        <w:t>經費，允宜協調妥</w:t>
      </w:r>
      <w:r w:rsidR="006A25E0" w:rsidRPr="006A25E0">
        <w:rPr>
          <w:rFonts w:ascii="標楷體" w:hAnsi="標楷體" w:cs="DFKaiShu-SB-Estd-BF" w:hint="eastAsia"/>
          <w:kern w:val="0"/>
          <w:sz w:val="28"/>
          <w:szCs w:val="28"/>
        </w:rPr>
        <w:lastRenderedPageBreak/>
        <w:t>為籌謀及配置預算，</w:t>
      </w:r>
      <w:proofErr w:type="gramStart"/>
      <w:r w:rsidR="006A25E0" w:rsidRPr="006A25E0">
        <w:rPr>
          <w:rFonts w:ascii="標楷體" w:hAnsi="標楷體" w:cs="DFKaiShu-SB-Estd-BF" w:hint="eastAsia"/>
          <w:kern w:val="0"/>
          <w:sz w:val="28"/>
          <w:szCs w:val="28"/>
        </w:rPr>
        <w:t>俾</w:t>
      </w:r>
      <w:proofErr w:type="gramEnd"/>
      <w:r w:rsidR="006A25E0" w:rsidRPr="006A25E0">
        <w:rPr>
          <w:rFonts w:ascii="標楷體" w:hAnsi="標楷體" w:cs="DFKaiShu-SB-Estd-BF" w:hint="eastAsia"/>
          <w:kern w:val="0"/>
          <w:sz w:val="28"/>
          <w:szCs w:val="28"/>
        </w:rPr>
        <w:t>利改建工程順利執行。</w:t>
      </w:r>
    </w:p>
    <w:p w14:paraId="460C6ADB" w14:textId="1482B3EE" w:rsidR="00821557" w:rsidRPr="00E16AC1" w:rsidRDefault="00932CEE" w:rsidP="00E16AC1">
      <w:pPr>
        <w:overflowPunct w:val="0"/>
        <w:spacing w:line="460" w:lineRule="exact"/>
        <w:ind w:firstLineChars="200" w:firstLine="480"/>
        <w:jc w:val="both"/>
        <w:rPr>
          <w:rFonts w:ascii="標楷體" w:eastAsia="標楷體" w:hAnsi="標楷體" w:cs="新細明體"/>
          <w:bCs/>
        </w:rPr>
      </w:pPr>
      <w:r w:rsidRPr="007145E0">
        <w:rPr>
          <w:rFonts w:ascii="標楷體" w:eastAsia="標楷體" w:hAnsi="標楷體" w:cs="新細明體"/>
          <w:bCs/>
          <w:noProof/>
          <w:spacing w:val="-2"/>
        </w:rPr>
        <mc:AlternateContent>
          <mc:Choice Requires="wps">
            <w:drawing>
              <wp:anchor distT="45720" distB="45720" distL="114300" distR="114300" simplePos="0" relativeHeight="251825664" behindDoc="0" locked="0" layoutInCell="1" allowOverlap="1" wp14:anchorId="476A68E8" wp14:editId="275153C6">
                <wp:simplePos x="0" y="0"/>
                <wp:positionH relativeFrom="margin">
                  <wp:align>right</wp:align>
                </wp:positionH>
                <wp:positionV relativeFrom="paragraph">
                  <wp:posOffset>4145280</wp:posOffset>
                </wp:positionV>
                <wp:extent cx="4011295" cy="1923415"/>
                <wp:effectExtent l="0" t="0" r="8255" b="635"/>
                <wp:wrapSquare wrapText="bothSides"/>
                <wp:docPr id="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1295" cy="1923415"/>
                        </a:xfrm>
                        <a:prstGeom prst="rect">
                          <a:avLst/>
                        </a:prstGeom>
                        <a:solidFill>
                          <a:srgbClr val="FFFFFF"/>
                        </a:solidFill>
                        <a:ln w="9525">
                          <a:noFill/>
                          <a:miter lim="800000"/>
                          <a:headEnd/>
                          <a:tailEnd/>
                        </a:ln>
                      </wps:spPr>
                      <wps:txbx>
                        <w:txbxContent>
                          <w:tbl>
                            <w:tblPr>
                              <w:tblStyle w:val="26"/>
                              <w:tblW w:w="6096" w:type="dxa"/>
                              <w:tblLayout w:type="fixed"/>
                              <w:tblLook w:val="04A0" w:firstRow="1" w:lastRow="0" w:firstColumn="1" w:lastColumn="0" w:noHBand="0" w:noVBand="1"/>
                            </w:tblPr>
                            <w:tblGrid>
                              <w:gridCol w:w="6096"/>
                            </w:tblGrid>
                            <w:tr w:rsidR="00BF3A7C" w:rsidRPr="00516713" w14:paraId="27D1C10B" w14:textId="77777777" w:rsidTr="00516713">
                              <w:trPr>
                                <w:trHeight w:val="289"/>
                              </w:trPr>
                              <w:tc>
                                <w:tcPr>
                                  <w:tcW w:w="6096" w:type="dxa"/>
                                  <w:tcBorders>
                                    <w:top w:val="nil"/>
                                    <w:left w:val="nil"/>
                                    <w:bottom w:val="nil"/>
                                    <w:right w:val="nil"/>
                                    <w:tl2br w:val="nil"/>
                                  </w:tcBorders>
                                </w:tcPr>
                                <w:p w14:paraId="77A248DA" w14:textId="77777777" w:rsidR="00BF3A7C" w:rsidRPr="00AD1428" w:rsidRDefault="00BF3A7C" w:rsidP="00286079">
                                  <w:pPr>
                                    <w:overflowPunct w:val="0"/>
                                    <w:spacing w:line="240" w:lineRule="exact"/>
                                    <w:jc w:val="center"/>
                                    <w:rPr>
                                      <w:rFonts w:ascii="標楷體" w:eastAsia="標楷體" w:hAnsi="標楷體"/>
                                      <w:spacing w:val="-8"/>
                                      <w:sz w:val="20"/>
                                      <w:szCs w:val="20"/>
                                    </w:rPr>
                                  </w:pPr>
                                  <w:r w:rsidRPr="00AD1428">
                                    <w:rPr>
                                      <w:rFonts w:ascii="標楷體" w:eastAsia="標楷體" w:hAnsi="標楷體" w:hint="eastAsia"/>
                                      <w:b/>
                                      <w:spacing w:val="-8"/>
                                    </w:rPr>
                                    <w:t>表</w:t>
                                  </w:r>
                                  <w:r>
                                    <w:rPr>
                                      <w:rFonts w:ascii="標楷體" w:eastAsia="標楷體" w:hAnsi="標楷體"/>
                                      <w:b/>
                                      <w:spacing w:val="-8"/>
                                    </w:rPr>
                                    <w:t>29</w:t>
                                  </w:r>
                                  <w:r w:rsidRPr="00AD1428">
                                    <w:rPr>
                                      <w:rFonts w:ascii="標楷體" w:eastAsia="標楷體" w:hAnsi="標楷體" w:hint="eastAsia"/>
                                      <w:b/>
                                      <w:spacing w:val="-8"/>
                                    </w:rPr>
                                    <w:t xml:space="preserve">　</w:t>
                                  </w:r>
                                  <w:r w:rsidRPr="000F411D">
                                    <w:rPr>
                                      <w:rFonts w:ascii="標楷體" w:eastAsia="標楷體" w:hAnsi="標楷體" w:hint="eastAsia"/>
                                      <w:b/>
                                      <w:spacing w:val="-8"/>
                                    </w:rPr>
                                    <w:t>改列省道改善計畫仍</w:t>
                                  </w:r>
                                  <w:proofErr w:type="gramStart"/>
                                  <w:r w:rsidRPr="000F411D">
                                    <w:rPr>
                                      <w:rFonts w:ascii="標楷體" w:eastAsia="標楷體" w:hAnsi="標楷體" w:hint="eastAsia"/>
                                      <w:b/>
                                      <w:spacing w:val="-8"/>
                                    </w:rPr>
                                    <w:t>未獲適足</w:t>
                                  </w:r>
                                  <w:proofErr w:type="gramEnd"/>
                                  <w:r w:rsidRPr="000F411D">
                                    <w:rPr>
                                      <w:rFonts w:ascii="標楷體" w:eastAsia="標楷體" w:hAnsi="標楷體" w:hint="eastAsia"/>
                                      <w:b/>
                                      <w:spacing w:val="-8"/>
                                    </w:rPr>
                                    <w:t>經費案件</w:t>
                                  </w:r>
                                </w:p>
                              </w:tc>
                            </w:tr>
                          </w:tbl>
                          <w:p w14:paraId="34E78190" w14:textId="77777777" w:rsidR="00BF3A7C" w:rsidRPr="000F411D" w:rsidRDefault="00BF3A7C" w:rsidP="007145E0">
                            <w:pPr>
                              <w:spacing w:line="240" w:lineRule="exact"/>
                              <w:jc w:val="right"/>
                              <w:rPr>
                                <w:rFonts w:ascii="標楷體" w:eastAsia="標楷體" w:hAnsi="標楷體"/>
                                <w:sz w:val="20"/>
                                <w:szCs w:val="20"/>
                              </w:rPr>
                            </w:pPr>
                            <w:r w:rsidRPr="000F411D">
                              <w:rPr>
                                <w:rFonts w:ascii="標楷體" w:eastAsia="標楷體" w:hAnsi="標楷體" w:hint="eastAsia"/>
                                <w:sz w:val="20"/>
                                <w:szCs w:val="20"/>
                              </w:rPr>
                              <w:t>單位：新臺幣千元</w:t>
                            </w:r>
                          </w:p>
                          <w:tbl>
                            <w:tblPr>
                              <w:tblW w:w="5000" w:type="pct"/>
                              <w:tblCellMar>
                                <w:left w:w="28" w:type="dxa"/>
                                <w:right w:w="28" w:type="dxa"/>
                              </w:tblCellMar>
                              <w:tblLook w:val="04A0" w:firstRow="1" w:lastRow="0" w:firstColumn="1" w:lastColumn="0" w:noHBand="0" w:noVBand="1"/>
                            </w:tblPr>
                            <w:tblGrid>
                              <w:gridCol w:w="585"/>
                              <w:gridCol w:w="3234"/>
                              <w:gridCol w:w="1106"/>
                              <w:gridCol w:w="1080"/>
                            </w:tblGrid>
                            <w:tr w:rsidR="00BF3A7C" w:rsidRPr="00717B9D" w14:paraId="078EE0CC" w14:textId="77777777" w:rsidTr="004321E2">
                              <w:trPr>
                                <w:trHeight w:val="728"/>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623E7D"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序號</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41EB2"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工程名稱</w:t>
                                  </w:r>
                                </w:p>
                              </w:tc>
                              <w:tc>
                                <w:tcPr>
                                  <w:tcW w:w="921" w:type="pct"/>
                                  <w:tcBorders>
                                    <w:top w:val="single" w:sz="4" w:space="0" w:color="auto"/>
                                    <w:left w:val="single" w:sz="4" w:space="0" w:color="auto"/>
                                    <w:bottom w:val="single" w:sz="4" w:space="0" w:color="auto"/>
                                    <w:right w:val="single" w:sz="4" w:space="0" w:color="auto"/>
                                  </w:tcBorders>
                                  <w:vAlign w:val="center"/>
                                </w:tcPr>
                                <w:p w14:paraId="6D1A71F8"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所需經費</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2A933919" w14:textId="77777777" w:rsidR="00BF3A7C" w:rsidRDefault="00BF3A7C" w:rsidP="00590617">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113</w:t>
                                  </w:r>
                                  <w:proofErr w:type="gramEnd"/>
                                  <w:r>
                                    <w:rPr>
                                      <w:rFonts w:ascii="標楷體" w:eastAsia="標楷體" w:hAnsi="標楷體" w:cs="新細明體" w:hint="eastAsia"/>
                                      <w:kern w:val="0"/>
                                      <w:sz w:val="20"/>
                                      <w:szCs w:val="20"/>
                                    </w:rPr>
                                    <w:t>年度</w:t>
                                  </w:r>
                                </w:p>
                                <w:p w14:paraId="6D022D40"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匡列經費</w:t>
                                  </w:r>
                                  <w:proofErr w:type="gramEnd"/>
                                </w:p>
                              </w:tc>
                            </w:tr>
                            <w:tr w:rsidR="00BF3A7C" w:rsidRPr="00717B9D" w14:paraId="148E15C4" w14:textId="77777777" w:rsidTr="004321E2">
                              <w:trPr>
                                <w:trHeight w:hRule="exact" w:val="369"/>
                              </w:trPr>
                              <w:tc>
                                <w:tcPr>
                                  <w:tcW w:w="318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529EFF" w14:textId="77777777" w:rsidR="00BF3A7C" w:rsidRPr="00717B9D" w:rsidRDefault="00BF3A7C" w:rsidP="000F411D">
                                  <w:pPr>
                                    <w:widowControl/>
                                    <w:jc w:val="center"/>
                                    <w:rPr>
                                      <w:rFonts w:ascii="標楷體" w:eastAsia="標楷體" w:hAnsi="標楷體" w:cs="新細明體"/>
                                      <w:b/>
                                      <w:kern w:val="0"/>
                                      <w:sz w:val="20"/>
                                      <w:szCs w:val="20"/>
                                    </w:rPr>
                                  </w:pPr>
                                  <w:r w:rsidRPr="00717B9D">
                                    <w:rPr>
                                      <w:rFonts w:ascii="標楷體" w:eastAsia="標楷體" w:hAnsi="標楷體" w:cs="新細明體" w:hint="eastAsia"/>
                                      <w:b/>
                                      <w:kern w:val="0"/>
                                      <w:sz w:val="20"/>
                                      <w:szCs w:val="20"/>
                                    </w:rPr>
                                    <w:t>合計</w:t>
                                  </w:r>
                                </w:p>
                              </w:tc>
                              <w:tc>
                                <w:tcPr>
                                  <w:tcW w:w="921" w:type="pct"/>
                                  <w:tcBorders>
                                    <w:top w:val="single" w:sz="4" w:space="0" w:color="auto"/>
                                    <w:left w:val="single" w:sz="4" w:space="0" w:color="auto"/>
                                    <w:bottom w:val="single" w:sz="4" w:space="0" w:color="auto"/>
                                    <w:right w:val="single" w:sz="4" w:space="0" w:color="auto"/>
                                  </w:tcBorders>
                                </w:tcPr>
                                <w:p w14:paraId="6FAA488B" w14:textId="77777777" w:rsidR="00BF3A7C" w:rsidRPr="00717B9D" w:rsidRDefault="00BF3A7C" w:rsidP="000F411D">
                                  <w:pPr>
                                    <w:jc w:val="right"/>
                                    <w:rPr>
                                      <w:rFonts w:ascii="標楷體" w:eastAsia="標楷體" w:hAnsi="標楷體"/>
                                      <w:b/>
                                      <w:bCs/>
                                      <w:color w:val="000000"/>
                                      <w:sz w:val="20"/>
                                      <w:szCs w:val="20"/>
                                    </w:rPr>
                                  </w:pPr>
                                  <w:r>
                                    <w:rPr>
                                      <w:rFonts w:ascii="標楷體" w:eastAsia="標楷體" w:hAnsi="標楷體" w:hint="eastAsia"/>
                                      <w:b/>
                                      <w:bCs/>
                                      <w:color w:val="000000"/>
                                      <w:sz w:val="20"/>
                                      <w:szCs w:val="20"/>
                                    </w:rPr>
                                    <w:t>1,157,000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DE744" w14:textId="77777777" w:rsidR="00BF3A7C" w:rsidRPr="00717B9D" w:rsidRDefault="00BF3A7C" w:rsidP="000F411D">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22</w:t>
                                  </w:r>
                                  <w:r w:rsidRPr="00717B9D">
                                    <w:rPr>
                                      <w:rFonts w:ascii="標楷體" w:eastAsia="標楷體" w:hAnsi="標楷體" w:hint="eastAsia"/>
                                      <w:b/>
                                      <w:bCs/>
                                      <w:color w:val="000000"/>
                                      <w:sz w:val="20"/>
                                      <w:szCs w:val="20"/>
                                    </w:rPr>
                                    <w:t>,</w:t>
                                  </w:r>
                                  <w:r>
                                    <w:rPr>
                                      <w:rFonts w:ascii="標楷體" w:eastAsia="標楷體" w:hAnsi="標楷體" w:hint="eastAsia"/>
                                      <w:b/>
                                      <w:bCs/>
                                      <w:color w:val="000000"/>
                                      <w:sz w:val="20"/>
                                      <w:szCs w:val="20"/>
                                    </w:rPr>
                                    <w:t>000</w:t>
                                  </w:r>
                                </w:p>
                              </w:tc>
                            </w:tr>
                            <w:tr w:rsidR="00BF3A7C" w:rsidRPr="00717B9D" w14:paraId="76FC73B2" w14:textId="77777777" w:rsidTr="004321E2">
                              <w:trPr>
                                <w:trHeight w:hRule="exact" w:val="369"/>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E5AFA2" w14:textId="77777777" w:rsidR="00BF3A7C" w:rsidRPr="00717B9D" w:rsidRDefault="00BF3A7C" w:rsidP="000F411D">
                                  <w:pPr>
                                    <w:widowControl/>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1</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FB2DD" w14:textId="77777777" w:rsidR="00BF3A7C" w:rsidRPr="00717B9D" w:rsidRDefault="00BF3A7C" w:rsidP="000F411D">
                                  <w:pPr>
                                    <w:widowControl/>
                                    <w:jc w:val="both"/>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台4線7K+255南</w:t>
                                  </w:r>
                                  <w:proofErr w:type="gramStart"/>
                                  <w:r w:rsidRPr="00717B9D">
                                    <w:rPr>
                                      <w:rFonts w:ascii="標楷體" w:eastAsia="標楷體" w:hAnsi="標楷體" w:cs="新細明體" w:hint="eastAsia"/>
                                      <w:kern w:val="0"/>
                                      <w:sz w:val="20"/>
                                      <w:szCs w:val="20"/>
                                    </w:rPr>
                                    <w:t>崁</w:t>
                                  </w:r>
                                  <w:proofErr w:type="gramEnd"/>
                                  <w:r w:rsidRPr="00717B9D">
                                    <w:rPr>
                                      <w:rFonts w:ascii="標楷體" w:eastAsia="標楷體" w:hAnsi="標楷體" w:cs="新細明體" w:hint="eastAsia"/>
                                      <w:kern w:val="0"/>
                                      <w:sz w:val="20"/>
                                      <w:szCs w:val="20"/>
                                    </w:rPr>
                                    <w:t>橋改建工程</w:t>
                                  </w:r>
                                </w:p>
                              </w:tc>
                              <w:tc>
                                <w:tcPr>
                                  <w:tcW w:w="921" w:type="pct"/>
                                  <w:tcBorders>
                                    <w:top w:val="single" w:sz="4" w:space="0" w:color="auto"/>
                                    <w:left w:val="single" w:sz="4" w:space="0" w:color="auto"/>
                                    <w:bottom w:val="single" w:sz="4" w:space="0" w:color="auto"/>
                                    <w:right w:val="single" w:sz="4" w:space="0" w:color="auto"/>
                                  </w:tcBorders>
                                  <w:vAlign w:val="center"/>
                                </w:tcPr>
                                <w:p w14:paraId="02CDC066"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499,000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5AC320" w14:textId="77777777" w:rsidR="00BF3A7C" w:rsidRPr="00717B9D" w:rsidRDefault="00BF3A7C" w:rsidP="000F411D">
                                  <w:pPr>
                                    <w:widowControl/>
                                    <w:jc w:val="right"/>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1</w:t>
                                  </w:r>
                                  <w:r>
                                    <w:rPr>
                                      <w:rFonts w:ascii="標楷體" w:eastAsia="標楷體" w:hAnsi="標楷體" w:cs="新細明體" w:hint="eastAsia"/>
                                      <w:kern w:val="0"/>
                                      <w:sz w:val="20"/>
                                      <w:szCs w:val="20"/>
                                    </w:rPr>
                                    <w:t>0</w:t>
                                  </w:r>
                                  <w:r w:rsidRPr="00717B9D">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000</w:t>
                                  </w:r>
                                </w:p>
                              </w:tc>
                            </w:tr>
                            <w:tr w:rsidR="00BF3A7C" w:rsidRPr="00717B9D" w14:paraId="1C900525" w14:textId="77777777" w:rsidTr="004321E2">
                              <w:trPr>
                                <w:trHeight w:hRule="exact" w:val="369"/>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EF7909" w14:textId="77777777" w:rsidR="00BF3A7C" w:rsidRPr="00717B9D" w:rsidRDefault="00BF3A7C" w:rsidP="000F411D">
                                  <w:pPr>
                                    <w:widowControl/>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2</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33465" w14:textId="77777777" w:rsidR="00BF3A7C" w:rsidRPr="00717B9D" w:rsidRDefault="00BF3A7C" w:rsidP="000F411D">
                                  <w:pPr>
                                    <w:widowControl/>
                                    <w:jc w:val="both"/>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台15線26K+100竹圍大橋改建工程</w:t>
                                  </w:r>
                                </w:p>
                              </w:tc>
                              <w:tc>
                                <w:tcPr>
                                  <w:tcW w:w="921" w:type="pct"/>
                                  <w:tcBorders>
                                    <w:top w:val="single" w:sz="4" w:space="0" w:color="auto"/>
                                    <w:left w:val="single" w:sz="4" w:space="0" w:color="auto"/>
                                    <w:bottom w:val="single" w:sz="4" w:space="0" w:color="auto"/>
                                    <w:right w:val="single" w:sz="4" w:space="0" w:color="auto"/>
                                  </w:tcBorders>
                                  <w:vAlign w:val="center"/>
                                </w:tcPr>
                                <w:p w14:paraId="50FDF6A2"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658,000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B8D14"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w:t>
                                  </w:r>
                                  <w:r w:rsidRPr="00717B9D">
                                    <w:rPr>
                                      <w:rFonts w:ascii="標楷體" w:eastAsia="標楷體" w:hAnsi="標楷體" w:cs="新細明體" w:hint="eastAsia"/>
                                      <w:kern w:val="0"/>
                                      <w:sz w:val="20"/>
                                      <w:szCs w:val="20"/>
                                    </w:rPr>
                                    <w:t>,0</w:t>
                                  </w:r>
                                  <w:r>
                                    <w:rPr>
                                      <w:rFonts w:ascii="標楷體" w:eastAsia="標楷體" w:hAnsi="標楷體" w:cs="新細明體" w:hint="eastAsia"/>
                                      <w:kern w:val="0"/>
                                      <w:sz w:val="20"/>
                                      <w:szCs w:val="20"/>
                                    </w:rPr>
                                    <w:t>00</w:t>
                                  </w:r>
                                </w:p>
                              </w:tc>
                            </w:tr>
                          </w:tbl>
                          <w:p w14:paraId="5C221DDA" w14:textId="77777777" w:rsidR="00BF3A7C" w:rsidRPr="00C22600" w:rsidRDefault="00BF3A7C" w:rsidP="004861B0">
                            <w:pPr>
                              <w:widowControl/>
                              <w:spacing w:line="220" w:lineRule="exact"/>
                              <w:rPr>
                                <w:rFonts w:ascii="標楷體" w:eastAsia="標楷體" w:hAnsi="標楷體" w:cs="新細明體"/>
                                <w:kern w:val="0"/>
                                <w:sz w:val="18"/>
                                <w:szCs w:val="18"/>
                              </w:rPr>
                            </w:pPr>
                            <w:proofErr w:type="gramStart"/>
                            <w:r w:rsidRPr="00C22600">
                              <w:rPr>
                                <w:rFonts w:ascii="標楷體" w:eastAsia="標楷體" w:hAnsi="標楷體" w:cs="新細明體" w:hint="eastAsia"/>
                                <w:kern w:val="0"/>
                                <w:sz w:val="18"/>
                                <w:szCs w:val="18"/>
                              </w:rPr>
                              <w:t>註</w:t>
                            </w:r>
                            <w:proofErr w:type="gramEnd"/>
                            <w:r w:rsidRPr="00C22600">
                              <w:rPr>
                                <w:rFonts w:ascii="標楷體" w:eastAsia="標楷體" w:hAnsi="標楷體" w:cs="新細明體" w:hint="eastAsia"/>
                                <w:kern w:val="0"/>
                                <w:sz w:val="18"/>
                                <w:szCs w:val="18"/>
                              </w:rPr>
                              <w:t>：1.資料時點：截至</w:t>
                            </w:r>
                            <w:r w:rsidRPr="00C22600">
                              <w:rPr>
                                <w:rFonts w:ascii="標楷體" w:eastAsia="標楷體" w:hAnsi="標楷體" w:hint="eastAsia"/>
                                <w:bCs/>
                                <w:sz w:val="18"/>
                                <w:szCs w:val="18"/>
                              </w:rPr>
                              <w:t>112年5月19日止</w:t>
                            </w:r>
                            <w:r w:rsidRPr="00C22600">
                              <w:rPr>
                                <w:rFonts w:ascii="標楷體" w:eastAsia="標楷體" w:hAnsi="標楷體" w:cs="新細明體" w:hint="eastAsia"/>
                                <w:kern w:val="0"/>
                                <w:sz w:val="18"/>
                                <w:szCs w:val="18"/>
                              </w:rPr>
                              <w:t>。</w:t>
                            </w:r>
                          </w:p>
                          <w:p w14:paraId="23E023FE" w14:textId="77777777" w:rsidR="00BF3A7C" w:rsidRPr="00C22600" w:rsidRDefault="00BF3A7C" w:rsidP="004861B0">
                            <w:pPr>
                              <w:spacing w:line="220" w:lineRule="exact"/>
                              <w:rPr>
                                <w:sz w:val="18"/>
                                <w:szCs w:val="18"/>
                              </w:rPr>
                            </w:pPr>
                            <w:proofErr w:type="gramStart"/>
                            <w:r w:rsidRPr="00C22600">
                              <w:rPr>
                                <w:rFonts w:ascii="標楷體" w:eastAsia="標楷體" w:hAnsi="標楷體" w:cs="新細明體" w:hint="eastAsia"/>
                                <w:color w:val="FFFFFF" w:themeColor="background1"/>
                                <w:kern w:val="0"/>
                                <w:sz w:val="18"/>
                                <w:szCs w:val="18"/>
                              </w:rPr>
                              <w:t>註</w:t>
                            </w:r>
                            <w:proofErr w:type="gramEnd"/>
                            <w:r w:rsidRPr="00C22600">
                              <w:rPr>
                                <w:rFonts w:ascii="標楷體" w:eastAsia="標楷體" w:hAnsi="標楷體" w:cs="新細明體" w:hint="eastAsia"/>
                                <w:color w:val="FFFFFF" w:themeColor="background1"/>
                                <w:kern w:val="0"/>
                                <w:sz w:val="18"/>
                                <w:szCs w:val="18"/>
                              </w:rPr>
                              <w:t>：</w:t>
                            </w:r>
                            <w:r w:rsidRPr="00C22600">
                              <w:rPr>
                                <w:rFonts w:ascii="標楷體" w:eastAsia="標楷體" w:hAnsi="標楷體" w:cs="新細明體" w:hint="eastAsia"/>
                                <w:kern w:val="0"/>
                                <w:sz w:val="18"/>
                                <w:szCs w:val="18"/>
                              </w:rPr>
                              <w:t>2.資料來源：整理自公路總局提供資料。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A68E8" id="_x0000_s1062" type="#_x0000_t202" style="position:absolute;left:0;text-align:left;margin-left:264.65pt;margin-top:326.4pt;width:315.85pt;height:151.45pt;z-index:2518256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" stroked="f">
                <v:textbox>
                  <w:txbxContent>
                    <w:tbl>
                      <w:tblPr>
                        <w:tblStyle w:val="26"/>
                        <w:tblW w:w="6096" w:type="dxa"/>
                        <w:tblLayout w:type="fixed"/>
                        <w:tblLook w:val="04A0" w:firstRow="1" w:lastRow="0" w:firstColumn="1" w:lastColumn="0" w:noHBand="0" w:noVBand="1"/>
                      </w:tblPr>
                      <w:tblGrid>
                        <w:gridCol w:w="6096"/>
                      </w:tblGrid>
                      <w:tr w:rsidR="00BF3A7C" w:rsidRPr="00516713" w14:paraId="27D1C10B" w14:textId="77777777" w:rsidTr="00516713">
                        <w:trPr>
                          <w:trHeight w:val="289"/>
                        </w:trPr>
                        <w:tc>
                          <w:tcPr>
                            <w:tcW w:w="6096" w:type="dxa"/>
                            <w:tcBorders>
                              <w:top w:val="nil"/>
                              <w:left w:val="nil"/>
                              <w:bottom w:val="nil"/>
                              <w:right w:val="nil"/>
                              <w:tl2br w:val="nil"/>
                            </w:tcBorders>
                          </w:tcPr>
                          <w:p w14:paraId="77A248DA" w14:textId="77777777" w:rsidR="00BF3A7C" w:rsidRPr="00AD1428" w:rsidRDefault="00BF3A7C" w:rsidP="00286079">
                            <w:pPr>
                              <w:overflowPunct w:val="0"/>
                              <w:spacing w:line="240" w:lineRule="exact"/>
                              <w:jc w:val="center"/>
                              <w:rPr>
                                <w:rFonts w:ascii="標楷體" w:eastAsia="標楷體" w:hAnsi="標楷體"/>
                                <w:spacing w:val="-8"/>
                                <w:sz w:val="20"/>
                                <w:szCs w:val="20"/>
                              </w:rPr>
                            </w:pPr>
                            <w:r w:rsidRPr="00AD1428">
                              <w:rPr>
                                <w:rFonts w:ascii="標楷體" w:eastAsia="標楷體" w:hAnsi="標楷體" w:hint="eastAsia"/>
                                <w:b/>
                                <w:spacing w:val="-8"/>
                              </w:rPr>
                              <w:t>表</w:t>
                            </w:r>
                            <w:r>
                              <w:rPr>
                                <w:rFonts w:ascii="標楷體" w:eastAsia="標楷體" w:hAnsi="標楷體"/>
                                <w:b/>
                                <w:spacing w:val="-8"/>
                              </w:rPr>
                              <w:t>29</w:t>
                            </w:r>
                            <w:r w:rsidRPr="00AD1428">
                              <w:rPr>
                                <w:rFonts w:ascii="標楷體" w:eastAsia="標楷體" w:hAnsi="標楷體" w:hint="eastAsia"/>
                                <w:b/>
                                <w:spacing w:val="-8"/>
                              </w:rPr>
                              <w:t xml:space="preserve">　</w:t>
                            </w:r>
                            <w:r w:rsidRPr="000F411D">
                              <w:rPr>
                                <w:rFonts w:ascii="標楷體" w:eastAsia="標楷體" w:hAnsi="標楷體" w:hint="eastAsia"/>
                                <w:b/>
                                <w:spacing w:val="-8"/>
                              </w:rPr>
                              <w:t>改列省道改善計畫仍</w:t>
                            </w:r>
                            <w:proofErr w:type="gramStart"/>
                            <w:r w:rsidRPr="000F411D">
                              <w:rPr>
                                <w:rFonts w:ascii="標楷體" w:eastAsia="標楷體" w:hAnsi="標楷體" w:hint="eastAsia"/>
                                <w:b/>
                                <w:spacing w:val="-8"/>
                              </w:rPr>
                              <w:t>未獲適足</w:t>
                            </w:r>
                            <w:proofErr w:type="gramEnd"/>
                            <w:r w:rsidRPr="000F411D">
                              <w:rPr>
                                <w:rFonts w:ascii="標楷體" w:eastAsia="標楷體" w:hAnsi="標楷體" w:hint="eastAsia"/>
                                <w:b/>
                                <w:spacing w:val="-8"/>
                              </w:rPr>
                              <w:t>經費案件</w:t>
                            </w:r>
                          </w:p>
                        </w:tc>
                      </w:tr>
                    </w:tbl>
                    <w:p w14:paraId="34E78190" w14:textId="77777777" w:rsidR="00BF3A7C" w:rsidRPr="000F411D" w:rsidRDefault="00BF3A7C" w:rsidP="007145E0">
                      <w:pPr>
                        <w:spacing w:line="240" w:lineRule="exact"/>
                        <w:jc w:val="right"/>
                        <w:rPr>
                          <w:rFonts w:ascii="標楷體" w:eastAsia="標楷體" w:hAnsi="標楷體"/>
                          <w:sz w:val="20"/>
                          <w:szCs w:val="20"/>
                        </w:rPr>
                      </w:pPr>
                      <w:r w:rsidRPr="000F411D">
                        <w:rPr>
                          <w:rFonts w:ascii="標楷體" w:eastAsia="標楷體" w:hAnsi="標楷體" w:hint="eastAsia"/>
                          <w:sz w:val="20"/>
                          <w:szCs w:val="20"/>
                        </w:rPr>
                        <w:t>單位：新臺幣千元</w:t>
                      </w:r>
                    </w:p>
                    <w:tbl>
                      <w:tblPr>
                        <w:tblW w:w="5000" w:type="pct"/>
                        <w:tblCellMar>
                          <w:left w:w="28" w:type="dxa"/>
                          <w:right w:w="28" w:type="dxa"/>
                        </w:tblCellMar>
                        <w:tblLook w:val="04A0" w:firstRow="1" w:lastRow="0" w:firstColumn="1" w:lastColumn="0" w:noHBand="0" w:noVBand="1"/>
                      </w:tblPr>
                      <w:tblGrid>
                        <w:gridCol w:w="585"/>
                        <w:gridCol w:w="3234"/>
                        <w:gridCol w:w="1106"/>
                        <w:gridCol w:w="1080"/>
                      </w:tblGrid>
                      <w:tr w:rsidR="00BF3A7C" w:rsidRPr="00717B9D" w14:paraId="078EE0CC" w14:textId="77777777" w:rsidTr="004321E2">
                        <w:trPr>
                          <w:trHeight w:val="728"/>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623E7D"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序號</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41EB2"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工程名稱</w:t>
                            </w:r>
                          </w:p>
                        </w:tc>
                        <w:tc>
                          <w:tcPr>
                            <w:tcW w:w="921" w:type="pct"/>
                            <w:tcBorders>
                              <w:top w:val="single" w:sz="4" w:space="0" w:color="auto"/>
                              <w:left w:val="single" w:sz="4" w:space="0" w:color="auto"/>
                              <w:bottom w:val="single" w:sz="4" w:space="0" w:color="auto"/>
                              <w:right w:val="single" w:sz="4" w:space="0" w:color="auto"/>
                            </w:tcBorders>
                            <w:vAlign w:val="center"/>
                          </w:tcPr>
                          <w:p w14:paraId="6D1A71F8"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所需經費</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2A933919" w14:textId="77777777" w:rsidR="00BF3A7C" w:rsidRDefault="00BF3A7C" w:rsidP="00590617">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113</w:t>
                            </w:r>
                            <w:proofErr w:type="gramEnd"/>
                            <w:r>
                              <w:rPr>
                                <w:rFonts w:ascii="標楷體" w:eastAsia="標楷體" w:hAnsi="標楷體" w:cs="新細明體" w:hint="eastAsia"/>
                                <w:kern w:val="0"/>
                                <w:sz w:val="20"/>
                                <w:szCs w:val="20"/>
                              </w:rPr>
                              <w:t>年度</w:t>
                            </w:r>
                          </w:p>
                          <w:p w14:paraId="6D022D40" w14:textId="77777777" w:rsidR="00BF3A7C" w:rsidRPr="00717B9D" w:rsidRDefault="00BF3A7C" w:rsidP="00590617">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匡列經費</w:t>
                            </w:r>
                            <w:proofErr w:type="gramEnd"/>
                          </w:p>
                        </w:tc>
                      </w:tr>
                      <w:tr w:rsidR="00BF3A7C" w:rsidRPr="00717B9D" w14:paraId="148E15C4" w14:textId="77777777" w:rsidTr="004321E2">
                        <w:trPr>
                          <w:trHeight w:hRule="exact" w:val="369"/>
                        </w:trPr>
                        <w:tc>
                          <w:tcPr>
                            <w:tcW w:w="318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529EFF" w14:textId="77777777" w:rsidR="00BF3A7C" w:rsidRPr="00717B9D" w:rsidRDefault="00BF3A7C" w:rsidP="000F411D">
                            <w:pPr>
                              <w:widowControl/>
                              <w:jc w:val="center"/>
                              <w:rPr>
                                <w:rFonts w:ascii="標楷體" w:eastAsia="標楷體" w:hAnsi="標楷體" w:cs="新細明體"/>
                                <w:b/>
                                <w:kern w:val="0"/>
                                <w:sz w:val="20"/>
                                <w:szCs w:val="20"/>
                              </w:rPr>
                            </w:pPr>
                            <w:r w:rsidRPr="00717B9D">
                              <w:rPr>
                                <w:rFonts w:ascii="標楷體" w:eastAsia="標楷體" w:hAnsi="標楷體" w:cs="新細明體" w:hint="eastAsia"/>
                                <w:b/>
                                <w:kern w:val="0"/>
                                <w:sz w:val="20"/>
                                <w:szCs w:val="20"/>
                              </w:rPr>
                              <w:t>合計</w:t>
                            </w:r>
                          </w:p>
                        </w:tc>
                        <w:tc>
                          <w:tcPr>
                            <w:tcW w:w="921" w:type="pct"/>
                            <w:tcBorders>
                              <w:top w:val="single" w:sz="4" w:space="0" w:color="auto"/>
                              <w:left w:val="single" w:sz="4" w:space="0" w:color="auto"/>
                              <w:bottom w:val="single" w:sz="4" w:space="0" w:color="auto"/>
                              <w:right w:val="single" w:sz="4" w:space="0" w:color="auto"/>
                            </w:tcBorders>
                          </w:tcPr>
                          <w:p w14:paraId="6FAA488B" w14:textId="77777777" w:rsidR="00BF3A7C" w:rsidRPr="00717B9D" w:rsidRDefault="00BF3A7C" w:rsidP="000F411D">
                            <w:pPr>
                              <w:jc w:val="right"/>
                              <w:rPr>
                                <w:rFonts w:ascii="標楷體" w:eastAsia="標楷體" w:hAnsi="標楷體"/>
                                <w:b/>
                                <w:bCs/>
                                <w:color w:val="000000"/>
                                <w:sz w:val="20"/>
                                <w:szCs w:val="20"/>
                              </w:rPr>
                            </w:pPr>
                            <w:r>
                              <w:rPr>
                                <w:rFonts w:ascii="標楷體" w:eastAsia="標楷體" w:hAnsi="標楷體" w:hint="eastAsia"/>
                                <w:b/>
                                <w:bCs/>
                                <w:color w:val="000000"/>
                                <w:sz w:val="20"/>
                                <w:szCs w:val="20"/>
                              </w:rPr>
                              <w:t>1,157,000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ADE744" w14:textId="77777777" w:rsidR="00BF3A7C" w:rsidRPr="00717B9D" w:rsidRDefault="00BF3A7C" w:rsidP="000F411D">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22</w:t>
                            </w:r>
                            <w:r w:rsidRPr="00717B9D">
                              <w:rPr>
                                <w:rFonts w:ascii="標楷體" w:eastAsia="標楷體" w:hAnsi="標楷體" w:hint="eastAsia"/>
                                <w:b/>
                                <w:bCs/>
                                <w:color w:val="000000"/>
                                <w:sz w:val="20"/>
                                <w:szCs w:val="20"/>
                              </w:rPr>
                              <w:t>,</w:t>
                            </w:r>
                            <w:r>
                              <w:rPr>
                                <w:rFonts w:ascii="標楷體" w:eastAsia="標楷體" w:hAnsi="標楷體" w:hint="eastAsia"/>
                                <w:b/>
                                <w:bCs/>
                                <w:color w:val="000000"/>
                                <w:sz w:val="20"/>
                                <w:szCs w:val="20"/>
                              </w:rPr>
                              <w:t>000</w:t>
                            </w:r>
                          </w:p>
                        </w:tc>
                      </w:tr>
                      <w:tr w:rsidR="00BF3A7C" w:rsidRPr="00717B9D" w14:paraId="76FC73B2" w14:textId="77777777" w:rsidTr="004321E2">
                        <w:trPr>
                          <w:trHeight w:hRule="exact" w:val="369"/>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E5AFA2" w14:textId="77777777" w:rsidR="00BF3A7C" w:rsidRPr="00717B9D" w:rsidRDefault="00BF3A7C" w:rsidP="000F411D">
                            <w:pPr>
                              <w:widowControl/>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1</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FB2DD" w14:textId="77777777" w:rsidR="00BF3A7C" w:rsidRPr="00717B9D" w:rsidRDefault="00BF3A7C" w:rsidP="000F411D">
                            <w:pPr>
                              <w:widowControl/>
                              <w:jc w:val="both"/>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台4線7K+255南</w:t>
                            </w:r>
                            <w:proofErr w:type="gramStart"/>
                            <w:r w:rsidRPr="00717B9D">
                              <w:rPr>
                                <w:rFonts w:ascii="標楷體" w:eastAsia="標楷體" w:hAnsi="標楷體" w:cs="新細明體" w:hint="eastAsia"/>
                                <w:kern w:val="0"/>
                                <w:sz w:val="20"/>
                                <w:szCs w:val="20"/>
                              </w:rPr>
                              <w:t>崁</w:t>
                            </w:r>
                            <w:proofErr w:type="gramEnd"/>
                            <w:r w:rsidRPr="00717B9D">
                              <w:rPr>
                                <w:rFonts w:ascii="標楷體" w:eastAsia="標楷體" w:hAnsi="標楷體" w:cs="新細明體" w:hint="eastAsia"/>
                                <w:kern w:val="0"/>
                                <w:sz w:val="20"/>
                                <w:szCs w:val="20"/>
                              </w:rPr>
                              <w:t>橋改建工程</w:t>
                            </w:r>
                          </w:p>
                        </w:tc>
                        <w:tc>
                          <w:tcPr>
                            <w:tcW w:w="921" w:type="pct"/>
                            <w:tcBorders>
                              <w:top w:val="single" w:sz="4" w:space="0" w:color="auto"/>
                              <w:left w:val="single" w:sz="4" w:space="0" w:color="auto"/>
                              <w:bottom w:val="single" w:sz="4" w:space="0" w:color="auto"/>
                              <w:right w:val="single" w:sz="4" w:space="0" w:color="auto"/>
                            </w:tcBorders>
                            <w:vAlign w:val="center"/>
                          </w:tcPr>
                          <w:p w14:paraId="02CDC066"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499,000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5AC320" w14:textId="77777777" w:rsidR="00BF3A7C" w:rsidRPr="00717B9D" w:rsidRDefault="00BF3A7C" w:rsidP="000F411D">
                            <w:pPr>
                              <w:widowControl/>
                              <w:jc w:val="right"/>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1</w:t>
                            </w:r>
                            <w:r>
                              <w:rPr>
                                <w:rFonts w:ascii="標楷體" w:eastAsia="標楷體" w:hAnsi="標楷體" w:cs="新細明體" w:hint="eastAsia"/>
                                <w:kern w:val="0"/>
                                <w:sz w:val="20"/>
                                <w:szCs w:val="20"/>
                              </w:rPr>
                              <w:t>0</w:t>
                            </w:r>
                            <w:r w:rsidRPr="00717B9D">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000</w:t>
                            </w:r>
                          </w:p>
                        </w:tc>
                      </w:tr>
                      <w:tr w:rsidR="00BF3A7C" w:rsidRPr="00717B9D" w14:paraId="1C900525" w14:textId="77777777" w:rsidTr="004321E2">
                        <w:trPr>
                          <w:trHeight w:hRule="exact" w:val="369"/>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EF7909" w14:textId="77777777" w:rsidR="00BF3A7C" w:rsidRPr="00717B9D" w:rsidRDefault="00BF3A7C" w:rsidP="000F411D">
                            <w:pPr>
                              <w:widowControl/>
                              <w:jc w:val="center"/>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2</w:t>
                            </w:r>
                          </w:p>
                        </w:tc>
                        <w:tc>
                          <w:tcPr>
                            <w:tcW w:w="26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33465" w14:textId="77777777" w:rsidR="00BF3A7C" w:rsidRPr="00717B9D" w:rsidRDefault="00BF3A7C" w:rsidP="000F411D">
                            <w:pPr>
                              <w:widowControl/>
                              <w:jc w:val="both"/>
                              <w:rPr>
                                <w:rFonts w:ascii="標楷體" w:eastAsia="標楷體" w:hAnsi="標楷體" w:cs="新細明體"/>
                                <w:kern w:val="0"/>
                                <w:sz w:val="20"/>
                                <w:szCs w:val="20"/>
                              </w:rPr>
                            </w:pPr>
                            <w:r w:rsidRPr="00717B9D">
                              <w:rPr>
                                <w:rFonts w:ascii="標楷體" w:eastAsia="標楷體" w:hAnsi="標楷體" w:cs="新細明體" w:hint="eastAsia"/>
                                <w:kern w:val="0"/>
                                <w:sz w:val="20"/>
                                <w:szCs w:val="20"/>
                              </w:rPr>
                              <w:t>台15線26K+100竹圍大橋改建工程</w:t>
                            </w:r>
                          </w:p>
                        </w:tc>
                        <w:tc>
                          <w:tcPr>
                            <w:tcW w:w="921" w:type="pct"/>
                            <w:tcBorders>
                              <w:top w:val="single" w:sz="4" w:space="0" w:color="auto"/>
                              <w:left w:val="single" w:sz="4" w:space="0" w:color="auto"/>
                              <w:bottom w:val="single" w:sz="4" w:space="0" w:color="auto"/>
                              <w:right w:val="single" w:sz="4" w:space="0" w:color="auto"/>
                            </w:tcBorders>
                            <w:vAlign w:val="center"/>
                          </w:tcPr>
                          <w:p w14:paraId="50FDF6A2"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658,000</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B8D14" w14:textId="77777777" w:rsidR="00BF3A7C" w:rsidRPr="00717B9D" w:rsidRDefault="00BF3A7C" w:rsidP="000F411D">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w:t>
                            </w:r>
                            <w:r w:rsidRPr="00717B9D">
                              <w:rPr>
                                <w:rFonts w:ascii="標楷體" w:eastAsia="標楷體" w:hAnsi="標楷體" w:cs="新細明體" w:hint="eastAsia"/>
                                <w:kern w:val="0"/>
                                <w:sz w:val="20"/>
                                <w:szCs w:val="20"/>
                              </w:rPr>
                              <w:t>,0</w:t>
                            </w:r>
                            <w:r>
                              <w:rPr>
                                <w:rFonts w:ascii="標楷體" w:eastAsia="標楷體" w:hAnsi="標楷體" w:cs="新細明體" w:hint="eastAsia"/>
                                <w:kern w:val="0"/>
                                <w:sz w:val="20"/>
                                <w:szCs w:val="20"/>
                              </w:rPr>
                              <w:t>00</w:t>
                            </w:r>
                          </w:p>
                        </w:tc>
                      </w:tr>
                    </w:tbl>
                    <w:p w14:paraId="5C221DDA" w14:textId="77777777" w:rsidR="00BF3A7C" w:rsidRPr="00C22600" w:rsidRDefault="00BF3A7C" w:rsidP="004861B0">
                      <w:pPr>
                        <w:widowControl/>
                        <w:spacing w:line="220" w:lineRule="exact"/>
                        <w:rPr>
                          <w:rFonts w:ascii="標楷體" w:eastAsia="標楷體" w:hAnsi="標楷體" w:cs="新細明體"/>
                          <w:kern w:val="0"/>
                          <w:sz w:val="18"/>
                          <w:szCs w:val="18"/>
                        </w:rPr>
                      </w:pPr>
                      <w:proofErr w:type="gramStart"/>
                      <w:r w:rsidRPr="00C22600">
                        <w:rPr>
                          <w:rFonts w:ascii="標楷體" w:eastAsia="標楷體" w:hAnsi="標楷體" w:cs="新細明體" w:hint="eastAsia"/>
                          <w:kern w:val="0"/>
                          <w:sz w:val="18"/>
                          <w:szCs w:val="18"/>
                        </w:rPr>
                        <w:t>註</w:t>
                      </w:r>
                      <w:proofErr w:type="gramEnd"/>
                      <w:r w:rsidRPr="00C22600">
                        <w:rPr>
                          <w:rFonts w:ascii="標楷體" w:eastAsia="標楷體" w:hAnsi="標楷體" w:cs="新細明體" w:hint="eastAsia"/>
                          <w:kern w:val="0"/>
                          <w:sz w:val="18"/>
                          <w:szCs w:val="18"/>
                        </w:rPr>
                        <w:t>：1.資料時點：截至</w:t>
                      </w:r>
                      <w:r w:rsidRPr="00C22600">
                        <w:rPr>
                          <w:rFonts w:ascii="標楷體" w:eastAsia="標楷體" w:hAnsi="標楷體" w:hint="eastAsia"/>
                          <w:bCs/>
                          <w:sz w:val="18"/>
                          <w:szCs w:val="18"/>
                        </w:rPr>
                        <w:t>112年5月19日止</w:t>
                      </w:r>
                      <w:r w:rsidRPr="00C22600">
                        <w:rPr>
                          <w:rFonts w:ascii="標楷體" w:eastAsia="標楷體" w:hAnsi="標楷體" w:cs="新細明體" w:hint="eastAsia"/>
                          <w:kern w:val="0"/>
                          <w:sz w:val="18"/>
                          <w:szCs w:val="18"/>
                        </w:rPr>
                        <w:t>。</w:t>
                      </w:r>
                    </w:p>
                    <w:p w14:paraId="23E023FE" w14:textId="77777777" w:rsidR="00BF3A7C" w:rsidRPr="00C22600" w:rsidRDefault="00BF3A7C" w:rsidP="004861B0">
                      <w:pPr>
                        <w:spacing w:line="220" w:lineRule="exact"/>
                        <w:rPr>
                          <w:sz w:val="18"/>
                          <w:szCs w:val="18"/>
                        </w:rPr>
                      </w:pPr>
                      <w:proofErr w:type="gramStart"/>
                      <w:r w:rsidRPr="00C22600">
                        <w:rPr>
                          <w:rFonts w:ascii="標楷體" w:eastAsia="標楷體" w:hAnsi="標楷體" w:cs="新細明體" w:hint="eastAsia"/>
                          <w:color w:val="FFFFFF" w:themeColor="background1"/>
                          <w:kern w:val="0"/>
                          <w:sz w:val="18"/>
                          <w:szCs w:val="18"/>
                        </w:rPr>
                        <w:t>註</w:t>
                      </w:r>
                      <w:proofErr w:type="gramEnd"/>
                      <w:r w:rsidRPr="00C22600">
                        <w:rPr>
                          <w:rFonts w:ascii="標楷體" w:eastAsia="標楷體" w:hAnsi="標楷體" w:cs="新細明體" w:hint="eastAsia"/>
                          <w:color w:val="FFFFFF" w:themeColor="background1"/>
                          <w:kern w:val="0"/>
                          <w:sz w:val="18"/>
                          <w:szCs w:val="18"/>
                        </w:rPr>
                        <w:t>：</w:t>
                      </w:r>
                      <w:r w:rsidRPr="00C22600">
                        <w:rPr>
                          <w:rFonts w:ascii="標楷體" w:eastAsia="標楷體" w:hAnsi="標楷體" w:cs="新細明體" w:hint="eastAsia"/>
                          <w:kern w:val="0"/>
                          <w:sz w:val="18"/>
                          <w:szCs w:val="18"/>
                        </w:rPr>
                        <w:t>2.資料來源：整理自公路總局提供資料。</w:t>
                      </w:r>
                    </w:p>
                  </w:txbxContent>
                </v:textbox>
                <w10:wrap type="square" anchorx="margin"/>
              </v:shape>
            </w:pict>
          </mc:Fallback>
        </mc:AlternateContent>
      </w:r>
      <w:r w:rsidR="006A25E0" w:rsidRPr="00E16AC1">
        <w:rPr>
          <w:rFonts w:ascii="標楷體" w:eastAsia="標楷體" w:hAnsi="標楷體" w:cs="新細明體" w:hint="eastAsia"/>
          <w:bCs/>
        </w:rPr>
        <w:t>經濟部為辦理水患改善工作，擬訂前瞻基礎建設計畫之縣市管河川及區域排水整體改善計畫（下稱排水改善計畫），經行政院於106年7月10日核定，</w:t>
      </w:r>
      <w:proofErr w:type="gramStart"/>
      <w:r w:rsidR="006A25E0" w:rsidRPr="00E16AC1">
        <w:rPr>
          <w:rFonts w:ascii="標楷體" w:eastAsia="標楷體" w:hAnsi="標楷體" w:cs="新細明體" w:hint="eastAsia"/>
          <w:bCs/>
        </w:rPr>
        <w:t>嗣</w:t>
      </w:r>
      <w:proofErr w:type="gramEnd"/>
      <w:r w:rsidR="006A25E0" w:rsidRPr="00E16AC1">
        <w:rPr>
          <w:rFonts w:ascii="標楷體" w:eastAsia="標楷體" w:hAnsi="標楷體" w:cs="新細明體" w:hint="eastAsia"/>
          <w:bCs/>
        </w:rPr>
        <w:t>經2次修正，總經費計1,004億元，期程</w:t>
      </w:r>
      <w:r w:rsidR="000249AB">
        <w:rPr>
          <w:rFonts w:ascii="標楷體" w:eastAsia="標楷體" w:hAnsi="標楷體" w:cs="新細明體" w:hint="eastAsia"/>
          <w:bCs/>
        </w:rPr>
        <w:t>為</w:t>
      </w:r>
      <w:r w:rsidR="006A25E0" w:rsidRPr="00E16AC1">
        <w:rPr>
          <w:rFonts w:ascii="標楷體" w:eastAsia="標楷體" w:hAnsi="標楷體" w:cs="新細明體" w:hint="eastAsia"/>
          <w:bCs/>
        </w:rPr>
        <w:t>106至114年。考量防洪治水與橋梁改建若未能整體規劃並配合執行，將衍生防洪缺口，經濟部</w:t>
      </w:r>
      <w:proofErr w:type="gramStart"/>
      <w:r w:rsidR="006A25E0" w:rsidRPr="00E16AC1">
        <w:rPr>
          <w:rFonts w:ascii="標楷體" w:eastAsia="標楷體" w:hAnsi="標楷體" w:cs="新細明體" w:hint="eastAsia"/>
          <w:bCs/>
        </w:rPr>
        <w:t>爰</w:t>
      </w:r>
      <w:proofErr w:type="gramEnd"/>
      <w:r w:rsidR="006A25E0" w:rsidRPr="00E16AC1">
        <w:rPr>
          <w:rFonts w:ascii="標楷體" w:eastAsia="標楷體" w:hAnsi="標楷體" w:cs="新細明體" w:hint="eastAsia"/>
          <w:bCs/>
        </w:rPr>
        <w:t>將部分省道</w:t>
      </w:r>
      <w:proofErr w:type="gramStart"/>
      <w:r w:rsidR="006A25E0" w:rsidRPr="00E16AC1">
        <w:rPr>
          <w:rFonts w:ascii="標楷體" w:eastAsia="標楷體" w:hAnsi="標楷體" w:cs="新細明體" w:hint="eastAsia"/>
          <w:bCs/>
        </w:rPr>
        <w:t>橋梁或箱涵</w:t>
      </w:r>
      <w:proofErr w:type="gramEnd"/>
      <w:r w:rsidR="006A25E0" w:rsidRPr="00E16AC1">
        <w:rPr>
          <w:rFonts w:ascii="標楷體" w:eastAsia="標楷體" w:hAnsi="標楷體" w:cs="新細明體" w:hint="eastAsia"/>
          <w:bCs/>
        </w:rPr>
        <w:t>納入計畫改建，並請公路總局依河川、排水、下水道等相關規劃報告之建議配合辦理。經查公路總局依據排水改善計畫規劃辦理14件改建工程，經費需求</w:t>
      </w:r>
      <w:r w:rsidR="006A25E0" w:rsidRPr="004321E2">
        <w:rPr>
          <w:rFonts w:ascii="標楷體" w:eastAsia="標楷體" w:hAnsi="標楷體" w:cs="新細明體" w:hint="eastAsia"/>
          <w:bCs/>
        </w:rPr>
        <w:t>計20億4,700萬元，惟經濟部</w:t>
      </w:r>
      <w:proofErr w:type="gramStart"/>
      <w:r w:rsidR="006A25E0" w:rsidRPr="004321E2">
        <w:rPr>
          <w:rFonts w:ascii="標楷體" w:eastAsia="標楷體" w:hAnsi="標楷體" w:cs="新細明體" w:hint="eastAsia"/>
          <w:bCs/>
        </w:rPr>
        <w:t>僅匡列10億元</w:t>
      </w:r>
      <w:proofErr w:type="gramEnd"/>
      <w:r w:rsidR="006A25E0" w:rsidRPr="004321E2">
        <w:rPr>
          <w:rFonts w:ascii="標楷體" w:eastAsia="標楷體" w:hAnsi="標楷體" w:cs="新細明體" w:hint="eastAsia"/>
          <w:bCs/>
        </w:rPr>
        <w:t>經費予公路總局，</w:t>
      </w:r>
      <w:proofErr w:type="gramStart"/>
      <w:r w:rsidR="006A25E0" w:rsidRPr="004321E2">
        <w:rPr>
          <w:rFonts w:ascii="標楷體" w:eastAsia="標楷體" w:hAnsi="標楷體" w:cs="新細明體" w:hint="eastAsia"/>
          <w:bCs/>
        </w:rPr>
        <w:t>不足10億</w:t>
      </w:r>
      <w:proofErr w:type="gramEnd"/>
      <w:r w:rsidR="006A25E0" w:rsidRPr="004321E2">
        <w:rPr>
          <w:rFonts w:ascii="標楷體" w:eastAsia="標楷體" w:hAnsi="標楷體" w:cs="新細明體" w:hint="eastAsia"/>
          <w:bCs/>
        </w:rPr>
        <w:t>4,700萬元，該局曾召開協商會議，建請經濟部水利署協助解決，仍未獲增加經費。復查截至111年底止，該局已完成9件改建工程，除屬該局部分之經費6億6,000萬元全數</w:t>
      </w:r>
      <w:proofErr w:type="gramStart"/>
      <w:r w:rsidR="006A25E0" w:rsidRPr="004321E2">
        <w:rPr>
          <w:rFonts w:ascii="標楷體" w:eastAsia="標楷體" w:hAnsi="標楷體" w:cs="新細明體" w:hint="eastAsia"/>
          <w:bCs/>
        </w:rPr>
        <w:t>用罄外</w:t>
      </w:r>
      <w:proofErr w:type="gramEnd"/>
      <w:r w:rsidR="006A25E0" w:rsidRPr="004321E2">
        <w:rPr>
          <w:rFonts w:ascii="標楷體" w:eastAsia="標楷體" w:hAnsi="標楷體" w:cs="新細明體" w:hint="eastAsia"/>
          <w:bCs/>
        </w:rPr>
        <w:t>，其中「台61線159K+064WH45山腳</w:t>
      </w:r>
      <w:proofErr w:type="gramStart"/>
      <w:r w:rsidR="006A25E0" w:rsidRPr="004321E2">
        <w:rPr>
          <w:rFonts w:ascii="標楷體" w:eastAsia="標楷體" w:hAnsi="標楷體" w:cs="新細明體" w:hint="eastAsia"/>
          <w:bCs/>
        </w:rPr>
        <w:t>大排橋改建</w:t>
      </w:r>
      <w:proofErr w:type="gramEnd"/>
      <w:r w:rsidR="006A25E0" w:rsidRPr="004321E2">
        <w:rPr>
          <w:rFonts w:ascii="標楷體" w:eastAsia="標楷體" w:hAnsi="標楷體" w:cs="新細明體" w:hint="eastAsia"/>
          <w:bCs/>
        </w:rPr>
        <w:t>工程」等3件，</w:t>
      </w:r>
      <w:proofErr w:type="gramStart"/>
      <w:r w:rsidR="006A25E0" w:rsidRPr="004321E2">
        <w:rPr>
          <w:rFonts w:ascii="標楷體" w:eastAsia="標楷體" w:hAnsi="標楷體" w:cs="新細明體" w:hint="eastAsia"/>
          <w:bCs/>
        </w:rPr>
        <w:t>因匡列經費</w:t>
      </w:r>
      <w:proofErr w:type="gramEnd"/>
      <w:r w:rsidR="006A25E0" w:rsidRPr="004321E2">
        <w:rPr>
          <w:rFonts w:ascii="標楷體" w:eastAsia="標楷體" w:hAnsi="標楷體" w:cs="新細明體" w:hint="eastAsia"/>
          <w:bCs/>
        </w:rPr>
        <w:t>不足，於完工當年度由該局相關養護工程處先行以挖掘路面</w:t>
      </w:r>
      <w:proofErr w:type="gramStart"/>
      <w:r w:rsidR="006A25E0" w:rsidRPr="004321E2">
        <w:rPr>
          <w:rFonts w:ascii="標楷體" w:eastAsia="標楷體" w:hAnsi="標楷體" w:cs="新細明體" w:hint="eastAsia"/>
          <w:bCs/>
        </w:rPr>
        <w:t>修復費墊支</w:t>
      </w:r>
      <w:proofErr w:type="gramEnd"/>
      <w:r w:rsidR="006A25E0" w:rsidRPr="004321E2">
        <w:rPr>
          <w:rFonts w:ascii="標楷體" w:eastAsia="標楷體" w:hAnsi="標楷體" w:cs="新細明體" w:hint="eastAsia"/>
          <w:bCs/>
        </w:rPr>
        <w:t>1億3,358萬餘元工程費，並於後續年度由排水改善計畫補足不足經費，已影響原養護業務之執行；另「台17線260K+850</w:t>
      </w:r>
      <w:proofErr w:type="gramStart"/>
      <w:r w:rsidR="006A25E0" w:rsidRPr="004321E2">
        <w:rPr>
          <w:rFonts w:ascii="標楷體" w:eastAsia="標楷體" w:hAnsi="標楷體" w:cs="新細明體" w:hint="eastAsia"/>
          <w:bCs/>
        </w:rPr>
        <w:t>嗂</w:t>
      </w:r>
      <w:proofErr w:type="gramEnd"/>
      <w:r w:rsidR="006A25E0" w:rsidRPr="004321E2">
        <w:rPr>
          <w:rFonts w:ascii="標楷體" w:eastAsia="標楷體" w:hAnsi="標楷體" w:cs="新細明體" w:hint="eastAsia"/>
          <w:bCs/>
        </w:rPr>
        <w:t>仔口橋改建工程」、「台4線7K+255南</w:t>
      </w:r>
      <w:proofErr w:type="gramStart"/>
      <w:r w:rsidR="006A25E0" w:rsidRPr="004321E2">
        <w:rPr>
          <w:rFonts w:ascii="標楷體" w:eastAsia="標楷體" w:hAnsi="標楷體" w:cs="新細明體" w:hint="eastAsia"/>
          <w:bCs/>
        </w:rPr>
        <w:t>崁</w:t>
      </w:r>
      <w:proofErr w:type="gramEnd"/>
      <w:r w:rsidR="006A25E0" w:rsidRPr="004321E2">
        <w:rPr>
          <w:rFonts w:ascii="標楷體" w:eastAsia="標楷體" w:hAnsi="標楷體" w:cs="新細明體" w:hint="eastAsia"/>
          <w:bCs/>
        </w:rPr>
        <w:t>橋改建工程」及「台15線26K+100竹圍大橋改建工程」等3件，亦因經費不足，先後改列至省道改善計畫，惟後2件工程所需總經費</w:t>
      </w:r>
      <w:r w:rsidR="00181AC9" w:rsidRPr="004321E2">
        <w:rPr>
          <w:rFonts w:ascii="標楷體" w:eastAsia="標楷體" w:hAnsi="標楷體" w:cs="新細明體" w:hint="eastAsia"/>
          <w:bCs/>
        </w:rPr>
        <w:t>分別</w:t>
      </w:r>
      <w:r w:rsidR="006A25E0" w:rsidRPr="004321E2">
        <w:rPr>
          <w:rFonts w:ascii="標楷體" w:eastAsia="標楷體" w:hAnsi="標楷體" w:cs="新細明體" w:hint="eastAsia"/>
          <w:bCs/>
        </w:rPr>
        <w:t>高達4億餘元及6億餘元，省道改善計畫於</w:t>
      </w:r>
      <w:proofErr w:type="gramStart"/>
      <w:r w:rsidR="006A25E0" w:rsidRPr="004321E2">
        <w:rPr>
          <w:rFonts w:ascii="標楷體" w:eastAsia="標楷體" w:hAnsi="標楷體" w:cs="新細明體" w:hint="eastAsia"/>
          <w:bCs/>
        </w:rPr>
        <w:t>113</w:t>
      </w:r>
      <w:proofErr w:type="gramEnd"/>
      <w:r w:rsidR="006A25E0" w:rsidRPr="004321E2">
        <w:rPr>
          <w:rFonts w:ascii="標楷體" w:eastAsia="標楷體" w:hAnsi="標楷體" w:cs="新細明體" w:hint="eastAsia"/>
          <w:bCs/>
        </w:rPr>
        <w:t>年度</w:t>
      </w:r>
      <w:proofErr w:type="gramStart"/>
      <w:r w:rsidR="006A25E0" w:rsidRPr="004321E2">
        <w:rPr>
          <w:rFonts w:ascii="標楷體" w:eastAsia="標楷體" w:hAnsi="標楷體" w:cs="新細明體" w:hint="eastAsia"/>
          <w:bCs/>
        </w:rPr>
        <w:t>僅匡列經費</w:t>
      </w:r>
      <w:proofErr w:type="gramEnd"/>
      <w:r w:rsidR="006A25E0" w:rsidRPr="004321E2">
        <w:rPr>
          <w:rFonts w:ascii="標楷體" w:eastAsia="標楷體" w:hAnsi="標楷體" w:cs="新細明體" w:hint="eastAsia"/>
          <w:bCs/>
        </w:rPr>
        <w:t>2,200萬元（表</w:t>
      </w:r>
      <w:r w:rsidR="00286079" w:rsidRPr="004321E2">
        <w:rPr>
          <w:rFonts w:ascii="標楷體" w:eastAsia="標楷體" w:hAnsi="標楷體" w:cs="新細明體" w:hint="eastAsia"/>
          <w:bCs/>
        </w:rPr>
        <w:t>29</w:t>
      </w:r>
      <w:r w:rsidR="006A25E0" w:rsidRPr="004321E2">
        <w:rPr>
          <w:rFonts w:ascii="標楷體" w:eastAsia="標楷體" w:hAnsi="標楷體" w:cs="新細明體" w:hint="eastAsia"/>
          <w:bCs/>
        </w:rPr>
        <w:t>），差距甚</w:t>
      </w:r>
      <w:proofErr w:type="gramStart"/>
      <w:r w:rsidR="006A25E0" w:rsidRPr="004321E2">
        <w:rPr>
          <w:rFonts w:ascii="標楷體" w:eastAsia="標楷體" w:hAnsi="標楷體" w:cs="新細明體" w:hint="eastAsia"/>
          <w:bCs/>
        </w:rPr>
        <w:t>鉅</w:t>
      </w:r>
      <w:proofErr w:type="gramEnd"/>
      <w:r w:rsidR="006A25E0" w:rsidRPr="004321E2">
        <w:rPr>
          <w:rFonts w:ascii="標楷體" w:eastAsia="標楷體" w:hAnsi="標楷體" w:cs="新細明體" w:hint="eastAsia"/>
          <w:bCs/>
        </w:rPr>
        <w:t>，嚴重影響工程執行，經函請公路總局積極協調主管（辦）機關妥為籌謀及配置經費預算，</w:t>
      </w:r>
      <w:proofErr w:type="gramStart"/>
      <w:r w:rsidR="006A25E0" w:rsidRPr="004321E2">
        <w:rPr>
          <w:rFonts w:ascii="標楷體" w:eastAsia="標楷體" w:hAnsi="標楷體" w:cs="新細明體" w:hint="eastAsia"/>
          <w:bCs/>
        </w:rPr>
        <w:t>俾</w:t>
      </w:r>
      <w:proofErr w:type="gramEnd"/>
      <w:r w:rsidR="006A25E0" w:rsidRPr="004321E2">
        <w:rPr>
          <w:rFonts w:ascii="標楷體" w:eastAsia="標楷體" w:hAnsi="標楷體" w:cs="新細明體" w:hint="eastAsia"/>
          <w:bCs/>
        </w:rPr>
        <w:t>利改建工程順利執行，達成防洪治水預期目標，保障民眾生命財產安全。據復：將於未來滾動檢討及修正排水改善計畫時，持續建請經濟部水利署編列適足預算，以利工程順利執行。</w:t>
      </w:r>
    </w:p>
    <w:p w14:paraId="656C1B43" w14:textId="2691918A" w:rsidR="00821557" w:rsidRDefault="00821557" w:rsidP="00697036">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（二十六）　</w:t>
      </w:r>
      <w:r w:rsidR="00B85CCA" w:rsidRPr="00B85CCA">
        <w:rPr>
          <w:rFonts w:ascii="標楷體" w:hAnsi="標楷體" w:cs="DFKaiShu-SB-Estd-BF" w:hint="eastAsia"/>
          <w:kern w:val="0"/>
          <w:sz w:val="28"/>
          <w:szCs w:val="28"/>
        </w:rPr>
        <w:t>為強化氣象觀測與預警能力，持續建置各項觀測設施，惟儀器設備之維護保養作業未</w:t>
      </w:r>
      <w:proofErr w:type="gramStart"/>
      <w:r w:rsidR="00B85CCA" w:rsidRPr="00B85CCA">
        <w:rPr>
          <w:rFonts w:ascii="標楷體" w:hAnsi="標楷體" w:cs="DFKaiShu-SB-Estd-BF" w:hint="eastAsia"/>
          <w:kern w:val="0"/>
          <w:sz w:val="28"/>
          <w:szCs w:val="28"/>
        </w:rPr>
        <w:t>臻</w:t>
      </w:r>
      <w:proofErr w:type="gramEnd"/>
      <w:r w:rsidR="00B85CCA" w:rsidRPr="00B85CCA">
        <w:rPr>
          <w:rFonts w:ascii="標楷體" w:hAnsi="標楷體" w:cs="DFKaiShu-SB-Estd-BF" w:hint="eastAsia"/>
          <w:kern w:val="0"/>
          <w:sz w:val="28"/>
          <w:szCs w:val="28"/>
        </w:rPr>
        <w:t>完善，另部分</w:t>
      </w:r>
      <w:r w:rsidR="001F4BB3">
        <w:rPr>
          <w:rFonts w:ascii="標楷體" w:hAnsi="標楷體" w:cs="DFKaiShu-SB-Estd-BF" w:hint="eastAsia"/>
          <w:kern w:val="0"/>
          <w:sz w:val="28"/>
          <w:szCs w:val="28"/>
        </w:rPr>
        <w:t>井下地震儀觀測站</w:t>
      </w:r>
      <w:r w:rsidR="00B85CCA" w:rsidRPr="00B85CCA">
        <w:rPr>
          <w:rFonts w:ascii="標楷體" w:hAnsi="標楷體" w:cs="DFKaiShu-SB-Estd-BF" w:hint="eastAsia"/>
          <w:kern w:val="0"/>
          <w:sz w:val="28"/>
          <w:szCs w:val="28"/>
        </w:rPr>
        <w:t>尚未能運作，合作協議書之訂定亦欠周妥，允宜檢討改善，以提升氣象觀測能量。</w:t>
      </w:r>
    </w:p>
    <w:p w14:paraId="7F5ED305" w14:textId="77777777" w:rsidR="00B85CCA" w:rsidRDefault="00B85CCA" w:rsidP="008B726A">
      <w:pPr>
        <w:overflowPunct w:val="0"/>
        <w:spacing w:line="460" w:lineRule="exact"/>
        <w:ind w:firstLineChars="200" w:firstLine="480"/>
        <w:jc w:val="both"/>
        <w:rPr>
          <w:rFonts w:ascii="標楷體" w:eastAsia="標楷體" w:hAnsi="標楷體" w:cs="新細明體"/>
          <w:bCs/>
        </w:rPr>
      </w:pPr>
      <w:r w:rsidRPr="00B85CCA">
        <w:rPr>
          <w:rFonts w:ascii="標楷體" w:eastAsia="標楷體" w:hAnsi="標楷體" w:cs="新細明體" w:hint="eastAsia"/>
          <w:bCs/>
        </w:rPr>
        <w:t>中央氣象局執掌氣象、海象與</w:t>
      </w:r>
      <w:proofErr w:type="gramStart"/>
      <w:r w:rsidRPr="00B85CCA">
        <w:rPr>
          <w:rFonts w:ascii="標楷體" w:eastAsia="標楷體" w:hAnsi="標楷體" w:cs="新細明體" w:hint="eastAsia"/>
          <w:bCs/>
        </w:rPr>
        <w:t>地震之測報</w:t>
      </w:r>
      <w:proofErr w:type="gramEnd"/>
      <w:r w:rsidRPr="00B85CCA">
        <w:rPr>
          <w:rFonts w:ascii="標楷體" w:eastAsia="標楷體" w:hAnsi="標楷體" w:cs="新細明體" w:hint="eastAsia"/>
          <w:bCs/>
        </w:rPr>
        <w:t>業務，為提供準確、即時及全面之預報服務，該局持續建置各項觀測設施及提升觀測技術，以增進氣象觀測量能。經查中央氣象局觀測儀器建置及管理情形，核有下列事項：</w:t>
      </w:r>
    </w:p>
    <w:p w14:paraId="73D2666B" w14:textId="032CE38B" w:rsidR="00821557" w:rsidRDefault="00B85CCA" w:rsidP="008B726A">
      <w:pPr>
        <w:overflowPunct w:val="0"/>
        <w:spacing w:line="460" w:lineRule="exact"/>
        <w:ind w:firstLineChars="450" w:firstLine="1081"/>
        <w:jc w:val="both"/>
        <w:rPr>
          <w:rFonts w:ascii="標楷體" w:eastAsia="標楷體" w:hAnsi="標楷體" w:cs="新細明體"/>
          <w:bCs/>
        </w:rPr>
      </w:pPr>
      <w:r w:rsidRPr="00FA5ABC">
        <w:rPr>
          <w:rFonts w:ascii="標楷體" w:eastAsia="標楷體" w:hAnsi="標楷體" w:cstheme="majorBidi" w:hint="eastAsia"/>
          <w:b/>
          <w:bCs/>
        </w:rPr>
        <w:t>1.</w:t>
      </w:r>
      <w:r w:rsidR="00E16AC1" w:rsidRPr="00FA5ABC">
        <w:rPr>
          <w:rFonts w:ascii="標楷體" w:eastAsia="標楷體" w:hAnsi="標楷體" w:cstheme="majorBidi" w:hint="eastAsia"/>
          <w:b/>
          <w:bCs/>
        </w:rPr>
        <w:t xml:space="preserve">　</w:t>
      </w:r>
      <w:r w:rsidRPr="00FA5ABC">
        <w:rPr>
          <w:rFonts w:ascii="標楷體" w:eastAsia="標楷體" w:hAnsi="標楷體" w:cstheme="majorBidi" w:hint="eastAsia"/>
          <w:b/>
          <w:bCs/>
        </w:rPr>
        <w:t>海象觀測設備之維護合約屆期未續辦發包作業，致生維護保養空</w:t>
      </w:r>
      <w:proofErr w:type="gramStart"/>
      <w:r w:rsidRPr="00FA5ABC">
        <w:rPr>
          <w:rFonts w:ascii="標楷體" w:eastAsia="標楷體" w:hAnsi="標楷體" w:cstheme="majorBidi" w:hint="eastAsia"/>
          <w:b/>
          <w:bCs/>
        </w:rPr>
        <w:t>窗期，另承</w:t>
      </w:r>
      <w:proofErr w:type="gramEnd"/>
      <w:r w:rsidRPr="00FA5ABC">
        <w:rPr>
          <w:rFonts w:ascii="標楷體" w:eastAsia="標楷體" w:hAnsi="標楷體" w:cstheme="majorBidi" w:hint="eastAsia"/>
          <w:b/>
          <w:bCs/>
        </w:rPr>
        <w:t>商辦</w:t>
      </w:r>
      <w:r w:rsidRPr="00B85CCA">
        <w:rPr>
          <w:rFonts w:ascii="標楷體" w:eastAsia="標楷體" w:hAnsi="標楷體" w:hint="eastAsia"/>
          <w:b/>
        </w:rPr>
        <w:t>理油料運補等保養工作亦未落實執行查驗作業：</w:t>
      </w:r>
      <w:r w:rsidRPr="00B85CCA">
        <w:rPr>
          <w:rFonts w:ascii="標楷體" w:eastAsia="標楷體" w:hAnsi="標楷體" w:hint="eastAsia"/>
        </w:rPr>
        <w:t>為強化臺灣海象環境之觀測，中央氣象局於105</w:t>
      </w:r>
      <w:r w:rsidRPr="00B85CCA">
        <w:rPr>
          <w:rFonts w:ascii="標楷體" w:eastAsia="標楷體" w:hAnsi="標楷體" w:hint="eastAsia"/>
        </w:rPr>
        <w:lastRenderedPageBreak/>
        <w:t>年間採購陣列</w:t>
      </w:r>
      <w:proofErr w:type="gramStart"/>
      <w:r w:rsidRPr="00B85CCA">
        <w:rPr>
          <w:rFonts w:ascii="標楷體" w:eastAsia="標楷體" w:hAnsi="標楷體" w:hint="eastAsia"/>
        </w:rPr>
        <w:t>式岸基測波儀</w:t>
      </w:r>
      <w:proofErr w:type="gramEnd"/>
      <w:r w:rsidRPr="00B85CCA">
        <w:rPr>
          <w:rFonts w:ascii="標楷體" w:eastAsia="標楷體" w:hAnsi="標楷體" w:hint="eastAsia"/>
        </w:rPr>
        <w:t>觀測系統，以總價2億1,030萬元委由承商於彭佳嶼及馬</w:t>
      </w:r>
      <w:proofErr w:type="gramStart"/>
      <w:r w:rsidRPr="00B85CCA">
        <w:rPr>
          <w:rFonts w:ascii="標楷體" w:eastAsia="標楷體" w:hAnsi="標楷體" w:hint="eastAsia"/>
        </w:rPr>
        <w:t>袓</w:t>
      </w:r>
      <w:proofErr w:type="gramEnd"/>
      <w:r w:rsidRPr="00B85CCA">
        <w:rPr>
          <w:rFonts w:ascii="標楷體" w:eastAsia="標楷體" w:hAnsi="標楷體" w:hint="eastAsia"/>
        </w:rPr>
        <w:t>南竿東</w:t>
      </w:r>
      <w:proofErr w:type="gramStart"/>
      <w:r w:rsidRPr="00B85CCA">
        <w:rPr>
          <w:rFonts w:ascii="標楷體" w:eastAsia="標楷體" w:hAnsi="標楷體" w:hint="eastAsia"/>
        </w:rPr>
        <w:t>莒</w:t>
      </w:r>
      <w:proofErr w:type="gramEnd"/>
      <w:r w:rsidRPr="00B85CCA">
        <w:rPr>
          <w:rFonts w:ascii="標楷體" w:eastAsia="標楷體" w:hAnsi="標楷體" w:hint="eastAsia"/>
        </w:rPr>
        <w:t>等地</w:t>
      </w:r>
      <w:proofErr w:type="gramStart"/>
      <w:r w:rsidRPr="00B85CCA">
        <w:rPr>
          <w:rFonts w:ascii="標楷體" w:eastAsia="標楷體" w:hAnsi="標楷體" w:hint="eastAsia"/>
        </w:rPr>
        <w:t>建置波流雷達站</w:t>
      </w:r>
      <w:proofErr w:type="gramEnd"/>
      <w:r w:rsidRPr="00B85CCA">
        <w:rPr>
          <w:rFonts w:ascii="標楷體" w:eastAsia="標楷體" w:hAnsi="標楷體" w:hint="eastAsia"/>
        </w:rPr>
        <w:t>，監測臺灣至</w:t>
      </w:r>
      <w:proofErr w:type="gramStart"/>
      <w:r w:rsidRPr="00B85CCA">
        <w:rPr>
          <w:rFonts w:ascii="標楷體" w:eastAsia="標楷體" w:hAnsi="標楷體" w:hint="eastAsia"/>
        </w:rPr>
        <w:t>馬祖間及臺灣海峽</w:t>
      </w:r>
      <w:proofErr w:type="gramEnd"/>
      <w:r w:rsidRPr="00B85CCA">
        <w:rPr>
          <w:rFonts w:ascii="標楷體" w:eastAsia="標楷體" w:hAnsi="標楷體" w:hint="eastAsia"/>
        </w:rPr>
        <w:t>北部海面之海象。又為維持彭佳嶼雷達站設備正常運作，委外辦理相關設備之定期維護與保養、不定期故障檢修、遠端維修及諮詢服務等。</w:t>
      </w:r>
      <w:r w:rsidR="000249AB">
        <w:rPr>
          <w:rFonts w:ascii="標楷體" w:eastAsia="標楷體" w:hAnsi="標楷體" w:hint="eastAsia"/>
        </w:rPr>
        <w:t>經</w:t>
      </w:r>
      <w:r w:rsidRPr="00B85CCA">
        <w:rPr>
          <w:rFonts w:ascii="標楷體" w:eastAsia="標楷體" w:hAnsi="標楷體" w:hint="eastAsia"/>
        </w:rPr>
        <w:t>查該局辦理「</w:t>
      </w:r>
      <w:proofErr w:type="gramStart"/>
      <w:r w:rsidRPr="00B85CCA">
        <w:rPr>
          <w:rFonts w:ascii="標楷體" w:eastAsia="標楷體" w:hAnsi="標楷體" w:hint="eastAsia"/>
        </w:rPr>
        <w:t>111</w:t>
      </w:r>
      <w:proofErr w:type="gramEnd"/>
      <w:r w:rsidRPr="00B85CCA">
        <w:rPr>
          <w:rFonts w:ascii="標楷體" w:eastAsia="標楷體" w:hAnsi="標楷體" w:hint="eastAsia"/>
        </w:rPr>
        <w:t>年度彭佳嶼陣列</w:t>
      </w:r>
      <w:proofErr w:type="gramStart"/>
      <w:r w:rsidRPr="00B85CCA">
        <w:rPr>
          <w:rFonts w:ascii="標楷體" w:eastAsia="標楷體" w:hAnsi="標楷體" w:hint="eastAsia"/>
        </w:rPr>
        <w:t>式岸基測波儀</w:t>
      </w:r>
      <w:proofErr w:type="gramEnd"/>
      <w:r w:rsidRPr="00B85CCA">
        <w:rPr>
          <w:rFonts w:ascii="標楷體" w:eastAsia="標楷體" w:hAnsi="標楷體" w:hint="eastAsia"/>
        </w:rPr>
        <w:t>2部維護保養案」，於111年11月11日決標，合約期間</w:t>
      </w:r>
      <w:r w:rsidR="000249AB">
        <w:rPr>
          <w:rFonts w:ascii="標楷體" w:eastAsia="標楷體" w:hAnsi="標楷體" w:hint="eastAsia"/>
        </w:rPr>
        <w:t>為</w:t>
      </w:r>
      <w:r w:rsidRPr="00B85CCA">
        <w:rPr>
          <w:rFonts w:ascii="標楷體" w:eastAsia="標楷體" w:hAnsi="標楷體" w:hint="eastAsia"/>
        </w:rPr>
        <w:t>111年11月11日至12月31日，惟於保養合約屆期前，未適時辦理後續維護保養招標事宜，迄112年4月底止，仍未完成招標作業，致2座雷達設備之維護產生</w:t>
      </w:r>
      <w:proofErr w:type="gramStart"/>
      <w:r w:rsidRPr="00B85CCA">
        <w:rPr>
          <w:rFonts w:ascii="標楷體" w:eastAsia="標楷體" w:hAnsi="標楷體" w:hint="eastAsia"/>
        </w:rPr>
        <w:t>空窗期</w:t>
      </w:r>
      <w:proofErr w:type="gramEnd"/>
      <w:r w:rsidRPr="00B85CCA">
        <w:rPr>
          <w:rFonts w:ascii="標楷體" w:eastAsia="標楷體" w:hAnsi="標楷體" w:hint="eastAsia"/>
        </w:rPr>
        <w:t>，恐影響臺灣至</w:t>
      </w:r>
      <w:proofErr w:type="gramStart"/>
      <w:r w:rsidRPr="00B85CCA">
        <w:rPr>
          <w:rFonts w:ascii="標楷體" w:eastAsia="標楷體" w:hAnsi="標楷體" w:hint="eastAsia"/>
        </w:rPr>
        <w:t>馬祖間及臺灣海峽</w:t>
      </w:r>
      <w:proofErr w:type="gramEnd"/>
      <w:r w:rsidRPr="00B85CCA">
        <w:rPr>
          <w:rFonts w:ascii="標楷體" w:eastAsia="標楷體" w:hAnsi="標楷體" w:hint="eastAsia"/>
        </w:rPr>
        <w:t>北部海面之海象觀測，不利</w:t>
      </w:r>
      <w:proofErr w:type="gramStart"/>
      <w:r w:rsidRPr="00B85CCA">
        <w:rPr>
          <w:rFonts w:ascii="標楷體" w:eastAsia="標楷體" w:hAnsi="標楷體" w:hint="eastAsia"/>
        </w:rPr>
        <w:t>臺</w:t>
      </w:r>
      <w:proofErr w:type="gramEnd"/>
      <w:r w:rsidRPr="00B85CCA">
        <w:rPr>
          <w:rFonts w:ascii="標楷體" w:eastAsia="標楷體" w:hAnsi="標楷體" w:hint="eastAsia"/>
        </w:rPr>
        <w:t>馬航線運輸安全；另辦理「彭佳嶼陣列</w:t>
      </w:r>
      <w:proofErr w:type="gramStart"/>
      <w:r w:rsidRPr="00B85CCA">
        <w:rPr>
          <w:rFonts w:ascii="標楷體" w:eastAsia="標楷體" w:hAnsi="標楷體" w:hint="eastAsia"/>
        </w:rPr>
        <w:t>式岸基測波儀</w:t>
      </w:r>
      <w:proofErr w:type="gramEnd"/>
      <w:r w:rsidRPr="00B85CCA">
        <w:rPr>
          <w:rFonts w:ascii="標楷體" w:eastAsia="標楷體" w:hAnsi="標楷體" w:hint="eastAsia"/>
        </w:rPr>
        <w:t>陣地油料運補及站房設施保養案」，於111年1月5日決標，合約期間</w:t>
      </w:r>
      <w:r w:rsidR="000249AB">
        <w:rPr>
          <w:rFonts w:ascii="標楷體" w:eastAsia="標楷體" w:hAnsi="標楷體" w:hint="eastAsia"/>
        </w:rPr>
        <w:t>為</w:t>
      </w:r>
      <w:r w:rsidRPr="00B85CCA">
        <w:rPr>
          <w:rFonts w:ascii="標楷體" w:eastAsia="標楷體" w:hAnsi="標楷體" w:hint="eastAsia"/>
        </w:rPr>
        <w:t>111年1月5日至12月31日，主要係辦理彭佳嶼雷達站之油</w:t>
      </w:r>
      <w:proofErr w:type="gramStart"/>
      <w:r w:rsidRPr="00B85CCA">
        <w:rPr>
          <w:rFonts w:ascii="標楷體" w:eastAsia="標楷體" w:hAnsi="標楷體" w:hint="eastAsia"/>
        </w:rPr>
        <w:t>槽補油</w:t>
      </w:r>
      <w:proofErr w:type="gramEnd"/>
      <w:r w:rsidRPr="00B85CCA">
        <w:rPr>
          <w:rFonts w:ascii="標楷體" w:eastAsia="標楷體" w:hAnsi="標楷體" w:hint="eastAsia"/>
        </w:rPr>
        <w:t>、柴油發電機、消防設備及機電檢修等保養作業，依勞務採購契約規定，承商須於</w:t>
      </w:r>
      <w:proofErr w:type="gramStart"/>
      <w:r w:rsidRPr="00B85CCA">
        <w:rPr>
          <w:rFonts w:ascii="標楷體" w:eastAsia="標楷體" w:hAnsi="標楷體" w:hint="eastAsia"/>
        </w:rPr>
        <w:t>111</w:t>
      </w:r>
      <w:proofErr w:type="gramEnd"/>
      <w:r w:rsidRPr="00B85CCA">
        <w:rPr>
          <w:rFonts w:ascii="標楷體" w:eastAsia="標楷體" w:hAnsi="標楷體" w:hint="eastAsia"/>
        </w:rPr>
        <w:t>年度每季執行油料運補及站房設施保養工作，且每季完成工作後應繳交工作報告，經該局查驗通過依實作數量結算支付價款，惟抽查承商提出之報告，僅送交完成加油</w:t>
      </w:r>
      <w:proofErr w:type="gramStart"/>
      <w:r w:rsidRPr="00B85CCA">
        <w:rPr>
          <w:rFonts w:ascii="標楷體" w:eastAsia="標楷體" w:hAnsi="標楷體" w:hint="eastAsia"/>
        </w:rPr>
        <w:t>油</w:t>
      </w:r>
      <w:proofErr w:type="gramEnd"/>
      <w:r w:rsidRPr="00B85CCA">
        <w:rPr>
          <w:rFonts w:ascii="標楷體" w:eastAsia="標楷體" w:hAnsi="標楷體" w:hint="eastAsia"/>
        </w:rPr>
        <w:t>槽之油量位置外觀圖片，並未檢附明確之油量計檢查紀錄，無法判斷是否落實油料運補作業，仍予驗收並給付契約價金，查驗</w:t>
      </w:r>
      <w:proofErr w:type="gramStart"/>
      <w:r w:rsidRPr="00B85CCA">
        <w:rPr>
          <w:rFonts w:ascii="標楷體" w:eastAsia="標楷體" w:hAnsi="標楷體" w:hint="eastAsia"/>
        </w:rPr>
        <w:t>作業核欠周</w:t>
      </w:r>
      <w:proofErr w:type="gramEnd"/>
      <w:r w:rsidRPr="00B85CCA">
        <w:rPr>
          <w:rFonts w:ascii="標楷體" w:eastAsia="標楷體" w:hAnsi="標楷體" w:hint="eastAsia"/>
        </w:rPr>
        <w:t>妥</w:t>
      </w:r>
      <w:r w:rsidR="00181AC9">
        <w:rPr>
          <w:rFonts w:ascii="標楷體" w:eastAsia="標楷體" w:hAnsi="標楷體" w:hint="eastAsia"/>
        </w:rPr>
        <w:t>等情事</w:t>
      </w:r>
      <w:r w:rsidRPr="00B85CCA">
        <w:rPr>
          <w:rFonts w:ascii="標楷體" w:eastAsia="標楷體" w:hAnsi="標楷體" w:hint="eastAsia"/>
        </w:rPr>
        <w:t>，經函請中央氣象局檢討改善。據復：嗣後將提早規劃維護合約，合約期間以2至3年為原則，輔以後續擴充方式，以加速合約簽訂；另已檢討評估將建置油量計</w:t>
      </w:r>
      <w:proofErr w:type="gramStart"/>
      <w:r w:rsidRPr="00B85CCA">
        <w:rPr>
          <w:rFonts w:ascii="標楷體" w:eastAsia="標楷體" w:hAnsi="標楷體" w:hint="eastAsia"/>
        </w:rPr>
        <w:t>及於補油作業</w:t>
      </w:r>
      <w:proofErr w:type="gramEnd"/>
      <w:r w:rsidRPr="00B85CCA">
        <w:rPr>
          <w:rFonts w:ascii="標楷體" w:eastAsia="標楷體" w:hAnsi="標楷體" w:hint="eastAsia"/>
        </w:rPr>
        <w:t>中記錄，或以中油加油站油量表</w:t>
      </w:r>
      <w:r w:rsidR="000249AB">
        <w:rPr>
          <w:rFonts w:ascii="標楷體" w:eastAsia="標楷體" w:hAnsi="標楷體" w:hint="eastAsia"/>
        </w:rPr>
        <w:t>記</w:t>
      </w:r>
      <w:r w:rsidRPr="00B85CCA">
        <w:rPr>
          <w:rFonts w:ascii="標楷體" w:eastAsia="標楷體" w:hAnsi="標楷體" w:hint="eastAsia"/>
        </w:rPr>
        <w:t>錄</w:t>
      </w:r>
      <w:r w:rsidR="000249AB">
        <w:rPr>
          <w:rFonts w:ascii="標楷體" w:eastAsia="標楷體" w:hAnsi="標楷體" w:hint="eastAsia"/>
        </w:rPr>
        <w:t>，</w:t>
      </w:r>
      <w:r w:rsidRPr="00B85CCA">
        <w:rPr>
          <w:rFonts w:ascii="標楷體" w:eastAsia="標楷體" w:hAnsi="標楷體" w:hint="eastAsia"/>
        </w:rPr>
        <w:t>輔以錄影留存，並於合約中明確規範記錄承商運補之油量。</w:t>
      </w:r>
    </w:p>
    <w:p w14:paraId="69AFFD98" w14:textId="303A5A56" w:rsidR="00B85CCA" w:rsidRPr="00D16C3F" w:rsidRDefault="007145E0" w:rsidP="004E7A97">
      <w:pPr>
        <w:overflowPunct w:val="0"/>
        <w:spacing w:line="460" w:lineRule="exact"/>
        <w:ind w:firstLineChars="450" w:firstLine="1080"/>
        <w:jc w:val="both"/>
        <w:rPr>
          <w:rFonts w:ascii="標楷體" w:eastAsia="標楷體" w:hAnsi="標楷體" w:cs="新細明體"/>
          <w:bCs/>
          <w:spacing w:val="2"/>
        </w:rPr>
      </w:pPr>
      <w:r w:rsidRPr="00D16C3F">
        <w:rPr>
          <w:rFonts w:ascii="標楷體" w:eastAsia="標楷體" w:hAnsi="標楷體" w:cs="細明體" w:hint="eastAsia"/>
          <w:noProof/>
          <w:color w:val="000000"/>
          <w:spacing w:val="2"/>
          <w:kern w:val="0"/>
        </w:rPr>
        <mc:AlternateContent>
          <mc:Choice Requires="wpg">
            <w:drawing>
              <wp:anchor distT="0" distB="0" distL="114300" distR="114300" simplePos="0" relativeHeight="251827712" behindDoc="0" locked="0" layoutInCell="1" allowOverlap="1" wp14:anchorId="4246742F" wp14:editId="32DAD66B">
                <wp:simplePos x="0" y="0"/>
                <wp:positionH relativeFrom="margin">
                  <wp:posOffset>2651125</wp:posOffset>
                </wp:positionH>
                <wp:positionV relativeFrom="margin">
                  <wp:posOffset>5589270</wp:posOffset>
                </wp:positionV>
                <wp:extent cx="3524885" cy="3207385"/>
                <wp:effectExtent l="0" t="0" r="0" b="0"/>
                <wp:wrapSquare wrapText="bothSides"/>
                <wp:docPr id="63" name="群組 63"/>
                <wp:cNvGraphicFramePr/>
                <a:graphic xmlns:a="http://schemas.openxmlformats.org/drawingml/2006/main">
                  <a:graphicData uri="http://schemas.microsoft.com/office/word/2010/wordprocessingGroup">
                    <wpg:wgp>
                      <wpg:cNvGrpSpPr/>
                      <wpg:grpSpPr>
                        <a:xfrm>
                          <a:off x="0" y="0"/>
                          <a:ext cx="3524885" cy="3207385"/>
                          <a:chOff x="-7287" y="-64394"/>
                          <a:chExt cx="3538282" cy="3123519"/>
                        </a:xfrm>
                      </wpg:grpSpPr>
                      <wpg:grpSp>
                        <wpg:cNvPr id="64" name="群組 64"/>
                        <wpg:cNvGrpSpPr/>
                        <wpg:grpSpPr>
                          <a:xfrm>
                            <a:off x="-7287" y="-64394"/>
                            <a:ext cx="3538282" cy="3123519"/>
                            <a:chOff x="-8460" y="-61034"/>
                            <a:chExt cx="4107492" cy="2960539"/>
                          </a:xfrm>
                        </wpg:grpSpPr>
                        <wps:wsp>
                          <wps:cNvPr id="66" name="文字方塊 2"/>
                          <wps:cNvSpPr txBox="1">
                            <a:spLocks noChangeArrowheads="1"/>
                          </wps:cNvSpPr>
                          <wps:spPr bwMode="auto">
                            <a:xfrm>
                              <a:off x="-8460" y="2664746"/>
                              <a:ext cx="4091940" cy="234759"/>
                            </a:xfrm>
                            <a:prstGeom prst="rect">
                              <a:avLst/>
                            </a:prstGeom>
                            <a:noFill/>
                            <a:ln w="9525">
                              <a:noFill/>
                              <a:miter lim="800000"/>
                              <a:headEnd/>
                              <a:tailEnd/>
                            </a:ln>
                          </wps:spPr>
                          <wps:txbx>
                            <w:txbxContent>
                              <w:p w14:paraId="7BC5F3FF" w14:textId="77777777" w:rsidR="00BF3A7C" w:rsidRPr="00416872" w:rsidRDefault="00BF3A7C" w:rsidP="007145E0">
                                <w:pPr>
                                  <w:spacing w:line="240" w:lineRule="exact"/>
                                  <w:ind w:leftChars="6" w:left="37" w:hangingChars="13" w:hanging="23"/>
                                  <w:rPr>
                                    <w:rFonts w:ascii="標楷體" w:eastAsia="標楷體" w:hAnsi="標楷體"/>
                                  </w:rPr>
                                </w:pP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Pr>
                                    <w:rFonts w:ascii="標楷體" w:eastAsia="標楷體" w:hAnsi="標楷體" w:hint="eastAsia"/>
                                    <w:sz w:val="18"/>
                                    <w:szCs w:val="18"/>
                                  </w:rPr>
                                  <w:t>整理自中央氣象局提供資料</w:t>
                                </w:r>
                                <w:r w:rsidRPr="00416872">
                                  <w:rPr>
                                    <w:rFonts w:ascii="標楷體" w:eastAsia="標楷體" w:hAnsi="標楷體"/>
                                    <w:sz w:val="18"/>
                                    <w:szCs w:val="18"/>
                                  </w:rPr>
                                  <w:t>。</w:t>
                                </w:r>
                              </w:p>
                            </w:txbxContent>
                          </wps:txbx>
                          <wps:bodyPr rot="0" vert="horz" wrap="square" lIns="91440" tIns="45720" rIns="91440" bIns="45720" anchor="t" anchorCtr="0">
                            <a:noAutofit/>
                          </wps:bodyPr>
                        </wps:wsp>
                        <wps:wsp>
                          <wps:cNvPr id="68" name="文字方塊 68"/>
                          <wps:cNvSpPr txBox="1"/>
                          <wps:spPr>
                            <a:xfrm>
                              <a:off x="7092" y="-61034"/>
                              <a:ext cx="4091940" cy="254000"/>
                            </a:xfrm>
                            <a:prstGeom prst="rect">
                              <a:avLst/>
                            </a:prstGeom>
                            <a:solidFill>
                              <a:prstClr val="white"/>
                            </a:solidFill>
                            <a:ln>
                              <a:noFill/>
                            </a:ln>
                            <a:effectLst/>
                          </wps:spPr>
                          <wps:txbx>
                            <w:txbxContent>
                              <w:p w14:paraId="742E7E70" w14:textId="77777777" w:rsidR="00BF3A7C" w:rsidRPr="00253573" w:rsidRDefault="00BF3A7C" w:rsidP="007145E0">
                                <w:pPr>
                                  <w:spacing w:line="400" w:lineRule="exact"/>
                                  <w:ind w:firstLineChars="100" w:firstLine="240"/>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sidRPr="00980419">
                                  <w:rPr>
                                    <w:rFonts w:ascii="標楷體" w:eastAsia="標楷體" w:hAnsi="標楷體" w:hint="eastAsia"/>
                                    <w:b/>
                                  </w:rPr>
                                  <w:t xml:space="preserve">  </w:t>
                                </w:r>
                                <w:r>
                                  <w:rPr>
                                    <w:rFonts w:ascii="標楷體" w:eastAsia="標楷體" w:hAnsi="標楷體" w:hint="eastAsia"/>
                                    <w:b/>
                                  </w:rPr>
                                  <w:t>新北市坪林區</w:t>
                                </w:r>
                                <w:r w:rsidRPr="00253573">
                                  <w:rPr>
                                    <w:rFonts w:ascii="標楷體" w:eastAsia="標楷體" w:hAnsi="標楷體" w:hint="eastAsia"/>
                                    <w:b/>
                                  </w:rPr>
                                  <w:t>井下地震儀觀測站</w:t>
                                </w:r>
                              </w:p>
                              <w:p w14:paraId="36B571D2" w14:textId="77777777" w:rsidR="00BF3A7C" w:rsidRPr="00416872" w:rsidRDefault="00BF3A7C" w:rsidP="007145E0">
                                <w:pPr>
                                  <w:spacing w:line="400" w:lineRule="exact"/>
                                  <w:ind w:firstLineChars="100" w:firstLine="240"/>
                                  <w:rPr>
                                    <w:noProof/>
                                    <w:kern w:val="0"/>
                                  </w:rPr>
                                </w:pPr>
                                <w:r w:rsidRPr="00416872">
                                  <w:rPr>
                                    <w:rFonts w:ascii="標楷體" w:eastAsia="標楷體" w:hAnsi="標楷體"/>
                                    <w:b/>
                                  </w:rPr>
                                  <w:t>全景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69" name="圖片 69" descr="C:\Users\nono\Downloads\圖片1.jpg"/>
                          <pic:cNvPicPr preferRelativeResize="0">
                            <a:picLocks noChangeAspect="1"/>
                          </pic:cNvPicPr>
                        </pic:nvPicPr>
                        <pic:blipFill>
                          <a:blip r:embed="rId30" cstate="print">
                            <a:grayscl/>
                            <a:extLst>
                              <a:ext uri="{28A0092B-C50C-407E-A947-70E740481C1C}">
                                <a14:useLocalDpi xmlns:a14="http://schemas.microsoft.com/office/drawing/2010/main" val="0"/>
                              </a:ext>
                            </a:extLst>
                          </a:blip>
                          <a:srcRect/>
                          <a:stretch>
                            <a:fillRect/>
                          </a:stretch>
                        </pic:blipFill>
                        <pic:spPr bwMode="auto">
                          <a:xfrm>
                            <a:off x="105422" y="251324"/>
                            <a:ext cx="3338797" cy="258210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246742F" id="群組 63" o:spid="_x0000_s1063" style="position:absolute;left:0;text-align:left;margin-left:208.75pt;margin-top:440.1pt;width:277.55pt;height:252.55pt;z-index:251827712;mso-position-horizontal-relative:margin;mso-position-vertical-relative:margin;mso-width-relative:margin;mso-height-relative:margin" coordorigin="-72,-643" coordsize="35382,31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">
                <v:group id="群組 64" o:spid="_x0000_s1064" style="position:absolute;left:-72;top:-643;width:35381;height:31234" coordorigin="-84,-610" coordsize="41074,2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_x0000_s1065" type="#_x0000_t202" style="position:absolute;left:-84;top:26647;width:40918;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7BC5F3FF" w14:textId="77777777" w:rsidR="00BF3A7C" w:rsidRPr="00416872" w:rsidRDefault="00BF3A7C" w:rsidP="007145E0">
                          <w:pPr>
                            <w:spacing w:line="240" w:lineRule="exact"/>
                            <w:ind w:leftChars="6" w:left="37" w:hangingChars="13" w:hanging="23"/>
                            <w:rPr>
                              <w:rFonts w:ascii="標楷體" w:eastAsia="標楷體" w:hAnsi="標楷體"/>
                            </w:rPr>
                          </w:pPr>
                          <w:r w:rsidRPr="00980419">
                            <w:rPr>
                              <w:rFonts w:ascii="標楷體" w:eastAsia="標楷體" w:hAnsi="標楷體"/>
                              <w:sz w:val="18"/>
                              <w:szCs w:val="18"/>
                            </w:rPr>
                            <w:t>資料來源</w:t>
                          </w:r>
                          <w:proofErr w:type="gramStart"/>
                          <w:r w:rsidRPr="00980419">
                            <w:rPr>
                              <w:rFonts w:ascii="標楷體" w:eastAsia="標楷體" w:hAnsi="標楷體"/>
                              <w:sz w:val="18"/>
                              <w:szCs w:val="18"/>
                            </w:rPr>
                            <w:t>︰</w:t>
                          </w:r>
                          <w:proofErr w:type="gramEnd"/>
                          <w:r>
                            <w:rPr>
                              <w:rFonts w:ascii="標楷體" w:eastAsia="標楷體" w:hAnsi="標楷體" w:hint="eastAsia"/>
                              <w:sz w:val="18"/>
                              <w:szCs w:val="18"/>
                            </w:rPr>
                            <w:t>整理自中央氣象局提供資料</w:t>
                          </w:r>
                          <w:r w:rsidRPr="00416872">
                            <w:rPr>
                              <w:rFonts w:ascii="標楷體" w:eastAsia="標楷體" w:hAnsi="標楷體"/>
                              <w:sz w:val="18"/>
                              <w:szCs w:val="18"/>
                            </w:rPr>
                            <w:t>。</w:t>
                          </w:r>
                        </w:p>
                      </w:txbxContent>
                    </v:textbox>
                  </v:shape>
                  <v:shape id="文字方塊 68" o:spid="_x0000_s1066" type="#_x0000_t202" style="position:absolute;left:70;top:-610;width:40920;height:2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" stroked="f">
                    <v:textbox inset="0,0,0,0">
                      <w:txbxContent>
                        <w:p w14:paraId="742E7E70" w14:textId="77777777" w:rsidR="00BF3A7C" w:rsidRPr="00253573" w:rsidRDefault="00BF3A7C" w:rsidP="007145E0">
                          <w:pPr>
                            <w:spacing w:line="400" w:lineRule="exact"/>
                            <w:ind w:firstLineChars="100" w:firstLine="240"/>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sidRPr="00980419">
                            <w:rPr>
                              <w:rFonts w:ascii="標楷體" w:eastAsia="標楷體" w:hAnsi="標楷體" w:hint="eastAsia"/>
                              <w:b/>
                            </w:rPr>
                            <w:t xml:space="preserve">  </w:t>
                          </w:r>
                          <w:r>
                            <w:rPr>
                              <w:rFonts w:ascii="標楷體" w:eastAsia="標楷體" w:hAnsi="標楷體" w:hint="eastAsia"/>
                              <w:b/>
                            </w:rPr>
                            <w:t>新北市坪林區</w:t>
                          </w:r>
                          <w:r w:rsidRPr="00253573">
                            <w:rPr>
                              <w:rFonts w:ascii="標楷體" w:eastAsia="標楷體" w:hAnsi="標楷體" w:hint="eastAsia"/>
                              <w:b/>
                            </w:rPr>
                            <w:t>井下地震儀觀測站</w:t>
                          </w:r>
                        </w:p>
                        <w:p w14:paraId="36B571D2" w14:textId="77777777" w:rsidR="00BF3A7C" w:rsidRPr="00416872" w:rsidRDefault="00BF3A7C" w:rsidP="007145E0">
                          <w:pPr>
                            <w:spacing w:line="400" w:lineRule="exact"/>
                            <w:ind w:firstLineChars="100" w:firstLine="240"/>
                            <w:rPr>
                              <w:noProof/>
                              <w:kern w:val="0"/>
                            </w:rPr>
                          </w:pPr>
                          <w:r w:rsidRPr="00416872">
                            <w:rPr>
                              <w:rFonts w:ascii="標楷體" w:eastAsia="標楷體" w:hAnsi="標楷體"/>
                              <w:b/>
                            </w:rPr>
                            <w:t>全景</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9" o:spid="_x0000_s1067" type="#_x0000_t75" style="position:absolute;left:1054;top:2513;width:33388;height:258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">
                  <v:imagedata r:id="rId31" o:title="圖片1" grayscale="t"/>
                  <v:path arrowok="t"/>
                </v:shape>
                <w10:wrap type="square" anchorx="margin" anchory="margin"/>
              </v:group>
            </w:pict>
          </mc:Fallback>
        </mc:AlternateContent>
      </w:r>
      <w:r w:rsidR="00B85CCA" w:rsidRPr="00D16C3F">
        <w:rPr>
          <w:rFonts w:ascii="標楷體" w:eastAsia="標楷體" w:hAnsi="標楷體" w:cstheme="majorBidi" w:hint="eastAsia"/>
          <w:b/>
          <w:bCs/>
          <w:spacing w:val="2"/>
        </w:rPr>
        <w:t>2.　已建置</w:t>
      </w:r>
      <w:r w:rsidR="001F4BB3">
        <w:rPr>
          <w:rFonts w:ascii="標楷體" w:eastAsia="標楷體" w:hAnsi="標楷體" w:cstheme="majorBidi" w:hint="eastAsia"/>
          <w:b/>
          <w:bCs/>
          <w:spacing w:val="2"/>
        </w:rPr>
        <w:t>井下地震儀觀測站</w:t>
      </w:r>
      <w:r w:rsidR="00B85CCA" w:rsidRPr="00D16C3F">
        <w:rPr>
          <w:rFonts w:ascii="標楷體" w:eastAsia="標楷體" w:hAnsi="標楷體" w:cstheme="majorBidi" w:hint="eastAsia"/>
          <w:b/>
          <w:bCs/>
          <w:spacing w:val="2"/>
        </w:rPr>
        <w:t>，惟部分測站尚未能運作，恐影響地震預警速報時間，</w:t>
      </w:r>
      <w:proofErr w:type="gramStart"/>
      <w:r w:rsidR="00B85CCA" w:rsidRPr="00D16C3F">
        <w:rPr>
          <w:rFonts w:ascii="標楷體" w:eastAsia="標楷體" w:hAnsi="標楷體" w:cstheme="majorBidi" w:hint="eastAsia"/>
          <w:b/>
          <w:bCs/>
          <w:spacing w:val="2"/>
        </w:rPr>
        <w:t>且</w:t>
      </w:r>
      <w:r w:rsidR="00B85CCA" w:rsidRPr="00D16C3F">
        <w:rPr>
          <w:rFonts w:ascii="標楷體" w:eastAsia="標楷體" w:hAnsi="標楷體" w:hint="eastAsia"/>
          <w:b/>
          <w:spacing w:val="2"/>
        </w:rPr>
        <w:t>測站</w:t>
      </w:r>
      <w:proofErr w:type="gramEnd"/>
      <w:r w:rsidR="00B85CCA" w:rsidRPr="00D16C3F">
        <w:rPr>
          <w:rFonts w:ascii="標楷體" w:eastAsia="標楷體" w:hAnsi="標楷體" w:hint="eastAsia"/>
          <w:b/>
          <w:spacing w:val="2"/>
        </w:rPr>
        <w:t>合作協議書之訂定</w:t>
      </w:r>
      <w:proofErr w:type="gramStart"/>
      <w:r w:rsidR="00B85CCA" w:rsidRPr="00D16C3F">
        <w:rPr>
          <w:rFonts w:ascii="標楷體" w:eastAsia="標楷體" w:hAnsi="標楷體" w:hint="eastAsia"/>
          <w:b/>
          <w:spacing w:val="2"/>
        </w:rPr>
        <w:t>未盡周妥</w:t>
      </w:r>
      <w:proofErr w:type="gramEnd"/>
      <w:r w:rsidR="00B85CCA" w:rsidRPr="00D16C3F">
        <w:rPr>
          <w:rFonts w:ascii="標楷體" w:eastAsia="標楷體" w:hAnsi="標楷體" w:hint="eastAsia"/>
          <w:b/>
          <w:spacing w:val="2"/>
        </w:rPr>
        <w:t>，不利確保測站使用期間：</w:t>
      </w:r>
      <w:r w:rsidR="00B85CCA" w:rsidRPr="00D16C3F">
        <w:rPr>
          <w:rFonts w:ascii="標楷體" w:eastAsia="標楷體" w:hAnsi="標楷體" w:hint="eastAsia"/>
          <w:spacing w:val="2"/>
        </w:rPr>
        <w:t>中央氣象局為精進地震偵測精</w:t>
      </w:r>
      <w:proofErr w:type="gramStart"/>
      <w:r w:rsidR="00B85CCA" w:rsidRPr="00D16C3F">
        <w:rPr>
          <w:rFonts w:ascii="標楷體" w:eastAsia="標楷體" w:hAnsi="標楷體" w:hint="eastAsia"/>
          <w:spacing w:val="2"/>
        </w:rPr>
        <w:t>準</w:t>
      </w:r>
      <w:proofErr w:type="gramEnd"/>
      <w:r w:rsidR="00B85CCA" w:rsidRPr="00D16C3F">
        <w:rPr>
          <w:rFonts w:ascii="標楷體" w:eastAsia="標楷體" w:hAnsi="標楷體" w:hint="eastAsia"/>
          <w:spacing w:val="2"/>
        </w:rPr>
        <w:t>度，辦理都會區強震預警精進計畫，擴增32個</w:t>
      </w:r>
      <w:r w:rsidR="001F4BB3">
        <w:rPr>
          <w:rFonts w:ascii="標楷體" w:eastAsia="標楷體" w:hAnsi="標楷體" w:hint="eastAsia"/>
          <w:spacing w:val="2"/>
        </w:rPr>
        <w:t>井下地震儀觀測站</w:t>
      </w:r>
      <w:r w:rsidR="00B85CCA" w:rsidRPr="00D16C3F">
        <w:rPr>
          <w:rFonts w:ascii="標楷體" w:eastAsia="標楷體" w:hAnsi="標楷體" w:hint="eastAsia"/>
          <w:spacing w:val="2"/>
        </w:rPr>
        <w:t>，期縮短地震速報時間，由</w:t>
      </w:r>
      <w:proofErr w:type="gramStart"/>
      <w:r w:rsidR="00B85CCA" w:rsidRPr="00D16C3F">
        <w:rPr>
          <w:rFonts w:ascii="標楷體" w:eastAsia="標楷體" w:hAnsi="標楷體" w:hint="eastAsia"/>
          <w:spacing w:val="2"/>
        </w:rPr>
        <w:t>現行震</w:t>
      </w:r>
      <w:proofErr w:type="gramEnd"/>
      <w:r w:rsidR="00B85CCA" w:rsidRPr="00D16C3F">
        <w:rPr>
          <w:rFonts w:ascii="標楷體" w:eastAsia="標楷體" w:hAnsi="標楷體" w:hint="eastAsia"/>
          <w:spacing w:val="2"/>
        </w:rPr>
        <w:t>後10秒縮短至7秒，並提升準確度，於地震發生後即時提供強震警報訊息，民眾可於破壞性地震波侵襲前，提早採取緊急防震應變。</w:t>
      </w:r>
      <w:r w:rsidR="000249AB">
        <w:rPr>
          <w:rFonts w:ascii="標楷體" w:eastAsia="標楷體" w:hAnsi="標楷體" w:hint="eastAsia"/>
          <w:spacing w:val="2"/>
        </w:rPr>
        <w:t>經</w:t>
      </w:r>
      <w:r w:rsidR="00B85CCA" w:rsidRPr="00D16C3F">
        <w:rPr>
          <w:rFonts w:ascii="標楷體" w:eastAsia="標楷體" w:hAnsi="標楷體" w:hint="eastAsia"/>
          <w:spacing w:val="2"/>
        </w:rPr>
        <w:t>查該局辦理都會區強震預警精進計畫，規劃110至113年建置32個</w:t>
      </w:r>
      <w:r w:rsidR="001F4BB3">
        <w:rPr>
          <w:rFonts w:ascii="標楷體" w:eastAsia="標楷體" w:hAnsi="標楷體" w:hint="eastAsia"/>
          <w:spacing w:val="2"/>
        </w:rPr>
        <w:t>井下地震儀觀測站</w:t>
      </w:r>
      <w:r w:rsidR="00B85CCA" w:rsidRPr="00D16C3F">
        <w:rPr>
          <w:rFonts w:ascii="標楷體" w:eastAsia="標楷體" w:hAnsi="標楷體" w:hint="eastAsia"/>
          <w:spacing w:val="2"/>
        </w:rPr>
        <w:t>，截至111年底止，已依計畫進度建置完成16站（圖</w:t>
      </w:r>
      <w:r w:rsidR="00276BAC" w:rsidRPr="00D16C3F">
        <w:rPr>
          <w:rFonts w:ascii="標楷體" w:eastAsia="標楷體" w:hAnsi="標楷體" w:hint="eastAsia"/>
          <w:spacing w:val="2"/>
        </w:rPr>
        <w:t>7</w:t>
      </w:r>
      <w:r w:rsidR="00B85CCA" w:rsidRPr="00D16C3F">
        <w:rPr>
          <w:rFonts w:ascii="標楷體" w:eastAsia="標楷體" w:hAnsi="標楷體" w:hint="eastAsia"/>
          <w:spacing w:val="2"/>
        </w:rPr>
        <w:t>），惟其中6站尚未運作，主要係地震儀觀測儀器尚未採購，或已採購尚未安裝；另桃園市觀音區、新北市新莊區及林口區</w:t>
      </w:r>
      <w:r w:rsidR="00436374" w:rsidRPr="00D16C3F">
        <w:rPr>
          <w:rFonts w:ascii="標楷體" w:eastAsia="標楷體" w:hAnsi="標楷體" w:hint="eastAsia"/>
          <w:spacing w:val="2"/>
        </w:rPr>
        <w:t>計</w:t>
      </w:r>
      <w:r w:rsidR="00B85CCA" w:rsidRPr="00D16C3F">
        <w:rPr>
          <w:rFonts w:ascii="標楷體" w:eastAsia="標楷體" w:hAnsi="標楷體" w:hint="eastAsia"/>
          <w:spacing w:val="2"/>
        </w:rPr>
        <w:t>3站，</w:t>
      </w:r>
      <w:r w:rsidR="00B85CCA" w:rsidRPr="00D16C3F">
        <w:rPr>
          <w:rFonts w:ascii="標楷體" w:eastAsia="標楷體" w:hAnsi="標楷體" w:hint="eastAsia"/>
          <w:spacing w:val="2"/>
        </w:rPr>
        <w:lastRenderedPageBreak/>
        <w:t>雖已完成站房建置及儀器採購，</w:t>
      </w:r>
      <w:proofErr w:type="gramStart"/>
      <w:r w:rsidR="00B85CCA" w:rsidRPr="00D16C3F">
        <w:rPr>
          <w:rFonts w:ascii="標楷體" w:eastAsia="標楷體" w:hAnsi="標楷體" w:hint="eastAsia"/>
          <w:spacing w:val="2"/>
        </w:rPr>
        <w:t>惟遲未完</w:t>
      </w:r>
      <w:proofErr w:type="gramEnd"/>
      <w:r w:rsidR="00B85CCA" w:rsidRPr="00D16C3F">
        <w:rPr>
          <w:rFonts w:ascii="標楷體" w:eastAsia="標楷體" w:hAnsi="標楷體" w:hint="eastAsia"/>
          <w:spacing w:val="2"/>
        </w:rPr>
        <w:t>成儀器安裝作業，其中桃園市觀音區公所</w:t>
      </w:r>
      <w:r w:rsidR="001F4BB3">
        <w:rPr>
          <w:rFonts w:ascii="標楷體" w:eastAsia="標楷體" w:hAnsi="標楷體" w:hint="eastAsia"/>
          <w:spacing w:val="2"/>
        </w:rPr>
        <w:t>井下地震儀觀測站</w:t>
      </w:r>
      <w:r w:rsidR="00B85CCA" w:rsidRPr="00D16C3F">
        <w:rPr>
          <w:rFonts w:ascii="標楷體" w:eastAsia="標楷體" w:hAnsi="標楷體" w:hint="eastAsia"/>
          <w:spacing w:val="2"/>
        </w:rPr>
        <w:t>，因</w:t>
      </w:r>
      <w:proofErr w:type="gramStart"/>
      <w:r w:rsidR="00B85CCA" w:rsidRPr="00D16C3F">
        <w:rPr>
          <w:rFonts w:ascii="標楷體" w:eastAsia="標楷體" w:hAnsi="標楷體" w:hint="eastAsia"/>
          <w:spacing w:val="2"/>
        </w:rPr>
        <w:t>場地布設管路</w:t>
      </w:r>
      <w:proofErr w:type="gramEnd"/>
      <w:r w:rsidR="00B85CCA" w:rsidRPr="00D16C3F">
        <w:rPr>
          <w:rFonts w:ascii="標楷體" w:eastAsia="標楷體" w:hAnsi="標楷體" w:hint="eastAsia"/>
          <w:spacing w:val="2"/>
        </w:rPr>
        <w:t>施工複雜，申請用電作業費時，自110年站房建置完成已1年餘，仍無法加入運作；又依該局（甲方）與觀測站站址地主（乙方）簽訂之井下地震儀觀測站合作協議書規定，</w:t>
      </w:r>
      <w:proofErr w:type="gramStart"/>
      <w:r w:rsidR="00B85CCA" w:rsidRPr="00D16C3F">
        <w:rPr>
          <w:rFonts w:ascii="標楷體" w:eastAsia="標楷體" w:hAnsi="標楷體" w:hint="eastAsia"/>
          <w:spacing w:val="2"/>
        </w:rPr>
        <w:t>若乙方</w:t>
      </w:r>
      <w:proofErr w:type="gramEnd"/>
      <w:r w:rsidR="00B85CCA" w:rsidRPr="00D16C3F">
        <w:rPr>
          <w:rFonts w:ascii="標楷體" w:eastAsia="標楷體" w:hAnsi="標楷體" w:hint="eastAsia"/>
          <w:spacing w:val="2"/>
        </w:rPr>
        <w:t>因故需收回用地時，甲方應於收到通知之日起3個月內拆除地上物及恢復用地原狀，甲方不得向乙方請求賠償或補償相關費用。上開協議書規範乙方「因故」需收回用地，僅概略性敘述，</w:t>
      </w:r>
      <w:proofErr w:type="gramStart"/>
      <w:r w:rsidR="00B85CCA" w:rsidRPr="00D16C3F">
        <w:rPr>
          <w:rFonts w:ascii="標楷體" w:eastAsia="標楷體" w:hAnsi="標楷體" w:hint="eastAsia"/>
          <w:spacing w:val="2"/>
        </w:rPr>
        <w:t>未明列需收回</w:t>
      </w:r>
      <w:proofErr w:type="gramEnd"/>
      <w:r w:rsidR="00B85CCA" w:rsidRPr="00D16C3F">
        <w:rPr>
          <w:rFonts w:ascii="標楷體" w:eastAsia="標楷體" w:hAnsi="標楷體" w:hint="eastAsia"/>
          <w:spacing w:val="2"/>
        </w:rPr>
        <w:t>用地之確切條件，恐生用地非預期性收回，肇致建置站房成本及拆除費用等公</w:t>
      </w:r>
      <w:proofErr w:type="gramStart"/>
      <w:r w:rsidR="00B85CCA" w:rsidRPr="00D16C3F">
        <w:rPr>
          <w:rFonts w:ascii="標楷體" w:eastAsia="標楷體" w:hAnsi="標楷體" w:hint="eastAsia"/>
          <w:spacing w:val="2"/>
        </w:rPr>
        <w:t>帑</w:t>
      </w:r>
      <w:proofErr w:type="gramEnd"/>
      <w:r w:rsidR="00B85CCA" w:rsidRPr="00D16C3F">
        <w:rPr>
          <w:rFonts w:ascii="標楷體" w:eastAsia="標楷體" w:hAnsi="標楷體" w:hint="eastAsia"/>
          <w:spacing w:val="2"/>
        </w:rPr>
        <w:t>損失之風險，並影響地震觀測作業</w:t>
      </w:r>
      <w:r w:rsidR="00181AC9" w:rsidRPr="00D16C3F">
        <w:rPr>
          <w:rFonts w:ascii="標楷體" w:eastAsia="標楷體" w:hAnsi="標楷體" w:hint="eastAsia"/>
          <w:spacing w:val="2"/>
        </w:rPr>
        <w:t>等情事</w:t>
      </w:r>
      <w:r w:rsidR="00B85CCA" w:rsidRPr="00D16C3F">
        <w:rPr>
          <w:rFonts w:ascii="標楷體" w:eastAsia="標楷體" w:hAnsi="標楷體" w:hint="eastAsia"/>
          <w:spacing w:val="2"/>
        </w:rPr>
        <w:t>，經函請中央氣象局檢討改善。據復：井下地震儀觀測站大致依規劃時程進行中，其中桃園市</w:t>
      </w:r>
      <w:proofErr w:type="gramStart"/>
      <w:r w:rsidR="00B85CCA" w:rsidRPr="00D16C3F">
        <w:rPr>
          <w:rFonts w:ascii="標楷體" w:eastAsia="標楷體" w:hAnsi="標楷體" w:hint="eastAsia"/>
          <w:spacing w:val="2"/>
        </w:rPr>
        <w:t>觀音區</w:t>
      </w:r>
      <w:r w:rsidR="001F4BB3">
        <w:rPr>
          <w:rFonts w:ascii="標楷體" w:eastAsia="標楷體" w:hAnsi="標楷體" w:hint="eastAsia"/>
          <w:spacing w:val="2"/>
        </w:rPr>
        <w:t>井下</w:t>
      </w:r>
      <w:proofErr w:type="gramEnd"/>
      <w:r w:rsidR="001F4BB3">
        <w:rPr>
          <w:rFonts w:ascii="標楷體" w:eastAsia="標楷體" w:hAnsi="標楷體" w:hint="eastAsia"/>
          <w:spacing w:val="2"/>
        </w:rPr>
        <w:t>地震儀觀測站</w:t>
      </w:r>
      <w:r w:rsidR="00B85CCA" w:rsidRPr="00D16C3F">
        <w:rPr>
          <w:rFonts w:ascii="標楷體" w:eastAsia="標楷體" w:hAnsi="標楷體" w:hint="eastAsia"/>
          <w:spacing w:val="2"/>
        </w:rPr>
        <w:t>已於112年2月完成電錶設置，續進行儀器安裝事宜；新北市新莊區及林口區2站於112年初委商辦理電錶申請，</w:t>
      </w:r>
      <w:proofErr w:type="gramStart"/>
      <w:r w:rsidR="00B85CCA" w:rsidRPr="00D16C3F">
        <w:rPr>
          <w:rFonts w:ascii="標楷體" w:eastAsia="標楷體" w:hAnsi="標楷體" w:hint="eastAsia"/>
          <w:spacing w:val="2"/>
        </w:rPr>
        <w:t>俟</w:t>
      </w:r>
      <w:proofErr w:type="gramEnd"/>
      <w:r w:rsidR="00B85CCA" w:rsidRPr="00D16C3F">
        <w:rPr>
          <w:rFonts w:ascii="標楷體" w:eastAsia="標楷體" w:hAnsi="標楷體" w:hint="eastAsia"/>
          <w:spacing w:val="2"/>
        </w:rPr>
        <w:t>電錶設置後，將儘速完成儀器安裝並及早運作；另將評估合作協議書現有條文合理性，作為未來簽訂協議書之參考。</w:t>
      </w:r>
    </w:p>
    <w:p w14:paraId="1FA0B19F" w14:textId="77777777" w:rsidR="00821557" w:rsidRDefault="00821557" w:rsidP="004E7A97">
      <w:pPr>
        <w:pStyle w:val="a5"/>
        <w:overflowPunct w:val="0"/>
        <w:spacing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（二十七）　</w:t>
      </w:r>
      <w:r w:rsidR="00B85CCA" w:rsidRPr="00B85CCA">
        <w:rPr>
          <w:rFonts w:ascii="標楷體" w:hAnsi="標楷體" w:cs="DFKaiShu-SB-Estd-BF" w:hint="eastAsia"/>
          <w:kern w:val="0"/>
          <w:sz w:val="28"/>
          <w:szCs w:val="28"/>
        </w:rPr>
        <w:t>航港局為與國際航安規範接軌，提供離岸風場船舶航行安全與預警，律定彰化風場航道航行指南，並規劃建置該航道船舶交通服務系統，惟相關規範及設施之建置未</w:t>
      </w:r>
      <w:proofErr w:type="gramStart"/>
      <w:r w:rsidR="00B85CCA" w:rsidRPr="00B85CCA">
        <w:rPr>
          <w:rFonts w:ascii="標楷體" w:hAnsi="標楷體" w:cs="DFKaiShu-SB-Estd-BF" w:hint="eastAsia"/>
          <w:kern w:val="0"/>
          <w:sz w:val="28"/>
          <w:szCs w:val="28"/>
        </w:rPr>
        <w:t>臻</w:t>
      </w:r>
      <w:proofErr w:type="gramEnd"/>
      <w:r w:rsidR="00B85CCA" w:rsidRPr="00B85CCA">
        <w:rPr>
          <w:rFonts w:ascii="標楷體" w:hAnsi="標楷體" w:cs="DFKaiShu-SB-Estd-BF" w:hint="eastAsia"/>
          <w:kern w:val="0"/>
          <w:sz w:val="28"/>
          <w:szCs w:val="28"/>
        </w:rPr>
        <w:t>完善，允宜檢討改善</w:t>
      </w:r>
      <w:r>
        <w:rPr>
          <w:rFonts w:ascii="標楷體" w:hAnsi="標楷體" w:cs="DFKaiShu-SB-Estd-BF" w:hint="eastAsia"/>
          <w:kern w:val="0"/>
          <w:sz w:val="28"/>
          <w:szCs w:val="28"/>
        </w:rPr>
        <w:t>。</w:t>
      </w:r>
    </w:p>
    <w:p w14:paraId="72CAEED6" w14:textId="41E30D80" w:rsidR="00C23C9E" w:rsidRPr="00E415A9" w:rsidRDefault="00B85CCA" w:rsidP="004E7A97">
      <w:pPr>
        <w:overflowPunct w:val="0"/>
        <w:spacing w:line="460" w:lineRule="exact"/>
        <w:ind w:firstLineChars="200" w:firstLine="488"/>
        <w:jc w:val="both"/>
        <w:rPr>
          <w:spacing w:val="2"/>
        </w:rPr>
      </w:pPr>
      <w:r w:rsidRPr="00D16C3F">
        <w:rPr>
          <w:rFonts w:ascii="標楷體" w:eastAsia="標楷體" w:hAnsi="標楷體" w:cs="新細明體" w:hint="eastAsia"/>
          <w:bCs/>
          <w:spacing w:val="2"/>
        </w:rPr>
        <w:t>航港局為與國際航安規範接軌，履行國際公約所定責任，並為</w:t>
      </w:r>
      <w:proofErr w:type="gramStart"/>
      <w:r w:rsidRPr="00D16C3F">
        <w:rPr>
          <w:rFonts w:ascii="標楷體" w:eastAsia="標楷體" w:hAnsi="標楷體" w:cs="新細明體" w:hint="eastAsia"/>
          <w:bCs/>
          <w:spacing w:val="2"/>
        </w:rPr>
        <w:t>我國綠能發展</w:t>
      </w:r>
      <w:proofErr w:type="gramEnd"/>
      <w:r w:rsidRPr="00D16C3F">
        <w:rPr>
          <w:rFonts w:ascii="標楷體" w:eastAsia="標楷體" w:hAnsi="標楷體" w:cs="新細明體" w:hint="eastAsia"/>
          <w:bCs/>
          <w:spacing w:val="2"/>
        </w:rPr>
        <w:t>中之離</w:t>
      </w:r>
      <w:proofErr w:type="gramStart"/>
      <w:r w:rsidRPr="00D16C3F">
        <w:rPr>
          <w:rFonts w:ascii="標楷體" w:eastAsia="標楷體" w:hAnsi="標楷體" w:cs="新細明體" w:hint="eastAsia"/>
          <w:bCs/>
          <w:spacing w:val="2"/>
        </w:rPr>
        <w:t>岸風電</w:t>
      </w:r>
      <w:proofErr w:type="gramEnd"/>
      <w:r w:rsidRPr="00D16C3F">
        <w:rPr>
          <w:rFonts w:ascii="標楷體" w:eastAsia="標楷體" w:hAnsi="標楷體" w:cs="新細明體" w:hint="eastAsia"/>
          <w:bCs/>
          <w:spacing w:val="2"/>
        </w:rPr>
        <w:t>，提供風場船舶航行安全與預警，報經行政院核定自109年起推動「我國智慧航安服務建置暨發展計畫（109－112年）」，計畫總經費18億7,741萬餘元，全數由航港建設基金支應。計畫內容包括彰化風場航道船舶交通服務（Vessel Traffic Services, VTS）系統建置、海事中心相關基礎設施構</w:t>
      </w:r>
      <w:proofErr w:type="gramStart"/>
      <w:r w:rsidRPr="00D16C3F">
        <w:rPr>
          <w:rFonts w:ascii="標楷體" w:eastAsia="標楷體" w:hAnsi="標楷體" w:cs="新細明體" w:hint="eastAsia"/>
          <w:bCs/>
          <w:spacing w:val="2"/>
        </w:rPr>
        <w:t>建及維運</w:t>
      </w:r>
      <w:proofErr w:type="gramEnd"/>
      <w:r w:rsidRPr="00D16C3F">
        <w:rPr>
          <w:rFonts w:ascii="標楷體" w:eastAsia="標楷體" w:hAnsi="標楷體" w:cs="新細明體" w:hint="eastAsia"/>
          <w:bCs/>
          <w:spacing w:val="2"/>
        </w:rPr>
        <w:t>、全球海上遇險系統升級、助航設施整建及維護等。經查航港局執行彰化風場航道VTS建置作業，核有：1.彰化風場航道VTS中心配合該航道實施期程已於110年10月正式啟用，並完成船舶自動識別系統（Automatic Identification System, AIS），可提供監控及無線電通訊服務，惟原擬建置用以輔助AIS擷取目標船舶資訊，擴大追蹤航道海域環境狀況之雷達系統，設備採購受</w:t>
      </w:r>
      <w:proofErr w:type="gramStart"/>
      <w:r w:rsidRPr="00D16C3F">
        <w:rPr>
          <w:rFonts w:ascii="標楷體" w:eastAsia="標楷體" w:hAnsi="標楷體" w:cs="新細明體" w:hint="eastAsia"/>
          <w:bCs/>
          <w:spacing w:val="2"/>
        </w:rPr>
        <w:t>新型冠</w:t>
      </w:r>
      <w:proofErr w:type="gramEnd"/>
      <w:r w:rsidRPr="00D16C3F">
        <w:rPr>
          <w:rFonts w:ascii="標楷體" w:eastAsia="標楷體" w:hAnsi="標楷體" w:cs="新細明體" w:hint="eastAsia"/>
          <w:bCs/>
          <w:spacing w:val="2"/>
        </w:rPr>
        <w:t>狀病毒肺炎（COVID－19）</w:t>
      </w:r>
      <w:proofErr w:type="gramStart"/>
      <w:r w:rsidRPr="00D16C3F">
        <w:rPr>
          <w:rFonts w:ascii="標楷體" w:eastAsia="標楷體" w:hAnsi="標楷體" w:cs="新細明體" w:hint="eastAsia"/>
          <w:bCs/>
          <w:spacing w:val="2"/>
        </w:rPr>
        <w:t>疫</w:t>
      </w:r>
      <w:proofErr w:type="gramEnd"/>
      <w:r w:rsidRPr="00D16C3F">
        <w:rPr>
          <w:rFonts w:ascii="標楷體" w:eastAsia="標楷體" w:hAnsi="標楷體" w:cs="新細明體" w:hint="eastAsia"/>
          <w:bCs/>
          <w:spacing w:val="2"/>
        </w:rPr>
        <w:t>情影響、用地選址與相關經管機關協調未果等因素，未能配合該航道實施及VTS中心啟用期程完成建置，影響船舶監控功能，允宜儘速辦理，並於該VTS雷達功能建置完成前，</w:t>
      </w:r>
      <w:proofErr w:type="gramStart"/>
      <w:r w:rsidRPr="00D16C3F">
        <w:rPr>
          <w:rFonts w:ascii="標楷體" w:eastAsia="標楷體" w:hAnsi="標楷體" w:cs="新細明體" w:hint="eastAsia"/>
          <w:bCs/>
          <w:spacing w:val="2"/>
        </w:rPr>
        <w:t>研</w:t>
      </w:r>
      <w:proofErr w:type="gramEnd"/>
      <w:r w:rsidRPr="00D16C3F">
        <w:rPr>
          <w:rFonts w:ascii="標楷體" w:eastAsia="標楷體" w:hAnsi="標楷體" w:cs="新細明體" w:hint="eastAsia"/>
          <w:bCs/>
          <w:spacing w:val="2"/>
        </w:rPr>
        <w:t>謀因應措施，以降低</w:t>
      </w:r>
      <w:proofErr w:type="gramStart"/>
      <w:r w:rsidRPr="00D16C3F">
        <w:rPr>
          <w:rFonts w:ascii="標楷體" w:eastAsia="標楷體" w:hAnsi="標楷體" w:cs="新細明體" w:hint="eastAsia"/>
          <w:bCs/>
          <w:spacing w:val="2"/>
        </w:rPr>
        <w:t>碰撞等航安</w:t>
      </w:r>
      <w:proofErr w:type="gramEnd"/>
      <w:r w:rsidRPr="00D16C3F">
        <w:rPr>
          <w:rFonts w:ascii="標楷體" w:eastAsia="標楷體" w:hAnsi="標楷體" w:cs="新細明體" w:hint="eastAsia"/>
          <w:bCs/>
          <w:spacing w:val="2"/>
        </w:rPr>
        <w:t>事件風險；2.為使航經彰化風場航道之船舶安全通行，航港局依「彰化風場航道航行指南」（下稱航行指南），律定該航道船舶航行秩序，惟行政院訴願審議委員會於112年1月作成訴願決定書，指稱航行指南所定「漁船不得於彰化風場航道之北向巷道、南向巷道及分隔區進行漁業行為」等規定，無商港法或國家公園法等明確法律依據，應另為適法之處理，允宜</w:t>
      </w:r>
      <w:proofErr w:type="gramStart"/>
      <w:r w:rsidRPr="00D16C3F">
        <w:rPr>
          <w:rFonts w:ascii="標楷體" w:eastAsia="標楷體" w:hAnsi="標楷體" w:cs="新細明體" w:hint="eastAsia"/>
          <w:bCs/>
          <w:spacing w:val="2"/>
        </w:rPr>
        <w:t>釐清究</w:t>
      </w:r>
      <w:proofErr w:type="gramEnd"/>
      <w:r w:rsidRPr="00D16C3F">
        <w:rPr>
          <w:rFonts w:ascii="標楷體" w:eastAsia="標楷體" w:hAnsi="標楷體" w:cs="新細明體" w:hint="eastAsia"/>
          <w:bCs/>
          <w:spacing w:val="2"/>
        </w:rPr>
        <w:t>明航行指南相關限制漁業等行為之法律依據，及持續與利害關係人</w:t>
      </w:r>
      <w:proofErr w:type="gramStart"/>
      <w:r w:rsidRPr="00D16C3F">
        <w:rPr>
          <w:rFonts w:ascii="標楷體" w:eastAsia="標楷體" w:hAnsi="標楷體" w:cs="新細明體" w:hint="eastAsia"/>
          <w:bCs/>
          <w:spacing w:val="2"/>
        </w:rPr>
        <w:t>溝通議合</w:t>
      </w:r>
      <w:proofErr w:type="gramEnd"/>
      <w:r w:rsidRPr="00D16C3F">
        <w:rPr>
          <w:rFonts w:ascii="標楷體" w:eastAsia="標楷體" w:hAnsi="標楷體" w:cs="新細明體" w:hint="eastAsia"/>
          <w:bCs/>
          <w:spacing w:val="2"/>
        </w:rPr>
        <w:t>；3.依據國際海事組織</w:t>
      </w:r>
      <w:r w:rsidRPr="00D16C3F">
        <w:rPr>
          <w:rFonts w:ascii="標楷體" w:eastAsia="標楷體" w:hAnsi="標楷體" w:cs="新細明體" w:hint="eastAsia"/>
          <w:bCs/>
          <w:spacing w:val="2"/>
        </w:rPr>
        <w:lastRenderedPageBreak/>
        <w:t>（International Maritime Organization, IMO）於2021年12月15日修訂之VTS指南，明定VTS主管機關應根據國際公約、IMO文書等，建立關於VTS設立及營運之規章架構；確保VTS訓練及認證依照IMO可接受之標準獲得認可及核准；訂定違反VTS規章時應遵循之架構，亦鼓勵各國應參考國際燈塔協會所發布與VTS建立及營運相關之標準、建議、指南及典範課程。</w:t>
      </w:r>
      <w:proofErr w:type="gramStart"/>
      <w:r w:rsidRPr="00D16C3F">
        <w:rPr>
          <w:rFonts w:ascii="標楷體" w:eastAsia="標楷體" w:hAnsi="標楷體" w:cs="新細明體" w:hint="eastAsia"/>
          <w:bCs/>
          <w:spacing w:val="2"/>
        </w:rPr>
        <w:t>惟航港</w:t>
      </w:r>
      <w:proofErr w:type="gramEnd"/>
      <w:r w:rsidRPr="00D16C3F">
        <w:rPr>
          <w:rFonts w:ascii="標楷體" w:eastAsia="標楷體" w:hAnsi="標楷體" w:cs="新細明體" w:hint="eastAsia"/>
          <w:bCs/>
          <w:spacing w:val="2"/>
        </w:rPr>
        <w:t>局對於我國VTS之實施，除對其權利、義務及違規處罰作業程序等未建立相關運作規範外，各VTS於在職訓練課程授課重點亦有不同（表</w:t>
      </w:r>
      <w:r w:rsidR="00286079" w:rsidRPr="00D16C3F">
        <w:rPr>
          <w:rFonts w:ascii="標楷體" w:eastAsia="標楷體" w:hAnsi="標楷體" w:cs="新細明體" w:hint="eastAsia"/>
          <w:bCs/>
          <w:spacing w:val="2"/>
        </w:rPr>
        <w:t>30</w:t>
      </w:r>
      <w:r w:rsidRPr="00D16C3F">
        <w:rPr>
          <w:rFonts w:ascii="標楷體" w:eastAsia="標楷體" w:hAnsi="標楷體" w:cs="新細明體" w:hint="eastAsia"/>
          <w:bCs/>
          <w:spacing w:val="2"/>
        </w:rPr>
        <w:t>），恐不利相關業務推動及訓練課程規劃，允宜儘速參酌IMO發布之VTS指南，</w:t>
      </w:r>
      <w:proofErr w:type="gramStart"/>
      <w:r w:rsidRPr="00D16C3F">
        <w:rPr>
          <w:rFonts w:ascii="標楷體" w:eastAsia="標楷體" w:hAnsi="標楷體" w:cs="新細明體" w:hint="eastAsia"/>
          <w:bCs/>
          <w:spacing w:val="2"/>
        </w:rPr>
        <w:t>研</w:t>
      </w:r>
      <w:proofErr w:type="gramEnd"/>
      <w:r w:rsidRPr="00D16C3F">
        <w:rPr>
          <w:rFonts w:ascii="標楷體" w:eastAsia="標楷體" w:hAnsi="標楷體" w:cs="新細明體" w:hint="eastAsia"/>
          <w:bCs/>
          <w:spacing w:val="2"/>
        </w:rPr>
        <w:t>議增（修）訂相關制度規章，並制定訓練課程架構，</w:t>
      </w:r>
      <w:proofErr w:type="gramStart"/>
      <w:r w:rsidRPr="00D16C3F">
        <w:rPr>
          <w:rFonts w:ascii="標楷體" w:eastAsia="標楷體" w:hAnsi="標楷體" w:cs="新細明體" w:hint="eastAsia"/>
          <w:bCs/>
          <w:spacing w:val="2"/>
        </w:rPr>
        <w:t>俾</w:t>
      </w:r>
      <w:proofErr w:type="gramEnd"/>
      <w:r w:rsidRPr="00D16C3F">
        <w:rPr>
          <w:rFonts w:ascii="標楷體" w:eastAsia="標楷體" w:hAnsi="標楷體" w:cs="新細明體" w:hint="eastAsia"/>
          <w:bCs/>
          <w:spacing w:val="2"/>
        </w:rPr>
        <w:t>利我國規範與國際接軌，完善業務推動機制等情事，經函請航港局檢討改善。據復：1.預計於112年底前完成雷達站之建置，未完成建置前，將以AIS及無線電設備即時監控航道船舶動態，並於111年6月30日發布「離岸風場航道船舶交通服務中心作業要點」，明訂航道海事案件及異常情況之通報標準作業程序、值機人員每月緊急應變演練等，以強化船舶航行安全；2.已依112年3月10日「風場航道航行安全推動小組」</w:t>
      </w:r>
      <w:proofErr w:type="gramStart"/>
      <w:r w:rsidRPr="00D16C3F">
        <w:rPr>
          <w:rFonts w:ascii="標楷體" w:eastAsia="標楷體" w:hAnsi="標楷體" w:cs="新細明體" w:hint="eastAsia"/>
          <w:bCs/>
          <w:spacing w:val="2"/>
        </w:rPr>
        <w:t>112</w:t>
      </w:r>
      <w:proofErr w:type="gramEnd"/>
      <w:r w:rsidRPr="00D16C3F">
        <w:rPr>
          <w:rFonts w:ascii="標楷體" w:eastAsia="標楷體" w:hAnsi="標楷體" w:cs="新細明體" w:hint="eastAsia"/>
          <w:bCs/>
          <w:spacing w:val="2"/>
        </w:rPr>
        <w:t>年度第1次會議決議，修訂航行指南修正草案，後續將規劃召開說明會，邀請</w:t>
      </w:r>
      <w:r w:rsidR="00E858DC">
        <w:rPr>
          <w:rFonts w:ascii="標楷體" w:eastAsia="標楷體" w:hAnsi="標楷體" w:cs="新細明體" w:hint="eastAsia"/>
          <w:bCs/>
          <w:spacing w:val="2"/>
        </w:rPr>
        <w:t>經濟部</w:t>
      </w:r>
      <w:r w:rsidRPr="00D16C3F">
        <w:rPr>
          <w:rFonts w:ascii="標楷體" w:eastAsia="標楷體" w:hAnsi="標楷體" w:cs="新細明體" w:hint="eastAsia"/>
          <w:bCs/>
          <w:spacing w:val="2"/>
        </w:rPr>
        <w:t>能源局、</w:t>
      </w:r>
      <w:r w:rsidR="00E858DC">
        <w:rPr>
          <w:rFonts w:ascii="標楷體" w:eastAsia="標楷體" w:hAnsi="標楷體" w:cs="新細明體" w:hint="eastAsia"/>
          <w:bCs/>
          <w:spacing w:val="2"/>
        </w:rPr>
        <w:t>農業委員會</w:t>
      </w:r>
      <w:r w:rsidRPr="00D16C3F">
        <w:rPr>
          <w:rFonts w:ascii="標楷體" w:eastAsia="標楷體" w:hAnsi="標楷體" w:cs="新細明體" w:hint="eastAsia"/>
          <w:bCs/>
          <w:spacing w:val="2"/>
        </w:rPr>
        <w:t>漁業署、全國漁會及相關利害關係人進行溝通協商；3.已參考IMO相關規範發布「離岸風場航道船舶交通服務中心作業要點」，律定彰化風場航道VTS工作任務，</w:t>
      </w:r>
      <w:proofErr w:type="gramStart"/>
      <w:r w:rsidRPr="00D16C3F">
        <w:rPr>
          <w:rFonts w:ascii="標楷體" w:eastAsia="標楷體" w:hAnsi="標楷體" w:cs="新細明體" w:hint="eastAsia"/>
          <w:bCs/>
          <w:spacing w:val="2"/>
        </w:rPr>
        <w:t>供值機</w:t>
      </w:r>
      <w:proofErr w:type="gramEnd"/>
      <w:r w:rsidRPr="00D16C3F">
        <w:rPr>
          <w:rFonts w:ascii="標楷體" w:eastAsia="標楷體" w:hAnsi="標楷體" w:cs="新細明體" w:hint="eastAsia"/>
          <w:bCs/>
          <w:spacing w:val="2"/>
        </w:rPr>
        <w:t>人員遵循，至商港VTS部分，已納入「商港港務管理規則」修正草案予以規範，並於112年3月2日函報交通部，刻依該部意見修正中。另</w:t>
      </w:r>
      <w:proofErr w:type="gramStart"/>
      <w:r w:rsidRPr="00D16C3F">
        <w:rPr>
          <w:rFonts w:ascii="標楷體" w:eastAsia="標楷體" w:hAnsi="標楷體" w:cs="新細明體" w:hint="eastAsia"/>
          <w:bCs/>
          <w:spacing w:val="2"/>
        </w:rPr>
        <w:t>研</w:t>
      </w:r>
      <w:proofErr w:type="gramEnd"/>
      <w:r w:rsidRPr="00D16C3F">
        <w:rPr>
          <w:rFonts w:ascii="標楷體" w:eastAsia="標楷體" w:hAnsi="標楷體" w:cs="新細明體" w:hint="eastAsia"/>
          <w:bCs/>
          <w:spacing w:val="2"/>
        </w:rPr>
        <w:t>議修正「航路標識條例」確立離岸風場航道VTS中心之法律授權、提升「離岸風場航道VTS中心作業要點」為法規位階，及</w:t>
      </w:r>
      <w:proofErr w:type="gramStart"/>
      <w:r w:rsidRPr="00D16C3F">
        <w:rPr>
          <w:rFonts w:ascii="標楷體" w:eastAsia="標楷體" w:hAnsi="標楷體" w:cs="新細明體" w:hint="eastAsia"/>
          <w:bCs/>
          <w:spacing w:val="2"/>
        </w:rPr>
        <w:t>研</w:t>
      </w:r>
      <w:proofErr w:type="gramEnd"/>
      <w:r w:rsidRPr="00D16C3F">
        <w:rPr>
          <w:rFonts w:ascii="標楷體" w:eastAsia="標楷體" w:hAnsi="標楷體" w:cs="新細明體" w:hint="eastAsia"/>
          <w:bCs/>
          <w:spacing w:val="2"/>
        </w:rPr>
        <w:t>訂國內VTS人員訓練與認證機制，將召開會議討論後，提送修正草案函報交通部</w:t>
      </w:r>
      <w:r w:rsidR="009123D1" w:rsidRPr="00D16C3F">
        <w:rPr>
          <w:rFonts w:ascii="標楷體" w:eastAsia="標楷體" w:hAnsi="標楷體" w:cs="新細明體"/>
          <w:bCs/>
          <w:noProof/>
          <w:spacing w:val="2"/>
        </w:rPr>
        <mc:AlternateContent>
          <mc:Choice Requires="wps">
            <w:drawing>
              <wp:anchor distT="0" distB="0" distL="114300" distR="114300" simplePos="0" relativeHeight="251883008" behindDoc="0" locked="0" layoutInCell="0" allowOverlap="1" wp14:anchorId="26FC0958" wp14:editId="0D79B724">
                <wp:simplePos x="0" y="0"/>
                <wp:positionH relativeFrom="margin">
                  <wp:posOffset>15875</wp:posOffset>
                </wp:positionH>
                <wp:positionV relativeFrom="page">
                  <wp:posOffset>6629400</wp:posOffset>
                </wp:positionV>
                <wp:extent cx="6281420" cy="297180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1420" cy="2971800"/>
                        </a:xfrm>
                        <a:prstGeom prst="rect">
                          <a:avLst/>
                        </a:prstGeom>
                        <a:noFill/>
                        <a:ln w="76200" cmpd="thickThin">
                          <a:noFill/>
                          <a:miter lim="800000"/>
                          <a:headEnd/>
                          <a:tailEnd/>
                        </a:ln>
                        <a:extLst>
                          <a:ext uri="{909E8E84-426E-40DD-AFC4-6F175D3DCCD1}">
                            <a14:hiddenFill xmlns:a14="http://schemas.microsoft.com/office/drawing/2010/main">
                              <a:solidFill>
                                <a:srgbClr val="FFFFFF"/>
                              </a:solidFill>
                            </a14:hiddenFill>
                          </a:ext>
                        </a:extLst>
                      </wps:spPr>
                      <wps:txbx>
                        <w:txbxContent>
                          <w:tbl>
                            <w:tblPr>
                              <w:tblStyle w:val="18"/>
                              <w:tblOverlap w:val="never"/>
                              <w:tblW w:w="499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3"/>
                            </w:tblGrid>
                            <w:tr w:rsidR="00BF3A7C" w:rsidRPr="00814FE6" w14:paraId="6A47A9EA" w14:textId="77777777" w:rsidTr="007179D9">
                              <w:trPr>
                                <w:trHeight w:val="356"/>
                              </w:trPr>
                              <w:tc>
                                <w:tcPr>
                                  <w:tcW w:w="5000" w:type="pct"/>
                                </w:tcPr>
                                <w:p w14:paraId="0BE979CD" w14:textId="77777777" w:rsidR="00BF3A7C" w:rsidRPr="00F31D74" w:rsidRDefault="00BF3A7C" w:rsidP="00B06EFA">
                                  <w:pPr>
                                    <w:kinsoku w:val="0"/>
                                    <w:overflowPunct w:val="0"/>
                                    <w:adjustRightInd w:val="0"/>
                                    <w:snapToGrid w:val="0"/>
                                    <w:spacing w:line="360" w:lineRule="exact"/>
                                    <w:suppressOverlap/>
                                    <w:jc w:val="center"/>
                                    <w:rPr>
                                      <w:rFonts w:ascii="標楷體" w:eastAsia="標楷體" w:hAnsi="標楷體"/>
                                      <w:b/>
                                      <w:snapToGrid w:val="0"/>
                                    </w:rPr>
                                  </w:pPr>
                                  <w:r w:rsidRPr="00F31D74">
                                    <w:rPr>
                                      <w:rFonts w:ascii="標楷體" w:eastAsia="標楷體" w:hAnsi="標楷體" w:hint="eastAsia"/>
                                      <w:b/>
                                      <w:snapToGrid w:val="0"/>
                                    </w:rPr>
                                    <w:t>表</w:t>
                                  </w:r>
                                  <w:r>
                                    <w:rPr>
                                      <w:rFonts w:ascii="標楷體" w:eastAsia="標楷體" w:hAnsi="標楷體" w:hint="eastAsia"/>
                                      <w:b/>
                                      <w:snapToGrid w:val="0"/>
                                    </w:rPr>
                                    <w:t>3</w:t>
                                  </w:r>
                                  <w:r>
                                    <w:rPr>
                                      <w:rFonts w:ascii="標楷體" w:eastAsia="標楷體" w:hAnsi="標楷體"/>
                                      <w:b/>
                                      <w:snapToGrid w:val="0"/>
                                    </w:rPr>
                                    <w:t>0</w:t>
                                  </w:r>
                                  <w:r w:rsidRPr="00F31D74">
                                    <w:rPr>
                                      <w:rFonts w:ascii="標楷體" w:eastAsia="標楷體" w:hAnsi="標楷體" w:hint="eastAsia"/>
                                      <w:b/>
                                      <w:snapToGrid w:val="0"/>
                                    </w:rPr>
                                    <w:t xml:space="preserve">　各VTS在職訓練各類課程訓練時數占比</w:t>
                                  </w:r>
                                </w:p>
                                <w:p w14:paraId="16F258DC" w14:textId="77777777" w:rsidR="00BF3A7C" w:rsidRPr="00F31D74" w:rsidRDefault="00BF3A7C" w:rsidP="0034006A">
                                  <w:pPr>
                                    <w:kinsoku w:val="0"/>
                                    <w:overflowPunct w:val="0"/>
                                    <w:adjustRightInd w:val="0"/>
                                    <w:snapToGrid w:val="0"/>
                                    <w:ind w:rightChars="-30" w:right="-72"/>
                                    <w:suppressOverlap/>
                                    <w:jc w:val="right"/>
                                    <w:rPr>
                                      <w:rFonts w:ascii="標楷體" w:eastAsia="標楷體" w:hAnsi="標楷體" w:cs="Times New Roman"/>
                                      <w:sz w:val="20"/>
                                      <w:szCs w:val="20"/>
                                    </w:rPr>
                                  </w:pPr>
                                  <w:r w:rsidRPr="00F31D74">
                                    <w:rPr>
                                      <w:rFonts w:ascii="標楷體" w:eastAsia="標楷體" w:hAnsi="標楷體" w:hint="eastAsia"/>
                                      <w:bCs/>
                                      <w:snapToGrid w:val="0"/>
                                      <w:sz w:val="20"/>
                                      <w:szCs w:val="20"/>
                                    </w:rPr>
                                    <w:t>單位：％</w:t>
                                  </w:r>
                                </w:p>
                              </w:tc>
                            </w:tr>
                          </w:tbl>
                          <w:p w14:paraId="5A4E6679" w14:textId="77777777" w:rsidR="00BF3A7C" w:rsidRDefault="00BF3A7C" w:rsidP="00B351DF">
                            <w:pPr>
                              <w:spacing w:line="20" w:lineRule="exact"/>
                            </w:pPr>
                          </w:p>
                          <w:tbl>
                            <w:tblPr>
                              <w:tblStyle w:val="18"/>
                              <w:tblOverlap w:val="never"/>
                              <w:tblW w:w="5000" w:type="pct"/>
                              <w:tblLook w:val="04A0" w:firstRow="1" w:lastRow="0" w:firstColumn="1" w:lastColumn="0" w:noHBand="0" w:noVBand="1"/>
                            </w:tblPr>
                            <w:tblGrid>
                              <w:gridCol w:w="1794"/>
                              <w:gridCol w:w="1398"/>
                              <w:gridCol w:w="923"/>
                              <w:gridCol w:w="923"/>
                              <w:gridCol w:w="922"/>
                              <w:gridCol w:w="922"/>
                              <w:gridCol w:w="922"/>
                              <w:gridCol w:w="922"/>
                              <w:gridCol w:w="922"/>
                            </w:tblGrid>
                            <w:tr w:rsidR="00BF3A7C" w:rsidRPr="00814FE6" w14:paraId="066334BF" w14:textId="77777777" w:rsidTr="004321E2">
                              <w:trPr>
                                <w:trHeight w:hRule="exact" w:val="454"/>
                              </w:trPr>
                              <w:tc>
                                <w:tcPr>
                                  <w:tcW w:w="929" w:type="pct"/>
                                  <w:vAlign w:val="center"/>
                                </w:tcPr>
                                <w:p w14:paraId="0CBE227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z w:val="20"/>
                                      <w:szCs w:val="20"/>
                                    </w:rPr>
                                  </w:pPr>
                                  <w:r w:rsidRPr="005E09CA">
                                    <w:rPr>
                                      <w:rFonts w:ascii="標楷體" w:eastAsia="標楷體" w:hAnsi="標楷體" w:cs="Times New Roman" w:hint="eastAsia"/>
                                      <w:sz w:val="20"/>
                                      <w:szCs w:val="20"/>
                                    </w:rPr>
                                    <w:t>課程類別</w:t>
                                  </w:r>
                                </w:p>
                              </w:tc>
                              <w:tc>
                                <w:tcPr>
                                  <w:tcW w:w="724" w:type="pct"/>
                                  <w:vAlign w:val="center"/>
                                </w:tcPr>
                                <w:p w14:paraId="753C5E3B"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彰化風場航道</w:t>
                                  </w:r>
                                </w:p>
                              </w:tc>
                              <w:tc>
                                <w:tcPr>
                                  <w:tcW w:w="478" w:type="pct"/>
                                  <w:vAlign w:val="center"/>
                                </w:tcPr>
                                <w:p w14:paraId="27F7F01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高雄港</w:t>
                                  </w:r>
                                </w:p>
                              </w:tc>
                              <w:tc>
                                <w:tcPr>
                                  <w:tcW w:w="478" w:type="pct"/>
                                  <w:vAlign w:val="center"/>
                                </w:tcPr>
                                <w:p w14:paraId="6DC1DF71"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安平港</w:t>
                                  </w:r>
                                </w:p>
                              </w:tc>
                              <w:tc>
                                <w:tcPr>
                                  <w:tcW w:w="478" w:type="pct"/>
                                  <w:vAlign w:val="center"/>
                                </w:tcPr>
                                <w:p w14:paraId="41A5EA6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proofErr w:type="gramStart"/>
                                  <w:r w:rsidRPr="005E09CA">
                                    <w:rPr>
                                      <w:rFonts w:ascii="標楷體" w:eastAsia="標楷體" w:hAnsi="標楷體" w:cs="Times New Roman" w:hint="eastAsia"/>
                                      <w:spacing w:val="-10"/>
                                      <w:sz w:val="20"/>
                                      <w:szCs w:val="20"/>
                                    </w:rPr>
                                    <w:t>臺</w:t>
                                  </w:r>
                                  <w:proofErr w:type="gramEnd"/>
                                  <w:r w:rsidRPr="005E09CA">
                                    <w:rPr>
                                      <w:rFonts w:ascii="標楷體" w:eastAsia="標楷體" w:hAnsi="標楷體" w:cs="Times New Roman" w:hint="eastAsia"/>
                                      <w:spacing w:val="-10"/>
                                      <w:sz w:val="20"/>
                                      <w:szCs w:val="20"/>
                                    </w:rPr>
                                    <w:t>中港</w:t>
                                  </w:r>
                                </w:p>
                              </w:tc>
                              <w:tc>
                                <w:tcPr>
                                  <w:tcW w:w="478" w:type="pct"/>
                                  <w:vAlign w:val="center"/>
                                </w:tcPr>
                                <w:p w14:paraId="151DA704"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基隆港</w:t>
                                  </w:r>
                                </w:p>
                              </w:tc>
                              <w:tc>
                                <w:tcPr>
                                  <w:tcW w:w="478" w:type="pct"/>
                                  <w:vAlign w:val="center"/>
                                </w:tcPr>
                                <w:p w14:paraId="2D9D1022"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proofErr w:type="gramStart"/>
                                  <w:r w:rsidRPr="005E09CA">
                                    <w:rPr>
                                      <w:rFonts w:ascii="標楷體" w:eastAsia="標楷體" w:hAnsi="標楷體" w:cs="Times New Roman" w:hint="eastAsia"/>
                                      <w:spacing w:val="-10"/>
                                      <w:sz w:val="20"/>
                                      <w:szCs w:val="20"/>
                                    </w:rPr>
                                    <w:t>臺</w:t>
                                  </w:r>
                                  <w:proofErr w:type="gramEnd"/>
                                  <w:r w:rsidRPr="005E09CA">
                                    <w:rPr>
                                      <w:rFonts w:ascii="標楷體" w:eastAsia="標楷體" w:hAnsi="標楷體" w:cs="Times New Roman" w:hint="eastAsia"/>
                                      <w:spacing w:val="-10"/>
                                      <w:sz w:val="20"/>
                                      <w:szCs w:val="20"/>
                                    </w:rPr>
                                    <w:t>北港</w:t>
                                  </w:r>
                                </w:p>
                              </w:tc>
                              <w:tc>
                                <w:tcPr>
                                  <w:tcW w:w="478" w:type="pct"/>
                                  <w:vAlign w:val="center"/>
                                </w:tcPr>
                                <w:p w14:paraId="7D80AD5B"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蘇澳港</w:t>
                                  </w:r>
                                </w:p>
                              </w:tc>
                              <w:tc>
                                <w:tcPr>
                                  <w:tcW w:w="478" w:type="pct"/>
                                  <w:vAlign w:val="center"/>
                                </w:tcPr>
                                <w:p w14:paraId="4C87876D"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花蓮港</w:t>
                                  </w:r>
                                </w:p>
                              </w:tc>
                            </w:tr>
                            <w:tr w:rsidR="00BF3A7C" w:rsidRPr="00814FE6" w14:paraId="01BCD31C" w14:textId="77777777" w:rsidTr="009123D1">
                              <w:trPr>
                                <w:trHeight w:hRule="exact" w:val="454"/>
                              </w:trPr>
                              <w:tc>
                                <w:tcPr>
                                  <w:tcW w:w="929" w:type="pct"/>
                                  <w:vAlign w:val="center"/>
                                </w:tcPr>
                                <w:p w14:paraId="26EB3631"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交通管理</w:t>
                                  </w:r>
                                </w:p>
                              </w:tc>
                              <w:tc>
                                <w:tcPr>
                                  <w:tcW w:w="724" w:type="pct"/>
                                  <w:vAlign w:val="center"/>
                                </w:tcPr>
                                <w:p w14:paraId="288AAF1F"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22.22</w:t>
                                  </w:r>
                                </w:p>
                              </w:tc>
                              <w:tc>
                                <w:tcPr>
                                  <w:tcW w:w="478" w:type="pct"/>
                                  <w:vAlign w:val="center"/>
                                </w:tcPr>
                                <w:p w14:paraId="6B6D106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61.54</w:t>
                                  </w:r>
                                </w:p>
                              </w:tc>
                              <w:tc>
                                <w:tcPr>
                                  <w:tcW w:w="478" w:type="pct"/>
                                  <w:vAlign w:val="center"/>
                                </w:tcPr>
                                <w:p w14:paraId="521A241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61.54</w:t>
                                  </w:r>
                                </w:p>
                              </w:tc>
                              <w:tc>
                                <w:tcPr>
                                  <w:tcW w:w="478" w:type="pct"/>
                                  <w:vAlign w:val="center"/>
                                </w:tcPr>
                                <w:p w14:paraId="4FE771E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7D08915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CBB9C54"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54691C8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5F77607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6D642030" w14:textId="77777777" w:rsidTr="004321E2">
                              <w:trPr>
                                <w:trHeight w:hRule="exact" w:val="594"/>
                              </w:trPr>
                              <w:tc>
                                <w:tcPr>
                                  <w:tcW w:w="929" w:type="pct"/>
                                  <w:vAlign w:val="center"/>
                                </w:tcPr>
                                <w:p w14:paraId="43FB81C8"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國內規範、出版品及相關知識</w:t>
                                  </w:r>
                                </w:p>
                              </w:tc>
                              <w:tc>
                                <w:tcPr>
                                  <w:tcW w:w="724" w:type="pct"/>
                                  <w:vAlign w:val="center"/>
                                </w:tcPr>
                                <w:p w14:paraId="22AEC0BC"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11.11</w:t>
                                  </w:r>
                                </w:p>
                              </w:tc>
                              <w:tc>
                                <w:tcPr>
                                  <w:tcW w:w="478" w:type="pct"/>
                                  <w:vAlign w:val="center"/>
                                </w:tcPr>
                                <w:p w14:paraId="2524A61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A03B5B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B5FEC2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39F35B8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80A145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45BB3B7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AE48F8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68A59E4E" w14:textId="77777777" w:rsidTr="009123D1">
                              <w:trPr>
                                <w:trHeight w:hRule="exact" w:val="454"/>
                              </w:trPr>
                              <w:tc>
                                <w:tcPr>
                                  <w:tcW w:w="929" w:type="pct"/>
                                  <w:vAlign w:val="center"/>
                                </w:tcPr>
                                <w:p w14:paraId="3533B6F7"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溝通協調及語言</w:t>
                                  </w:r>
                                </w:p>
                              </w:tc>
                              <w:tc>
                                <w:tcPr>
                                  <w:tcW w:w="724" w:type="pct"/>
                                  <w:vAlign w:val="center"/>
                                </w:tcPr>
                                <w:p w14:paraId="1BFF005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16.67</w:t>
                                  </w:r>
                                </w:p>
                              </w:tc>
                              <w:tc>
                                <w:tcPr>
                                  <w:tcW w:w="478" w:type="pct"/>
                                  <w:vAlign w:val="center"/>
                                </w:tcPr>
                                <w:p w14:paraId="20BDD97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2E4B558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1B1C426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262D468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1F6CD2F"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642A436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468197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272513A5" w14:textId="77777777" w:rsidTr="009123D1">
                              <w:trPr>
                                <w:trHeight w:hRule="exact" w:val="454"/>
                              </w:trPr>
                              <w:tc>
                                <w:tcPr>
                                  <w:tcW w:w="929" w:type="pct"/>
                                  <w:vAlign w:val="center"/>
                                </w:tcPr>
                                <w:p w14:paraId="34B6F964"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設備</w:t>
                                  </w:r>
                                </w:p>
                              </w:tc>
                              <w:tc>
                                <w:tcPr>
                                  <w:tcW w:w="724" w:type="pct"/>
                                  <w:vAlign w:val="center"/>
                                </w:tcPr>
                                <w:p w14:paraId="6A8A501C"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11.11</w:t>
                                  </w:r>
                                </w:p>
                              </w:tc>
                              <w:tc>
                                <w:tcPr>
                                  <w:tcW w:w="478" w:type="pct"/>
                                  <w:vAlign w:val="center"/>
                                </w:tcPr>
                                <w:p w14:paraId="573039C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70249D6B"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47B7F8D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77D1804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B341F6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42.86</w:t>
                                  </w:r>
                                </w:p>
                              </w:tc>
                              <w:tc>
                                <w:tcPr>
                                  <w:tcW w:w="478" w:type="pct"/>
                                  <w:vAlign w:val="center"/>
                                </w:tcPr>
                                <w:p w14:paraId="59A4AD9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1DA3920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100</w:t>
                                  </w:r>
                                  <w:r w:rsidRPr="005E09CA">
                                    <w:rPr>
                                      <w:rFonts w:ascii="標楷體" w:eastAsia="標楷體" w:hAnsi="標楷體" w:cs="Times New Roman"/>
                                      <w:sz w:val="20"/>
                                      <w:szCs w:val="20"/>
                                    </w:rPr>
                                    <w:t>.00</w:t>
                                  </w:r>
                                </w:p>
                              </w:tc>
                            </w:tr>
                            <w:tr w:rsidR="00BF3A7C" w:rsidRPr="00814FE6" w14:paraId="283B8768" w14:textId="77777777" w:rsidTr="009123D1">
                              <w:trPr>
                                <w:trHeight w:hRule="exact" w:val="454"/>
                              </w:trPr>
                              <w:tc>
                                <w:tcPr>
                                  <w:tcW w:w="929" w:type="pct"/>
                                  <w:vAlign w:val="center"/>
                                </w:tcPr>
                                <w:p w14:paraId="546F6E44"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個人特質</w:t>
                                  </w:r>
                                </w:p>
                              </w:tc>
                              <w:tc>
                                <w:tcPr>
                                  <w:tcW w:w="724" w:type="pct"/>
                                  <w:vAlign w:val="center"/>
                                </w:tcPr>
                                <w:p w14:paraId="51E611E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16.67</w:t>
                                  </w:r>
                                </w:p>
                              </w:tc>
                              <w:tc>
                                <w:tcPr>
                                  <w:tcW w:w="478" w:type="pct"/>
                                  <w:vAlign w:val="center"/>
                                </w:tcPr>
                                <w:p w14:paraId="024A882B"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0568FA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13D1855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67F5F1C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61496DA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5900A45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8AE77E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3E02146C" w14:textId="77777777" w:rsidTr="009123D1">
                              <w:trPr>
                                <w:trHeight w:hRule="exact" w:val="454"/>
                              </w:trPr>
                              <w:tc>
                                <w:tcPr>
                                  <w:tcW w:w="929" w:type="pct"/>
                                  <w:tcBorders>
                                    <w:bottom w:val="single" w:sz="4" w:space="0" w:color="auto"/>
                                  </w:tcBorders>
                                  <w:vAlign w:val="center"/>
                                </w:tcPr>
                                <w:p w14:paraId="0EC65F20"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緊急情況</w:t>
                                  </w:r>
                                </w:p>
                              </w:tc>
                              <w:tc>
                                <w:tcPr>
                                  <w:tcW w:w="724" w:type="pct"/>
                                  <w:tcBorders>
                                    <w:bottom w:val="single" w:sz="4" w:space="0" w:color="auto"/>
                                  </w:tcBorders>
                                  <w:vAlign w:val="center"/>
                                </w:tcPr>
                                <w:p w14:paraId="6B3C06E5"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22.22</w:t>
                                  </w:r>
                                </w:p>
                              </w:tc>
                              <w:tc>
                                <w:tcPr>
                                  <w:tcW w:w="478" w:type="pct"/>
                                  <w:tcBorders>
                                    <w:bottom w:val="single" w:sz="4" w:space="0" w:color="auto"/>
                                  </w:tcBorders>
                                  <w:vAlign w:val="center"/>
                                </w:tcPr>
                                <w:p w14:paraId="78E168D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23.08</w:t>
                                  </w:r>
                                </w:p>
                              </w:tc>
                              <w:tc>
                                <w:tcPr>
                                  <w:tcW w:w="478" w:type="pct"/>
                                  <w:tcBorders>
                                    <w:bottom w:val="single" w:sz="4" w:space="0" w:color="auto"/>
                                  </w:tcBorders>
                                  <w:vAlign w:val="center"/>
                                </w:tcPr>
                                <w:p w14:paraId="7A7FDE7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23.08</w:t>
                                  </w:r>
                                </w:p>
                              </w:tc>
                              <w:tc>
                                <w:tcPr>
                                  <w:tcW w:w="478" w:type="pct"/>
                                  <w:tcBorders>
                                    <w:bottom w:val="single" w:sz="4" w:space="0" w:color="auto"/>
                                  </w:tcBorders>
                                  <w:vAlign w:val="center"/>
                                </w:tcPr>
                                <w:p w14:paraId="168562E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16300745"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B93A34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79EACF8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027480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bl>
                          <w:p w14:paraId="70D646B4" w14:textId="77777777" w:rsidR="00BF3A7C" w:rsidRDefault="00BF3A7C" w:rsidP="00B351DF">
                            <w:pPr>
                              <w:spacing w:line="20" w:lineRule="exact"/>
                            </w:pPr>
                          </w:p>
                          <w:tbl>
                            <w:tblPr>
                              <w:tblStyle w:val="18"/>
                              <w:tblOverlap w:val="never"/>
                              <w:tblW w:w="4989" w:type="pct"/>
                              <w:tblInd w:w="-5" w:type="dxa"/>
                              <w:tblLook w:val="04A0" w:firstRow="1" w:lastRow="0" w:firstColumn="1" w:lastColumn="0" w:noHBand="0" w:noVBand="1"/>
                            </w:tblPr>
                            <w:tblGrid>
                              <w:gridCol w:w="9637"/>
                            </w:tblGrid>
                            <w:tr w:rsidR="00BF3A7C" w:rsidRPr="00814FE6" w14:paraId="48E8D39B" w14:textId="77777777" w:rsidTr="007179D9">
                              <w:trPr>
                                <w:trHeight w:val="138"/>
                              </w:trPr>
                              <w:tc>
                                <w:tcPr>
                                  <w:tcW w:w="5000" w:type="pct"/>
                                  <w:tcBorders>
                                    <w:top w:val="nil"/>
                                    <w:left w:val="nil"/>
                                    <w:bottom w:val="nil"/>
                                    <w:right w:val="nil"/>
                                  </w:tcBorders>
                                </w:tcPr>
                                <w:p w14:paraId="67634E91" w14:textId="77777777" w:rsidR="00BF3A7C" w:rsidRPr="005E09CA" w:rsidRDefault="00BF3A7C" w:rsidP="00B06EFA">
                                  <w:pPr>
                                    <w:kinsoku w:val="0"/>
                                    <w:overflowPunct w:val="0"/>
                                    <w:adjustRightInd w:val="0"/>
                                    <w:snapToGrid w:val="0"/>
                                    <w:spacing w:line="240" w:lineRule="exact"/>
                                    <w:ind w:leftChars="-40" w:left="-96"/>
                                    <w:suppressOverlap/>
                                    <w:rPr>
                                      <w:rFonts w:ascii="標楷體" w:eastAsia="標楷體" w:hAnsi="標楷體" w:cs="Times New Roman"/>
                                      <w:sz w:val="18"/>
                                      <w:szCs w:val="18"/>
                                    </w:rPr>
                                  </w:pPr>
                                  <w:proofErr w:type="gramStart"/>
                                  <w:r w:rsidRPr="005E09CA">
                                    <w:rPr>
                                      <w:rFonts w:ascii="標楷體" w:eastAsia="標楷體" w:hAnsi="標楷體" w:cs="Times New Roman" w:hint="eastAsia"/>
                                      <w:sz w:val="18"/>
                                      <w:szCs w:val="18"/>
                                    </w:rPr>
                                    <w:t>註</w:t>
                                  </w:r>
                                  <w:proofErr w:type="gramEnd"/>
                                  <w:r w:rsidRPr="005E09CA">
                                    <w:rPr>
                                      <w:rFonts w:ascii="標楷體" w:eastAsia="標楷體" w:hAnsi="標楷體" w:cs="Times New Roman" w:hint="eastAsia"/>
                                      <w:sz w:val="18"/>
                                      <w:szCs w:val="18"/>
                                    </w:rPr>
                                    <w:t>：1</w:t>
                                  </w:r>
                                  <w:r w:rsidRPr="005E09CA">
                                    <w:rPr>
                                      <w:rFonts w:ascii="標楷體" w:eastAsia="標楷體" w:hAnsi="標楷體" w:cs="Times New Roman"/>
                                      <w:sz w:val="18"/>
                                      <w:szCs w:val="18"/>
                                    </w:rPr>
                                    <w:t>.</w:t>
                                  </w:r>
                                  <w:r w:rsidRPr="005E09CA">
                                    <w:rPr>
                                      <w:rFonts w:ascii="標楷體" w:eastAsia="標楷體" w:hAnsi="標楷體" w:hint="eastAsia"/>
                                      <w:sz w:val="18"/>
                                      <w:szCs w:val="18"/>
                                    </w:rPr>
                                    <w:t>資料時點：截至</w:t>
                                  </w:r>
                                  <w:r w:rsidRPr="005E09CA">
                                    <w:rPr>
                                      <w:rFonts w:ascii="標楷體" w:eastAsia="標楷體" w:hAnsi="標楷體" w:cs="Times New Roman" w:hint="eastAsia"/>
                                      <w:sz w:val="18"/>
                                      <w:szCs w:val="18"/>
                                    </w:rPr>
                                    <w:t>111年9月底止。</w:t>
                                  </w:r>
                                </w:p>
                                <w:p w14:paraId="67C9EF29" w14:textId="77777777" w:rsidR="00BF3A7C" w:rsidRPr="00814FE6" w:rsidRDefault="00BF3A7C" w:rsidP="00B06EFA">
                                  <w:pPr>
                                    <w:kinsoku w:val="0"/>
                                    <w:overflowPunct w:val="0"/>
                                    <w:adjustRightInd w:val="0"/>
                                    <w:snapToGrid w:val="0"/>
                                    <w:spacing w:line="240" w:lineRule="exact"/>
                                    <w:ind w:leftChars="-40" w:left="-96" w:firstLineChars="203" w:firstLine="365"/>
                                    <w:suppressOverlap/>
                                    <w:rPr>
                                      <w:rFonts w:ascii="標楷體" w:eastAsia="標楷體" w:hAnsi="標楷體" w:cs="Times New Roman"/>
                                      <w:sz w:val="20"/>
                                      <w:szCs w:val="20"/>
                                    </w:rPr>
                                  </w:pPr>
                                  <w:r w:rsidRPr="005E09CA">
                                    <w:rPr>
                                      <w:rFonts w:ascii="標楷體" w:eastAsia="標楷體" w:hAnsi="標楷體" w:cs="Times New Roman" w:hint="eastAsia"/>
                                      <w:sz w:val="18"/>
                                      <w:szCs w:val="18"/>
                                    </w:rPr>
                                    <w:t>2</w:t>
                                  </w:r>
                                  <w:r w:rsidRPr="005E09CA">
                                    <w:rPr>
                                      <w:rFonts w:ascii="標楷體" w:eastAsia="標楷體" w:hAnsi="標楷體" w:cs="Times New Roman"/>
                                      <w:sz w:val="18"/>
                                      <w:szCs w:val="18"/>
                                    </w:rPr>
                                    <w:t>.</w:t>
                                  </w:r>
                                  <w:r w:rsidRPr="005E09CA">
                                    <w:rPr>
                                      <w:rFonts w:ascii="標楷體" w:eastAsia="標楷體" w:hAnsi="標楷體" w:cs="Times New Roman" w:hint="eastAsia"/>
                                      <w:sz w:val="18"/>
                                      <w:szCs w:val="18"/>
                                    </w:rPr>
                                    <w:t>資料來源：整理自航港局及臺灣港務股份有限公司提供資料。</w:t>
                                  </w:r>
                                </w:p>
                              </w:tc>
                            </w:tr>
                          </w:tbl>
                          <w:p w14:paraId="270AC7BD" w14:textId="77777777" w:rsidR="00BF3A7C" w:rsidRPr="00014B30" w:rsidRDefault="00BF3A7C" w:rsidP="00B351DF">
                            <w:pPr>
                              <w:keepNext/>
                              <w:spacing w:line="300" w:lineRule="exact"/>
                              <w:jc w:val="both"/>
                              <w:rPr>
                                <w:rFonts w:ascii="標楷體" w:eastAsia="標楷體" w:hAnsi="標楷體" w:cstheme="majorBidi"/>
                                <w:iCs/>
                                <w:sz w:val="16"/>
                                <w:szCs w:val="28"/>
                              </w:rPr>
                            </w:pPr>
                          </w:p>
                        </w:txbxContent>
                      </wps:txbx>
                      <wps:bodyPr rot="0" vert="horz" wrap="square" lIns="36000" tIns="0" rIns="3600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26FC0958" id="文字方塊 1" o:spid="_x0000_s1068" type="#_x0000_t202" style="position:absolute;left:0;text-align:left;margin-left:1.25pt;margin-top:522pt;width:494.6pt;height:234pt;z-index:2518830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" o:allowincell="f" filled="f" stroked="f" strokeweight="6pt">
                <v:stroke linestyle="thickThin"/>
                <v:textbox inset="1mm,0,1mm,0">
                  <w:txbxContent>
                    <w:tbl>
                      <w:tblPr>
                        <w:tblStyle w:val="18"/>
                        <w:tblOverlap w:val="never"/>
                        <w:tblW w:w="499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3"/>
                      </w:tblGrid>
                      <w:tr w:rsidR="00BF3A7C" w:rsidRPr="00814FE6" w14:paraId="6A47A9EA" w14:textId="77777777" w:rsidTr="007179D9">
                        <w:trPr>
                          <w:trHeight w:val="356"/>
                        </w:trPr>
                        <w:tc>
                          <w:tcPr>
                            <w:tcW w:w="5000" w:type="pct"/>
                          </w:tcPr>
                          <w:p w14:paraId="0BE979CD" w14:textId="77777777" w:rsidR="00BF3A7C" w:rsidRPr="00F31D74" w:rsidRDefault="00BF3A7C" w:rsidP="00B06EFA">
                            <w:pPr>
                              <w:kinsoku w:val="0"/>
                              <w:overflowPunct w:val="0"/>
                              <w:adjustRightInd w:val="0"/>
                              <w:snapToGrid w:val="0"/>
                              <w:spacing w:line="360" w:lineRule="exact"/>
                              <w:suppressOverlap/>
                              <w:jc w:val="center"/>
                              <w:rPr>
                                <w:rFonts w:ascii="標楷體" w:eastAsia="標楷體" w:hAnsi="標楷體"/>
                                <w:b/>
                                <w:snapToGrid w:val="0"/>
                              </w:rPr>
                            </w:pPr>
                            <w:r w:rsidRPr="00F31D74">
                              <w:rPr>
                                <w:rFonts w:ascii="標楷體" w:eastAsia="標楷體" w:hAnsi="標楷體" w:hint="eastAsia"/>
                                <w:b/>
                                <w:snapToGrid w:val="0"/>
                              </w:rPr>
                              <w:t>表</w:t>
                            </w:r>
                            <w:r>
                              <w:rPr>
                                <w:rFonts w:ascii="標楷體" w:eastAsia="標楷體" w:hAnsi="標楷體" w:hint="eastAsia"/>
                                <w:b/>
                                <w:snapToGrid w:val="0"/>
                              </w:rPr>
                              <w:t>3</w:t>
                            </w:r>
                            <w:r>
                              <w:rPr>
                                <w:rFonts w:ascii="標楷體" w:eastAsia="標楷體" w:hAnsi="標楷體"/>
                                <w:b/>
                                <w:snapToGrid w:val="0"/>
                              </w:rPr>
                              <w:t>0</w:t>
                            </w:r>
                            <w:r w:rsidRPr="00F31D74">
                              <w:rPr>
                                <w:rFonts w:ascii="標楷體" w:eastAsia="標楷體" w:hAnsi="標楷體" w:hint="eastAsia"/>
                                <w:b/>
                                <w:snapToGrid w:val="0"/>
                              </w:rPr>
                              <w:t xml:space="preserve">　各VTS在職訓練各類課程訓練時數占比</w:t>
                            </w:r>
                          </w:p>
                          <w:p w14:paraId="16F258DC" w14:textId="77777777" w:rsidR="00BF3A7C" w:rsidRPr="00F31D74" w:rsidRDefault="00BF3A7C" w:rsidP="0034006A">
                            <w:pPr>
                              <w:kinsoku w:val="0"/>
                              <w:overflowPunct w:val="0"/>
                              <w:adjustRightInd w:val="0"/>
                              <w:snapToGrid w:val="0"/>
                              <w:ind w:rightChars="-30" w:right="-72"/>
                              <w:suppressOverlap/>
                              <w:jc w:val="right"/>
                              <w:rPr>
                                <w:rFonts w:ascii="標楷體" w:eastAsia="標楷體" w:hAnsi="標楷體" w:cs="Times New Roman"/>
                                <w:sz w:val="20"/>
                                <w:szCs w:val="20"/>
                              </w:rPr>
                            </w:pPr>
                            <w:r w:rsidRPr="00F31D74">
                              <w:rPr>
                                <w:rFonts w:ascii="標楷體" w:eastAsia="標楷體" w:hAnsi="標楷體" w:hint="eastAsia"/>
                                <w:bCs/>
                                <w:snapToGrid w:val="0"/>
                                <w:sz w:val="20"/>
                                <w:szCs w:val="20"/>
                              </w:rPr>
                              <w:t>單位：％</w:t>
                            </w:r>
                          </w:p>
                        </w:tc>
                      </w:tr>
                    </w:tbl>
                    <w:p w14:paraId="5A4E6679" w14:textId="77777777" w:rsidR="00BF3A7C" w:rsidRDefault="00BF3A7C" w:rsidP="00B351DF">
                      <w:pPr>
                        <w:spacing w:line="20" w:lineRule="exact"/>
                      </w:pPr>
                    </w:p>
                    <w:tbl>
                      <w:tblPr>
                        <w:tblStyle w:val="18"/>
                        <w:tblOverlap w:val="never"/>
                        <w:tblW w:w="5000" w:type="pct"/>
                        <w:tblLook w:val="04A0" w:firstRow="1" w:lastRow="0" w:firstColumn="1" w:lastColumn="0" w:noHBand="0" w:noVBand="1"/>
                      </w:tblPr>
                      <w:tblGrid>
                        <w:gridCol w:w="1794"/>
                        <w:gridCol w:w="1398"/>
                        <w:gridCol w:w="923"/>
                        <w:gridCol w:w="923"/>
                        <w:gridCol w:w="922"/>
                        <w:gridCol w:w="922"/>
                        <w:gridCol w:w="922"/>
                        <w:gridCol w:w="922"/>
                        <w:gridCol w:w="922"/>
                      </w:tblGrid>
                      <w:tr w:rsidR="00BF3A7C" w:rsidRPr="00814FE6" w14:paraId="066334BF" w14:textId="77777777" w:rsidTr="004321E2">
                        <w:trPr>
                          <w:trHeight w:hRule="exact" w:val="454"/>
                        </w:trPr>
                        <w:tc>
                          <w:tcPr>
                            <w:tcW w:w="929" w:type="pct"/>
                            <w:vAlign w:val="center"/>
                          </w:tcPr>
                          <w:p w14:paraId="0CBE227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z w:val="20"/>
                                <w:szCs w:val="20"/>
                              </w:rPr>
                            </w:pPr>
                            <w:r w:rsidRPr="005E09CA">
                              <w:rPr>
                                <w:rFonts w:ascii="標楷體" w:eastAsia="標楷體" w:hAnsi="標楷體" w:cs="Times New Roman" w:hint="eastAsia"/>
                                <w:sz w:val="20"/>
                                <w:szCs w:val="20"/>
                              </w:rPr>
                              <w:t>課程類別</w:t>
                            </w:r>
                          </w:p>
                        </w:tc>
                        <w:tc>
                          <w:tcPr>
                            <w:tcW w:w="724" w:type="pct"/>
                            <w:vAlign w:val="center"/>
                          </w:tcPr>
                          <w:p w14:paraId="753C5E3B"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彰化風場航道</w:t>
                            </w:r>
                          </w:p>
                        </w:tc>
                        <w:tc>
                          <w:tcPr>
                            <w:tcW w:w="478" w:type="pct"/>
                            <w:vAlign w:val="center"/>
                          </w:tcPr>
                          <w:p w14:paraId="27F7F01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高雄港</w:t>
                            </w:r>
                          </w:p>
                        </w:tc>
                        <w:tc>
                          <w:tcPr>
                            <w:tcW w:w="478" w:type="pct"/>
                            <w:vAlign w:val="center"/>
                          </w:tcPr>
                          <w:p w14:paraId="6DC1DF71"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安平港</w:t>
                            </w:r>
                          </w:p>
                        </w:tc>
                        <w:tc>
                          <w:tcPr>
                            <w:tcW w:w="478" w:type="pct"/>
                            <w:vAlign w:val="center"/>
                          </w:tcPr>
                          <w:p w14:paraId="41A5EA63"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proofErr w:type="gramStart"/>
                            <w:r w:rsidRPr="005E09CA">
                              <w:rPr>
                                <w:rFonts w:ascii="標楷體" w:eastAsia="標楷體" w:hAnsi="標楷體" w:cs="Times New Roman" w:hint="eastAsia"/>
                                <w:spacing w:val="-10"/>
                                <w:sz w:val="20"/>
                                <w:szCs w:val="20"/>
                              </w:rPr>
                              <w:t>臺</w:t>
                            </w:r>
                            <w:proofErr w:type="gramEnd"/>
                            <w:r w:rsidRPr="005E09CA">
                              <w:rPr>
                                <w:rFonts w:ascii="標楷體" w:eastAsia="標楷體" w:hAnsi="標楷體" w:cs="Times New Roman" w:hint="eastAsia"/>
                                <w:spacing w:val="-10"/>
                                <w:sz w:val="20"/>
                                <w:szCs w:val="20"/>
                              </w:rPr>
                              <w:t>中港</w:t>
                            </w:r>
                          </w:p>
                        </w:tc>
                        <w:tc>
                          <w:tcPr>
                            <w:tcW w:w="478" w:type="pct"/>
                            <w:vAlign w:val="center"/>
                          </w:tcPr>
                          <w:p w14:paraId="151DA704"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基隆港</w:t>
                            </w:r>
                          </w:p>
                        </w:tc>
                        <w:tc>
                          <w:tcPr>
                            <w:tcW w:w="478" w:type="pct"/>
                            <w:vAlign w:val="center"/>
                          </w:tcPr>
                          <w:p w14:paraId="2D9D1022"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proofErr w:type="gramStart"/>
                            <w:r w:rsidRPr="005E09CA">
                              <w:rPr>
                                <w:rFonts w:ascii="標楷體" w:eastAsia="標楷體" w:hAnsi="標楷體" w:cs="Times New Roman" w:hint="eastAsia"/>
                                <w:spacing w:val="-10"/>
                                <w:sz w:val="20"/>
                                <w:szCs w:val="20"/>
                              </w:rPr>
                              <w:t>臺</w:t>
                            </w:r>
                            <w:proofErr w:type="gramEnd"/>
                            <w:r w:rsidRPr="005E09CA">
                              <w:rPr>
                                <w:rFonts w:ascii="標楷體" w:eastAsia="標楷體" w:hAnsi="標楷體" w:cs="Times New Roman" w:hint="eastAsia"/>
                                <w:spacing w:val="-10"/>
                                <w:sz w:val="20"/>
                                <w:szCs w:val="20"/>
                              </w:rPr>
                              <w:t>北港</w:t>
                            </w:r>
                          </w:p>
                        </w:tc>
                        <w:tc>
                          <w:tcPr>
                            <w:tcW w:w="478" w:type="pct"/>
                            <w:vAlign w:val="center"/>
                          </w:tcPr>
                          <w:p w14:paraId="7D80AD5B"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蘇澳港</w:t>
                            </w:r>
                          </w:p>
                        </w:tc>
                        <w:tc>
                          <w:tcPr>
                            <w:tcW w:w="478" w:type="pct"/>
                            <w:vAlign w:val="center"/>
                          </w:tcPr>
                          <w:p w14:paraId="4C87876D" w14:textId="77777777" w:rsidR="00BF3A7C" w:rsidRPr="005E09CA" w:rsidRDefault="00BF3A7C" w:rsidP="006A2554">
                            <w:pPr>
                              <w:kinsoku w:val="0"/>
                              <w:overflowPunct w:val="0"/>
                              <w:adjustRightInd w:val="0"/>
                              <w:snapToGrid w:val="0"/>
                              <w:suppressOverlap/>
                              <w:jc w:val="center"/>
                              <w:rPr>
                                <w:rFonts w:ascii="標楷體" w:eastAsia="標楷體" w:hAnsi="標楷體" w:cs="Times New Roman"/>
                                <w:spacing w:val="-10"/>
                                <w:sz w:val="20"/>
                                <w:szCs w:val="20"/>
                              </w:rPr>
                            </w:pPr>
                            <w:r w:rsidRPr="005E09CA">
                              <w:rPr>
                                <w:rFonts w:ascii="標楷體" w:eastAsia="標楷體" w:hAnsi="標楷體" w:cs="Times New Roman" w:hint="eastAsia"/>
                                <w:spacing w:val="-10"/>
                                <w:sz w:val="20"/>
                                <w:szCs w:val="20"/>
                              </w:rPr>
                              <w:t>花蓮港</w:t>
                            </w:r>
                          </w:p>
                        </w:tc>
                      </w:tr>
                      <w:tr w:rsidR="00BF3A7C" w:rsidRPr="00814FE6" w14:paraId="01BCD31C" w14:textId="77777777" w:rsidTr="009123D1">
                        <w:trPr>
                          <w:trHeight w:hRule="exact" w:val="454"/>
                        </w:trPr>
                        <w:tc>
                          <w:tcPr>
                            <w:tcW w:w="929" w:type="pct"/>
                            <w:vAlign w:val="center"/>
                          </w:tcPr>
                          <w:p w14:paraId="26EB3631"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交通管理</w:t>
                            </w:r>
                          </w:p>
                        </w:tc>
                        <w:tc>
                          <w:tcPr>
                            <w:tcW w:w="724" w:type="pct"/>
                            <w:vAlign w:val="center"/>
                          </w:tcPr>
                          <w:p w14:paraId="288AAF1F"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22.22</w:t>
                            </w:r>
                          </w:p>
                        </w:tc>
                        <w:tc>
                          <w:tcPr>
                            <w:tcW w:w="478" w:type="pct"/>
                            <w:vAlign w:val="center"/>
                          </w:tcPr>
                          <w:p w14:paraId="6B6D106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61.54</w:t>
                            </w:r>
                          </w:p>
                        </w:tc>
                        <w:tc>
                          <w:tcPr>
                            <w:tcW w:w="478" w:type="pct"/>
                            <w:vAlign w:val="center"/>
                          </w:tcPr>
                          <w:p w14:paraId="521A241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61.54</w:t>
                            </w:r>
                          </w:p>
                        </w:tc>
                        <w:tc>
                          <w:tcPr>
                            <w:tcW w:w="478" w:type="pct"/>
                            <w:vAlign w:val="center"/>
                          </w:tcPr>
                          <w:p w14:paraId="4FE771E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7D08915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CBB9C54"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54691C8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5F77607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6D642030" w14:textId="77777777" w:rsidTr="004321E2">
                        <w:trPr>
                          <w:trHeight w:hRule="exact" w:val="594"/>
                        </w:trPr>
                        <w:tc>
                          <w:tcPr>
                            <w:tcW w:w="929" w:type="pct"/>
                            <w:vAlign w:val="center"/>
                          </w:tcPr>
                          <w:p w14:paraId="43FB81C8"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國內規範、出版品及相關知識</w:t>
                            </w:r>
                          </w:p>
                        </w:tc>
                        <w:tc>
                          <w:tcPr>
                            <w:tcW w:w="724" w:type="pct"/>
                            <w:vAlign w:val="center"/>
                          </w:tcPr>
                          <w:p w14:paraId="22AEC0BC"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11.11</w:t>
                            </w:r>
                          </w:p>
                        </w:tc>
                        <w:tc>
                          <w:tcPr>
                            <w:tcW w:w="478" w:type="pct"/>
                            <w:vAlign w:val="center"/>
                          </w:tcPr>
                          <w:p w14:paraId="2524A61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A03B5B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B5FEC2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39F35B8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80A145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45BB3B7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AE48F8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68A59E4E" w14:textId="77777777" w:rsidTr="009123D1">
                        <w:trPr>
                          <w:trHeight w:hRule="exact" w:val="454"/>
                        </w:trPr>
                        <w:tc>
                          <w:tcPr>
                            <w:tcW w:w="929" w:type="pct"/>
                            <w:vAlign w:val="center"/>
                          </w:tcPr>
                          <w:p w14:paraId="3533B6F7"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溝通協調及語言</w:t>
                            </w:r>
                          </w:p>
                        </w:tc>
                        <w:tc>
                          <w:tcPr>
                            <w:tcW w:w="724" w:type="pct"/>
                            <w:vAlign w:val="center"/>
                          </w:tcPr>
                          <w:p w14:paraId="1BFF005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16.67</w:t>
                            </w:r>
                          </w:p>
                        </w:tc>
                        <w:tc>
                          <w:tcPr>
                            <w:tcW w:w="478" w:type="pct"/>
                            <w:vAlign w:val="center"/>
                          </w:tcPr>
                          <w:p w14:paraId="20BDD97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2E4B558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1B1C426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262D468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1F6CD2F"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19.05</w:t>
                            </w:r>
                          </w:p>
                        </w:tc>
                        <w:tc>
                          <w:tcPr>
                            <w:tcW w:w="478" w:type="pct"/>
                            <w:vAlign w:val="center"/>
                          </w:tcPr>
                          <w:p w14:paraId="642A436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4468197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272513A5" w14:textId="77777777" w:rsidTr="009123D1">
                        <w:trPr>
                          <w:trHeight w:hRule="exact" w:val="454"/>
                        </w:trPr>
                        <w:tc>
                          <w:tcPr>
                            <w:tcW w:w="929" w:type="pct"/>
                            <w:vAlign w:val="center"/>
                          </w:tcPr>
                          <w:p w14:paraId="34B6F964"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設備</w:t>
                            </w:r>
                          </w:p>
                        </w:tc>
                        <w:tc>
                          <w:tcPr>
                            <w:tcW w:w="724" w:type="pct"/>
                            <w:vAlign w:val="center"/>
                          </w:tcPr>
                          <w:p w14:paraId="6A8A501C"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11.11</w:t>
                            </w:r>
                          </w:p>
                        </w:tc>
                        <w:tc>
                          <w:tcPr>
                            <w:tcW w:w="478" w:type="pct"/>
                            <w:vAlign w:val="center"/>
                          </w:tcPr>
                          <w:p w14:paraId="573039C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70249D6B"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7.69</w:t>
                            </w:r>
                          </w:p>
                        </w:tc>
                        <w:tc>
                          <w:tcPr>
                            <w:tcW w:w="478" w:type="pct"/>
                            <w:vAlign w:val="center"/>
                          </w:tcPr>
                          <w:p w14:paraId="47B7F8D3"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77D1804E"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3B341F6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42.86</w:t>
                            </w:r>
                          </w:p>
                        </w:tc>
                        <w:tc>
                          <w:tcPr>
                            <w:tcW w:w="478" w:type="pct"/>
                            <w:vAlign w:val="center"/>
                          </w:tcPr>
                          <w:p w14:paraId="59A4AD9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25</w:t>
                            </w:r>
                            <w:r w:rsidRPr="005E09CA">
                              <w:rPr>
                                <w:rFonts w:ascii="標楷體" w:eastAsia="標楷體" w:hAnsi="標楷體" w:cs="Times New Roman"/>
                                <w:sz w:val="20"/>
                                <w:szCs w:val="20"/>
                              </w:rPr>
                              <w:t>.00</w:t>
                            </w:r>
                          </w:p>
                        </w:tc>
                        <w:tc>
                          <w:tcPr>
                            <w:tcW w:w="478" w:type="pct"/>
                            <w:vAlign w:val="center"/>
                          </w:tcPr>
                          <w:p w14:paraId="1DA39202"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100</w:t>
                            </w:r>
                            <w:r w:rsidRPr="005E09CA">
                              <w:rPr>
                                <w:rFonts w:ascii="標楷體" w:eastAsia="標楷體" w:hAnsi="標楷體" w:cs="Times New Roman"/>
                                <w:sz w:val="20"/>
                                <w:szCs w:val="20"/>
                              </w:rPr>
                              <w:t>.00</w:t>
                            </w:r>
                          </w:p>
                        </w:tc>
                      </w:tr>
                      <w:tr w:rsidR="00BF3A7C" w:rsidRPr="00814FE6" w14:paraId="283B8768" w14:textId="77777777" w:rsidTr="009123D1">
                        <w:trPr>
                          <w:trHeight w:hRule="exact" w:val="454"/>
                        </w:trPr>
                        <w:tc>
                          <w:tcPr>
                            <w:tcW w:w="929" w:type="pct"/>
                            <w:vAlign w:val="center"/>
                          </w:tcPr>
                          <w:p w14:paraId="546F6E44"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個人特質</w:t>
                            </w:r>
                          </w:p>
                        </w:tc>
                        <w:tc>
                          <w:tcPr>
                            <w:tcW w:w="724" w:type="pct"/>
                            <w:vAlign w:val="center"/>
                          </w:tcPr>
                          <w:p w14:paraId="51E611E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16.67</w:t>
                            </w:r>
                          </w:p>
                        </w:tc>
                        <w:tc>
                          <w:tcPr>
                            <w:tcW w:w="478" w:type="pct"/>
                            <w:vAlign w:val="center"/>
                          </w:tcPr>
                          <w:p w14:paraId="024A882B"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0568FA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13D1855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67F5F1C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61496DA8"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5900A45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08AE77ED"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r w:rsidR="00BF3A7C" w:rsidRPr="00814FE6" w14:paraId="3E02146C" w14:textId="77777777" w:rsidTr="009123D1">
                        <w:trPr>
                          <w:trHeight w:hRule="exact" w:val="454"/>
                        </w:trPr>
                        <w:tc>
                          <w:tcPr>
                            <w:tcW w:w="929" w:type="pct"/>
                            <w:tcBorders>
                              <w:bottom w:val="single" w:sz="4" w:space="0" w:color="auto"/>
                            </w:tcBorders>
                            <w:vAlign w:val="center"/>
                          </w:tcPr>
                          <w:p w14:paraId="0EC65F20" w14:textId="77777777" w:rsidR="00BF3A7C" w:rsidRPr="005E09CA" w:rsidRDefault="00BF3A7C" w:rsidP="006A2554">
                            <w:pPr>
                              <w:kinsoku w:val="0"/>
                              <w:overflowPunct w:val="0"/>
                              <w:adjustRightInd w:val="0"/>
                              <w:snapToGrid w:val="0"/>
                              <w:suppressOverlap/>
                              <w:jc w:val="both"/>
                              <w:rPr>
                                <w:rFonts w:ascii="標楷體" w:eastAsia="標楷體" w:hAnsi="標楷體" w:cs="Times New Roman"/>
                                <w:sz w:val="20"/>
                                <w:szCs w:val="20"/>
                                <w:highlight w:val="yellow"/>
                              </w:rPr>
                            </w:pPr>
                            <w:r w:rsidRPr="005E09CA">
                              <w:rPr>
                                <w:rFonts w:ascii="標楷體" w:eastAsia="標楷體" w:hAnsi="標楷體" w:cs="Times New Roman" w:hint="eastAsia"/>
                                <w:sz w:val="20"/>
                                <w:szCs w:val="20"/>
                              </w:rPr>
                              <w:t>緊急情況</w:t>
                            </w:r>
                          </w:p>
                        </w:tc>
                        <w:tc>
                          <w:tcPr>
                            <w:tcW w:w="724" w:type="pct"/>
                            <w:tcBorders>
                              <w:bottom w:val="single" w:sz="4" w:space="0" w:color="auto"/>
                            </w:tcBorders>
                            <w:vAlign w:val="center"/>
                          </w:tcPr>
                          <w:p w14:paraId="6B3C06E5"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22.22</w:t>
                            </w:r>
                          </w:p>
                        </w:tc>
                        <w:tc>
                          <w:tcPr>
                            <w:tcW w:w="478" w:type="pct"/>
                            <w:tcBorders>
                              <w:bottom w:val="single" w:sz="4" w:space="0" w:color="auto"/>
                            </w:tcBorders>
                            <w:vAlign w:val="center"/>
                          </w:tcPr>
                          <w:p w14:paraId="78E168D6"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23.08</w:t>
                            </w:r>
                          </w:p>
                        </w:tc>
                        <w:tc>
                          <w:tcPr>
                            <w:tcW w:w="478" w:type="pct"/>
                            <w:tcBorders>
                              <w:bottom w:val="single" w:sz="4" w:space="0" w:color="auto"/>
                            </w:tcBorders>
                            <w:vAlign w:val="center"/>
                          </w:tcPr>
                          <w:p w14:paraId="7A7FDE7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23.08</w:t>
                            </w:r>
                          </w:p>
                        </w:tc>
                        <w:tc>
                          <w:tcPr>
                            <w:tcW w:w="478" w:type="pct"/>
                            <w:tcBorders>
                              <w:bottom w:val="single" w:sz="4" w:space="0" w:color="auto"/>
                            </w:tcBorders>
                            <w:vAlign w:val="center"/>
                          </w:tcPr>
                          <w:p w14:paraId="168562E7"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33.33</w:t>
                            </w:r>
                          </w:p>
                        </w:tc>
                        <w:tc>
                          <w:tcPr>
                            <w:tcW w:w="478" w:type="pct"/>
                            <w:vAlign w:val="center"/>
                          </w:tcPr>
                          <w:p w14:paraId="16300745"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B93A34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79EACF80"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c>
                          <w:tcPr>
                            <w:tcW w:w="478" w:type="pct"/>
                            <w:vAlign w:val="center"/>
                          </w:tcPr>
                          <w:p w14:paraId="40274801" w14:textId="77777777" w:rsidR="00BF3A7C" w:rsidRPr="005E09CA" w:rsidRDefault="00BF3A7C" w:rsidP="006A2554">
                            <w:pPr>
                              <w:kinsoku w:val="0"/>
                              <w:overflowPunct w:val="0"/>
                              <w:adjustRightInd w:val="0"/>
                              <w:snapToGrid w:val="0"/>
                              <w:suppressOverlap/>
                              <w:jc w:val="right"/>
                              <w:rPr>
                                <w:rFonts w:ascii="標楷體" w:eastAsia="標楷體" w:hAnsi="標楷體" w:cs="Times New Roman"/>
                                <w:sz w:val="20"/>
                                <w:szCs w:val="20"/>
                              </w:rPr>
                            </w:pPr>
                            <w:r w:rsidRPr="005E09CA">
                              <w:rPr>
                                <w:rFonts w:ascii="標楷體" w:eastAsia="標楷體" w:hAnsi="標楷體" w:cs="Times New Roman" w:hint="eastAsia"/>
                                <w:sz w:val="20"/>
                                <w:szCs w:val="20"/>
                              </w:rPr>
                              <w:t>－</w:t>
                            </w:r>
                          </w:p>
                        </w:tc>
                      </w:tr>
                    </w:tbl>
                    <w:p w14:paraId="70D646B4" w14:textId="77777777" w:rsidR="00BF3A7C" w:rsidRDefault="00BF3A7C" w:rsidP="00B351DF">
                      <w:pPr>
                        <w:spacing w:line="20" w:lineRule="exact"/>
                      </w:pPr>
                    </w:p>
                    <w:tbl>
                      <w:tblPr>
                        <w:tblStyle w:val="18"/>
                        <w:tblOverlap w:val="never"/>
                        <w:tblW w:w="4989" w:type="pct"/>
                        <w:tblInd w:w="-5" w:type="dxa"/>
                        <w:tblLook w:val="04A0" w:firstRow="1" w:lastRow="0" w:firstColumn="1" w:lastColumn="0" w:noHBand="0" w:noVBand="1"/>
                      </w:tblPr>
                      <w:tblGrid>
                        <w:gridCol w:w="9637"/>
                      </w:tblGrid>
                      <w:tr w:rsidR="00BF3A7C" w:rsidRPr="00814FE6" w14:paraId="48E8D39B" w14:textId="77777777" w:rsidTr="007179D9">
                        <w:trPr>
                          <w:trHeight w:val="138"/>
                        </w:trPr>
                        <w:tc>
                          <w:tcPr>
                            <w:tcW w:w="5000" w:type="pct"/>
                            <w:tcBorders>
                              <w:top w:val="nil"/>
                              <w:left w:val="nil"/>
                              <w:bottom w:val="nil"/>
                              <w:right w:val="nil"/>
                            </w:tcBorders>
                          </w:tcPr>
                          <w:p w14:paraId="67634E91" w14:textId="77777777" w:rsidR="00BF3A7C" w:rsidRPr="005E09CA" w:rsidRDefault="00BF3A7C" w:rsidP="00B06EFA">
                            <w:pPr>
                              <w:kinsoku w:val="0"/>
                              <w:overflowPunct w:val="0"/>
                              <w:adjustRightInd w:val="0"/>
                              <w:snapToGrid w:val="0"/>
                              <w:spacing w:line="240" w:lineRule="exact"/>
                              <w:ind w:leftChars="-40" w:left="-96"/>
                              <w:suppressOverlap/>
                              <w:rPr>
                                <w:rFonts w:ascii="標楷體" w:eastAsia="標楷體" w:hAnsi="標楷體" w:cs="Times New Roman"/>
                                <w:sz w:val="18"/>
                                <w:szCs w:val="18"/>
                              </w:rPr>
                            </w:pPr>
                            <w:proofErr w:type="gramStart"/>
                            <w:r w:rsidRPr="005E09CA">
                              <w:rPr>
                                <w:rFonts w:ascii="標楷體" w:eastAsia="標楷體" w:hAnsi="標楷體" w:cs="Times New Roman" w:hint="eastAsia"/>
                                <w:sz w:val="18"/>
                                <w:szCs w:val="18"/>
                              </w:rPr>
                              <w:t>註</w:t>
                            </w:r>
                            <w:proofErr w:type="gramEnd"/>
                            <w:r w:rsidRPr="005E09CA">
                              <w:rPr>
                                <w:rFonts w:ascii="標楷體" w:eastAsia="標楷體" w:hAnsi="標楷體" w:cs="Times New Roman" w:hint="eastAsia"/>
                                <w:sz w:val="18"/>
                                <w:szCs w:val="18"/>
                              </w:rPr>
                              <w:t>：1</w:t>
                            </w:r>
                            <w:r w:rsidRPr="005E09CA">
                              <w:rPr>
                                <w:rFonts w:ascii="標楷體" w:eastAsia="標楷體" w:hAnsi="標楷體" w:cs="Times New Roman"/>
                                <w:sz w:val="18"/>
                                <w:szCs w:val="18"/>
                              </w:rPr>
                              <w:t>.</w:t>
                            </w:r>
                            <w:r w:rsidRPr="005E09CA">
                              <w:rPr>
                                <w:rFonts w:ascii="標楷體" w:eastAsia="標楷體" w:hAnsi="標楷體" w:hint="eastAsia"/>
                                <w:sz w:val="18"/>
                                <w:szCs w:val="18"/>
                              </w:rPr>
                              <w:t>資料時點：截至</w:t>
                            </w:r>
                            <w:r w:rsidRPr="005E09CA">
                              <w:rPr>
                                <w:rFonts w:ascii="標楷體" w:eastAsia="標楷體" w:hAnsi="標楷體" w:cs="Times New Roman" w:hint="eastAsia"/>
                                <w:sz w:val="18"/>
                                <w:szCs w:val="18"/>
                              </w:rPr>
                              <w:t>111年9月底止。</w:t>
                            </w:r>
                          </w:p>
                          <w:p w14:paraId="67C9EF29" w14:textId="77777777" w:rsidR="00BF3A7C" w:rsidRPr="00814FE6" w:rsidRDefault="00BF3A7C" w:rsidP="00B06EFA">
                            <w:pPr>
                              <w:kinsoku w:val="0"/>
                              <w:overflowPunct w:val="0"/>
                              <w:adjustRightInd w:val="0"/>
                              <w:snapToGrid w:val="0"/>
                              <w:spacing w:line="240" w:lineRule="exact"/>
                              <w:ind w:leftChars="-40" w:left="-96" w:firstLineChars="203" w:firstLine="365"/>
                              <w:suppressOverlap/>
                              <w:rPr>
                                <w:rFonts w:ascii="標楷體" w:eastAsia="標楷體" w:hAnsi="標楷體" w:cs="Times New Roman"/>
                                <w:sz w:val="20"/>
                                <w:szCs w:val="20"/>
                              </w:rPr>
                            </w:pPr>
                            <w:r w:rsidRPr="005E09CA">
                              <w:rPr>
                                <w:rFonts w:ascii="標楷體" w:eastAsia="標楷體" w:hAnsi="標楷體" w:cs="Times New Roman" w:hint="eastAsia"/>
                                <w:sz w:val="18"/>
                                <w:szCs w:val="18"/>
                              </w:rPr>
                              <w:t>2</w:t>
                            </w:r>
                            <w:r w:rsidRPr="005E09CA">
                              <w:rPr>
                                <w:rFonts w:ascii="標楷體" w:eastAsia="標楷體" w:hAnsi="標楷體" w:cs="Times New Roman"/>
                                <w:sz w:val="18"/>
                                <w:szCs w:val="18"/>
                              </w:rPr>
                              <w:t>.</w:t>
                            </w:r>
                            <w:r w:rsidRPr="005E09CA">
                              <w:rPr>
                                <w:rFonts w:ascii="標楷體" w:eastAsia="標楷體" w:hAnsi="標楷體" w:cs="Times New Roman" w:hint="eastAsia"/>
                                <w:sz w:val="18"/>
                                <w:szCs w:val="18"/>
                              </w:rPr>
                              <w:t>資料來源：整理自航港局及臺灣港務股份有限公司提供資料。</w:t>
                            </w:r>
                          </w:p>
                        </w:tc>
                      </w:tr>
                    </w:tbl>
                    <w:p w14:paraId="270AC7BD" w14:textId="77777777" w:rsidR="00BF3A7C" w:rsidRPr="00014B30" w:rsidRDefault="00BF3A7C" w:rsidP="00B351DF">
                      <w:pPr>
                        <w:keepNext/>
                        <w:spacing w:line="300" w:lineRule="exact"/>
                        <w:jc w:val="both"/>
                        <w:rPr>
                          <w:rFonts w:ascii="標楷體" w:eastAsia="標楷體" w:hAnsi="標楷體" w:cstheme="majorBidi"/>
                          <w:iCs/>
                          <w:sz w:val="16"/>
                          <w:szCs w:val="28"/>
                        </w:rPr>
                      </w:pPr>
                    </w:p>
                  </w:txbxContent>
                </v:textbox>
                <w10:wrap type="square" anchorx="margin" anchory="page"/>
              </v:shape>
            </w:pict>
          </mc:Fallback>
        </mc:AlternateContent>
      </w:r>
      <w:r w:rsidRPr="00D16C3F">
        <w:rPr>
          <w:rFonts w:ascii="標楷體" w:eastAsia="標楷體" w:hAnsi="標楷體" w:cs="新細明體" w:hint="eastAsia"/>
          <w:bCs/>
          <w:spacing w:val="2"/>
        </w:rPr>
        <w:t>辦理預告作業。</w:t>
      </w:r>
    </w:p>
    <w:p w14:paraId="6E396BEB" w14:textId="5CE566E3" w:rsidR="00860899" w:rsidRPr="00311158" w:rsidRDefault="008E52D5" w:rsidP="005731F3">
      <w:pPr>
        <w:pStyle w:val="a5"/>
        <w:overflowPunct w:val="0"/>
        <w:ind w:firstLineChars="100" w:firstLine="320"/>
        <w:outlineLvl w:val="2"/>
        <w:rPr>
          <w:rFonts w:ascii="標楷體" w:hAnsi="標楷體"/>
          <w:sz w:val="32"/>
          <w:szCs w:val="32"/>
        </w:rPr>
      </w:pPr>
      <w:r w:rsidRPr="00311158">
        <w:rPr>
          <w:rFonts w:ascii="標楷體" w:hAnsi="標楷體" w:hint="eastAsia"/>
          <w:sz w:val="32"/>
          <w:szCs w:val="32"/>
        </w:rPr>
        <w:lastRenderedPageBreak/>
        <w:t>四、</w:t>
      </w:r>
      <w:proofErr w:type="gramStart"/>
      <w:r>
        <w:rPr>
          <w:rFonts w:ascii="標楷體" w:hAnsi="標楷體" w:hint="eastAsia"/>
          <w:sz w:val="32"/>
          <w:szCs w:val="32"/>
        </w:rPr>
        <w:t>110</w:t>
      </w:r>
      <w:proofErr w:type="gramEnd"/>
      <w:r w:rsidRPr="00311158">
        <w:rPr>
          <w:rFonts w:ascii="標楷體" w:hAnsi="標楷體" w:hint="eastAsia"/>
          <w:sz w:val="32"/>
          <w:szCs w:val="32"/>
        </w:rPr>
        <w:t>年度重要審核意見追蹤查核情形</w:t>
      </w:r>
      <w:bookmarkEnd w:id="8"/>
    </w:p>
    <w:p w14:paraId="2BEE1108" w14:textId="77777777" w:rsidR="00870561" w:rsidRDefault="00870561" w:rsidP="005731F3">
      <w:pPr>
        <w:pStyle w:val="a5"/>
        <w:overflowPunct w:val="0"/>
        <w:spacing w:line="460" w:lineRule="exact"/>
        <w:ind w:firstLineChars="200" w:firstLine="480"/>
        <w:rPr>
          <w:rFonts w:ascii="標楷體" w:hAnsi="標楷體"/>
          <w:b w:val="0"/>
          <w:sz w:val="24"/>
          <w:szCs w:val="24"/>
        </w:rPr>
      </w:pPr>
      <w:r w:rsidRPr="00870561">
        <w:rPr>
          <w:rFonts w:ascii="標楷體" w:hAnsi="標楷體" w:hint="eastAsia"/>
          <w:b w:val="0"/>
          <w:sz w:val="24"/>
          <w:szCs w:val="24"/>
        </w:rPr>
        <w:t>本部</w:t>
      </w:r>
      <w:r w:rsidRPr="00B92058">
        <w:rPr>
          <w:rFonts w:ascii="標楷體" w:hAnsi="標楷體" w:hint="eastAsia"/>
          <w:b w:val="0"/>
          <w:sz w:val="24"/>
          <w:szCs w:val="24"/>
        </w:rPr>
        <w:t>於</w:t>
      </w:r>
      <w:proofErr w:type="gramStart"/>
      <w:r w:rsidR="00F23AB0" w:rsidRPr="00B92058">
        <w:rPr>
          <w:rFonts w:ascii="標楷體" w:hAnsi="標楷體" w:hint="eastAsia"/>
          <w:b w:val="0"/>
          <w:sz w:val="24"/>
          <w:szCs w:val="24"/>
        </w:rPr>
        <w:t>110</w:t>
      </w:r>
      <w:proofErr w:type="gramEnd"/>
      <w:r w:rsidRPr="00B92058">
        <w:rPr>
          <w:rFonts w:ascii="標楷體" w:hAnsi="標楷體" w:hint="eastAsia"/>
          <w:b w:val="0"/>
          <w:sz w:val="24"/>
          <w:szCs w:val="24"/>
        </w:rPr>
        <w:t>年度審核報告內列普通公務相關重要審核意見</w:t>
      </w:r>
      <w:r w:rsidR="00F23AB0" w:rsidRPr="00B92058">
        <w:rPr>
          <w:rFonts w:ascii="標楷體" w:hAnsi="標楷體" w:hint="eastAsia"/>
          <w:b w:val="0"/>
          <w:sz w:val="24"/>
          <w:szCs w:val="24"/>
        </w:rPr>
        <w:t>30</w:t>
      </w:r>
      <w:r w:rsidRPr="00B92058">
        <w:rPr>
          <w:rFonts w:ascii="標楷體" w:hAnsi="標楷體" w:hint="eastAsia"/>
          <w:b w:val="0"/>
          <w:sz w:val="24"/>
          <w:szCs w:val="24"/>
        </w:rPr>
        <w:t>項，經</w:t>
      </w:r>
      <w:proofErr w:type="gramStart"/>
      <w:r w:rsidRPr="00B92058">
        <w:rPr>
          <w:rFonts w:ascii="標楷體" w:hAnsi="標楷體" w:hint="eastAsia"/>
          <w:b w:val="0"/>
          <w:sz w:val="24"/>
          <w:szCs w:val="24"/>
        </w:rPr>
        <w:t>賡</w:t>
      </w:r>
      <w:proofErr w:type="gramEnd"/>
      <w:r w:rsidRPr="00B92058">
        <w:rPr>
          <w:rFonts w:ascii="標楷體" w:hAnsi="標楷體" w:hint="eastAsia"/>
          <w:b w:val="0"/>
          <w:sz w:val="24"/>
          <w:szCs w:val="24"/>
        </w:rPr>
        <w:t>續追蹤查核實際辦理結果，仍待繼續改善者</w:t>
      </w:r>
      <w:r w:rsidR="00FE6701" w:rsidRPr="00B92058">
        <w:rPr>
          <w:rFonts w:ascii="標楷體" w:hAnsi="標楷體" w:hint="eastAsia"/>
          <w:b w:val="0"/>
          <w:sz w:val="24"/>
          <w:szCs w:val="24"/>
        </w:rPr>
        <w:t>4</w:t>
      </w:r>
      <w:r w:rsidRPr="00B92058">
        <w:rPr>
          <w:rFonts w:ascii="標楷體" w:hAnsi="標楷體" w:hint="eastAsia"/>
          <w:b w:val="0"/>
          <w:sz w:val="24"/>
          <w:szCs w:val="24"/>
        </w:rPr>
        <w:t>項、處理中</w:t>
      </w:r>
      <w:r w:rsidR="00C5235A">
        <w:rPr>
          <w:rFonts w:ascii="標楷體" w:hAnsi="標楷體" w:hint="eastAsia"/>
          <w:b w:val="0"/>
          <w:sz w:val="24"/>
          <w:szCs w:val="24"/>
        </w:rPr>
        <w:t>3</w:t>
      </w:r>
      <w:r w:rsidRPr="00B92058">
        <w:rPr>
          <w:rFonts w:ascii="標楷體" w:hAnsi="標楷體" w:hint="eastAsia"/>
          <w:b w:val="0"/>
          <w:sz w:val="24"/>
          <w:szCs w:val="24"/>
        </w:rPr>
        <w:t>項、已</w:t>
      </w:r>
      <w:proofErr w:type="gramStart"/>
      <w:r w:rsidRPr="00B92058">
        <w:rPr>
          <w:rFonts w:ascii="標楷體" w:hAnsi="標楷體" w:hint="eastAsia"/>
          <w:b w:val="0"/>
          <w:sz w:val="24"/>
          <w:szCs w:val="24"/>
        </w:rPr>
        <w:t>研</w:t>
      </w:r>
      <w:proofErr w:type="gramEnd"/>
      <w:r w:rsidRPr="00B92058">
        <w:rPr>
          <w:rFonts w:ascii="標楷體" w:hAnsi="標楷體" w:hint="eastAsia"/>
          <w:b w:val="0"/>
          <w:sz w:val="24"/>
          <w:szCs w:val="24"/>
        </w:rPr>
        <w:t>謀改善或依改善措施持續辦理者</w:t>
      </w:r>
      <w:r w:rsidR="00C5235A">
        <w:rPr>
          <w:rFonts w:ascii="標楷體" w:hAnsi="標楷體" w:hint="eastAsia"/>
          <w:b w:val="0"/>
          <w:sz w:val="24"/>
          <w:szCs w:val="24"/>
        </w:rPr>
        <w:t>23</w:t>
      </w:r>
      <w:r w:rsidR="00E11BAA" w:rsidRPr="00B92058">
        <w:rPr>
          <w:rFonts w:ascii="標楷體" w:hAnsi="標楷體" w:hint="eastAsia"/>
          <w:b w:val="0"/>
          <w:sz w:val="24"/>
          <w:szCs w:val="24"/>
        </w:rPr>
        <w:t>項（表</w:t>
      </w:r>
      <w:r w:rsidR="00286079" w:rsidRPr="00286079">
        <w:rPr>
          <w:rFonts w:ascii="標楷體" w:hAnsi="標楷體" w:hint="eastAsia"/>
          <w:b w:val="0"/>
          <w:sz w:val="24"/>
          <w:szCs w:val="24"/>
        </w:rPr>
        <w:t>31</w:t>
      </w:r>
      <w:r w:rsidRPr="00286079">
        <w:rPr>
          <w:rFonts w:ascii="標楷體" w:hAnsi="標楷體" w:hint="eastAsia"/>
          <w:b w:val="0"/>
          <w:sz w:val="24"/>
          <w:szCs w:val="24"/>
        </w:rPr>
        <w:t>）</w:t>
      </w:r>
      <w:r w:rsidRPr="00B92058">
        <w:rPr>
          <w:rFonts w:ascii="標楷體" w:hAnsi="標楷體" w:hint="eastAsia"/>
          <w:b w:val="0"/>
          <w:sz w:val="24"/>
          <w:szCs w:val="24"/>
        </w:rPr>
        <w:t>，其中仍待繼續改善者，經再</w:t>
      </w:r>
      <w:proofErr w:type="gramStart"/>
      <w:r w:rsidRPr="00B92058">
        <w:rPr>
          <w:rFonts w:ascii="標楷體" w:hAnsi="標楷體" w:hint="eastAsia"/>
          <w:b w:val="0"/>
          <w:sz w:val="24"/>
          <w:szCs w:val="24"/>
        </w:rPr>
        <w:t>研</w:t>
      </w:r>
      <w:proofErr w:type="gramEnd"/>
      <w:r w:rsidRPr="00B92058">
        <w:rPr>
          <w:rFonts w:ascii="標楷體" w:hAnsi="標楷體" w:hint="eastAsia"/>
          <w:b w:val="0"/>
          <w:sz w:val="24"/>
          <w:szCs w:val="24"/>
        </w:rPr>
        <w:t>提審核意見</w:t>
      </w:r>
      <w:r w:rsidR="00B92058" w:rsidRPr="00B92058">
        <w:rPr>
          <w:rFonts w:ascii="標楷體" w:hAnsi="標楷體" w:hint="eastAsia"/>
          <w:b w:val="0"/>
          <w:sz w:val="24"/>
          <w:szCs w:val="24"/>
        </w:rPr>
        <w:t>4</w:t>
      </w:r>
      <w:r w:rsidRPr="00B92058">
        <w:rPr>
          <w:rFonts w:ascii="標楷體" w:hAnsi="標楷體" w:hint="eastAsia"/>
          <w:b w:val="0"/>
          <w:sz w:val="24"/>
          <w:szCs w:val="24"/>
        </w:rPr>
        <w:t>項通知檢討改善。</w:t>
      </w:r>
    </w:p>
    <w:p w14:paraId="671020B8" w14:textId="21BA8769" w:rsidR="00F04826" w:rsidRDefault="00870561" w:rsidP="005731F3">
      <w:pPr>
        <w:widowControl/>
        <w:overflowPunct w:val="0"/>
        <w:spacing w:line="460" w:lineRule="exact"/>
        <w:jc w:val="center"/>
        <w:rPr>
          <w:rFonts w:ascii="標楷體" w:eastAsia="標楷體" w:hAnsi="標楷體"/>
          <w:b/>
        </w:rPr>
      </w:pPr>
      <w:r w:rsidRPr="00311158">
        <w:rPr>
          <w:rFonts w:ascii="標楷體" w:eastAsia="標楷體" w:hAnsi="標楷體" w:hint="eastAsia"/>
          <w:b/>
        </w:rPr>
        <w:t>表</w:t>
      </w:r>
      <w:r w:rsidR="00286079" w:rsidRPr="00286079">
        <w:rPr>
          <w:rFonts w:ascii="標楷體" w:eastAsia="標楷體" w:hAnsi="標楷體" w:hint="eastAsia"/>
          <w:b/>
        </w:rPr>
        <w:t>31</w:t>
      </w:r>
      <w:r w:rsidRPr="00311158">
        <w:rPr>
          <w:rFonts w:ascii="標楷體" w:eastAsia="標楷體" w:hAnsi="標楷體" w:hint="eastAsia"/>
          <w:b/>
        </w:rPr>
        <w:t xml:space="preserve">　</w:t>
      </w:r>
      <w:proofErr w:type="gramStart"/>
      <w:r w:rsidR="001D5B97">
        <w:rPr>
          <w:rFonts w:ascii="標楷體" w:eastAsia="標楷體" w:hAnsi="標楷體" w:hint="eastAsia"/>
          <w:b/>
        </w:rPr>
        <w:t>110</w:t>
      </w:r>
      <w:proofErr w:type="gramEnd"/>
      <w:r w:rsidRPr="00311158">
        <w:rPr>
          <w:rFonts w:ascii="標楷體" w:eastAsia="標楷體" w:hAnsi="標楷體" w:hint="eastAsia"/>
          <w:b/>
        </w:rPr>
        <w:t>年度審核報告所列交通部主管普通公務相關重要審核意見覆核辦理情形</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653"/>
        <w:gridCol w:w="4240"/>
      </w:tblGrid>
      <w:tr w:rsidR="00F04826" w:rsidRPr="00307114" w14:paraId="4577F0AE" w14:textId="77777777" w:rsidTr="003F2F8D">
        <w:trPr>
          <w:trHeight w:val="34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70C41140" w14:textId="77777777" w:rsidR="00F04826" w:rsidRPr="00307114" w:rsidRDefault="00F04826" w:rsidP="00307114">
            <w:pPr>
              <w:spacing w:line="320" w:lineRule="exact"/>
              <w:jc w:val="center"/>
              <w:rPr>
                <w:rFonts w:ascii="標楷體" w:eastAsia="標楷體" w:hAnsi="標楷體"/>
                <w:spacing w:val="-4"/>
                <w:sz w:val="20"/>
                <w:szCs w:val="20"/>
              </w:rPr>
            </w:pPr>
            <w:r w:rsidRPr="00307114">
              <w:rPr>
                <w:rFonts w:ascii="標楷體" w:eastAsia="標楷體" w:hAnsi="標楷體" w:hint="eastAsia"/>
                <w:spacing w:val="-4"/>
                <w:sz w:val="20"/>
                <w:szCs w:val="20"/>
              </w:rPr>
              <w:t>重要審核意見標題</w:t>
            </w:r>
          </w:p>
        </w:tc>
        <w:tc>
          <w:tcPr>
            <w:tcW w:w="4240" w:type="dxa"/>
            <w:tcBorders>
              <w:top w:val="single" w:sz="4" w:space="0" w:color="auto"/>
              <w:left w:val="single" w:sz="4" w:space="0" w:color="auto"/>
              <w:bottom w:val="single" w:sz="4" w:space="0" w:color="auto"/>
              <w:right w:val="single" w:sz="4" w:space="0" w:color="auto"/>
            </w:tcBorders>
            <w:shd w:val="clear" w:color="auto" w:fill="auto"/>
            <w:vAlign w:val="center"/>
          </w:tcPr>
          <w:p w14:paraId="2CD6BF5C" w14:textId="77777777" w:rsidR="00F04826" w:rsidRPr="00307114" w:rsidRDefault="00F04826" w:rsidP="00307114">
            <w:pPr>
              <w:spacing w:line="320" w:lineRule="exact"/>
              <w:jc w:val="center"/>
              <w:rPr>
                <w:rFonts w:ascii="標楷體" w:eastAsia="標楷體" w:hAnsi="標楷體"/>
                <w:spacing w:val="-4"/>
                <w:sz w:val="20"/>
                <w:szCs w:val="20"/>
              </w:rPr>
            </w:pPr>
            <w:r w:rsidRPr="00307114">
              <w:rPr>
                <w:rFonts w:ascii="標楷體" w:eastAsia="標楷體" w:hAnsi="標楷體" w:hint="eastAsia"/>
                <w:spacing w:val="-4"/>
                <w:sz w:val="20"/>
                <w:szCs w:val="20"/>
              </w:rPr>
              <w:t>說明</w:t>
            </w:r>
          </w:p>
        </w:tc>
      </w:tr>
      <w:tr w:rsidR="00F04826" w:rsidRPr="00307114" w14:paraId="6976CDF7" w14:textId="77777777" w:rsidTr="00C23C9E">
        <w:trPr>
          <w:trHeight w:val="303"/>
        </w:trPr>
        <w:tc>
          <w:tcPr>
            <w:tcW w:w="98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92F42" w14:textId="77777777" w:rsidR="00F04826" w:rsidRPr="00307114" w:rsidRDefault="00F04826" w:rsidP="007D2E37">
            <w:pPr>
              <w:spacing w:line="320" w:lineRule="exact"/>
              <w:jc w:val="both"/>
              <w:rPr>
                <w:rFonts w:ascii="標楷體" w:eastAsia="標楷體" w:hAnsi="標楷體"/>
                <w:b/>
                <w:spacing w:val="-4"/>
                <w:sz w:val="20"/>
                <w:szCs w:val="20"/>
              </w:rPr>
            </w:pPr>
            <w:r w:rsidRPr="00307114">
              <w:rPr>
                <w:rFonts w:ascii="標楷體" w:eastAsia="標楷體" w:hAnsi="標楷體" w:hint="eastAsia"/>
                <w:b/>
                <w:noProof/>
                <w:spacing w:val="-4"/>
                <w:sz w:val="20"/>
                <w:szCs w:val="20"/>
              </w:rPr>
              <w:t>仍待繼續改善</w:t>
            </w:r>
          </w:p>
        </w:tc>
      </w:tr>
      <w:tr w:rsidR="00F04826" w:rsidRPr="00307114" w14:paraId="2391AFFB" w14:textId="77777777" w:rsidTr="003F2F8D">
        <w:trPr>
          <w:trHeight w:val="1226"/>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0DC87884" w14:textId="77777777" w:rsidR="00F04826" w:rsidRPr="00307114" w:rsidRDefault="0000424E" w:rsidP="005731F3">
            <w:pPr>
              <w:spacing w:line="340" w:lineRule="exact"/>
              <w:ind w:leftChars="10" w:left="544" w:hangingChars="271" w:hanging="520"/>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sidR="00F04826" w:rsidRPr="00307114">
              <w:rPr>
                <w:rFonts w:ascii="標楷體" w:eastAsia="標楷體" w:hAnsi="標楷體" w:hint="eastAsia"/>
                <w:noProof/>
                <w:spacing w:val="-4"/>
                <w:sz w:val="20"/>
                <w:szCs w:val="20"/>
              </w:rPr>
              <w:t>一</w:t>
            </w:r>
            <w:r w:rsidRPr="00307114">
              <w:rPr>
                <w:rFonts w:ascii="標楷體" w:eastAsia="標楷體" w:hAnsi="標楷體" w:hint="eastAsia"/>
                <w:noProof/>
                <w:spacing w:val="-4"/>
                <w:sz w:val="20"/>
                <w:szCs w:val="20"/>
              </w:rPr>
              <w:t>）</w:t>
            </w:r>
            <w:r w:rsidR="0085605C" w:rsidRPr="0085605C">
              <w:rPr>
                <w:rFonts w:ascii="標楷體" w:eastAsia="標楷體" w:hAnsi="標楷體" w:hint="eastAsia"/>
                <w:noProof/>
                <w:spacing w:val="-4"/>
                <w:sz w:val="20"/>
                <w:szCs w:val="20"/>
              </w:rPr>
              <w:t>現行機車駕照考驗方式與項目，不利測驗應考者應具備之安全駕駛觀念及防禦駕駛能力，允宜檢討研謀改善。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5EC41620" w14:textId="77777777" w:rsidR="00F04826" w:rsidRPr="00307114" w:rsidRDefault="0085605C" w:rsidP="00A95838">
            <w:pPr>
              <w:spacing w:line="340" w:lineRule="exact"/>
              <w:jc w:val="both"/>
              <w:rPr>
                <w:rFonts w:ascii="標楷體" w:eastAsia="標楷體" w:hAnsi="標楷體"/>
                <w:noProof/>
                <w:spacing w:val="-4"/>
                <w:sz w:val="20"/>
                <w:szCs w:val="20"/>
              </w:rPr>
            </w:pPr>
            <w:r w:rsidRPr="0085605C">
              <w:rPr>
                <w:rFonts w:ascii="標楷體" w:eastAsia="標楷體" w:hAnsi="標楷體" w:hint="eastAsia"/>
                <w:noProof/>
                <w:spacing w:val="-4"/>
                <w:sz w:val="20"/>
                <w:szCs w:val="20"/>
              </w:rPr>
              <w:t>因每年未經駕訓班訓練直接報考</w:t>
            </w:r>
            <w:r w:rsidR="003D196D">
              <w:rPr>
                <w:rFonts w:ascii="標楷體" w:eastAsia="標楷體" w:hAnsi="標楷體" w:hint="eastAsia"/>
                <w:noProof/>
                <w:spacing w:val="-4"/>
                <w:sz w:val="20"/>
                <w:szCs w:val="20"/>
              </w:rPr>
              <w:t>機車駕照</w:t>
            </w:r>
            <w:r w:rsidRPr="0085605C">
              <w:rPr>
                <w:rFonts w:ascii="標楷體" w:eastAsia="標楷體" w:hAnsi="標楷體" w:hint="eastAsia"/>
                <w:noProof/>
                <w:spacing w:val="-4"/>
                <w:sz w:val="20"/>
                <w:szCs w:val="20"/>
              </w:rPr>
              <w:t>及格者</w:t>
            </w:r>
            <w:r w:rsidR="003D196D">
              <w:rPr>
                <w:rFonts w:ascii="標楷體" w:eastAsia="標楷體" w:hAnsi="標楷體" w:hint="eastAsia"/>
                <w:noProof/>
                <w:spacing w:val="-4"/>
                <w:sz w:val="20"/>
                <w:szCs w:val="20"/>
              </w:rPr>
              <w:t>仍</w:t>
            </w:r>
            <w:r w:rsidRPr="0085605C">
              <w:rPr>
                <w:rFonts w:ascii="標楷體" w:eastAsia="標楷體" w:hAnsi="標楷體" w:hint="eastAsia"/>
                <w:noProof/>
                <w:spacing w:val="-4"/>
                <w:sz w:val="20"/>
                <w:szCs w:val="20"/>
              </w:rPr>
              <w:t>高達20餘萬人，尚難確保取得機車駕照之民眾具備安全</w:t>
            </w:r>
            <w:r w:rsidR="00C63747">
              <w:rPr>
                <w:rFonts w:ascii="標楷體" w:eastAsia="標楷體" w:hAnsi="標楷體" w:hint="eastAsia"/>
                <w:noProof/>
                <w:spacing w:val="-4"/>
                <w:sz w:val="20"/>
                <w:szCs w:val="20"/>
              </w:rPr>
              <w:t>駕駛觀念及防禦駕駛能力，業再研提審核意見詳「三、重要審核意見（一</w:t>
            </w:r>
            <w:r w:rsidRPr="0085605C">
              <w:rPr>
                <w:rFonts w:ascii="標楷體" w:eastAsia="標楷體" w:hAnsi="標楷體" w:hint="eastAsia"/>
                <w:noProof/>
                <w:spacing w:val="-4"/>
                <w:sz w:val="20"/>
                <w:szCs w:val="20"/>
              </w:rPr>
              <w:t>）」。</w:t>
            </w:r>
          </w:p>
        </w:tc>
      </w:tr>
      <w:tr w:rsidR="00F04826" w:rsidRPr="00307114" w14:paraId="4597B6C9" w14:textId="77777777" w:rsidTr="003F2F8D">
        <w:trPr>
          <w:trHeight w:val="1074"/>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2718E84F" w14:textId="77777777" w:rsidR="00F04826" w:rsidRPr="00307114" w:rsidRDefault="0000424E" w:rsidP="005731F3">
            <w:pPr>
              <w:spacing w:line="340" w:lineRule="exact"/>
              <w:ind w:left="586" w:hangingChars="305" w:hanging="586"/>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sidR="00F04826" w:rsidRPr="00307114">
              <w:rPr>
                <w:rFonts w:ascii="標楷體" w:eastAsia="標楷體" w:hAnsi="標楷體" w:hint="eastAsia"/>
                <w:noProof/>
                <w:spacing w:val="-4"/>
                <w:sz w:val="20"/>
                <w:szCs w:val="20"/>
              </w:rPr>
              <w:t>二</w:t>
            </w:r>
            <w:r w:rsidRPr="00307114">
              <w:rPr>
                <w:rFonts w:ascii="標楷體" w:eastAsia="標楷體" w:hAnsi="標楷體" w:hint="eastAsia"/>
                <w:noProof/>
                <w:spacing w:val="-4"/>
                <w:sz w:val="20"/>
                <w:szCs w:val="20"/>
              </w:rPr>
              <w:t>）</w:t>
            </w:r>
            <w:r w:rsidR="0085605C" w:rsidRPr="0085605C">
              <w:rPr>
                <w:rFonts w:ascii="標楷體" w:eastAsia="標楷體" w:hAnsi="標楷體" w:hint="eastAsia"/>
                <w:noProof/>
                <w:spacing w:val="-4"/>
                <w:sz w:val="20"/>
                <w:szCs w:val="20"/>
              </w:rPr>
              <w:t>交通部為推廣綠色運輸及減少空氣污染，訂定2030年公車全面電動化政策目標及相關補助要點協助客運業者換購電動大客車，惟計畫執行相關配套措施未盡妥善，影響政策目標之達成，亟待檢討改善。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0194D40D" w14:textId="77777777" w:rsidR="00F04826" w:rsidRPr="00307114" w:rsidRDefault="0085605C" w:rsidP="00A95838">
            <w:pPr>
              <w:spacing w:line="340" w:lineRule="exact"/>
              <w:jc w:val="both"/>
              <w:rPr>
                <w:rFonts w:ascii="標楷體" w:eastAsia="標楷體" w:hAnsi="標楷體"/>
                <w:noProof/>
                <w:spacing w:val="-4"/>
                <w:sz w:val="20"/>
                <w:szCs w:val="20"/>
              </w:rPr>
            </w:pPr>
            <w:r w:rsidRPr="0085605C">
              <w:rPr>
                <w:rFonts w:ascii="標楷體" w:eastAsia="標楷體" w:hAnsi="標楷體" w:hint="eastAsia"/>
                <w:noProof/>
                <w:spacing w:val="-4"/>
                <w:sz w:val="20"/>
                <w:szCs w:val="20"/>
              </w:rPr>
              <w:t>因部分</w:t>
            </w:r>
            <w:r w:rsidR="003D196D">
              <w:rPr>
                <w:rFonts w:ascii="標楷體" w:eastAsia="標楷體" w:hAnsi="標楷體" w:hint="eastAsia"/>
                <w:noProof/>
                <w:spacing w:val="-4"/>
                <w:sz w:val="20"/>
                <w:szCs w:val="20"/>
              </w:rPr>
              <w:t>縣市</w:t>
            </w:r>
            <w:r w:rsidR="00C63747">
              <w:rPr>
                <w:rFonts w:ascii="標楷體" w:eastAsia="標楷體" w:hAnsi="標楷體" w:hint="eastAsia"/>
                <w:noProof/>
                <w:spacing w:val="-4"/>
                <w:sz w:val="20"/>
                <w:szCs w:val="20"/>
              </w:rPr>
              <w:t>尚無電動大客車投入營運，業再研提審核意見詳「三、重要審核意見（四</w:t>
            </w:r>
            <w:r w:rsidRPr="0085605C">
              <w:rPr>
                <w:rFonts w:ascii="標楷體" w:eastAsia="標楷體" w:hAnsi="標楷體" w:hint="eastAsia"/>
                <w:noProof/>
                <w:spacing w:val="-4"/>
                <w:sz w:val="20"/>
                <w:szCs w:val="20"/>
              </w:rPr>
              <w:t>）」。</w:t>
            </w:r>
          </w:p>
        </w:tc>
      </w:tr>
      <w:tr w:rsidR="0085605C" w:rsidRPr="00307114" w14:paraId="06F0D4E1" w14:textId="77777777" w:rsidTr="003F2F8D">
        <w:trPr>
          <w:trHeight w:val="1074"/>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684C2279" w14:textId="77777777" w:rsidR="0085605C" w:rsidRPr="00307114" w:rsidRDefault="0085605C" w:rsidP="005731F3">
            <w:pPr>
              <w:spacing w:line="340" w:lineRule="exact"/>
              <w:ind w:left="586" w:hangingChars="305" w:hanging="586"/>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Pr>
                <w:rFonts w:ascii="標楷體" w:eastAsia="標楷體" w:hAnsi="標楷體" w:hint="eastAsia"/>
                <w:noProof/>
                <w:spacing w:val="-4"/>
                <w:sz w:val="20"/>
                <w:szCs w:val="20"/>
              </w:rPr>
              <w:t>三</w:t>
            </w:r>
            <w:r w:rsidRPr="00307114">
              <w:rPr>
                <w:rFonts w:ascii="標楷體" w:eastAsia="標楷體" w:hAnsi="標楷體" w:hint="eastAsia"/>
                <w:noProof/>
                <w:spacing w:val="-4"/>
                <w:sz w:val="20"/>
                <w:szCs w:val="20"/>
              </w:rPr>
              <w:t>）</w:t>
            </w:r>
            <w:r w:rsidRPr="0085605C">
              <w:rPr>
                <w:rFonts w:ascii="標楷體" w:eastAsia="標楷體" w:hAnsi="標楷體" w:hint="eastAsia"/>
                <w:noProof/>
                <w:spacing w:val="-4"/>
                <w:sz w:val="20"/>
                <w:szCs w:val="20"/>
              </w:rPr>
              <w:t>前瞻基礎建設計畫交通部主管部分整體預算執行未盡理想，110年度計畫執行進度屬重大落後者逾8成，允應積極檢討改善。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4BD35F03" w14:textId="77777777" w:rsidR="0085605C" w:rsidRPr="00307114" w:rsidRDefault="0085605C" w:rsidP="00A95838">
            <w:pPr>
              <w:spacing w:line="340" w:lineRule="exact"/>
              <w:jc w:val="both"/>
              <w:rPr>
                <w:rFonts w:ascii="標楷體" w:eastAsia="標楷體" w:hAnsi="標楷體"/>
                <w:noProof/>
                <w:spacing w:val="-4"/>
                <w:sz w:val="20"/>
                <w:szCs w:val="20"/>
              </w:rPr>
            </w:pPr>
            <w:r w:rsidRPr="0085605C">
              <w:rPr>
                <w:rFonts w:ascii="標楷體" w:eastAsia="標楷體" w:hAnsi="標楷體" w:hint="eastAsia"/>
                <w:noProof/>
                <w:spacing w:val="-4"/>
                <w:sz w:val="20"/>
                <w:szCs w:val="20"/>
              </w:rPr>
              <w:t>因前瞻基礎建設計畫第3期特別預算整體執行力仍待加強，業再研提審核意見詳「中央政府前瞻基礎建設計畫第3期特別決算審核報告甲、參、</w:t>
            </w:r>
            <w:r w:rsidR="008E52D5" w:rsidRPr="0085605C">
              <w:rPr>
                <w:rFonts w:ascii="標楷體" w:eastAsia="標楷體" w:hAnsi="標楷體" w:hint="eastAsia"/>
                <w:noProof/>
                <w:spacing w:val="-4"/>
                <w:sz w:val="20"/>
                <w:szCs w:val="20"/>
              </w:rPr>
              <w:t>重要審核意見</w:t>
            </w:r>
            <w:r w:rsidR="005D7C57">
              <w:rPr>
                <w:rFonts w:ascii="標楷體" w:eastAsia="標楷體" w:hAnsi="標楷體" w:hint="eastAsia"/>
                <w:noProof/>
                <w:spacing w:val="-4"/>
                <w:sz w:val="20"/>
                <w:szCs w:val="20"/>
              </w:rPr>
              <w:t>、</w:t>
            </w:r>
            <w:r w:rsidRPr="0085605C">
              <w:rPr>
                <w:rFonts w:ascii="標楷體" w:eastAsia="標楷體" w:hAnsi="標楷體" w:hint="eastAsia"/>
                <w:noProof/>
                <w:spacing w:val="-4"/>
                <w:sz w:val="20"/>
                <w:szCs w:val="20"/>
              </w:rPr>
              <w:t>一、整體性意見（</w:t>
            </w:r>
            <w:r w:rsidR="004675CB">
              <w:rPr>
                <w:rFonts w:ascii="標楷體" w:eastAsia="標楷體" w:hAnsi="標楷體" w:hint="eastAsia"/>
                <w:noProof/>
                <w:spacing w:val="-4"/>
                <w:sz w:val="20"/>
                <w:szCs w:val="20"/>
              </w:rPr>
              <w:t>一</w:t>
            </w:r>
            <w:r w:rsidRPr="0085605C">
              <w:rPr>
                <w:rFonts w:ascii="標楷體" w:eastAsia="標楷體" w:hAnsi="標楷體" w:hint="eastAsia"/>
                <w:noProof/>
                <w:spacing w:val="-4"/>
                <w:sz w:val="20"/>
                <w:szCs w:val="20"/>
              </w:rPr>
              <w:t>）」。</w:t>
            </w:r>
          </w:p>
        </w:tc>
      </w:tr>
      <w:tr w:rsidR="0085605C" w:rsidRPr="00307114" w14:paraId="7E29E8A1" w14:textId="77777777" w:rsidTr="003F2F8D">
        <w:trPr>
          <w:trHeight w:val="1074"/>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60236698" w14:textId="77777777" w:rsidR="0085605C" w:rsidRPr="00307114" w:rsidRDefault="0085605C" w:rsidP="005731F3">
            <w:pPr>
              <w:spacing w:line="340" w:lineRule="exact"/>
              <w:ind w:left="586" w:hangingChars="305" w:hanging="586"/>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Pr>
                <w:rFonts w:ascii="標楷體" w:eastAsia="標楷體" w:hAnsi="標楷體" w:hint="eastAsia"/>
                <w:noProof/>
                <w:spacing w:val="-4"/>
                <w:sz w:val="20"/>
                <w:szCs w:val="20"/>
              </w:rPr>
              <w:t>四</w:t>
            </w:r>
            <w:r w:rsidRPr="00307114">
              <w:rPr>
                <w:rFonts w:ascii="標楷體" w:eastAsia="標楷體" w:hAnsi="標楷體" w:hint="eastAsia"/>
                <w:noProof/>
                <w:spacing w:val="-4"/>
                <w:sz w:val="20"/>
                <w:szCs w:val="20"/>
              </w:rPr>
              <w:t>）</w:t>
            </w:r>
            <w:r w:rsidRPr="0085605C">
              <w:rPr>
                <w:rFonts w:ascii="標楷體" w:eastAsia="標楷體" w:hAnsi="標楷體" w:hint="eastAsia"/>
                <w:noProof/>
                <w:spacing w:val="-4"/>
                <w:sz w:val="20"/>
                <w:szCs w:val="20"/>
              </w:rPr>
              <w:t>公路總局辦理改善停車問題計畫補助地方政府興建停車場，部分已完工停車場實際停車率低於預計停車率，或未依補助規定設置電動車專用停車位，允宜督促檢討研謀改善。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4923D186" w14:textId="1C4B4BC1" w:rsidR="0085605C" w:rsidRPr="00307114" w:rsidRDefault="0085605C" w:rsidP="00A95838">
            <w:pPr>
              <w:spacing w:line="340" w:lineRule="exact"/>
              <w:jc w:val="both"/>
              <w:rPr>
                <w:rFonts w:ascii="標楷體" w:eastAsia="標楷體" w:hAnsi="標楷體"/>
                <w:noProof/>
                <w:spacing w:val="-4"/>
                <w:sz w:val="20"/>
                <w:szCs w:val="20"/>
              </w:rPr>
            </w:pPr>
            <w:r w:rsidRPr="0085605C">
              <w:rPr>
                <w:rFonts w:ascii="標楷體" w:eastAsia="標楷體" w:hAnsi="標楷體" w:hint="eastAsia"/>
                <w:noProof/>
                <w:spacing w:val="-4"/>
                <w:sz w:val="20"/>
                <w:szCs w:val="20"/>
              </w:rPr>
              <w:t>因</w:t>
            </w:r>
            <w:r w:rsidR="003D196D">
              <w:rPr>
                <w:rFonts w:ascii="標楷體" w:eastAsia="標楷體" w:hAnsi="標楷體" w:hint="eastAsia"/>
                <w:noProof/>
                <w:spacing w:val="-4"/>
                <w:sz w:val="20"/>
                <w:szCs w:val="20"/>
              </w:rPr>
              <w:t>部分已完工停車場實際停車率未達</w:t>
            </w:r>
            <w:r w:rsidRPr="0085605C">
              <w:rPr>
                <w:rFonts w:ascii="標楷體" w:eastAsia="標楷體" w:hAnsi="標楷體" w:hint="eastAsia"/>
                <w:noProof/>
                <w:spacing w:val="-4"/>
                <w:sz w:val="20"/>
                <w:szCs w:val="20"/>
              </w:rPr>
              <w:t>預計</w:t>
            </w:r>
            <w:r w:rsidR="003D196D">
              <w:rPr>
                <w:rFonts w:ascii="標楷體" w:eastAsia="標楷體" w:hAnsi="標楷體" w:hint="eastAsia"/>
                <w:noProof/>
                <w:spacing w:val="-4"/>
                <w:sz w:val="20"/>
                <w:szCs w:val="20"/>
              </w:rPr>
              <w:t>目標</w:t>
            </w:r>
            <w:r w:rsidRPr="0085605C">
              <w:rPr>
                <w:rFonts w:ascii="標楷體" w:eastAsia="標楷體" w:hAnsi="標楷體" w:hint="eastAsia"/>
                <w:noProof/>
                <w:spacing w:val="-4"/>
                <w:sz w:val="20"/>
                <w:szCs w:val="20"/>
              </w:rPr>
              <w:t>，業再研提審核意見詳「中央政府前瞻基礎建設計畫第3期特別決算審核報告甲、參、重要審核意見</w:t>
            </w:r>
            <w:r w:rsidR="005D7C57">
              <w:rPr>
                <w:rFonts w:ascii="標楷體" w:eastAsia="標楷體" w:hAnsi="標楷體" w:hint="eastAsia"/>
                <w:noProof/>
                <w:spacing w:val="-4"/>
                <w:sz w:val="20"/>
                <w:szCs w:val="20"/>
              </w:rPr>
              <w:t>、</w:t>
            </w:r>
            <w:r w:rsidR="003716D6">
              <w:rPr>
                <w:rFonts w:ascii="標楷體" w:eastAsia="標楷體" w:hAnsi="標楷體" w:hint="eastAsia"/>
                <w:noProof/>
                <w:spacing w:val="-4"/>
                <w:sz w:val="20"/>
                <w:szCs w:val="20"/>
              </w:rPr>
              <w:t>六、城鄉建設（十一</w:t>
            </w:r>
            <w:r w:rsidRPr="0085605C">
              <w:rPr>
                <w:rFonts w:ascii="標楷體" w:eastAsia="標楷體" w:hAnsi="標楷體" w:hint="eastAsia"/>
                <w:noProof/>
                <w:spacing w:val="-4"/>
                <w:sz w:val="20"/>
                <w:szCs w:val="20"/>
              </w:rPr>
              <w:t>）」。</w:t>
            </w:r>
          </w:p>
        </w:tc>
      </w:tr>
      <w:tr w:rsidR="00F04826" w:rsidRPr="00307114" w14:paraId="0F207C3E" w14:textId="77777777" w:rsidTr="00C23C9E">
        <w:trPr>
          <w:trHeight w:val="205"/>
        </w:trPr>
        <w:tc>
          <w:tcPr>
            <w:tcW w:w="98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CE585C" w14:textId="77777777" w:rsidR="00F04826" w:rsidRPr="00307114" w:rsidRDefault="00F04826" w:rsidP="00A95838">
            <w:pPr>
              <w:spacing w:line="340" w:lineRule="exact"/>
              <w:jc w:val="both"/>
              <w:rPr>
                <w:rFonts w:ascii="標楷體" w:eastAsia="標楷體" w:hAnsi="標楷體"/>
                <w:b/>
                <w:spacing w:val="-4"/>
                <w:sz w:val="20"/>
                <w:szCs w:val="20"/>
              </w:rPr>
            </w:pPr>
            <w:r w:rsidRPr="00307114">
              <w:rPr>
                <w:rFonts w:ascii="標楷體" w:eastAsia="標楷體" w:hAnsi="標楷體" w:hint="eastAsia"/>
                <w:b/>
                <w:noProof/>
                <w:spacing w:val="-4"/>
                <w:sz w:val="20"/>
                <w:szCs w:val="20"/>
              </w:rPr>
              <w:t>處理中</w:t>
            </w:r>
          </w:p>
        </w:tc>
      </w:tr>
      <w:tr w:rsidR="00F04826" w:rsidRPr="00307114" w14:paraId="61EBE809" w14:textId="77777777" w:rsidTr="003F2F8D">
        <w:trPr>
          <w:trHeight w:val="562"/>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6C4B208D" w14:textId="77777777" w:rsidR="00F04826" w:rsidRPr="00307114" w:rsidRDefault="0000424E" w:rsidP="005731F3">
            <w:pPr>
              <w:spacing w:line="340" w:lineRule="exact"/>
              <w:ind w:left="576" w:hangingChars="300" w:hanging="576"/>
              <w:jc w:val="both"/>
              <w:rPr>
                <w:rFonts w:ascii="標楷體" w:eastAsia="標楷體" w:hAnsi="標楷體"/>
                <w:noProof/>
                <w:spacing w:val="-4"/>
                <w:sz w:val="20"/>
                <w:szCs w:val="20"/>
              </w:rPr>
            </w:pPr>
            <w:r w:rsidRPr="00307114">
              <w:rPr>
                <w:rFonts w:ascii="標楷體" w:eastAsia="標楷體" w:hAnsi="標楷體" w:hint="eastAsia"/>
                <w:noProof/>
                <w:spacing w:val="-4"/>
                <w:sz w:val="20"/>
                <w:szCs w:val="20"/>
              </w:rPr>
              <w:t>（</w:t>
            </w:r>
            <w:r w:rsidR="00F04826" w:rsidRPr="00307114">
              <w:rPr>
                <w:rFonts w:ascii="標楷體" w:eastAsia="標楷體" w:hAnsi="標楷體" w:hint="eastAsia"/>
                <w:noProof/>
                <w:spacing w:val="-4"/>
                <w:sz w:val="20"/>
                <w:szCs w:val="20"/>
              </w:rPr>
              <w:t>一</w:t>
            </w:r>
            <w:r w:rsidR="00B14F44" w:rsidRPr="003A7AC6">
              <w:rPr>
                <w:rFonts w:ascii="標楷體" w:eastAsia="標楷體" w:hAnsi="標楷體" w:hint="eastAsia"/>
                <w:sz w:val="20"/>
                <w:szCs w:val="20"/>
              </w:rPr>
              <w:t>）</w:t>
            </w:r>
            <w:r w:rsidR="0093743D" w:rsidRPr="00D66311">
              <w:rPr>
                <w:rFonts w:ascii="標楷體" w:eastAsia="標楷體" w:hAnsi="標楷體" w:hint="eastAsia"/>
                <w:noProof/>
                <w:spacing w:val="-8"/>
                <w:sz w:val="20"/>
                <w:szCs w:val="20"/>
              </w:rPr>
              <w:t>非國道地區重車超載取締作業效能欠佳，亟待積極檢討改善。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192CACBF" w14:textId="77777777" w:rsidR="00F04826" w:rsidRPr="00307114" w:rsidRDefault="0093743D" w:rsidP="00A95838">
            <w:pPr>
              <w:spacing w:line="340" w:lineRule="exact"/>
              <w:jc w:val="both"/>
              <w:rPr>
                <w:rFonts w:ascii="標楷體" w:eastAsia="標楷體" w:hAnsi="標楷體"/>
                <w:noProof/>
                <w:spacing w:val="-4"/>
                <w:sz w:val="20"/>
                <w:szCs w:val="20"/>
              </w:rPr>
            </w:pPr>
            <w:r w:rsidRPr="0093743D">
              <w:rPr>
                <w:rFonts w:ascii="標楷體" w:eastAsia="標楷體" w:hAnsi="標楷體" w:hint="eastAsia"/>
                <w:noProof/>
                <w:spacing w:val="-4"/>
                <w:sz w:val="20"/>
                <w:szCs w:val="20"/>
              </w:rPr>
              <w:t>前經監察院立案調查，該院尚在處理中。</w:t>
            </w:r>
          </w:p>
        </w:tc>
      </w:tr>
      <w:tr w:rsidR="00900698" w:rsidRPr="00307114" w14:paraId="29B5320C" w14:textId="77777777" w:rsidTr="003F2F8D">
        <w:trPr>
          <w:trHeight w:val="950"/>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32319A81" w14:textId="77777777" w:rsidR="00900698" w:rsidRPr="00307114" w:rsidRDefault="00B14F44" w:rsidP="005731F3">
            <w:pPr>
              <w:spacing w:line="340" w:lineRule="exact"/>
              <w:ind w:left="600" w:hangingChars="300" w:hanging="600"/>
              <w:jc w:val="both"/>
              <w:rPr>
                <w:rFonts w:ascii="標楷體" w:eastAsia="標楷體" w:hAnsi="標楷體"/>
                <w:noProof/>
                <w:spacing w:val="-4"/>
                <w:sz w:val="20"/>
                <w:szCs w:val="20"/>
              </w:rPr>
            </w:pPr>
            <w:r>
              <w:rPr>
                <w:rFonts w:ascii="標楷體" w:eastAsia="標楷體" w:hAnsi="標楷體" w:hint="eastAsia"/>
                <w:sz w:val="20"/>
                <w:szCs w:val="20"/>
              </w:rPr>
              <w:t>（</w:t>
            </w:r>
            <w:r w:rsidR="00900698" w:rsidRPr="00307114">
              <w:rPr>
                <w:rFonts w:ascii="標楷體" w:eastAsia="標楷體" w:hAnsi="標楷體" w:hint="eastAsia"/>
                <w:noProof/>
                <w:spacing w:val="-4"/>
                <w:sz w:val="20"/>
                <w:szCs w:val="20"/>
              </w:rPr>
              <w:t>二</w:t>
            </w:r>
            <w:r w:rsidRPr="003A7AC6">
              <w:rPr>
                <w:rFonts w:ascii="標楷體" w:eastAsia="標楷體" w:hAnsi="標楷體" w:hint="eastAsia"/>
                <w:sz w:val="20"/>
                <w:szCs w:val="20"/>
              </w:rPr>
              <w:t>）</w:t>
            </w:r>
            <w:r w:rsidR="00900698" w:rsidRPr="0093743D">
              <w:rPr>
                <w:rFonts w:ascii="標楷體" w:eastAsia="標楷體" w:hAnsi="標楷體" w:hint="eastAsia"/>
                <w:noProof/>
                <w:spacing w:val="-4"/>
                <w:sz w:val="20"/>
                <w:szCs w:val="20"/>
              </w:rPr>
              <w:t>公路總局辦理台9線南迴公路拓寬改善後續計畫等工程建設，可提升東部南向聯外公路運輸系統效能、提高省道公路系統服務能力及安全性，惟部分巨額工程採購案件辦理變更設計及展延工期作業未臻周延，亟待檢討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34011CA8" w14:textId="77777777" w:rsidR="00900698" w:rsidRPr="00307114" w:rsidRDefault="00900698" w:rsidP="00A95838">
            <w:pPr>
              <w:spacing w:line="340" w:lineRule="exact"/>
              <w:jc w:val="both"/>
              <w:rPr>
                <w:rFonts w:ascii="標楷體" w:eastAsia="標楷體" w:hAnsi="標楷體"/>
                <w:noProof/>
                <w:spacing w:val="-4"/>
                <w:sz w:val="20"/>
                <w:szCs w:val="20"/>
              </w:rPr>
            </w:pPr>
            <w:r w:rsidRPr="0093743D">
              <w:rPr>
                <w:rFonts w:ascii="標楷體" w:eastAsia="標楷體" w:hAnsi="標楷體" w:hint="eastAsia"/>
                <w:noProof/>
                <w:spacing w:val="-4"/>
                <w:sz w:val="20"/>
                <w:szCs w:val="20"/>
              </w:rPr>
              <w:t>因交通部未覈實檢討研謀具體改善措施，業再依審計法第20條第2項規定陳報監察院，該院尚在處理中。</w:t>
            </w:r>
          </w:p>
        </w:tc>
      </w:tr>
      <w:tr w:rsidR="00C23C9E" w:rsidRPr="003A7AC6" w14:paraId="73FAFFB9" w14:textId="77777777" w:rsidTr="003F2F8D">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274DC81C" w14:textId="77777777" w:rsidR="00C23C9E" w:rsidRPr="003A7AC6" w:rsidRDefault="00C23C9E" w:rsidP="00C46C62">
            <w:pPr>
              <w:spacing w:afterLines="10" w:after="36" w:line="340" w:lineRule="exact"/>
              <w:ind w:left="600" w:hangingChars="300" w:hanging="600"/>
              <w:jc w:val="both"/>
              <w:rPr>
                <w:rFonts w:ascii="標楷體" w:eastAsia="標楷體" w:hAnsi="標楷體"/>
                <w:sz w:val="20"/>
                <w:szCs w:val="20"/>
              </w:rPr>
            </w:pPr>
            <w:r>
              <w:rPr>
                <w:rFonts w:ascii="標楷體" w:eastAsia="標楷體" w:hAnsi="標楷體" w:hint="eastAsia"/>
                <w:sz w:val="20"/>
                <w:szCs w:val="20"/>
              </w:rPr>
              <w:t>（三</w:t>
            </w:r>
            <w:r w:rsidRPr="003A7AC6">
              <w:rPr>
                <w:rFonts w:ascii="標楷體" w:eastAsia="標楷體" w:hAnsi="標楷體" w:hint="eastAsia"/>
                <w:sz w:val="20"/>
                <w:szCs w:val="20"/>
              </w:rPr>
              <w:t>）</w:t>
            </w:r>
            <w:r w:rsidRPr="00FE6701">
              <w:rPr>
                <w:rFonts w:ascii="標楷體" w:eastAsia="標楷體" w:hAnsi="標楷體" w:hint="eastAsia"/>
                <w:sz w:val="20"/>
                <w:szCs w:val="20"/>
              </w:rPr>
              <w:t>公路總局辦理註銷、試車及臨時牌照監理作業未盡妥善，亟待檢討</w:t>
            </w:r>
            <w:proofErr w:type="gramStart"/>
            <w:r w:rsidRPr="00FE6701">
              <w:rPr>
                <w:rFonts w:ascii="標楷體" w:eastAsia="標楷體" w:hAnsi="標楷體" w:hint="eastAsia"/>
                <w:sz w:val="20"/>
                <w:szCs w:val="20"/>
              </w:rPr>
              <w:t>研</w:t>
            </w:r>
            <w:proofErr w:type="gramEnd"/>
            <w:r w:rsidRPr="00FE6701">
              <w:rPr>
                <w:rFonts w:ascii="標楷體" w:eastAsia="標楷體" w:hAnsi="標楷體" w:hint="eastAsia"/>
                <w:sz w:val="20"/>
                <w:szCs w:val="20"/>
              </w:rPr>
              <w:t>謀改善。</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6E02942A" w14:textId="77777777" w:rsidR="00C23C9E" w:rsidRPr="003A7AC6" w:rsidRDefault="00C23C9E" w:rsidP="00A95838">
            <w:pPr>
              <w:spacing w:line="340" w:lineRule="exact"/>
              <w:jc w:val="both"/>
              <w:rPr>
                <w:rFonts w:ascii="標楷體" w:eastAsia="標楷體" w:hAnsi="標楷體"/>
                <w:sz w:val="20"/>
                <w:szCs w:val="20"/>
              </w:rPr>
            </w:pPr>
            <w:r>
              <w:rPr>
                <w:rFonts w:ascii="標楷體" w:eastAsia="標楷體" w:hAnsi="標楷體" w:hint="eastAsia"/>
                <w:sz w:val="20"/>
                <w:szCs w:val="20"/>
              </w:rPr>
              <w:t>前經監察院立案調查，</w:t>
            </w:r>
            <w:proofErr w:type="gramStart"/>
            <w:r>
              <w:rPr>
                <w:rFonts w:ascii="標楷體" w:eastAsia="標楷體" w:hAnsi="標楷體" w:hint="eastAsia"/>
                <w:sz w:val="20"/>
                <w:szCs w:val="20"/>
              </w:rPr>
              <w:t>該院業糾正</w:t>
            </w:r>
            <w:proofErr w:type="gramEnd"/>
            <w:r>
              <w:rPr>
                <w:rFonts w:ascii="標楷體" w:eastAsia="標楷體" w:hAnsi="標楷體" w:hint="eastAsia"/>
                <w:sz w:val="20"/>
                <w:szCs w:val="20"/>
              </w:rPr>
              <w:t>，詳「五、其他事項（三</w:t>
            </w:r>
            <w:r w:rsidRPr="00B92058">
              <w:rPr>
                <w:rFonts w:ascii="標楷體" w:eastAsia="標楷體" w:hAnsi="標楷體" w:hint="eastAsia"/>
                <w:sz w:val="20"/>
                <w:szCs w:val="20"/>
              </w:rPr>
              <w:t>）」。</w:t>
            </w:r>
          </w:p>
        </w:tc>
      </w:tr>
      <w:tr w:rsidR="00C23C9E" w:rsidRPr="003A7AC6" w14:paraId="21A7D16E" w14:textId="77777777" w:rsidTr="00C23C9E">
        <w:trPr>
          <w:trHeight w:val="21"/>
        </w:trPr>
        <w:tc>
          <w:tcPr>
            <w:tcW w:w="98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14EC5" w14:textId="77777777" w:rsidR="00C23C9E" w:rsidRPr="003A7AC6" w:rsidRDefault="00C23C9E" w:rsidP="005731F3">
            <w:pPr>
              <w:spacing w:afterLines="10" w:after="36" w:line="340" w:lineRule="exact"/>
              <w:contextualSpacing/>
              <w:jc w:val="both"/>
              <w:rPr>
                <w:rFonts w:ascii="標楷體" w:eastAsia="標楷體" w:hAnsi="標楷體"/>
                <w:noProof/>
                <w:sz w:val="20"/>
                <w:szCs w:val="20"/>
              </w:rPr>
            </w:pPr>
            <w:r w:rsidRPr="003A7AC6">
              <w:rPr>
                <w:rFonts w:ascii="標楷體" w:eastAsia="標楷體" w:hAnsi="標楷體" w:hint="eastAsia"/>
                <w:b/>
                <w:noProof/>
                <w:sz w:val="20"/>
                <w:szCs w:val="20"/>
              </w:rPr>
              <w:t>已研謀改善或依改善措施持續辦理</w:t>
            </w:r>
          </w:p>
        </w:tc>
      </w:tr>
      <w:tr w:rsidR="00A95838" w:rsidRPr="003A7AC6" w14:paraId="28A89C5C" w14:textId="77777777" w:rsidTr="003F2F8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3E1A3829" w14:textId="77777777" w:rsidR="00A95838" w:rsidRPr="003A7AC6" w:rsidRDefault="00A95838" w:rsidP="00D66311">
            <w:pPr>
              <w:spacing w:afterLines="10" w:after="36" w:line="340" w:lineRule="exact"/>
              <w:ind w:left="590" w:hangingChars="295" w:hanging="590"/>
              <w:jc w:val="both"/>
              <w:rPr>
                <w:rFonts w:ascii="標楷體" w:eastAsia="標楷體" w:hAnsi="標楷體"/>
                <w:noProof/>
                <w:sz w:val="20"/>
                <w:szCs w:val="20"/>
              </w:rPr>
            </w:pPr>
            <w:r>
              <w:rPr>
                <w:rFonts w:ascii="標楷體" w:eastAsia="標楷體" w:hAnsi="標楷體" w:hint="eastAsia"/>
                <w:noProof/>
                <w:sz w:val="20"/>
                <w:szCs w:val="20"/>
              </w:rPr>
              <w:t>（一</w:t>
            </w:r>
            <w:r w:rsidRPr="003A7AC6">
              <w:rPr>
                <w:rFonts w:ascii="標楷體" w:eastAsia="標楷體" w:hAnsi="標楷體" w:hint="eastAsia"/>
                <w:noProof/>
                <w:sz w:val="20"/>
                <w:szCs w:val="20"/>
              </w:rPr>
              <w:t>）</w:t>
            </w:r>
            <w:r w:rsidRPr="00D66311">
              <w:rPr>
                <w:rFonts w:ascii="標楷體" w:eastAsia="標楷體" w:hAnsi="標楷體" w:hint="eastAsia"/>
                <w:noProof/>
                <w:spacing w:val="-4"/>
                <w:sz w:val="20"/>
                <w:szCs w:val="20"/>
              </w:rPr>
              <w:t>鐵路（捷運）營運監理法制建置及監理作業未盡周妥，允宜檢討研謀改善。</w:t>
            </w:r>
          </w:p>
        </w:tc>
        <w:tc>
          <w:tcPr>
            <w:tcW w:w="4240" w:type="dxa"/>
            <w:vMerge w:val="restart"/>
            <w:tcBorders>
              <w:top w:val="single" w:sz="4" w:space="0" w:color="auto"/>
              <w:left w:val="single" w:sz="4" w:space="0" w:color="auto"/>
              <w:right w:val="single" w:sz="4" w:space="0" w:color="auto"/>
              <w:tl2br w:val="single" w:sz="4" w:space="0" w:color="auto"/>
            </w:tcBorders>
            <w:shd w:val="clear" w:color="auto" w:fill="auto"/>
          </w:tcPr>
          <w:p w14:paraId="0EE95683" w14:textId="77777777" w:rsidR="00A95838" w:rsidRPr="003A7AC6" w:rsidRDefault="00A95838" w:rsidP="005731F3">
            <w:pPr>
              <w:spacing w:line="340" w:lineRule="exact"/>
              <w:jc w:val="both"/>
              <w:rPr>
                <w:rFonts w:ascii="標楷體" w:eastAsia="標楷體" w:hAnsi="標楷體"/>
                <w:noProof/>
                <w:sz w:val="20"/>
                <w:szCs w:val="20"/>
              </w:rPr>
            </w:pPr>
          </w:p>
        </w:tc>
      </w:tr>
      <w:tr w:rsidR="00A95838" w:rsidRPr="003A7AC6" w14:paraId="70573C13" w14:textId="77777777" w:rsidTr="003F2F8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678334CF" w14:textId="77777777" w:rsidR="00A95838" w:rsidRPr="003A7AC6" w:rsidRDefault="00A95838" w:rsidP="005731F3">
            <w:pPr>
              <w:spacing w:afterLines="10" w:after="36" w:line="340" w:lineRule="exact"/>
              <w:ind w:left="572" w:hangingChars="286" w:hanging="572"/>
              <w:jc w:val="both"/>
              <w:rPr>
                <w:rFonts w:ascii="標楷體" w:eastAsia="標楷體" w:hAnsi="標楷體"/>
                <w:noProof/>
                <w:sz w:val="20"/>
                <w:szCs w:val="20"/>
              </w:rPr>
            </w:pPr>
            <w:r>
              <w:rPr>
                <w:rFonts w:ascii="標楷體" w:eastAsia="標楷體" w:hAnsi="標楷體" w:hint="eastAsia"/>
                <w:noProof/>
                <w:sz w:val="20"/>
                <w:szCs w:val="20"/>
              </w:rPr>
              <w:t>（二</w:t>
            </w:r>
            <w:r w:rsidRPr="003A7AC6">
              <w:rPr>
                <w:rFonts w:ascii="標楷體" w:eastAsia="標楷體" w:hAnsi="標楷體" w:hint="eastAsia"/>
                <w:noProof/>
                <w:sz w:val="20"/>
                <w:szCs w:val="20"/>
              </w:rPr>
              <w:t>）</w:t>
            </w:r>
            <w:r w:rsidRPr="0093743D">
              <w:rPr>
                <w:rFonts w:ascii="標楷體" w:eastAsia="標楷體" w:hAnsi="標楷體" w:hint="eastAsia"/>
                <w:noProof/>
                <w:sz w:val="20"/>
                <w:szCs w:val="20"/>
              </w:rPr>
              <w:t>食品外送員110年度交通事故及闖紅燈、爭道行駛、超速等高風險違規駕駛件數均較109年度增加，相關監理作為仍須持續檢討加強。</w:t>
            </w:r>
          </w:p>
        </w:tc>
        <w:tc>
          <w:tcPr>
            <w:tcW w:w="4240" w:type="dxa"/>
            <w:vMerge/>
            <w:tcBorders>
              <w:left w:val="single" w:sz="4" w:space="0" w:color="auto"/>
              <w:right w:val="single" w:sz="4" w:space="0" w:color="auto"/>
              <w:tl2br w:val="single" w:sz="4" w:space="0" w:color="auto"/>
            </w:tcBorders>
            <w:shd w:val="clear" w:color="auto" w:fill="auto"/>
          </w:tcPr>
          <w:p w14:paraId="2F8DDCAA" w14:textId="77777777" w:rsidR="00A95838" w:rsidRPr="003A7AC6" w:rsidRDefault="00A95838" w:rsidP="005731F3">
            <w:pPr>
              <w:spacing w:line="340" w:lineRule="exact"/>
              <w:jc w:val="both"/>
              <w:rPr>
                <w:rFonts w:ascii="標楷體" w:eastAsia="標楷體" w:hAnsi="標楷體"/>
                <w:noProof/>
                <w:sz w:val="20"/>
                <w:szCs w:val="20"/>
              </w:rPr>
            </w:pPr>
          </w:p>
        </w:tc>
      </w:tr>
    </w:tbl>
    <w:p w14:paraId="5DA88855" w14:textId="232ECA09" w:rsidR="004C6A1D" w:rsidRPr="003A7AC6" w:rsidRDefault="00C23C9E" w:rsidP="005731F3">
      <w:pPr>
        <w:widowControl/>
        <w:overflowPunct w:val="0"/>
        <w:spacing w:line="460" w:lineRule="exact"/>
        <w:jc w:val="center"/>
        <w:rPr>
          <w:rFonts w:ascii="標楷體" w:eastAsia="標楷體" w:hAnsi="標楷體"/>
          <w:b/>
        </w:rPr>
      </w:pPr>
      <w:r w:rsidRPr="003A7AC6">
        <w:rPr>
          <w:rFonts w:ascii="標楷體" w:eastAsia="標楷體" w:hAnsi="標楷體" w:hint="eastAsia"/>
          <w:b/>
        </w:rPr>
        <w:lastRenderedPageBreak/>
        <w:t>表</w:t>
      </w:r>
      <w:r w:rsidR="00730D2C">
        <w:rPr>
          <w:rFonts w:ascii="標楷體" w:eastAsia="標楷體" w:hAnsi="標楷體" w:hint="eastAsia"/>
          <w:b/>
        </w:rPr>
        <w:t>31</w:t>
      </w:r>
      <w:r w:rsidRPr="003A7AC6">
        <w:rPr>
          <w:rFonts w:ascii="標楷體" w:eastAsia="標楷體" w:hAnsi="標楷體" w:hint="eastAsia"/>
          <w:b/>
        </w:rPr>
        <w:t xml:space="preserve">　</w:t>
      </w:r>
      <w:proofErr w:type="gramStart"/>
      <w:r>
        <w:rPr>
          <w:rFonts w:ascii="標楷體" w:eastAsia="標楷體" w:hAnsi="標楷體" w:hint="eastAsia"/>
          <w:b/>
        </w:rPr>
        <w:t>110</w:t>
      </w:r>
      <w:proofErr w:type="gramEnd"/>
      <w:r w:rsidRPr="003A7AC6">
        <w:rPr>
          <w:rFonts w:ascii="標楷體" w:eastAsia="標楷體" w:hAnsi="標楷體" w:hint="eastAsia"/>
          <w:b/>
        </w:rPr>
        <w:t>年度審核報告所列交通部主管普通公務相關重要審核意見覆核辦理情形（續）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653"/>
        <w:gridCol w:w="4240"/>
      </w:tblGrid>
      <w:tr w:rsidR="00C23C9E" w:rsidRPr="003A7AC6" w14:paraId="4084A928" w14:textId="77777777" w:rsidTr="00200E20">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25830038" w14:textId="77777777" w:rsidR="00C23C9E" w:rsidRDefault="00C23C9E" w:rsidP="00200E20">
            <w:pPr>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4240" w:type="dxa"/>
            <w:tcBorders>
              <w:top w:val="single" w:sz="4" w:space="0" w:color="auto"/>
              <w:left w:val="single" w:sz="4" w:space="0" w:color="auto"/>
              <w:bottom w:val="single" w:sz="4" w:space="0" w:color="auto"/>
              <w:right w:val="single" w:sz="4" w:space="0" w:color="auto"/>
            </w:tcBorders>
            <w:shd w:val="clear" w:color="auto" w:fill="auto"/>
            <w:vAlign w:val="center"/>
          </w:tcPr>
          <w:p w14:paraId="2DAC27EE" w14:textId="77777777" w:rsidR="00C23C9E" w:rsidRDefault="00C23C9E" w:rsidP="00200E20">
            <w:pPr>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3A3994" w:rsidRPr="003A7AC6" w14:paraId="4BBE1F7A" w14:textId="77777777" w:rsidTr="00200E20">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3C5A3940" w14:textId="77777777" w:rsidR="003A3994" w:rsidRPr="00A95838" w:rsidRDefault="003A3994" w:rsidP="00B14F44">
            <w:pPr>
              <w:spacing w:afterLines="10" w:after="36" w:line="320" w:lineRule="exact"/>
              <w:ind w:left="560" w:hangingChars="280" w:hanging="560"/>
              <w:jc w:val="both"/>
              <w:rPr>
                <w:rFonts w:ascii="標楷體" w:eastAsia="標楷體" w:hAnsi="標楷體"/>
                <w:noProof/>
                <w:sz w:val="20"/>
                <w:szCs w:val="20"/>
              </w:rPr>
            </w:pPr>
            <w:r w:rsidRPr="00A95838">
              <w:rPr>
                <w:rFonts w:ascii="標楷體" w:eastAsia="標楷體" w:hAnsi="標楷體" w:hint="eastAsia"/>
                <w:noProof/>
                <w:sz w:val="20"/>
                <w:szCs w:val="20"/>
              </w:rPr>
              <w:t>（三）共享汽機車交通事故及違規案件逐年遞增，部分市縣轄區已有業者投放共享汽機車營運，惟尚未訂定相關管理規範，允宜督促地方政府積極研謀改善。</w:t>
            </w:r>
          </w:p>
        </w:tc>
        <w:tc>
          <w:tcPr>
            <w:tcW w:w="4240" w:type="dxa"/>
            <w:vMerge w:val="restart"/>
            <w:tcBorders>
              <w:left w:val="single" w:sz="4" w:space="0" w:color="auto"/>
              <w:right w:val="single" w:sz="4" w:space="0" w:color="auto"/>
              <w:tl2br w:val="single" w:sz="4" w:space="0" w:color="auto"/>
            </w:tcBorders>
            <w:shd w:val="clear" w:color="auto" w:fill="auto"/>
          </w:tcPr>
          <w:p w14:paraId="6C531E4B" w14:textId="77777777" w:rsidR="003A3994" w:rsidRPr="003A7AC6" w:rsidRDefault="003A3994" w:rsidP="00200E20">
            <w:pPr>
              <w:spacing w:line="320" w:lineRule="exact"/>
              <w:jc w:val="both"/>
              <w:rPr>
                <w:rFonts w:ascii="標楷體" w:eastAsia="標楷體" w:hAnsi="標楷體"/>
                <w:noProof/>
                <w:sz w:val="20"/>
                <w:szCs w:val="20"/>
              </w:rPr>
            </w:pPr>
          </w:p>
        </w:tc>
      </w:tr>
      <w:tr w:rsidR="003A3994" w:rsidRPr="003A7AC6" w14:paraId="261EFDE2" w14:textId="77777777" w:rsidTr="00200E20">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57CA6B74" w14:textId="77777777" w:rsidR="003A3994" w:rsidRPr="00A95838" w:rsidRDefault="003A3994" w:rsidP="00B14F44">
            <w:pPr>
              <w:spacing w:afterLines="10" w:after="36" w:line="320" w:lineRule="exact"/>
              <w:ind w:left="540" w:hangingChars="270" w:hanging="540"/>
              <w:jc w:val="both"/>
              <w:rPr>
                <w:rFonts w:ascii="標楷體" w:eastAsia="標楷體" w:hAnsi="標楷體"/>
                <w:noProof/>
                <w:sz w:val="20"/>
                <w:szCs w:val="20"/>
              </w:rPr>
            </w:pPr>
            <w:r w:rsidRPr="00A95838">
              <w:rPr>
                <w:rFonts w:ascii="標楷體" w:eastAsia="標楷體" w:hAnsi="標楷體" w:hint="eastAsia"/>
                <w:noProof/>
                <w:sz w:val="20"/>
                <w:szCs w:val="20"/>
              </w:rPr>
              <w:t>（四）交通部為因應全球淨零排放趨勢提出運輸部門淨零轉型策略，惟有關電動車輛能源補充基礎設施及相關法規調適，尚待積極規劃建置及協調相關部會研擬訂定，並研議提供電動車輛相關優惠措施，以完善電動車輛友善使用環境，增加民眾換購電動車輛誘因，確保政策目標之達成。</w:t>
            </w:r>
          </w:p>
        </w:tc>
        <w:tc>
          <w:tcPr>
            <w:tcW w:w="4240" w:type="dxa"/>
            <w:vMerge/>
            <w:tcBorders>
              <w:left w:val="single" w:sz="4" w:space="0" w:color="auto"/>
              <w:right w:val="single" w:sz="4" w:space="0" w:color="auto"/>
              <w:tl2br w:val="single" w:sz="4" w:space="0" w:color="auto"/>
            </w:tcBorders>
            <w:shd w:val="clear" w:color="auto" w:fill="auto"/>
          </w:tcPr>
          <w:p w14:paraId="0B891CB5" w14:textId="77777777" w:rsidR="003A3994" w:rsidRPr="003A7AC6" w:rsidRDefault="003A3994" w:rsidP="00200E20">
            <w:pPr>
              <w:spacing w:line="320" w:lineRule="exact"/>
              <w:jc w:val="both"/>
              <w:rPr>
                <w:rFonts w:ascii="標楷體" w:eastAsia="標楷體" w:hAnsi="標楷體"/>
                <w:noProof/>
                <w:sz w:val="20"/>
                <w:szCs w:val="20"/>
              </w:rPr>
            </w:pPr>
          </w:p>
        </w:tc>
      </w:tr>
      <w:tr w:rsidR="003A3994" w:rsidRPr="003A7AC6" w14:paraId="3271AC1B" w14:textId="77777777" w:rsidTr="00B63DB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0DFE8E70" w14:textId="77777777" w:rsidR="003A3994" w:rsidRPr="00A95838" w:rsidRDefault="003A3994" w:rsidP="00226477">
            <w:pPr>
              <w:spacing w:afterLines="20" w:after="72" w:line="320" w:lineRule="exact"/>
              <w:ind w:left="560" w:hangingChars="280" w:hanging="560"/>
              <w:jc w:val="both"/>
              <w:rPr>
                <w:rFonts w:ascii="標楷體" w:eastAsia="標楷體" w:hAnsi="標楷體"/>
                <w:noProof/>
                <w:sz w:val="20"/>
                <w:szCs w:val="20"/>
              </w:rPr>
            </w:pPr>
            <w:r w:rsidRPr="00A95838">
              <w:rPr>
                <w:rFonts w:ascii="標楷體" w:eastAsia="標楷體" w:hAnsi="標楷體" w:hint="eastAsia"/>
                <w:noProof/>
                <w:sz w:val="20"/>
                <w:szCs w:val="20"/>
              </w:rPr>
              <w:t>（五）為響應綠能車輛發展免徵電動車輛汽車燃料使用費，有助於提高民眾換購電動車輛意願，惟隨著電動運具數量增加，可預見汽車燃料使用費之稅基及收入亦將隨之減少，允宜預為籌謀因應之道，以確保道路養護財源。</w:t>
            </w:r>
          </w:p>
        </w:tc>
        <w:tc>
          <w:tcPr>
            <w:tcW w:w="4240" w:type="dxa"/>
            <w:vMerge/>
            <w:tcBorders>
              <w:left w:val="single" w:sz="4" w:space="0" w:color="auto"/>
              <w:right w:val="single" w:sz="4" w:space="0" w:color="auto"/>
              <w:tl2br w:val="single" w:sz="4" w:space="0" w:color="auto"/>
            </w:tcBorders>
            <w:shd w:val="clear" w:color="auto" w:fill="auto"/>
          </w:tcPr>
          <w:p w14:paraId="79AB0F2A" w14:textId="77777777" w:rsidR="003A3994" w:rsidRPr="003A7AC6" w:rsidRDefault="003A3994" w:rsidP="00E202FF">
            <w:pPr>
              <w:spacing w:line="320" w:lineRule="exact"/>
              <w:jc w:val="both"/>
              <w:rPr>
                <w:rFonts w:ascii="標楷體" w:eastAsia="標楷體" w:hAnsi="標楷體"/>
                <w:noProof/>
                <w:sz w:val="20"/>
                <w:szCs w:val="20"/>
              </w:rPr>
            </w:pPr>
          </w:p>
        </w:tc>
      </w:tr>
      <w:tr w:rsidR="003A3994" w:rsidRPr="003A7AC6" w14:paraId="66F83602" w14:textId="77777777" w:rsidTr="00B63DB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4DE44660" w14:textId="77777777" w:rsidR="003A3994" w:rsidRPr="00A95838" w:rsidRDefault="003A3994" w:rsidP="000B418D">
            <w:pPr>
              <w:spacing w:afterLines="10" w:after="36" w:line="320" w:lineRule="exact"/>
              <w:ind w:left="580" w:hangingChars="290" w:hanging="580"/>
              <w:jc w:val="both"/>
              <w:rPr>
                <w:rFonts w:ascii="標楷體" w:eastAsia="標楷體" w:hAnsi="標楷體"/>
                <w:noProof/>
                <w:sz w:val="20"/>
                <w:szCs w:val="20"/>
              </w:rPr>
            </w:pPr>
            <w:r w:rsidRPr="00A95838">
              <w:rPr>
                <w:rFonts w:ascii="標楷體" w:eastAsia="標楷體" w:hAnsi="標楷體" w:hint="eastAsia"/>
                <w:noProof/>
                <w:sz w:val="20"/>
                <w:szCs w:val="20"/>
              </w:rPr>
              <w:t>（六）</w:t>
            </w:r>
            <w:r w:rsidRPr="000B418D">
              <w:rPr>
                <w:rFonts w:ascii="標楷體" w:eastAsia="標楷體" w:hAnsi="標楷體" w:hint="eastAsia"/>
                <w:noProof/>
                <w:spacing w:val="-2"/>
                <w:sz w:val="20"/>
                <w:szCs w:val="20"/>
              </w:rPr>
              <w:t>交通部考量航空客運量受新型冠狀病毒肺炎（COVID－19）疫情影響大幅下滑，補貼航空業者機場降落停留等設施使用費，惟未審酌航空貨運實際營運優於疫情發生前，及給予私人航空器相關費用補貼，有欠妥適，允宜檢討研謀改善。</w:t>
            </w:r>
          </w:p>
        </w:tc>
        <w:tc>
          <w:tcPr>
            <w:tcW w:w="4240" w:type="dxa"/>
            <w:vMerge/>
            <w:tcBorders>
              <w:left w:val="single" w:sz="4" w:space="0" w:color="auto"/>
              <w:right w:val="single" w:sz="4" w:space="0" w:color="auto"/>
              <w:tl2br w:val="single" w:sz="4" w:space="0" w:color="auto"/>
            </w:tcBorders>
            <w:shd w:val="clear" w:color="auto" w:fill="auto"/>
          </w:tcPr>
          <w:p w14:paraId="496C9E0D" w14:textId="77777777" w:rsidR="003A3994" w:rsidRPr="003A7AC6" w:rsidRDefault="003A3994" w:rsidP="00E202FF">
            <w:pPr>
              <w:spacing w:line="320" w:lineRule="exact"/>
              <w:jc w:val="both"/>
              <w:rPr>
                <w:rFonts w:ascii="標楷體" w:eastAsia="標楷體" w:hAnsi="標楷體"/>
                <w:noProof/>
                <w:sz w:val="20"/>
                <w:szCs w:val="20"/>
              </w:rPr>
            </w:pPr>
          </w:p>
        </w:tc>
      </w:tr>
      <w:tr w:rsidR="003A3994" w:rsidRPr="003A7AC6" w14:paraId="44ED21BD" w14:textId="77777777" w:rsidTr="00B63DB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5B3CCA09" w14:textId="77777777" w:rsidR="003A3994" w:rsidRPr="00A95838" w:rsidRDefault="003A3994" w:rsidP="00B14F44">
            <w:pPr>
              <w:spacing w:afterLines="10" w:after="36" w:line="320" w:lineRule="exact"/>
              <w:ind w:left="600" w:hangingChars="300" w:hanging="600"/>
              <w:jc w:val="both"/>
              <w:rPr>
                <w:rFonts w:ascii="標楷體" w:eastAsia="標楷體" w:hAnsi="標楷體"/>
                <w:noProof/>
                <w:sz w:val="20"/>
                <w:szCs w:val="20"/>
              </w:rPr>
            </w:pPr>
            <w:r w:rsidRPr="00A95838">
              <w:rPr>
                <w:rFonts w:ascii="標楷體" w:eastAsia="標楷體" w:hAnsi="標楷體" w:hint="eastAsia"/>
                <w:noProof/>
                <w:sz w:val="20"/>
                <w:szCs w:val="20"/>
              </w:rPr>
              <w:t>（七）公路總局為協助受新型冠狀病毒肺炎（COVID－19）疫情影響發生營運困難之汽車運輸業，提供遊覽車與計程車客運業及小客車租賃業駕駛人薪資補貼，惟間有申領人資格不符或向其他機關申領相同性質補貼情事，允宜檢討加強相關審核作業。</w:t>
            </w:r>
          </w:p>
        </w:tc>
        <w:tc>
          <w:tcPr>
            <w:tcW w:w="4240" w:type="dxa"/>
            <w:vMerge/>
            <w:tcBorders>
              <w:left w:val="single" w:sz="4" w:space="0" w:color="auto"/>
              <w:right w:val="single" w:sz="4" w:space="0" w:color="auto"/>
              <w:tl2br w:val="single" w:sz="4" w:space="0" w:color="auto"/>
            </w:tcBorders>
            <w:shd w:val="clear" w:color="auto" w:fill="auto"/>
          </w:tcPr>
          <w:p w14:paraId="461F96E8" w14:textId="77777777" w:rsidR="003A3994" w:rsidRPr="003A7AC6" w:rsidRDefault="003A3994" w:rsidP="00E202FF">
            <w:pPr>
              <w:spacing w:line="320" w:lineRule="exact"/>
              <w:jc w:val="both"/>
              <w:rPr>
                <w:rFonts w:ascii="標楷體" w:eastAsia="標楷體" w:hAnsi="標楷體"/>
                <w:noProof/>
                <w:sz w:val="20"/>
                <w:szCs w:val="20"/>
              </w:rPr>
            </w:pPr>
          </w:p>
        </w:tc>
      </w:tr>
      <w:tr w:rsidR="003A3994" w:rsidRPr="003A7AC6" w14:paraId="05AF7F6B" w14:textId="77777777" w:rsidTr="00B63DB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5834393C" w14:textId="77777777" w:rsidR="003A3994" w:rsidRPr="00A95838" w:rsidRDefault="003A3994" w:rsidP="00B14F44">
            <w:pPr>
              <w:spacing w:afterLines="10" w:after="36" w:line="320" w:lineRule="exact"/>
              <w:ind w:left="600" w:hangingChars="300" w:hanging="600"/>
              <w:jc w:val="both"/>
              <w:rPr>
                <w:rFonts w:ascii="標楷體" w:eastAsia="標楷體" w:hAnsi="標楷體"/>
                <w:noProof/>
                <w:sz w:val="20"/>
                <w:szCs w:val="20"/>
              </w:rPr>
            </w:pPr>
            <w:r w:rsidRPr="00A95838">
              <w:rPr>
                <w:rFonts w:ascii="標楷體" w:eastAsia="標楷體" w:hAnsi="標楷體" w:hint="eastAsia"/>
                <w:noProof/>
                <w:sz w:val="20"/>
                <w:szCs w:val="20"/>
              </w:rPr>
              <w:t>（八）111年春節檢疫方案返臺旅客防疫計程車需求存有缺口，尚待及時研謀因應措施。</w:t>
            </w:r>
          </w:p>
        </w:tc>
        <w:tc>
          <w:tcPr>
            <w:tcW w:w="4240" w:type="dxa"/>
            <w:vMerge/>
            <w:tcBorders>
              <w:left w:val="single" w:sz="4" w:space="0" w:color="auto"/>
              <w:right w:val="single" w:sz="4" w:space="0" w:color="auto"/>
              <w:tl2br w:val="single" w:sz="4" w:space="0" w:color="auto"/>
            </w:tcBorders>
            <w:shd w:val="clear" w:color="auto" w:fill="auto"/>
          </w:tcPr>
          <w:p w14:paraId="66848A03" w14:textId="77777777" w:rsidR="003A3994" w:rsidRPr="003A7AC6" w:rsidRDefault="003A3994" w:rsidP="00E202FF">
            <w:pPr>
              <w:spacing w:line="320" w:lineRule="exact"/>
              <w:jc w:val="both"/>
              <w:rPr>
                <w:rFonts w:ascii="標楷體" w:eastAsia="標楷體" w:hAnsi="標楷體"/>
                <w:noProof/>
                <w:sz w:val="20"/>
                <w:szCs w:val="20"/>
              </w:rPr>
            </w:pPr>
          </w:p>
        </w:tc>
      </w:tr>
      <w:tr w:rsidR="003A3994" w:rsidRPr="003A7AC6" w14:paraId="6D0342DB" w14:textId="77777777" w:rsidTr="00B63DBD">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38B7D5AF" w14:textId="77777777" w:rsidR="003A3994" w:rsidRPr="00A95838" w:rsidRDefault="003A3994" w:rsidP="00B14F44">
            <w:pPr>
              <w:spacing w:afterLines="10" w:after="36" w:line="320" w:lineRule="exact"/>
              <w:ind w:left="560" w:hangingChars="280" w:hanging="560"/>
              <w:jc w:val="both"/>
              <w:rPr>
                <w:rFonts w:ascii="標楷體" w:eastAsia="標楷體" w:hAnsi="標楷體"/>
                <w:noProof/>
                <w:sz w:val="20"/>
                <w:szCs w:val="20"/>
              </w:rPr>
            </w:pPr>
            <w:r w:rsidRPr="00A95838">
              <w:rPr>
                <w:rFonts w:ascii="標楷體" w:eastAsia="標楷體" w:hAnsi="標楷體" w:hint="eastAsia"/>
                <w:noProof/>
                <w:sz w:val="20"/>
                <w:szCs w:val="20"/>
              </w:rPr>
              <w:t>（九）觀光局專區網站列管全國露營場已達1千6百餘處，惟相關場域管理尚乏上位法律規範，且經地方政府確認屬合法經營者未及2百處，亟待檢討研謀改善。</w:t>
            </w:r>
          </w:p>
        </w:tc>
        <w:tc>
          <w:tcPr>
            <w:tcW w:w="4240" w:type="dxa"/>
            <w:vMerge/>
            <w:tcBorders>
              <w:left w:val="single" w:sz="4" w:space="0" w:color="auto"/>
              <w:right w:val="single" w:sz="4" w:space="0" w:color="auto"/>
              <w:tl2br w:val="single" w:sz="4" w:space="0" w:color="auto"/>
            </w:tcBorders>
            <w:shd w:val="clear" w:color="auto" w:fill="auto"/>
          </w:tcPr>
          <w:p w14:paraId="7F8D5BAF" w14:textId="77777777" w:rsidR="003A3994" w:rsidRPr="003A7AC6" w:rsidRDefault="003A3994" w:rsidP="00E202FF">
            <w:pPr>
              <w:spacing w:line="320" w:lineRule="exact"/>
              <w:jc w:val="both"/>
              <w:rPr>
                <w:rFonts w:ascii="標楷體" w:eastAsia="標楷體" w:hAnsi="標楷體"/>
                <w:noProof/>
                <w:sz w:val="20"/>
                <w:szCs w:val="20"/>
              </w:rPr>
            </w:pPr>
          </w:p>
        </w:tc>
      </w:tr>
      <w:tr w:rsidR="003A3994" w:rsidRPr="003A7AC6" w14:paraId="53943F57" w14:textId="77777777" w:rsidTr="00BF4264">
        <w:trPr>
          <w:trHeight w:val="21"/>
        </w:trPr>
        <w:tc>
          <w:tcPr>
            <w:tcW w:w="5653" w:type="dxa"/>
            <w:tcBorders>
              <w:top w:val="single" w:sz="4" w:space="0" w:color="auto"/>
              <w:left w:val="single" w:sz="4" w:space="0" w:color="auto"/>
              <w:bottom w:val="single" w:sz="4" w:space="0" w:color="auto"/>
              <w:right w:val="single" w:sz="4" w:space="0" w:color="auto"/>
            </w:tcBorders>
            <w:shd w:val="clear" w:color="auto" w:fill="auto"/>
          </w:tcPr>
          <w:p w14:paraId="3128B62F" w14:textId="77777777" w:rsidR="003A3994" w:rsidRPr="00A95838" w:rsidRDefault="003A3994" w:rsidP="00B14F44">
            <w:pPr>
              <w:spacing w:afterLines="10" w:after="36" w:line="340" w:lineRule="exact"/>
              <w:ind w:left="560" w:hangingChars="280" w:hanging="560"/>
              <w:jc w:val="both"/>
              <w:rPr>
                <w:rFonts w:ascii="標楷體" w:eastAsia="標楷體" w:hAnsi="標楷體"/>
                <w:noProof/>
                <w:sz w:val="20"/>
                <w:szCs w:val="20"/>
              </w:rPr>
            </w:pPr>
            <w:r w:rsidRPr="00A95838">
              <w:rPr>
                <w:rFonts w:ascii="標楷體" w:eastAsia="標楷體" w:hAnsi="標楷體" w:hint="eastAsia"/>
                <w:noProof/>
                <w:sz w:val="20"/>
                <w:szCs w:val="20"/>
              </w:rPr>
              <w:t>（十）國家風景區劃設後多數未依都市計畫法提具、檢討擬定或變更風景特定區計畫，又風景特定區內設施計畫之審查規範未盡周妥明確，且部分國家風景區範圍與縣級風景區及國家公園重疊，亟待研謀改善。</w:t>
            </w:r>
          </w:p>
        </w:tc>
        <w:tc>
          <w:tcPr>
            <w:tcW w:w="4240" w:type="dxa"/>
            <w:vMerge/>
            <w:tcBorders>
              <w:left w:val="single" w:sz="4" w:space="0" w:color="auto"/>
              <w:right w:val="single" w:sz="4" w:space="0" w:color="auto"/>
              <w:tl2br w:val="single" w:sz="4" w:space="0" w:color="auto"/>
            </w:tcBorders>
            <w:shd w:val="clear" w:color="auto" w:fill="auto"/>
          </w:tcPr>
          <w:p w14:paraId="01E1EED6" w14:textId="77777777" w:rsidR="003A3994" w:rsidRPr="003A7AC6" w:rsidRDefault="003A3994" w:rsidP="00BF4264">
            <w:pPr>
              <w:spacing w:line="320" w:lineRule="exact"/>
              <w:jc w:val="both"/>
              <w:rPr>
                <w:rFonts w:ascii="標楷體" w:eastAsia="標楷體" w:hAnsi="標楷體"/>
                <w:noProof/>
                <w:sz w:val="20"/>
                <w:szCs w:val="20"/>
              </w:rPr>
            </w:pPr>
          </w:p>
        </w:tc>
      </w:tr>
      <w:tr w:rsidR="003A3994" w:rsidRPr="003A7AC6" w14:paraId="6E55D737" w14:textId="77777777" w:rsidTr="00200E20">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794EBDE7" w14:textId="77777777" w:rsidR="003A3994" w:rsidRPr="00A95838" w:rsidRDefault="003A3994" w:rsidP="00C46C62">
            <w:pPr>
              <w:spacing w:afterLines="10" w:after="36" w:line="320" w:lineRule="exact"/>
              <w:ind w:left="800" w:hangingChars="400" w:hanging="800"/>
              <w:jc w:val="both"/>
              <w:rPr>
                <w:rFonts w:ascii="標楷體" w:eastAsia="標楷體" w:hAnsi="標楷體"/>
                <w:sz w:val="20"/>
                <w:szCs w:val="20"/>
              </w:rPr>
            </w:pPr>
            <w:r w:rsidRPr="00A95838">
              <w:rPr>
                <w:rFonts w:ascii="標楷體" w:eastAsia="標楷體" w:hAnsi="標楷體" w:hint="eastAsia"/>
                <w:sz w:val="20"/>
                <w:szCs w:val="20"/>
              </w:rPr>
              <w:t>（十一）公路總局</w:t>
            </w:r>
            <w:proofErr w:type="gramStart"/>
            <w:r w:rsidRPr="00A95838">
              <w:rPr>
                <w:rFonts w:ascii="標楷體" w:eastAsia="標楷體" w:hAnsi="標楷體" w:hint="eastAsia"/>
                <w:sz w:val="20"/>
                <w:szCs w:val="20"/>
              </w:rPr>
              <w:t>轄管台61線</w:t>
            </w:r>
            <w:proofErr w:type="gramEnd"/>
            <w:r w:rsidRPr="00A95838">
              <w:rPr>
                <w:rFonts w:ascii="標楷體" w:eastAsia="標楷體" w:hAnsi="標楷體" w:hint="eastAsia"/>
                <w:sz w:val="20"/>
                <w:szCs w:val="20"/>
              </w:rPr>
              <w:t>西濱快速道路交通管理設施設置數量遠低於國道高速公路，不利天候事件應變及維護用路人行車安全，允宜檢討</w:t>
            </w:r>
            <w:proofErr w:type="gramStart"/>
            <w:r w:rsidRPr="00A95838">
              <w:rPr>
                <w:rFonts w:ascii="標楷體" w:eastAsia="標楷體" w:hAnsi="標楷體" w:hint="eastAsia"/>
                <w:sz w:val="20"/>
                <w:szCs w:val="20"/>
              </w:rPr>
              <w:t>研</w:t>
            </w:r>
            <w:proofErr w:type="gramEnd"/>
            <w:r w:rsidRPr="00A95838">
              <w:rPr>
                <w:rFonts w:ascii="標楷體" w:eastAsia="標楷體" w:hAnsi="標楷體" w:hint="eastAsia"/>
                <w:sz w:val="20"/>
                <w:szCs w:val="20"/>
              </w:rPr>
              <w:t>謀改善。</w:t>
            </w:r>
          </w:p>
        </w:tc>
        <w:tc>
          <w:tcPr>
            <w:tcW w:w="4240"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5CD83AD5" w14:textId="77777777" w:rsidR="003A3994" w:rsidRPr="003A7AC6" w:rsidRDefault="003A3994" w:rsidP="00200E20">
            <w:pPr>
              <w:spacing w:line="320" w:lineRule="exact"/>
              <w:jc w:val="center"/>
              <w:rPr>
                <w:rFonts w:ascii="標楷體" w:eastAsia="標楷體" w:hAnsi="標楷體"/>
                <w:sz w:val="20"/>
                <w:szCs w:val="20"/>
              </w:rPr>
            </w:pPr>
          </w:p>
        </w:tc>
      </w:tr>
      <w:tr w:rsidR="003F2F8D" w:rsidRPr="003A7AC6" w14:paraId="112BEF83" w14:textId="77777777" w:rsidTr="00200E20">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6E2E5103" w14:textId="77777777" w:rsidR="003F2F8D" w:rsidRPr="00A95838" w:rsidRDefault="003F2F8D" w:rsidP="00C46C62">
            <w:pPr>
              <w:spacing w:afterLines="10" w:after="36" w:line="320" w:lineRule="exact"/>
              <w:ind w:left="770" w:hangingChars="385" w:hanging="770"/>
              <w:jc w:val="both"/>
              <w:rPr>
                <w:rFonts w:ascii="標楷體" w:eastAsia="標楷體" w:hAnsi="標楷體"/>
                <w:sz w:val="20"/>
                <w:szCs w:val="20"/>
              </w:rPr>
            </w:pPr>
            <w:r w:rsidRPr="00A95838">
              <w:rPr>
                <w:rFonts w:ascii="標楷體" w:eastAsia="標楷體" w:hAnsi="標楷體" w:hint="eastAsia"/>
                <w:sz w:val="20"/>
                <w:szCs w:val="20"/>
              </w:rPr>
              <w:t>（十二）公路總局辦理南橫梅山明隧道工程，未落實契約保險規定，主動申請工程災損之保險理賠等，影響機關權益，亟待查明妥適處理。</w:t>
            </w:r>
          </w:p>
        </w:tc>
        <w:tc>
          <w:tcPr>
            <w:tcW w:w="4240" w:type="dxa"/>
            <w:tcBorders>
              <w:top w:val="single" w:sz="4" w:space="0" w:color="auto"/>
              <w:left w:val="single" w:sz="4" w:space="0" w:color="auto"/>
              <w:bottom w:val="single" w:sz="4" w:space="0" w:color="auto"/>
              <w:right w:val="single" w:sz="4" w:space="0" w:color="auto"/>
            </w:tcBorders>
            <w:shd w:val="clear" w:color="auto" w:fill="auto"/>
          </w:tcPr>
          <w:p w14:paraId="01E6DFFF" w14:textId="77777777" w:rsidR="003F2F8D" w:rsidRPr="003A7AC6" w:rsidRDefault="003F2F8D" w:rsidP="00A95838">
            <w:pPr>
              <w:spacing w:line="320" w:lineRule="exact"/>
              <w:jc w:val="both"/>
              <w:rPr>
                <w:rFonts w:ascii="標楷體" w:eastAsia="標楷體" w:hAnsi="標楷體"/>
                <w:sz w:val="20"/>
                <w:szCs w:val="20"/>
              </w:rPr>
            </w:pPr>
            <w:r>
              <w:rPr>
                <w:rFonts w:ascii="標楷體" w:eastAsia="標楷體" w:hAnsi="標楷體" w:hint="eastAsia"/>
                <w:sz w:val="20"/>
                <w:szCs w:val="20"/>
              </w:rPr>
              <w:t>前經依法陳報監察院，</w:t>
            </w:r>
            <w:proofErr w:type="gramStart"/>
            <w:r>
              <w:rPr>
                <w:rFonts w:ascii="標楷體" w:eastAsia="標楷體" w:hAnsi="標楷體" w:hint="eastAsia"/>
                <w:sz w:val="20"/>
                <w:szCs w:val="20"/>
              </w:rPr>
              <w:t>該院業同意</w:t>
            </w:r>
            <w:proofErr w:type="gramEnd"/>
            <w:r>
              <w:rPr>
                <w:rFonts w:ascii="標楷體" w:eastAsia="標楷體" w:hAnsi="標楷體" w:hint="eastAsia"/>
                <w:sz w:val="20"/>
                <w:szCs w:val="20"/>
              </w:rPr>
              <w:t>備查，詳「五、其他事項（四</w:t>
            </w:r>
            <w:r w:rsidRPr="00B92058">
              <w:rPr>
                <w:rFonts w:ascii="標楷體" w:eastAsia="標楷體" w:hAnsi="標楷體" w:hint="eastAsia"/>
                <w:sz w:val="20"/>
                <w:szCs w:val="20"/>
              </w:rPr>
              <w:t>）」。</w:t>
            </w:r>
          </w:p>
        </w:tc>
      </w:tr>
      <w:tr w:rsidR="003F2F8D" w:rsidRPr="003A7AC6" w14:paraId="352B03F4" w14:textId="77777777" w:rsidTr="00200E20">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5D903F12" w14:textId="77777777" w:rsidR="003F2F8D" w:rsidRPr="00A95838" w:rsidRDefault="003F2F8D" w:rsidP="00C46C62">
            <w:pPr>
              <w:spacing w:afterLines="10" w:after="36" w:line="320" w:lineRule="exact"/>
              <w:ind w:left="770" w:hangingChars="385" w:hanging="770"/>
              <w:jc w:val="both"/>
              <w:rPr>
                <w:rFonts w:ascii="標楷體" w:eastAsia="標楷體" w:hAnsi="標楷體"/>
                <w:sz w:val="20"/>
                <w:szCs w:val="20"/>
              </w:rPr>
            </w:pPr>
            <w:r w:rsidRPr="00A95838">
              <w:rPr>
                <w:rFonts w:ascii="標楷體" w:eastAsia="標楷體" w:hAnsi="標楷體" w:hint="eastAsia"/>
                <w:sz w:val="20"/>
                <w:szCs w:val="20"/>
              </w:rPr>
              <w:t>（十三）交通部辦理新車安全評等計畫執行進度落後，且未完成公路法相關條文修正作業，亟待檢討積極辦理。</w:t>
            </w:r>
          </w:p>
        </w:tc>
        <w:tc>
          <w:tcPr>
            <w:tcW w:w="4240" w:type="dxa"/>
            <w:tcBorders>
              <w:top w:val="single" w:sz="4" w:space="0" w:color="auto"/>
              <w:left w:val="single" w:sz="4" w:space="0" w:color="auto"/>
              <w:right w:val="single" w:sz="4" w:space="0" w:color="auto"/>
              <w:tl2br w:val="single" w:sz="4" w:space="0" w:color="auto"/>
            </w:tcBorders>
            <w:shd w:val="clear" w:color="auto" w:fill="auto"/>
          </w:tcPr>
          <w:p w14:paraId="01D07527" w14:textId="77777777" w:rsidR="003F2F8D" w:rsidRPr="003A7AC6" w:rsidRDefault="003F2F8D" w:rsidP="00200E20">
            <w:pPr>
              <w:spacing w:line="320" w:lineRule="exact"/>
              <w:rPr>
                <w:rFonts w:ascii="標楷體" w:eastAsia="標楷體" w:hAnsi="標楷體"/>
                <w:sz w:val="20"/>
                <w:szCs w:val="20"/>
              </w:rPr>
            </w:pPr>
          </w:p>
        </w:tc>
      </w:tr>
    </w:tbl>
    <w:p w14:paraId="4E43769E" w14:textId="1DA143D4" w:rsidR="00B92058" w:rsidRPr="003A7AC6" w:rsidRDefault="003F2F8D" w:rsidP="00B92058">
      <w:pPr>
        <w:widowControl/>
        <w:overflowPunct w:val="0"/>
        <w:spacing w:line="420" w:lineRule="exact"/>
        <w:jc w:val="center"/>
        <w:rPr>
          <w:rFonts w:ascii="標楷體" w:eastAsia="標楷體" w:hAnsi="標楷體"/>
          <w:b/>
        </w:rPr>
      </w:pPr>
      <w:r w:rsidRPr="003A7AC6">
        <w:rPr>
          <w:rFonts w:ascii="標楷體" w:eastAsia="標楷體" w:hAnsi="標楷體" w:hint="eastAsia"/>
          <w:b/>
        </w:rPr>
        <w:lastRenderedPageBreak/>
        <w:t>表</w:t>
      </w:r>
      <w:r w:rsidR="00730D2C">
        <w:rPr>
          <w:rFonts w:ascii="標楷體" w:eastAsia="標楷體" w:hAnsi="標楷體" w:hint="eastAsia"/>
          <w:b/>
        </w:rPr>
        <w:t>31</w:t>
      </w:r>
      <w:r w:rsidRPr="003A7AC6">
        <w:rPr>
          <w:rFonts w:ascii="標楷體" w:eastAsia="標楷體" w:hAnsi="標楷體" w:hint="eastAsia"/>
          <w:b/>
        </w:rPr>
        <w:t xml:space="preserve">　</w:t>
      </w:r>
      <w:proofErr w:type="gramStart"/>
      <w:r>
        <w:rPr>
          <w:rFonts w:ascii="標楷體" w:eastAsia="標楷體" w:hAnsi="標楷體" w:hint="eastAsia"/>
          <w:b/>
        </w:rPr>
        <w:t>110</w:t>
      </w:r>
      <w:proofErr w:type="gramEnd"/>
      <w:r w:rsidRPr="003A7AC6">
        <w:rPr>
          <w:rFonts w:ascii="標楷體" w:eastAsia="標楷體" w:hAnsi="標楷體" w:hint="eastAsia"/>
          <w:b/>
        </w:rPr>
        <w:t>年度審核報告所列交通部主管普通公務相關重要審核意見覆核辦理情形（續）</w:t>
      </w:r>
    </w:p>
    <w:tbl>
      <w:tblPr>
        <w:tblW w:w="989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653"/>
        <w:gridCol w:w="4240"/>
      </w:tblGrid>
      <w:tr w:rsidR="003F2F8D" w:rsidRPr="003A7AC6" w14:paraId="773F6A08" w14:textId="77777777" w:rsidTr="00200E20">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0D2A671D" w14:textId="77777777" w:rsidR="003F2F8D" w:rsidRDefault="003F2F8D" w:rsidP="00200E20">
            <w:pPr>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4240" w:type="dxa"/>
            <w:tcBorders>
              <w:top w:val="single" w:sz="4" w:space="0" w:color="auto"/>
              <w:left w:val="single" w:sz="4" w:space="0" w:color="auto"/>
              <w:bottom w:val="single" w:sz="4" w:space="0" w:color="auto"/>
              <w:right w:val="single" w:sz="4" w:space="0" w:color="auto"/>
            </w:tcBorders>
            <w:shd w:val="clear" w:color="auto" w:fill="auto"/>
            <w:vAlign w:val="center"/>
          </w:tcPr>
          <w:p w14:paraId="2EC2839A" w14:textId="77777777" w:rsidR="003F2F8D" w:rsidRDefault="003F2F8D" w:rsidP="00200E20">
            <w:pPr>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A95838" w:rsidRPr="003A7AC6" w14:paraId="0E69E303" w14:textId="77777777" w:rsidTr="00C46C62">
        <w:trPr>
          <w:trHeight w:val="486"/>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56D3B2DC" w14:textId="77777777" w:rsidR="00A95838" w:rsidRPr="003A7AC6" w:rsidRDefault="00A95838" w:rsidP="00C46C62">
            <w:pPr>
              <w:spacing w:afterLines="10" w:after="36" w:line="320" w:lineRule="exact"/>
              <w:ind w:left="770" w:hangingChars="385" w:hanging="770"/>
              <w:jc w:val="both"/>
              <w:rPr>
                <w:rFonts w:ascii="標楷體" w:eastAsia="標楷體" w:hAnsi="標楷體"/>
                <w:sz w:val="20"/>
                <w:szCs w:val="20"/>
              </w:rPr>
            </w:pPr>
            <w:r>
              <w:rPr>
                <w:rFonts w:ascii="標楷體" w:eastAsia="標楷體" w:hAnsi="標楷體" w:hint="eastAsia"/>
                <w:sz w:val="20"/>
                <w:szCs w:val="20"/>
              </w:rPr>
              <w:t>（十四</w:t>
            </w:r>
            <w:r w:rsidRPr="003A7AC6">
              <w:rPr>
                <w:rFonts w:ascii="標楷體" w:eastAsia="標楷體" w:hAnsi="標楷體" w:hint="eastAsia"/>
                <w:sz w:val="20"/>
                <w:szCs w:val="20"/>
              </w:rPr>
              <w:t>）</w:t>
            </w:r>
            <w:r w:rsidRPr="00FE6701">
              <w:rPr>
                <w:rFonts w:ascii="標楷體" w:eastAsia="標楷體" w:hAnsi="標楷體" w:hint="eastAsia"/>
                <w:sz w:val="20"/>
                <w:szCs w:val="20"/>
              </w:rPr>
              <w:t>公路總局</w:t>
            </w:r>
            <w:proofErr w:type="gramStart"/>
            <w:r w:rsidRPr="00FE6701">
              <w:rPr>
                <w:rFonts w:ascii="標楷體" w:eastAsia="標楷體" w:hAnsi="標楷體" w:hint="eastAsia"/>
                <w:sz w:val="20"/>
                <w:szCs w:val="20"/>
              </w:rPr>
              <w:t>辦理泵浦車、罐槽</w:t>
            </w:r>
            <w:proofErr w:type="gramEnd"/>
            <w:r w:rsidRPr="00FE6701">
              <w:rPr>
                <w:rFonts w:ascii="標楷體" w:eastAsia="標楷體" w:hAnsi="標楷體" w:hint="eastAsia"/>
                <w:sz w:val="20"/>
                <w:szCs w:val="20"/>
              </w:rPr>
              <w:t>車等特種車輛檢驗及動力機械監理作業欠嚴謹，亟待檢討改善。</w:t>
            </w:r>
          </w:p>
        </w:tc>
        <w:tc>
          <w:tcPr>
            <w:tcW w:w="4240" w:type="dxa"/>
            <w:tcBorders>
              <w:left w:val="single" w:sz="4" w:space="0" w:color="auto"/>
              <w:bottom w:val="single" w:sz="4" w:space="0" w:color="auto"/>
              <w:right w:val="single" w:sz="4" w:space="0" w:color="auto"/>
              <w:tl2br w:val="single" w:sz="4" w:space="0" w:color="auto"/>
            </w:tcBorders>
            <w:shd w:val="clear" w:color="auto" w:fill="auto"/>
            <w:vAlign w:val="center"/>
          </w:tcPr>
          <w:p w14:paraId="128188CD" w14:textId="77777777" w:rsidR="00A95838" w:rsidRPr="003A7AC6" w:rsidRDefault="00A95838" w:rsidP="00BF4264">
            <w:pPr>
              <w:spacing w:line="320" w:lineRule="exact"/>
              <w:jc w:val="center"/>
              <w:rPr>
                <w:rFonts w:ascii="標楷體" w:eastAsia="標楷體" w:hAnsi="標楷體"/>
                <w:sz w:val="20"/>
                <w:szCs w:val="20"/>
              </w:rPr>
            </w:pPr>
          </w:p>
        </w:tc>
      </w:tr>
      <w:tr w:rsidR="00A95838" w:rsidRPr="003A7AC6" w14:paraId="78083019" w14:textId="77777777" w:rsidTr="00BF4264">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0F36A8F5" w14:textId="77777777" w:rsidR="00A95838" w:rsidRPr="001401E8" w:rsidRDefault="00A95838" w:rsidP="001401E8">
            <w:pPr>
              <w:spacing w:afterLines="10" w:after="36" w:line="320" w:lineRule="exact"/>
              <w:ind w:left="787" w:hangingChars="410" w:hanging="787"/>
              <w:jc w:val="both"/>
              <w:rPr>
                <w:rFonts w:ascii="標楷體" w:eastAsia="標楷體" w:hAnsi="標楷體"/>
                <w:spacing w:val="-4"/>
                <w:sz w:val="20"/>
                <w:szCs w:val="20"/>
              </w:rPr>
            </w:pPr>
            <w:r w:rsidRPr="001401E8">
              <w:rPr>
                <w:rFonts w:ascii="標楷體" w:eastAsia="標楷體" w:hAnsi="標楷體" w:hint="eastAsia"/>
                <w:spacing w:val="-4"/>
                <w:sz w:val="20"/>
                <w:szCs w:val="20"/>
              </w:rPr>
              <w:t>（</w:t>
            </w:r>
            <w:r w:rsidRPr="001401E8">
              <w:rPr>
                <w:rFonts w:ascii="標楷體" w:eastAsia="標楷體" w:hAnsi="標楷體" w:hint="eastAsia"/>
                <w:spacing w:val="-2"/>
                <w:sz w:val="20"/>
                <w:szCs w:val="20"/>
              </w:rPr>
              <w:t>十五）高公局辦理金門大橋工程建設，可協助金門縣政府改善大、小金門交通現況，惟履約管理作業未</w:t>
            </w:r>
            <w:proofErr w:type="gramStart"/>
            <w:r w:rsidRPr="001401E8">
              <w:rPr>
                <w:rFonts w:ascii="標楷體" w:eastAsia="標楷體" w:hAnsi="標楷體" w:hint="eastAsia"/>
                <w:spacing w:val="-2"/>
                <w:sz w:val="20"/>
                <w:szCs w:val="20"/>
              </w:rPr>
              <w:t>臻</w:t>
            </w:r>
            <w:proofErr w:type="gramEnd"/>
            <w:r w:rsidRPr="001401E8">
              <w:rPr>
                <w:rFonts w:ascii="標楷體" w:eastAsia="標楷體" w:hAnsi="標楷體" w:hint="eastAsia"/>
                <w:spacing w:val="-2"/>
                <w:sz w:val="20"/>
                <w:szCs w:val="20"/>
              </w:rPr>
              <w:t>周妥，亟待檢討改善。</w:t>
            </w:r>
          </w:p>
        </w:tc>
        <w:tc>
          <w:tcPr>
            <w:tcW w:w="4240" w:type="dxa"/>
            <w:tcBorders>
              <w:left w:val="single" w:sz="4" w:space="0" w:color="auto"/>
              <w:right w:val="single" w:sz="4" w:space="0" w:color="auto"/>
              <w:tl2br w:val="nil"/>
            </w:tcBorders>
            <w:shd w:val="clear" w:color="auto" w:fill="auto"/>
          </w:tcPr>
          <w:p w14:paraId="3EFC81B1" w14:textId="77777777" w:rsidR="00A95838" w:rsidRPr="008E52D5" w:rsidRDefault="00A95838" w:rsidP="00A95838">
            <w:pPr>
              <w:spacing w:line="320" w:lineRule="exact"/>
              <w:jc w:val="both"/>
              <w:rPr>
                <w:rFonts w:ascii="標楷體" w:eastAsia="標楷體" w:hAnsi="標楷體"/>
                <w:sz w:val="20"/>
                <w:szCs w:val="20"/>
              </w:rPr>
            </w:pPr>
            <w:r w:rsidRPr="002968A3">
              <w:rPr>
                <w:rFonts w:ascii="標楷體" w:eastAsia="標楷體" w:hAnsi="標楷體" w:hint="eastAsia"/>
                <w:sz w:val="20"/>
                <w:szCs w:val="20"/>
              </w:rPr>
              <w:t>前經依法陳報監察院，</w:t>
            </w:r>
            <w:proofErr w:type="gramStart"/>
            <w:r w:rsidRPr="002968A3">
              <w:rPr>
                <w:rFonts w:ascii="標楷體" w:eastAsia="標楷體" w:hAnsi="標楷體" w:hint="eastAsia"/>
                <w:sz w:val="20"/>
                <w:szCs w:val="20"/>
              </w:rPr>
              <w:t>該院業同意</w:t>
            </w:r>
            <w:proofErr w:type="gramEnd"/>
            <w:r w:rsidRPr="002968A3">
              <w:rPr>
                <w:rFonts w:ascii="標楷體" w:eastAsia="標楷體" w:hAnsi="標楷體" w:hint="eastAsia"/>
                <w:sz w:val="20"/>
                <w:szCs w:val="20"/>
              </w:rPr>
              <w:t>備查，詳「五、其他事項（五）」。</w:t>
            </w:r>
          </w:p>
        </w:tc>
      </w:tr>
      <w:tr w:rsidR="003F2F8D" w:rsidRPr="003A7AC6" w14:paraId="74E80A18"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6D2A3640" w14:textId="77777777" w:rsidR="003F2F8D" w:rsidRPr="003A7AC6" w:rsidRDefault="003F2F8D" w:rsidP="00C46C62">
            <w:pPr>
              <w:spacing w:afterLines="10" w:after="36" w:line="340" w:lineRule="exact"/>
              <w:ind w:left="768" w:hangingChars="400" w:hanging="768"/>
              <w:jc w:val="both"/>
              <w:rPr>
                <w:rFonts w:ascii="標楷體" w:eastAsia="標楷體" w:hAnsi="標楷體"/>
                <w:sz w:val="20"/>
                <w:szCs w:val="20"/>
              </w:rPr>
            </w:pPr>
            <w:r w:rsidRPr="001401E8">
              <w:rPr>
                <w:rFonts w:ascii="標楷體" w:eastAsia="標楷體" w:hAnsi="標楷體" w:hint="eastAsia"/>
                <w:spacing w:val="-4"/>
                <w:sz w:val="20"/>
                <w:szCs w:val="20"/>
              </w:rPr>
              <w:t>（十六）交通部及鐵道局辦理機場捷運建設計畫與A8站等3處土地開發，提供桃園國際機場便利之聯外交通系統並帶動地方</w:t>
            </w:r>
            <w:proofErr w:type="gramStart"/>
            <w:r w:rsidRPr="001401E8">
              <w:rPr>
                <w:rFonts w:ascii="標楷體" w:eastAsia="標楷體" w:hAnsi="標楷體" w:hint="eastAsia"/>
                <w:spacing w:val="-4"/>
                <w:sz w:val="20"/>
                <w:szCs w:val="20"/>
              </w:rPr>
              <w:t>繁榮，</w:t>
            </w:r>
            <w:proofErr w:type="gramEnd"/>
            <w:r w:rsidRPr="001401E8">
              <w:rPr>
                <w:rFonts w:ascii="標楷體" w:eastAsia="標楷體" w:hAnsi="標楷體" w:hint="eastAsia"/>
                <w:spacing w:val="-4"/>
                <w:sz w:val="20"/>
                <w:szCs w:val="20"/>
              </w:rPr>
              <w:t>惟機場捷運系統相關財產移轉及資產管理作業有欠周妥，亟待檢討改善</w:t>
            </w:r>
            <w:r w:rsidRPr="00FE6701">
              <w:rPr>
                <w:rFonts w:ascii="標楷體" w:eastAsia="標楷體" w:hAnsi="標楷體" w:hint="eastAsia"/>
                <w:sz w:val="20"/>
                <w:szCs w:val="20"/>
              </w:rPr>
              <w:t>。</w:t>
            </w:r>
          </w:p>
        </w:tc>
        <w:tc>
          <w:tcPr>
            <w:tcW w:w="4240" w:type="dxa"/>
            <w:vMerge w:val="restart"/>
            <w:tcBorders>
              <w:left w:val="single" w:sz="4" w:space="0" w:color="auto"/>
              <w:right w:val="single" w:sz="4" w:space="0" w:color="auto"/>
              <w:tl2br w:val="single" w:sz="4" w:space="0" w:color="auto"/>
            </w:tcBorders>
            <w:shd w:val="clear" w:color="auto" w:fill="auto"/>
            <w:vAlign w:val="center"/>
          </w:tcPr>
          <w:p w14:paraId="0770292B"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6539B5D4"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04D832C2" w14:textId="77777777" w:rsidR="003F2F8D" w:rsidRPr="003A7AC6" w:rsidRDefault="003F2F8D" w:rsidP="00C46C62">
            <w:pPr>
              <w:spacing w:afterLines="10" w:after="36" w:line="340" w:lineRule="exact"/>
              <w:ind w:left="740" w:hangingChars="370" w:hanging="740"/>
              <w:jc w:val="both"/>
              <w:rPr>
                <w:rFonts w:ascii="標楷體" w:eastAsia="標楷體" w:hAnsi="標楷體"/>
                <w:sz w:val="20"/>
                <w:szCs w:val="20"/>
              </w:rPr>
            </w:pPr>
            <w:r>
              <w:rPr>
                <w:rFonts w:ascii="標楷體" w:eastAsia="標楷體" w:hAnsi="標楷體" w:hint="eastAsia"/>
                <w:sz w:val="20"/>
                <w:szCs w:val="20"/>
              </w:rPr>
              <w:t>（十七</w:t>
            </w:r>
            <w:r w:rsidRPr="003A7AC6">
              <w:rPr>
                <w:rFonts w:ascii="標楷體" w:eastAsia="標楷體" w:hAnsi="標楷體" w:hint="eastAsia"/>
                <w:sz w:val="20"/>
                <w:szCs w:val="20"/>
              </w:rPr>
              <w:t>）</w:t>
            </w:r>
            <w:r w:rsidRPr="001401E8">
              <w:rPr>
                <w:rFonts w:ascii="標楷體" w:eastAsia="標楷體" w:hAnsi="標楷體" w:hint="eastAsia"/>
                <w:sz w:val="20"/>
                <w:szCs w:val="20"/>
              </w:rPr>
              <w:t>大眾捷運法及有關子法尚未依照司法院大法官會議解釋完成修正作業，亟待檢討改善。</w:t>
            </w:r>
          </w:p>
        </w:tc>
        <w:tc>
          <w:tcPr>
            <w:tcW w:w="4240" w:type="dxa"/>
            <w:vMerge/>
            <w:tcBorders>
              <w:left w:val="single" w:sz="4" w:space="0" w:color="auto"/>
              <w:right w:val="single" w:sz="4" w:space="0" w:color="auto"/>
              <w:tl2br w:val="single" w:sz="4" w:space="0" w:color="auto"/>
            </w:tcBorders>
            <w:shd w:val="clear" w:color="auto" w:fill="auto"/>
            <w:vAlign w:val="center"/>
          </w:tcPr>
          <w:p w14:paraId="751FEFA6"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337BD75B"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72017009" w14:textId="77777777" w:rsidR="003F2F8D" w:rsidRPr="003A7AC6" w:rsidRDefault="003F2F8D" w:rsidP="00C46C62">
            <w:pPr>
              <w:spacing w:afterLines="10" w:after="36" w:line="340" w:lineRule="exact"/>
              <w:ind w:left="760" w:hangingChars="380" w:hanging="760"/>
              <w:jc w:val="both"/>
              <w:rPr>
                <w:rFonts w:ascii="標楷體" w:eastAsia="標楷體" w:hAnsi="標楷體"/>
                <w:sz w:val="20"/>
                <w:szCs w:val="20"/>
              </w:rPr>
            </w:pPr>
            <w:r>
              <w:rPr>
                <w:rFonts w:ascii="標楷體" w:eastAsia="標楷體" w:hAnsi="標楷體" w:hint="eastAsia"/>
                <w:sz w:val="20"/>
                <w:szCs w:val="20"/>
              </w:rPr>
              <w:t>（十八</w:t>
            </w:r>
            <w:r w:rsidRPr="003A7AC6">
              <w:rPr>
                <w:rFonts w:ascii="標楷體" w:eastAsia="標楷體" w:hAnsi="標楷體" w:hint="eastAsia"/>
                <w:sz w:val="20"/>
                <w:szCs w:val="20"/>
              </w:rPr>
              <w:t>）</w:t>
            </w:r>
            <w:r w:rsidRPr="00FE6701">
              <w:rPr>
                <w:rFonts w:ascii="標楷體" w:eastAsia="標楷體" w:hAnsi="標楷體" w:hint="eastAsia"/>
                <w:sz w:val="20"/>
                <w:szCs w:val="20"/>
              </w:rPr>
              <w:t>執行走私漁船檢丈作業欠積極，逾航行有效期限及逾期未申請檢查船舶或已申請停航船舶航行管控機制欠完善，亟待檢討改善。</w:t>
            </w:r>
          </w:p>
        </w:tc>
        <w:tc>
          <w:tcPr>
            <w:tcW w:w="4240" w:type="dxa"/>
            <w:vMerge/>
            <w:tcBorders>
              <w:left w:val="single" w:sz="4" w:space="0" w:color="auto"/>
              <w:right w:val="single" w:sz="4" w:space="0" w:color="auto"/>
              <w:tl2br w:val="single" w:sz="4" w:space="0" w:color="auto"/>
            </w:tcBorders>
            <w:shd w:val="clear" w:color="auto" w:fill="auto"/>
            <w:vAlign w:val="center"/>
          </w:tcPr>
          <w:p w14:paraId="3C340A4C"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49C19AF2"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31019E6B" w14:textId="181606B1" w:rsidR="003F2F8D" w:rsidRPr="001401E8" w:rsidRDefault="00A42A27" w:rsidP="001401E8">
            <w:pPr>
              <w:spacing w:afterLines="10" w:after="36" w:line="340" w:lineRule="exact"/>
              <w:ind w:left="745" w:hangingChars="380" w:hanging="745"/>
              <w:jc w:val="both"/>
              <w:rPr>
                <w:rFonts w:ascii="標楷體" w:eastAsia="標楷體" w:hAnsi="標楷體"/>
                <w:spacing w:val="-2"/>
                <w:sz w:val="20"/>
                <w:szCs w:val="20"/>
              </w:rPr>
            </w:pPr>
            <w:r w:rsidRPr="001401E8">
              <w:rPr>
                <w:rFonts w:ascii="標楷體" w:eastAsia="標楷體" w:hAnsi="標楷體" w:hint="eastAsia"/>
                <w:spacing w:val="-2"/>
                <w:sz w:val="20"/>
                <w:szCs w:val="20"/>
              </w:rPr>
              <w:t>（十九）</w:t>
            </w:r>
            <w:r w:rsidR="003F2F8D" w:rsidRPr="001401E8">
              <w:rPr>
                <w:rFonts w:ascii="標楷體" w:eastAsia="標楷體" w:hAnsi="標楷體" w:hint="eastAsia"/>
                <w:spacing w:val="-2"/>
                <w:sz w:val="20"/>
                <w:szCs w:val="20"/>
              </w:rPr>
              <w:t>浮具管理規範</w:t>
            </w:r>
            <w:proofErr w:type="gramStart"/>
            <w:r w:rsidR="003F2F8D" w:rsidRPr="001401E8">
              <w:rPr>
                <w:rFonts w:ascii="標楷體" w:eastAsia="標楷體" w:hAnsi="標楷體" w:hint="eastAsia"/>
                <w:spacing w:val="-2"/>
                <w:sz w:val="20"/>
                <w:szCs w:val="20"/>
              </w:rPr>
              <w:t>未盡周妥</w:t>
            </w:r>
            <w:proofErr w:type="gramEnd"/>
            <w:r w:rsidR="003F2F8D" w:rsidRPr="001401E8">
              <w:rPr>
                <w:rFonts w:ascii="標楷體" w:eastAsia="標楷體" w:hAnsi="標楷體" w:hint="eastAsia"/>
                <w:spacing w:val="-2"/>
                <w:sz w:val="20"/>
                <w:szCs w:val="20"/>
              </w:rPr>
              <w:t>，允宜檢討</w:t>
            </w:r>
            <w:proofErr w:type="gramStart"/>
            <w:r w:rsidR="003F2F8D" w:rsidRPr="001401E8">
              <w:rPr>
                <w:rFonts w:ascii="標楷體" w:eastAsia="標楷體" w:hAnsi="標楷體" w:hint="eastAsia"/>
                <w:spacing w:val="-2"/>
                <w:sz w:val="20"/>
                <w:szCs w:val="20"/>
              </w:rPr>
              <w:t>研</w:t>
            </w:r>
            <w:proofErr w:type="gramEnd"/>
            <w:r w:rsidR="003F2F8D" w:rsidRPr="001401E8">
              <w:rPr>
                <w:rFonts w:ascii="標楷體" w:eastAsia="標楷體" w:hAnsi="標楷體" w:hint="eastAsia"/>
                <w:spacing w:val="-2"/>
                <w:sz w:val="20"/>
                <w:szCs w:val="20"/>
              </w:rPr>
              <w:t>訂一致性管理規範，</w:t>
            </w:r>
            <w:proofErr w:type="gramStart"/>
            <w:r w:rsidR="003F2F8D" w:rsidRPr="001401E8">
              <w:rPr>
                <w:rFonts w:ascii="標楷體" w:eastAsia="標楷體" w:hAnsi="標楷體" w:hint="eastAsia"/>
                <w:spacing w:val="-2"/>
                <w:sz w:val="20"/>
                <w:szCs w:val="20"/>
              </w:rPr>
              <w:t>俾</w:t>
            </w:r>
            <w:proofErr w:type="gramEnd"/>
            <w:r w:rsidR="003F2F8D" w:rsidRPr="001401E8">
              <w:rPr>
                <w:rFonts w:ascii="標楷體" w:eastAsia="標楷體" w:hAnsi="標楷體" w:hint="eastAsia"/>
                <w:spacing w:val="-2"/>
                <w:sz w:val="20"/>
                <w:szCs w:val="20"/>
              </w:rPr>
              <w:t>利地方政府管理，維護民眾生命安全。</w:t>
            </w:r>
          </w:p>
        </w:tc>
        <w:tc>
          <w:tcPr>
            <w:tcW w:w="4240" w:type="dxa"/>
            <w:vMerge/>
            <w:tcBorders>
              <w:left w:val="single" w:sz="4" w:space="0" w:color="auto"/>
              <w:right w:val="single" w:sz="4" w:space="0" w:color="auto"/>
              <w:tl2br w:val="single" w:sz="4" w:space="0" w:color="auto"/>
            </w:tcBorders>
            <w:shd w:val="clear" w:color="auto" w:fill="auto"/>
            <w:vAlign w:val="center"/>
          </w:tcPr>
          <w:p w14:paraId="262738FA"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267739CC"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236224BC" w14:textId="77777777" w:rsidR="003F2F8D" w:rsidRPr="003A7AC6" w:rsidRDefault="003F2F8D" w:rsidP="00226477">
            <w:pPr>
              <w:spacing w:line="340" w:lineRule="exact"/>
              <w:ind w:left="770" w:hangingChars="385" w:hanging="770"/>
              <w:jc w:val="both"/>
              <w:rPr>
                <w:rFonts w:ascii="標楷體" w:eastAsia="標楷體" w:hAnsi="標楷體"/>
                <w:sz w:val="20"/>
                <w:szCs w:val="20"/>
              </w:rPr>
            </w:pPr>
            <w:r>
              <w:rPr>
                <w:rFonts w:ascii="標楷體" w:eastAsia="標楷體" w:hAnsi="標楷體" w:hint="eastAsia"/>
                <w:sz w:val="20"/>
                <w:szCs w:val="20"/>
              </w:rPr>
              <w:t>（二十</w:t>
            </w:r>
            <w:r w:rsidRPr="003A7AC6">
              <w:rPr>
                <w:rFonts w:ascii="標楷體" w:eastAsia="標楷體" w:hAnsi="標楷體" w:hint="eastAsia"/>
                <w:sz w:val="20"/>
                <w:szCs w:val="20"/>
              </w:rPr>
              <w:t>）</w:t>
            </w:r>
            <w:r w:rsidRPr="00FE6701">
              <w:rPr>
                <w:rFonts w:ascii="標楷體" w:eastAsia="標楷體" w:hAnsi="標楷體" w:hint="eastAsia"/>
                <w:sz w:val="20"/>
                <w:szCs w:val="20"/>
              </w:rPr>
              <w:t>高雄港區防疫管理有欠嚴謹，致因相關工作人員未遵守防疫規定，引發社區群聚感染，亟待檢討改進。</w:t>
            </w:r>
          </w:p>
        </w:tc>
        <w:tc>
          <w:tcPr>
            <w:tcW w:w="4240" w:type="dxa"/>
            <w:vMerge/>
            <w:tcBorders>
              <w:left w:val="single" w:sz="4" w:space="0" w:color="auto"/>
              <w:right w:val="single" w:sz="4" w:space="0" w:color="auto"/>
              <w:tl2br w:val="single" w:sz="4" w:space="0" w:color="auto"/>
            </w:tcBorders>
            <w:shd w:val="clear" w:color="auto" w:fill="auto"/>
            <w:vAlign w:val="center"/>
          </w:tcPr>
          <w:p w14:paraId="07280C94"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08BD747D"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46F10B25" w14:textId="77777777" w:rsidR="003F2F8D" w:rsidRPr="003A7AC6" w:rsidRDefault="003F2F8D" w:rsidP="00226477">
            <w:pPr>
              <w:spacing w:line="320" w:lineRule="exact"/>
              <w:ind w:left="970" w:hangingChars="485" w:hanging="970"/>
              <w:jc w:val="both"/>
              <w:rPr>
                <w:rFonts w:ascii="標楷體" w:eastAsia="標楷體" w:hAnsi="標楷體"/>
                <w:sz w:val="20"/>
                <w:szCs w:val="20"/>
              </w:rPr>
            </w:pPr>
            <w:r>
              <w:rPr>
                <w:rFonts w:ascii="標楷體" w:eastAsia="標楷體" w:hAnsi="標楷體" w:hint="eastAsia"/>
                <w:sz w:val="20"/>
                <w:szCs w:val="20"/>
              </w:rPr>
              <w:t>（二十一</w:t>
            </w:r>
            <w:r w:rsidRPr="003A7AC6">
              <w:rPr>
                <w:rFonts w:ascii="標楷體" w:eastAsia="標楷體" w:hAnsi="標楷體" w:hint="eastAsia"/>
                <w:sz w:val="20"/>
                <w:szCs w:val="20"/>
              </w:rPr>
              <w:t>）</w:t>
            </w:r>
            <w:r w:rsidRPr="00FE6701">
              <w:rPr>
                <w:rFonts w:ascii="標楷體" w:eastAsia="標楷體" w:hAnsi="標楷體" w:hint="eastAsia"/>
                <w:sz w:val="20"/>
                <w:szCs w:val="20"/>
              </w:rPr>
              <w:t>民用航空局為提升</w:t>
            </w:r>
            <w:proofErr w:type="gramStart"/>
            <w:r w:rsidRPr="00FE6701">
              <w:rPr>
                <w:rFonts w:ascii="標楷體" w:eastAsia="標楷體" w:hAnsi="標楷體" w:hint="eastAsia"/>
                <w:sz w:val="20"/>
                <w:szCs w:val="20"/>
              </w:rPr>
              <w:t>機場空側地面</w:t>
            </w:r>
            <w:proofErr w:type="gramEnd"/>
            <w:r w:rsidRPr="00FE6701">
              <w:rPr>
                <w:rFonts w:ascii="標楷體" w:eastAsia="標楷體" w:hAnsi="標楷體" w:hint="eastAsia"/>
                <w:sz w:val="20"/>
                <w:szCs w:val="20"/>
              </w:rPr>
              <w:t>作業安全，訂頒航空站地勤業安全管理系統綱要計畫辦理檢核作業，惟近年桃園國際機場仍發生多</w:t>
            </w:r>
            <w:proofErr w:type="gramStart"/>
            <w:r w:rsidRPr="00FE6701">
              <w:rPr>
                <w:rFonts w:ascii="標楷體" w:eastAsia="標楷體" w:hAnsi="標楷體" w:hint="eastAsia"/>
                <w:sz w:val="20"/>
                <w:szCs w:val="20"/>
              </w:rPr>
              <w:t>起空側地面</w:t>
            </w:r>
            <w:proofErr w:type="gramEnd"/>
            <w:r w:rsidRPr="00FE6701">
              <w:rPr>
                <w:rFonts w:ascii="標楷體" w:eastAsia="標楷體" w:hAnsi="標楷體" w:hint="eastAsia"/>
                <w:sz w:val="20"/>
                <w:szCs w:val="20"/>
              </w:rPr>
              <w:t>勤務作業安全事件，相關管理措施</w:t>
            </w:r>
            <w:proofErr w:type="gramStart"/>
            <w:r w:rsidRPr="00FE6701">
              <w:rPr>
                <w:rFonts w:ascii="標楷體" w:eastAsia="標楷體" w:hAnsi="標楷體" w:hint="eastAsia"/>
                <w:sz w:val="20"/>
                <w:szCs w:val="20"/>
              </w:rPr>
              <w:t>尚待精進</w:t>
            </w:r>
            <w:proofErr w:type="gramEnd"/>
            <w:r w:rsidRPr="00FE6701">
              <w:rPr>
                <w:rFonts w:ascii="標楷體" w:eastAsia="標楷體" w:hAnsi="標楷體" w:hint="eastAsia"/>
                <w:sz w:val="20"/>
                <w:szCs w:val="20"/>
              </w:rPr>
              <w:t>。</w:t>
            </w:r>
          </w:p>
        </w:tc>
        <w:tc>
          <w:tcPr>
            <w:tcW w:w="4240" w:type="dxa"/>
            <w:vMerge/>
            <w:tcBorders>
              <w:left w:val="single" w:sz="4" w:space="0" w:color="auto"/>
              <w:right w:val="single" w:sz="4" w:space="0" w:color="auto"/>
              <w:tl2br w:val="single" w:sz="4" w:space="0" w:color="auto"/>
            </w:tcBorders>
            <w:shd w:val="clear" w:color="auto" w:fill="auto"/>
            <w:vAlign w:val="center"/>
          </w:tcPr>
          <w:p w14:paraId="28456196"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6AB5DC31"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672A8D57" w14:textId="77777777" w:rsidR="003F2F8D" w:rsidRPr="003A7AC6" w:rsidRDefault="003F2F8D" w:rsidP="00226477">
            <w:pPr>
              <w:spacing w:line="320" w:lineRule="exact"/>
              <w:ind w:left="970" w:hangingChars="485" w:hanging="970"/>
              <w:jc w:val="both"/>
              <w:rPr>
                <w:rFonts w:ascii="標楷體" w:eastAsia="標楷體" w:hAnsi="標楷體"/>
                <w:sz w:val="20"/>
                <w:szCs w:val="20"/>
              </w:rPr>
            </w:pPr>
            <w:r>
              <w:rPr>
                <w:rFonts w:ascii="標楷體" w:eastAsia="標楷體" w:hAnsi="標楷體" w:hint="eastAsia"/>
                <w:sz w:val="20"/>
                <w:szCs w:val="20"/>
              </w:rPr>
              <w:t>（二十二</w:t>
            </w:r>
            <w:r w:rsidRPr="003A7AC6">
              <w:rPr>
                <w:rFonts w:ascii="標楷體" w:eastAsia="標楷體" w:hAnsi="標楷體" w:hint="eastAsia"/>
                <w:sz w:val="20"/>
                <w:szCs w:val="20"/>
              </w:rPr>
              <w:t>）</w:t>
            </w:r>
            <w:r w:rsidRPr="00FE6701">
              <w:rPr>
                <w:rFonts w:ascii="標楷體" w:eastAsia="標楷體" w:hAnsi="標楷體" w:hint="eastAsia"/>
                <w:sz w:val="20"/>
                <w:szCs w:val="20"/>
              </w:rPr>
              <w:t>台灣電信協會辦理臺北市精華區土地標售作業，遭外界質疑底價不符市價行情，且基地建物權屬法律問題尚待</w:t>
            </w:r>
            <w:proofErr w:type="gramStart"/>
            <w:r w:rsidRPr="00FE6701">
              <w:rPr>
                <w:rFonts w:ascii="標楷體" w:eastAsia="標楷體" w:hAnsi="標楷體" w:hint="eastAsia"/>
                <w:sz w:val="20"/>
                <w:szCs w:val="20"/>
              </w:rPr>
              <w:t>釐</w:t>
            </w:r>
            <w:proofErr w:type="gramEnd"/>
            <w:r w:rsidRPr="00FE6701">
              <w:rPr>
                <w:rFonts w:ascii="標楷體" w:eastAsia="標楷體" w:hAnsi="標楷體" w:hint="eastAsia"/>
                <w:sz w:val="20"/>
                <w:szCs w:val="20"/>
              </w:rPr>
              <w:t>清，允宜督促</w:t>
            </w:r>
            <w:proofErr w:type="gramStart"/>
            <w:r w:rsidRPr="00FE6701">
              <w:rPr>
                <w:rFonts w:ascii="標楷體" w:eastAsia="標楷體" w:hAnsi="標楷體" w:hint="eastAsia"/>
                <w:sz w:val="20"/>
                <w:szCs w:val="20"/>
              </w:rPr>
              <w:t>檢討妥處</w:t>
            </w:r>
            <w:proofErr w:type="gramEnd"/>
            <w:r w:rsidRPr="00FE6701">
              <w:rPr>
                <w:rFonts w:ascii="標楷體" w:eastAsia="標楷體" w:hAnsi="標楷體" w:hint="eastAsia"/>
                <w:sz w:val="20"/>
                <w:szCs w:val="20"/>
              </w:rPr>
              <w:t>。</w:t>
            </w:r>
          </w:p>
        </w:tc>
        <w:tc>
          <w:tcPr>
            <w:tcW w:w="4240" w:type="dxa"/>
            <w:vMerge/>
            <w:tcBorders>
              <w:left w:val="single" w:sz="4" w:space="0" w:color="auto"/>
              <w:right w:val="single" w:sz="4" w:space="0" w:color="auto"/>
              <w:tl2br w:val="single" w:sz="4" w:space="0" w:color="auto"/>
            </w:tcBorders>
            <w:shd w:val="clear" w:color="auto" w:fill="auto"/>
            <w:vAlign w:val="center"/>
          </w:tcPr>
          <w:p w14:paraId="667D29B4" w14:textId="77777777" w:rsidR="003F2F8D" w:rsidRPr="003A7AC6" w:rsidRDefault="003F2F8D" w:rsidP="00B92058">
            <w:pPr>
              <w:spacing w:line="320" w:lineRule="exact"/>
              <w:jc w:val="center"/>
              <w:rPr>
                <w:rFonts w:ascii="標楷體" w:eastAsia="標楷體" w:hAnsi="標楷體"/>
                <w:sz w:val="20"/>
                <w:szCs w:val="20"/>
              </w:rPr>
            </w:pPr>
          </w:p>
        </w:tc>
      </w:tr>
      <w:tr w:rsidR="003F2F8D" w:rsidRPr="003A7AC6" w14:paraId="2F5F4E15" w14:textId="77777777" w:rsidTr="006D4A9A">
        <w:trPr>
          <w:trHeight w:val="350"/>
        </w:trPr>
        <w:tc>
          <w:tcPr>
            <w:tcW w:w="5653" w:type="dxa"/>
            <w:tcBorders>
              <w:top w:val="single" w:sz="4" w:space="0" w:color="auto"/>
              <w:left w:val="single" w:sz="4" w:space="0" w:color="auto"/>
              <w:bottom w:val="single" w:sz="4" w:space="0" w:color="auto"/>
              <w:right w:val="single" w:sz="4" w:space="0" w:color="auto"/>
            </w:tcBorders>
            <w:shd w:val="clear" w:color="auto" w:fill="auto"/>
            <w:vAlign w:val="center"/>
          </w:tcPr>
          <w:p w14:paraId="5DCD4307" w14:textId="77777777" w:rsidR="003F2F8D" w:rsidRPr="003A7AC6" w:rsidRDefault="003F2F8D" w:rsidP="00226477">
            <w:pPr>
              <w:spacing w:line="320" w:lineRule="exact"/>
              <w:ind w:left="950" w:hangingChars="475" w:hanging="950"/>
              <w:jc w:val="both"/>
              <w:rPr>
                <w:rFonts w:ascii="標楷體" w:eastAsia="標楷體" w:hAnsi="標楷體"/>
                <w:sz w:val="20"/>
                <w:szCs w:val="20"/>
              </w:rPr>
            </w:pPr>
            <w:r>
              <w:rPr>
                <w:rFonts w:ascii="標楷體" w:eastAsia="標楷體" w:hAnsi="標楷體" w:hint="eastAsia"/>
                <w:sz w:val="20"/>
                <w:szCs w:val="20"/>
              </w:rPr>
              <w:t>（二十三</w:t>
            </w:r>
            <w:r w:rsidRPr="003A7AC6">
              <w:rPr>
                <w:rFonts w:ascii="標楷體" w:eastAsia="標楷體" w:hAnsi="標楷體" w:hint="eastAsia"/>
                <w:sz w:val="20"/>
                <w:szCs w:val="20"/>
              </w:rPr>
              <w:t>）</w:t>
            </w:r>
            <w:r w:rsidRPr="00FE6701">
              <w:rPr>
                <w:rFonts w:ascii="標楷體" w:eastAsia="標楷體" w:hAnsi="標楷體" w:hint="eastAsia"/>
                <w:sz w:val="20"/>
                <w:szCs w:val="20"/>
              </w:rPr>
              <w:t>中央氣象局規劃建置臺灣東部及南部海域地震與海嘯</w:t>
            </w:r>
            <w:proofErr w:type="gramStart"/>
            <w:r w:rsidRPr="00FE6701">
              <w:rPr>
                <w:rFonts w:ascii="標楷體" w:eastAsia="標楷體" w:hAnsi="標楷體" w:hint="eastAsia"/>
                <w:sz w:val="20"/>
                <w:szCs w:val="20"/>
              </w:rPr>
              <w:t>海纜觀</w:t>
            </w:r>
            <w:proofErr w:type="gramEnd"/>
            <w:r w:rsidRPr="00FE6701">
              <w:rPr>
                <w:rFonts w:ascii="標楷體" w:eastAsia="標楷體" w:hAnsi="標楷體" w:hint="eastAsia"/>
                <w:sz w:val="20"/>
                <w:szCs w:val="20"/>
              </w:rPr>
              <w:t>（監）測系統，可提升各海域監測與即時警報能力，惟東部觀測系統維修耗時，南部監測系統規劃海底電纜鋪設位置存有斷纜風險、</w:t>
            </w:r>
            <w:proofErr w:type="gramStart"/>
            <w:r w:rsidRPr="00FE6701">
              <w:rPr>
                <w:rFonts w:ascii="標楷體" w:eastAsia="標楷體" w:hAnsi="標楷體" w:hint="eastAsia"/>
                <w:sz w:val="20"/>
                <w:szCs w:val="20"/>
              </w:rPr>
              <w:t>欠缺備</w:t>
            </w:r>
            <w:proofErr w:type="gramEnd"/>
            <w:r w:rsidRPr="00FE6701">
              <w:rPr>
                <w:rFonts w:ascii="標楷體" w:eastAsia="標楷體" w:hAnsi="標楷體" w:hint="eastAsia"/>
                <w:sz w:val="20"/>
                <w:szCs w:val="20"/>
              </w:rPr>
              <w:t>援機制且採購案已多次流廢標等，亟待檢討改善。</w:t>
            </w:r>
          </w:p>
        </w:tc>
        <w:tc>
          <w:tcPr>
            <w:tcW w:w="4240"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26914DB8" w14:textId="77777777" w:rsidR="003F2F8D" w:rsidRPr="003A7AC6" w:rsidRDefault="003F2F8D" w:rsidP="00B92058">
            <w:pPr>
              <w:spacing w:line="320" w:lineRule="exact"/>
              <w:jc w:val="center"/>
              <w:rPr>
                <w:rFonts w:ascii="標楷體" w:eastAsia="標楷體" w:hAnsi="標楷體"/>
                <w:sz w:val="20"/>
                <w:szCs w:val="20"/>
              </w:rPr>
            </w:pPr>
          </w:p>
        </w:tc>
      </w:tr>
    </w:tbl>
    <w:p w14:paraId="764344FB" w14:textId="77777777" w:rsidR="00870561" w:rsidRPr="00311158" w:rsidRDefault="00870561" w:rsidP="00D44771">
      <w:pPr>
        <w:pStyle w:val="a5"/>
        <w:overflowPunct w:val="0"/>
        <w:ind w:firstLineChars="100" w:firstLine="320"/>
        <w:outlineLvl w:val="2"/>
        <w:rPr>
          <w:rFonts w:ascii="標楷體" w:hAnsi="標楷體"/>
          <w:sz w:val="32"/>
          <w:szCs w:val="32"/>
        </w:rPr>
      </w:pPr>
      <w:r>
        <w:rPr>
          <w:rFonts w:ascii="標楷體" w:hAnsi="標楷體" w:hint="eastAsia"/>
          <w:sz w:val="32"/>
          <w:szCs w:val="32"/>
        </w:rPr>
        <w:t>五</w:t>
      </w:r>
      <w:r w:rsidRPr="00311158">
        <w:rPr>
          <w:rFonts w:ascii="標楷體" w:hAnsi="標楷體" w:hint="eastAsia"/>
          <w:sz w:val="32"/>
          <w:szCs w:val="32"/>
        </w:rPr>
        <w:t>、</w:t>
      </w:r>
      <w:r w:rsidR="00E36AFC">
        <w:rPr>
          <w:rFonts w:ascii="標楷體" w:hAnsi="標楷體" w:hint="eastAsia"/>
          <w:sz w:val="32"/>
          <w:szCs w:val="32"/>
        </w:rPr>
        <w:t>其他事項</w:t>
      </w:r>
    </w:p>
    <w:p w14:paraId="0DBA4AB8" w14:textId="77777777" w:rsidR="00870561" w:rsidRPr="00E36AFC" w:rsidRDefault="00E36AFC" w:rsidP="004C6A1D">
      <w:pPr>
        <w:pStyle w:val="-12"/>
        <w:rPr>
          <w:color w:val="auto"/>
        </w:rPr>
      </w:pPr>
      <w:r w:rsidRPr="00E36AFC">
        <w:rPr>
          <w:rFonts w:hint="eastAsia"/>
          <w:color w:val="auto"/>
        </w:rPr>
        <w:t>交通部主管推動施政計畫之執行結果，前經本部查核後於審核報告揭露，或依法陳報監察院</w:t>
      </w:r>
      <w:r w:rsidR="008F1BDC">
        <w:rPr>
          <w:rFonts w:hint="eastAsia"/>
          <w:color w:val="auto"/>
        </w:rPr>
        <w:t>，</w:t>
      </w:r>
      <w:r w:rsidRPr="00E36AFC">
        <w:rPr>
          <w:rFonts w:hint="eastAsia"/>
          <w:color w:val="auto"/>
        </w:rPr>
        <w:t>或該院請本部協助查核、提供資料，</w:t>
      </w:r>
      <w:proofErr w:type="gramStart"/>
      <w:r w:rsidRPr="00E36AFC">
        <w:rPr>
          <w:rFonts w:hint="eastAsia"/>
          <w:color w:val="auto"/>
        </w:rPr>
        <w:t>嗣</w:t>
      </w:r>
      <w:proofErr w:type="gramEnd"/>
      <w:r w:rsidRPr="00E36AFC">
        <w:rPr>
          <w:rFonts w:hint="eastAsia"/>
          <w:color w:val="auto"/>
        </w:rPr>
        <w:t>經監察院於</w:t>
      </w:r>
      <w:r w:rsidR="008F1BDC">
        <w:rPr>
          <w:rFonts w:hint="eastAsia"/>
          <w:color w:val="auto"/>
        </w:rPr>
        <w:t>111</w:t>
      </w:r>
      <w:r w:rsidRPr="00E36AFC">
        <w:rPr>
          <w:rFonts w:hint="eastAsia"/>
          <w:color w:val="auto"/>
        </w:rPr>
        <w:t>年7月1日至</w:t>
      </w:r>
      <w:r w:rsidR="008F1BDC">
        <w:rPr>
          <w:rFonts w:hint="eastAsia"/>
          <w:color w:val="auto"/>
        </w:rPr>
        <w:t>112</w:t>
      </w:r>
      <w:r w:rsidRPr="00E36AFC">
        <w:rPr>
          <w:rFonts w:hint="eastAsia"/>
          <w:color w:val="auto"/>
        </w:rPr>
        <w:t>年6月30日間糾正</w:t>
      </w:r>
      <w:r w:rsidR="008F1BDC">
        <w:rPr>
          <w:rFonts w:hint="eastAsia"/>
          <w:color w:val="auto"/>
        </w:rPr>
        <w:t>、同意備查</w:t>
      </w:r>
      <w:r w:rsidRPr="00E36AFC">
        <w:rPr>
          <w:rFonts w:hint="eastAsia"/>
          <w:color w:val="auto"/>
        </w:rPr>
        <w:t>者，</w:t>
      </w:r>
      <w:proofErr w:type="gramStart"/>
      <w:r w:rsidRPr="00E36AFC">
        <w:rPr>
          <w:rFonts w:hint="eastAsia"/>
          <w:color w:val="auto"/>
        </w:rPr>
        <w:t>摘述如次</w:t>
      </w:r>
      <w:proofErr w:type="gramEnd"/>
      <w:r w:rsidRPr="00E36AFC">
        <w:rPr>
          <w:rFonts w:hint="eastAsia"/>
          <w:color w:val="auto"/>
        </w:rPr>
        <w:t>：</w:t>
      </w:r>
    </w:p>
    <w:p w14:paraId="3ED1404C" w14:textId="77777777" w:rsidR="008E52D5" w:rsidRPr="00E36AFC" w:rsidRDefault="008E52D5" w:rsidP="008E52D5">
      <w:pPr>
        <w:widowControl/>
        <w:overflowPunct w:val="0"/>
        <w:adjustRightInd w:val="0"/>
        <w:snapToGrid w:val="0"/>
        <w:spacing w:line="460" w:lineRule="exact"/>
        <w:ind w:firstLineChars="200" w:firstLine="480"/>
        <w:jc w:val="both"/>
        <w:outlineLvl w:val="3"/>
        <w:rPr>
          <w:rFonts w:ascii="標楷體" w:eastAsia="標楷體" w:hAnsi="標楷體"/>
          <w:bCs/>
        </w:rPr>
      </w:pPr>
      <w:r w:rsidRPr="00E36AFC">
        <w:rPr>
          <w:rFonts w:ascii="標楷體" w:eastAsia="標楷體" w:hAnsi="標楷體"/>
          <w:bCs/>
        </w:rPr>
        <w:t>（一）</w:t>
      </w:r>
      <w:r w:rsidRPr="004C6716">
        <w:rPr>
          <w:rFonts w:ascii="標楷體" w:hAnsi="標楷體" w:hint="eastAsia"/>
        </w:rPr>
        <w:t xml:space="preserve">　</w:t>
      </w:r>
      <w:r w:rsidRPr="00F43355">
        <w:rPr>
          <w:rFonts w:ascii="標楷體" w:eastAsia="標楷體" w:hAnsi="標楷體" w:hint="eastAsia"/>
          <w:bCs/>
          <w:spacing w:val="-2"/>
        </w:rPr>
        <w:t>交通部辦理交通行動服務經營計畫執行情形，核有：未建置UMAJI APP第1期完整功能，即上線提供服務，致民眾使用意願不高，且對管考成效項目之履約驗收指標值，僅稱以滾</w:t>
      </w:r>
      <w:r w:rsidRPr="00F43355">
        <w:rPr>
          <w:rFonts w:ascii="標楷體" w:eastAsia="標楷體" w:hAnsi="標楷體" w:hint="eastAsia"/>
          <w:bCs/>
          <w:spacing w:val="-2"/>
        </w:rPr>
        <w:lastRenderedPageBreak/>
        <w:t>動式調整進行修正目標，同意廠商以自提目標值進行後續履約驗收，致原訂各年度規劃達成目標形同虛列，</w:t>
      </w:r>
      <w:proofErr w:type="gramStart"/>
      <w:r w:rsidRPr="00F43355">
        <w:rPr>
          <w:rFonts w:ascii="標楷體" w:eastAsia="標楷體" w:hAnsi="標楷體" w:hint="eastAsia"/>
          <w:bCs/>
          <w:spacing w:val="-2"/>
        </w:rPr>
        <w:t>嗣</w:t>
      </w:r>
      <w:proofErr w:type="gramEnd"/>
      <w:r w:rsidRPr="00F43355">
        <w:rPr>
          <w:rFonts w:ascii="標楷體" w:eastAsia="標楷體" w:hAnsi="標楷體" w:hint="eastAsia"/>
          <w:bCs/>
          <w:spacing w:val="-2"/>
        </w:rPr>
        <w:t>第1期APP自107年10月正式發布上線，至109年5月即下線停止服務，財務效能</w:t>
      </w:r>
      <w:proofErr w:type="gramStart"/>
      <w:r w:rsidRPr="00F43355">
        <w:rPr>
          <w:rFonts w:ascii="標楷體" w:eastAsia="標楷體" w:hAnsi="標楷體" w:hint="eastAsia"/>
          <w:bCs/>
          <w:spacing w:val="-2"/>
        </w:rPr>
        <w:t>不</w:t>
      </w:r>
      <w:proofErr w:type="gramEnd"/>
      <w:r w:rsidRPr="00F43355">
        <w:rPr>
          <w:rFonts w:ascii="標楷體" w:eastAsia="標楷體" w:hAnsi="標楷體" w:hint="eastAsia"/>
          <w:bCs/>
          <w:spacing w:val="-2"/>
        </w:rPr>
        <w:t>彰；辦理UMAJI APP第2期計畫，未依約促請廠商提送相關履約進度與工作項目，用以規範測試對象與人數，致測試版APP</w:t>
      </w:r>
      <w:proofErr w:type="gramStart"/>
      <w:r w:rsidRPr="00F43355">
        <w:rPr>
          <w:rFonts w:ascii="標楷體" w:eastAsia="標楷體" w:hAnsi="標楷體" w:hint="eastAsia"/>
          <w:bCs/>
          <w:spacing w:val="-2"/>
        </w:rPr>
        <w:t>冒然</w:t>
      </w:r>
      <w:proofErr w:type="gramEnd"/>
      <w:r w:rsidRPr="00F43355">
        <w:rPr>
          <w:rFonts w:ascii="標楷體" w:eastAsia="標楷體" w:hAnsi="標楷體" w:hint="eastAsia"/>
          <w:bCs/>
          <w:spacing w:val="-2"/>
        </w:rPr>
        <w:t>上線為民眾所用，損及政府施政形象，且未詳加審核廠商開發成果，亦未建立適當管控機制，經暫停履約後又未積極依約為後續之處理，致計畫推動延遲等，函請行政院</w:t>
      </w:r>
      <w:proofErr w:type="gramStart"/>
      <w:r w:rsidRPr="00F43355">
        <w:rPr>
          <w:rFonts w:ascii="標楷體" w:eastAsia="標楷體" w:hAnsi="標楷體" w:hint="eastAsia"/>
          <w:bCs/>
          <w:spacing w:val="-2"/>
        </w:rPr>
        <w:t>查明妥處</w:t>
      </w:r>
      <w:proofErr w:type="gramEnd"/>
      <w:r w:rsidRPr="00F43355">
        <w:rPr>
          <w:rFonts w:ascii="標楷體" w:eastAsia="標楷體" w:hAnsi="標楷體" w:hint="eastAsia"/>
          <w:bCs/>
          <w:spacing w:val="-2"/>
        </w:rPr>
        <w:t>，並</w:t>
      </w:r>
      <w:proofErr w:type="gramStart"/>
      <w:r w:rsidRPr="00F43355">
        <w:rPr>
          <w:rFonts w:ascii="標楷體" w:eastAsia="標楷體" w:hAnsi="標楷體" w:hint="eastAsia"/>
          <w:bCs/>
          <w:spacing w:val="-2"/>
        </w:rPr>
        <w:t>研</w:t>
      </w:r>
      <w:proofErr w:type="gramEnd"/>
      <w:r w:rsidRPr="00F43355">
        <w:rPr>
          <w:rFonts w:ascii="標楷體" w:eastAsia="標楷體" w:hAnsi="標楷體" w:hint="eastAsia"/>
          <w:bCs/>
          <w:spacing w:val="-2"/>
        </w:rPr>
        <w:t>提改善措施。</w:t>
      </w:r>
      <w:proofErr w:type="gramStart"/>
      <w:r w:rsidRPr="00F43355">
        <w:rPr>
          <w:rFonts w:ascii="標楷體" w:eastAsia="標楷體" w:hAnsi="標楷體" w:hint="eastAsia"/>
          <w:bCs/>
          <w:spacing w:val="-2"/>
        </w:rPr>
        <w:t>惟</w:t>
      </w:r>
      <w:proofErr w:type="gramEnd"/>
      <w:r w:rsidRPr="00F43355">
        <w:rPr>
          <w:rFonts w:ascii="標楷體" w:eastAsia="標楷體" w:hAnsi="標楷體" w:hint="eastAsia"/>
          <w:bCs/>
          <w:spacing w:val="-2"/>
        </w:rPr>
        <w:t>行政院未</w:t>
      </w:r>
      <w:proofErr w:type="gramStart"/>
      <w:r w:rsidRPr="00F43355">
        <w:rPr>
          <w:rFonts w:ascii="標楷體" w:eastAsia="標楷體" w:hAnsi="標楷體" w:hint="eastAsia"/>
          <w:bCs/>
          <w:spacing w:val="-2"/>
        </w:rPr>
        <w:t>覈</w:t>
      </w:r>
      <w:proofErr w:type="gramEnd"/>
      <w:r w:rsidRPr="00F43355">
        <w:rPr>
          <w:rFonts w:ascii="標楷體" w:eastAsia="標楷體" w:hAnsi="標楷體" w:hint="eastAsia"/>
          <w:bCs/>
          <w:spacing w:val="-2"/>
        </w:rPr>
        <w:t>實檢討處理及</w:t>
      </w:r>
      <w:proofErr w:type="gramStart"/>
      <w:r w:rsidRPr="00F43355">
        <w:rPr>
          <w:rFonts w:ascii="標楷體" w:eastAsia="標楷體" w:hAnsi="標楷體" w:hint="eastAsia"/>
          <w:bCs/>
          <w:spacing w:val="-2"/>
        </w:rPr>
        <w:t>研</w:t>
      </w:r>
      <w:proofErr w:type="gramEnd"/>
      <w:r w:rsidRPr="00F43355">
        <w:rPr>
          <w:rFonts w:ascii="標楷體" w:eastAsia="標楷體" w:hAnsi="標楷體" w:hint="eastAsia"/>
          <w:bCs/>
          <w:spacing w:val="-2"/>
        </w:rPr>
        <w:t>謀改善措施，本部函請</w:t>
      </w:r>
      <w:proofErr w:type="gramStart"/>
      <w:r w:rsidRPr="00F43355">
        <w:rPr>
          <w:rFonts w:ascii="標楷體" w:eastAsia="標楷體" w:hAnsi="標楷體" w:hint="eastAsia"/>
          <w:bCs/>
          <w:spacing w:val="-2"/>
        </w:rPr>
        <w:t>該院再為檢討妥處</w:t>
      </w:r>
      <w:proofErr w:type="gramEnd"/>
      <w:r w:rsidRPr="00F43355">
        <w:rPr>
          <w:rFonts w:ascii="標楷體" w:eastAsia="標楷體" w:hAnsi="標楷體" w:hint="eastAsia"/>
          <w:bCs/>
          <w:spacing w:val="-2"/>
        </w:rPr>
        <w:t>，仍未積極處理，顯有未為負責之答復情事，</w:t>
      </w:r>
      <w:proofErr w:type="gramStart"/>
      <w:r w:rsidRPr="00F43355">
        <w:rPr>
          <w:rFonts w:ascii="標楷體" w:eastAsia="標楷體" w:hAnsi="標楷體" w:hint="eastAsia"/>
          <w:bCs/>
          <w:spacing w:val="-2"/>
        </w:rPr>
        <w:t>爰</w:t>
      </w:r>
      <w:proofErr w:type="gramEnd"/>
      <w:r w:rsidRPr="00F43355">
        <w:rPr>
          <w:rFonts w:ascii="標楷體" w:eastAsia="標楷體" w:hAnsi="標楷體" w:hint="eastAsia"/>
          <w:bCs/>
          <w:spacing w:val="-2"/>
        </w:rPr>
        <w:t>依審計法第20條第2項規定呈請監察院核辦，經監察院糾正交通部。（111</w:t>
      </w:r>
      <w:r w:rsidR="00777705">
        <w:rPr>
          <w:rFonts w:ascii="標楷體" w:eastAsia="標楷體" w:hAnsi="標楷體" w:hint="eastAsia"/>
          <w:bCs/>
          <w:spacing w:val="-2"/>
        </w:rPr>
        <w:t>.</w:t>
      </w:r>
      <w:r w:rsidRPr="00F43355">
        <w:rPr>
          <w:rFonts w:ascii="標楷體" w:eastAsia="標楷體" w:hAnsi="標楷體" w:hint="eastAsia"/>
          <w:bCs/>
          <w:spacing w:val="-2"/>
        </w:rPr>
        <w:t>10</w:t>
      </w:r>
      <w:r w:rsidR="00777705">
        <w:rPr>
          <w:rFonts w:ascii="標楷體" w:eastAsia="標楷體" w:hAnsi="標楷體" w:hint="eastAsia"/>
          <w:bCs/>
          <w:spacing w:val="-2"/>
        </w:rPr>
        <w:t>.</w:t>
      </w:r>
      <w:r w:rsidRPr="00F43355">
        <w:rPr>
          <w:rFonts w:ascii="標楷體" w:eastAsia="標楷體" w:hAnsi="標楷體" w:hint="eastAsia"/>
          <w:bCs/>
          <w:spacing w:val="-2"/>
        </w:rPr>
        <w:t>5監察院公報第3288期）</w:t>
      </w:r>
    </w:p>
    <w:p w14:paraId="7C9C7A13" w14:textId="77777777" w:rsidR="00E36AFC" w:rsidRPr="00E36AFC" w:rsidRDefault="00E36AFC" w:rsidP="004C6A1D">
      <w:pPr>
        <w:widowControl/>
        <w:overflowPunct w:val="0"/>
        <w:adjustRightInd w:val="0"/>
        <w:snapToGrid w:val="0"/>
        <w:spacing w:line="460" w:lineRule="exact"/>
        <w:ind w:firstLineChars="200" w:firstLine="480"/>
        <w:jc w:val="both"/>
        <w:outlineLvl w:val="3"/>
        <w:rPr>
          <w:rFonts w:ascii="標楷體" w:eastAsia="標楷體" w:hAnsi="標楷體"/>
          <w:bCs/>
        </w:rPr>
      </w:pPr>
      <w:r w:rsidRPr="00E36AFC">
        <w:rPr>
          <w:rFonts w:ascii="標楷體" w:eastAsia="標楷體" w:hAnsi="標楷體"/>
          <w:bCs/>
        </w:rPr>
        <w:t>（</w:t>
      </w:r>
      <w:r w:rsidR="008E52D5">
        <w:rPr>
          <w:rFonts w:ascii="標楷體" w:eastAsia="標楷體" w:hAnsi="標楷體"/>
          <w:bCs/>
        </w:rPr>
        <w:t>二</w:t>
      </w:r>
      <w:r w:rsidRPr="00E36AFC">
        <w:rPr>
          <w:rFonts w:ascii="標楷體" w:eastAsia="標楷體" w:hAnsi="標楷體"/>
          <w:bCs/>
        </w:rPr>
        <w:t>）</w:t>
      </w:r>
      <w:r w:rsidR="0000424E" w:rsidRPr="004C6716">
        <w:rPr>
          <w:rFonts w:ascii="標楷體" w:hAnsi="標楷體" w:hint="eastAsia"/>
        </w:rPr>
        <w:t xml:space="preserve">　</w:t>
      </w:r>
      <w:r w:rsidR="008F1BDC" w:rsidRPr="008F1BDC">
        <w:rPr>
          <w:rFonts w:ascii="標楷體" w:eastAsia="標楷體" w:hAnsi="標楷體" w:hint="eastAsia"/>
          <w:bCs/>
        </w:rPr>
        <w:t>觀光局為保障</w:t>
      </w:r>
      <w:proofErr w:type="gramStart"/>
      <w:r w:rsidR="008F1BDC" w:rsidRPr="008F1BDC">
        <w:rPr>
          <w:rFonts w:ascii="標楷體" w:eastAsia="標楷體" w:hAnsi="標楷體" w:hint="eastAsia"/>
          <w:bCs/>
        </w:rPr>
        <w:t>合法旅宿業者</w:t>
      </w:r>
      <w:proofErr w:type="gramEnd"/>
      <w:r w:rsidR="008F1BDC" w:rsidRPr="008F1BDC">
        <w:rPr>
          <w:rFonts w:ascii="標楷體" w:eastAsia="標楷體" w:hAnsi="標楷體" w:hint="eastAsia"/>
          <w:bCs/>
        </w:rPr>
        <w:t>及維護旅客權益，補助地方政府執行</w:t>
      </w:r>
      <w:proofErr w:type="gramStart"/>
      <w:r w:rsidR="008F1BDC" w:rsidRPr="008F1BDC">
        <w:rPr>
          <w:rFonts w:ascii="標楷體" w:eastAsia="標楷體" w:hAnsi="標楷體" w:hint="eastAsia"/>
          <w:bCs/>
        </w:rPr>
        <w:t>違法旅宿管理</w:t>
      </w:r>
      <w:proofErr w:type="gramEnd"/>
      <w:r w:rsidR="008F1BDC" w:rsidRPr="008F1BDC">
        <w:rPr>
          <w:rFonts w:ascii="標楷體" w:eastAsia="標楷體" w:hAnsi="標楷體" w:hint="eastAsia"/>
          <w:bCs/>
        </w:rPr>
        <w:t>工作經費，惟未依規定落實執行稽查取締管理作業，致非法</w:t>
      </w:r>
      <w:proofErr w:type="gramStart"/>
      <w:r w:rsidR="008F1BDC" w:rsidRPr="008F1BDC">
        <w:rPr>
          <w:rFonts w:ascii="標楷體" w:eastAsia="標楷體" w:hAnsi="標楷體" w:hint="eastAsia"/>
          <w:bCs/>
        </w:rPr>
        <w:t>旅宿長期</w:t>
      </w:r>
      <w:proofErr w:type="gramEnd"/>
      <w:r w:rsidR="008F1BDC" w:rsidRPr="008F1BDC">
        <w:rPr>
          <w:rFonts w:ascii="標楷體" w:eastAsia="標楷體" w:hAnsi="標楷體" w:hint="eastAsia"/>
          <w:bCs/>
        </w:rPr>
        <w:t>違法經營，核有違失，經監察院糾正。</w:t>
      </w:r>
      <w:r w:rsidR="0080672C">
        <w:rPr>
          <w:rFonts w:ascii="標楷體" w:eastAsia="標楷體" w:hAnsi="標楷體"/>
          <w:bCs/>
        </w:rPr>
        <w:t>（</w:t>
      </w:r>
      <w:r w:rsidR="0080672C" w:rsidRPr="008F1BDC">
        <w:rPr>
          <w:rFonts w:ascii="標楷體" w:eastAsia="標楷體" w:hAnsi="標楷體" w:hint="eastAsia"/>
          <w:bCs/>
        </w:rPr>
        <w:t>112</w:t>
      </w:r>
      <w:r w:rsidR="00777705">
        <w:rPr>
          <w:rFonts w:ascii="標楷體" w:eastAsia="標楷體" w:hAnsi="標楷體" w:hint="eastAsia"/>
          <w:bCs/>
        </w:rPr>
        <w:t>.</w:t>
      </w:r>
      <w:r w:rsidR="00F43355">
        <w:rPr>
          <w:rFonts w:ascii="標楷體" w:eastAsia="標楷體" w:hAnsi="標楷體" w:hint="eastAsia"/>
          <w:bCs/>
        </w:rPr>
        <w:t>2</w:t>
      </w:r>
      <w:r w:rsidR="00777705">
        <w:rPr>
          <w:rFonts w:ascii="標楷體" w:eastAsia="標楷體" w:hAnsi="標楷體" w:hint="eastAsia"/>
          <w:bCs/>
        </w:rPr>
        <w:t>.</w:t>
      </w:r>
      <w:r w:rsidR="0080672C" w:rsidRPr="008F1BDC">
        <w:rPr>
          <w:rFonts w:ascii="標楷體" w:eastAsia="標楷體" w:hAnsi="標楷體" w:hint="eastAsia"/>
          <w:bCs/>
        </w:rPr>
        <w:t>8監察院公報第3306期</w:t>
      </w:r>
      <w:r w:rsidR="0080672C">
        <w:rPr>
          <w:rFonts w:ascii="標楷體" w:eastAsia="標楷體" w:hAnsi="標楷體" w:hint="eastAsia"/>
          <w:bCs/>
        </w:rPr>
        <w:t>）</w:t>
      </w:r>
    </w:p>
    <w:p w14:paraId="1A041C46" w14:textId="77777777" w:rsidR="00E36AFC" w:rsidRDefault="008E52D5" w:rsidP="00FD070E">
      <w:pPr>
        <w:kinsoku w:val="0"/>
        <w:overflowPunct w:val="0"/>
        <w:autoSpaceDE w:val="0"/>
        <w:autoSpaceDN w:val="0"/>
        <w:adjustRightInd w:val="0"/>
        <w:snapToGrid w:val="0"/>
        <w:spacing w:line="460" w:lineRule="exact"/>
        <w:ind w:firstLineChars="200" w:firstLine="480"/>
        <w:jc w:val="both"/>
        <w:outlineLvl w:val="3"/>
        <w:rPr>
          <w:rFonts w:ascii="標楷體" w:eastAsia="標楷體" w:hAnsi="標楷體"/>
          <w:bCs/>
        </w:rPr>
      </w:pPr>
      <w:r>
        <w:rPr>
          <w:rFonts w:ascii="標楷體" w:eastAsia="標楷體" w:hAnsi="標楷體"/>
          <w:bCs/>
        </w:rPr>
        <w:t>（三</w:t>
      </w:r>
      <w:r w:rsidR="00E36AFC" w:rsidRPr="00E36AFC">
        <w:rPr>
          <w:rFonts w:ascii="標楷體" w:eastAsia="標楷體" w:hAnsi="標楷體"/>
          <w:bCs/>
        </w:rPr>
        <w:t>）</w:t>
      </w:r>
      <w:r w:rsidR="0000424E" w:rsidRPr="004C6716">
        <w:rPr>
          <w:rFonts w:ascii="標楷體" w:hAnsi="標楷體" w:hint="eastAsia"/>
        </w:rPr>
        <w:t xml:space="preserve">　</w:t>
      </w:r>
      <w:r w:rsidR="00FD070E" w:rsidRPr="00FD070E">
        <w:rPr>
          <w:rFonts w:ascii="標楷體" w:eastAsia="標楷體" w:hAnsi="標楷體" w:hint="eastAsia"/>
          <w:bCs/>
        </w:rPr>
        <w:t>公路總局過往對於已註銷之車輛牌照，未能善盡管理收繳及執行責任，造成95年以前已註銷之牌照，將近</w:t>
      </w:r>
      <w:proofErr w:type="gramStart"/>
      <w:r w:rsidR="00FD070E" w:rsidRPr="00FD070E">
        <w:rPr>
          <w:rFonts w:ascii="標楷體" w:eastAsia="標楷體" w:hAnsi="標楷體" w:hint="eastAsia"/>
          <w:bCs/>
        </w:rPr>
        <w:t>32萬件迄</w:t>
      </w:r>
      <w:proofErr w:type="gramEnd"/>
      <w:r w:rsidR="00FD070E" w:rsidRPr="00FD070E">
        <w:rPr>
          <w:rFonts w:ascii="標楷體" w:eastAsia="標楷體" w:hAnsi="標楷體" w:hint="eastAsia"/>
          <w:bCs/>
        </w:rPr>
        <w:t>未繳回，占比高達65％，數量高居不下，雖有多項收繳措施及違規使用裁罰機制，</w:t>
      </w:r>
      <w:r w:rsidR="00332D26">
        <w:rPr>
          <w:rFonts w:ascii="標楷體" w:eastAsia="標楷體" w:hAnsi="標楷體" w:hint="eastAsia"/>
          <w:bCs/>
        </w:rPr>
        <w:t>惟</w:t>
      </w:r>
      <w:r w:rsidR="00FD070E" w:rsidRPr="00FD070E">
        <w:rPr>
          <w:rFonts w:ascii="標楷體" w:eastAsia="標楷體" w:hAnsi="標楷體" w:hint="eastAsia"/>
          <w:bCs/>
        </w:rPr>
        <w:t>牌照未繳回之比率自105</w:t>
      </w:r>
      <w:r w:rsidR="00332D26">
        <w:rPr>
          <w:rFonts w:ascii="標楷體" w:eastAsia="標楷體" w:hAnsi="標楷體" w:hint="eastAsia"/>
          <w:bCs/>
        </w:rPr>
        <w:t>年起仍逐年提升，</w:t>
      </w:r>
      <w:r w:rsidR="00FD070E" w:rsidRPr="00FD070E">
        <w:rPr>
          <w:rFonts w:ascii="標楷體" w:eastAsia="標楷體" w:hAnsi="標楷體" w:hint="eastAsia"/>
          <w:bCs/>
        </w:rPr>
        <w:t>逾2萬件</w:t>
      </w:r>
      <w:proofErr w:type="gramStart"/>
      <w:r w:rsidR="00FD070E" w:rsidRPr="00FD070E">
        <w:rPr>
          <w:rFonts w:ascii="標楷體" w:eastAsia="標楷體" w:hAnsi="標楷體" w:hint="eastAsia"/>
          <w:bCs/>
        </w:rPr>
        <w:t>因逾檢註銷</w:t>
      </w:r>
      <w:proofErr w:type="gramEnd"/>
      <w:r w:rsidR="00FD070E" w:rsidRPr="00FD070E">
        <w:rPr>
          <w:rFonts w:ascii="標楷體" w:eastAsia="標楷體" w:hAnsi="標楷體" w:hint="eastAsia"/>
          <w:bCs/>
        </w:rPr>
        <w:t>迄未繳回之牌照，仍有違規使用並有將近59萬件交通違規事件，</w:t>
      </w:r>
      <w:r w:rsidR="00332D26">
        <w:rPr>
          <w:rFonts w:ascii="標楷體" w:eastAsia="標楷體" w:hAnsi="標楷體" w:hint="eastAsia"/>
          <w:bCs/>
        </w:rPr>
        <w:t>又</w:t>
      </w:r>
      <w:r w:rsidR="00FD070E" w:rsidRPr="00FD070E">
        <w:rPr>
          <w:rFonts w:ascii="標楷體" w:eastAsia="標楷體" w:hAnsi="標楷體" w:hint="eastAsia"/>
          <w:bCs/>
        </w:rPr>
        <w:t>註銷後仍違規使用且發生交通違規事件並係累犯之情形嚴重，已危及道路行車之安全，</w:t>
      </w:r>
      <w:r w:rsidR="00332D26">
        <w:rPr>
          <w:rFonts w:ascii="標楷體" w:eastAsia="標楷體" w:hAnsi="標楷體" w:hint="eastAsia"/>
          <w:bCs/>
        </w:rPr>
        <w:t>該局</w:t>
      </w:r>
      <w:r w:rsidR="00FD070E" w:rsidRPr="00FD070E">
        <w:rPr>
          <w:rFonts w:ascii="標楷體" w:eastAsia="標楷體" w:hAnsi="標楷體" w:hint="eastAsia"/>
          <w:bCs/>
        </w:rPr>
        <w:t>收繳措施及裁罰機制未</w:t>
      </w:r>
      <w:r w:rsidR="00332D26">
        <w:rPr>
          <w:rFonts w:ascii="標楷體" w:eastAsia="標楷體" w:hAnsi="標楷體" w:hint="eastAsia"/>
          <w:bCs/>
        </w:rPr>
        <w:t>見</w:t>
      </w:r>
      <w:r w:rsidR="00FD070E" w:rsidRPr="00FD070E">
        <w:rPr>
          <w:rFonts w:ascii="標楷體" w:eastAsia="標楷體" w:hAnsi="標楷體" w:hint="eastAsia"/>
          <w:bCs/>
        </w:rPr>
        <w:t>落實</w:t>
      </w:r>
      <w:r w:rsidR="005E323E" w:rsidRPr="005E323E">
        <w:rPr>
          <w:rFonts w:ascii="標楷體" w:eastAsia="標楷體" w:hAnsi="標楷體" w:hint="eastAsia"/>
          <w:bCs/>
        </w:rPr>
        <w:t>，核有違失，經監察院糾正。（</w:t>
      </w:r>
      <w:r w:rsidR="005E323E">
        <w:rPr>
          <w:rFonts w:ascii="標楷體" w:eastAsia="標楷體" w:hAnsi="標楷體" w:hint="eastAsia"/>
          <w:bCs/>
        </w:rPr>
        <w:t>112</w:t>
      </w:r>
      <w:r w:rsidR="00777705">
        <w:rPr>
          <w:rFonts w:ascii="標楷體" w:eastAsia="標楷體" w:hAnsi="標楷體" w:hint="eastAsia"/>
          <w:bCs/>
        </w:rPr>
        <w:t>.</w:t>
      </w:r>
      <w:r w:rsidR="005E323E">
        <w:rPr>
          <w:rFonts w:ascii="標楷體" w:eastAsia="標楷體" w:hAnsi="標楷體" w:hint="eastAsia"/>
          <w:bCs/>
        </w:rPr>
        <w:t>6</w:t>
      </w:r>
      <w:r w:rsidR="00777705">
        <w:rPr>
          <w:rFonts w:ascii="標楷體" w:eastAsia="標楷體" w:hAnsi="標楷體" w:hint="eastAsia"/>
          <w:bCs/>
        </w:rPr>
        <w:t>.</w:t>
      </w:r>
      <w:r w:rsidR="005E323E">
        <w:rPr>
          <w:rFonts w:ascii="標楷體" w:eastAsia="標楷體" w:hAnsi="標楷體" w:hint="eastAsia"/>
          <w:bCs/>
        </w:rPr>
        <w:t>21</w:t>
      </w:r>
      <w:r w:rsidR="005E323E" w:rsidRPr="005E323E">
        <w:rPr>
          <w:rFonts w:ascii="標楷體" w:eastAsia="標楷體" w:hAnsi="標楷體" w:hint="eastAsia"/>
          <w:bCs/>
        </w:rPr>
        <w:t>監察院公報第33</w:t>
      </w:r>
      <w:r w:rsidR="005E323E">
        <w:rPr>
          <w:rFonts w:ascii="標楷體" w:eastAsia="標楷體" w:hAnsi="標楷體" w:hint="eastAsia"/>
          <w:bCs/>
        </w:rPr>
        <w:t>25</w:t>
      </w:r>
      <w:r w:rsidR="005E323E" w:rsidRPr="005E323E">
        <w:rPr>
          <w:rFonts w:ascii="標楷體" w:eastAsia="標楷體" w:hAnsi="標楷體" w:hint="eastAsia"/>
          <w:bCs/>
        </w:rPr>
        <w:t>期）</w:t>
      </w:r>
    </w:p>
    <w:p w14:paraId="2ABD562A" w14:textId="77777777" w:rsidR="008F1BDC" w:rsidRPr="00E36AFC" w:rsidRDefault="008E52D5" w:rsidP="008F1BDC">
      <w:pPr>
        <w:kinsoku w:val="0"/>
        <w:overflowPunct w:val="0"/>
        <w:autoSpaceDE w:val="0"/>
        <w:autoSpaceDN w:val="0"/>
        <w:adjustRightInd w:val="0"/>
        <w:snapToGrid w:val="0"/>
        <w:spacing w:line="460" w:lineRule="exact"/>
        <w:ind w:firstLineChars="200" w:firstLine="480"/>
        <w:jc w:val="both"/>
        <w:outlineLvl w:val="3"/>
        <w:rPr>
          <w:rFonts w:ascii="標楷體" w:eastAsia="標楷體" w:hAnsi="標楷體"/>
          <w:bCs/>
        </w:rPr>
      </w:pPr>
      <w:r>
        <w:rPr>
          <w:rFonts w:ascii="標楷體" w:eastAsia="標楷體" w:hAnsi="標楷體"/>
          <w:bCs/>
        </w:rPr>
        <w:t>（四</w:t>
      </w:r>
      <w:r w:rsidR="008F1BDC" w:rsidRPr="00E36AFC">
        <w:rPr>
          <w:rFonts w:ascii="標楷體" w:eastAsia="標楷體" w:hAnsi="標楷體"/>
          <w:bCs/>
        </w:rPr>
        <w:t>）</w:t>
      </w:r>
      <w:r w:rsidR="008F1BDC" w:rsidRPr="004C6716">
        <w:rPr>
          <w:rFonts w:ascii="標楷體" w:hAnsi="標楷體" w:hint="eastAsia"/>
        </w:rPr>
        <w:t xml:space="preserve">　</w:t>
      </w:r>
      <w:r w:rsidR="008F1BDC" w:rsidRPr="008F1BDC">
        <w:rPr>
          <w:rFonts w:ascii="標楷體" w:eastAsia="標楷體" w:hAnsi="標楷體" w:hint="eastAsia"/>
          <w:bCs/>
        </w:rPr>
        <w:t>公路總局辦理南橫梅山明隧道工程，核有：承商未依約投保修復工程所需拆除清理費用，且投保工程財物損失自負額高於上限，該局仍</w:t>
      </w:r>
      <w:proofErr w:type="gramStart"/>
      <w:r w:rsidR="008F1BDC" w:rsidRPr="008F1BDC">
        <w:rPr>
          <w:rFonts w:ascii="標楷體" w:eastAsia="標楷體" w:hAnsi="標楷體" w:hint="eastAsia"/>
          <w:bCs/>
        </w:rPr>
        <w:t>予審</w:t>
      </w:r>
      <w:proofErr w:type="gramEnd"/>
      <w:r w:rsidR="008F1BDC" w:rsidRPr="008F1BDC">
        <w:rPr>
          <w:rFonts w:ascii="標楷體" w:eastAsia="標楷體" w:hAnsi="標楷體" w:hint="eastAsia"/>
          <w:bCs/>
        </w:rPr>
        <w:t>查</w:t>
      </w:r>
      <w:proofErr w:type="gramStart"/>
      <w:r w:rsidR="008F1BDC" w:rsidRPr="008F1BDC">
        <w:rPr>
          <w:rFonts w:ascii="標楷體" w:eastAsia="標楷體" w:hAnsi="標楷體" w:hint="eastAsia"/>
          <w:bCs/>
        </w:rPr>
        <w:t>通過並估驗</w:t>
      </w:r>
      <w:proofErr w:type="gramEnd"/>
      <w:r w:rsidR="008F1BDC" w:rsidRPr="008F1BDC">
        <w:rPr>
          <w:rFonts w:ascii="標楷體" w:eastAsia="標楷體" w:hAnsi="標楷體" w:hint="eastAsia"/>
          <w:bCs/>
        </w:rPr>
        <w:t>付款1項未盡職責及效能過低情事，經依審計法第69條第1項前段規定，函請交通部</w:t>
      </w:r>
      <w:proofErr w:type="gramStart"/>
      <w:r w:rsidR="008F1BDC" w:rsidRPr="008F1BDC">
        <w:rPr>
          <w:rFonts w:ascii="標楷體" w:eastAsia="標楷體" w:hAnsi="標楷體" w:hint="eastAsia"/>
          <w:bCs/>
        </w:rPr>
        <w:t>查明妥處</w:t>
      </w:r>
      <w:proofErr w:type="gramEnd"/>
      <w:r w:rsidR="008F1BDC" w:rsidRPr="008F1BDC">
        <w:rPr>
          <w:rFonts w:ascii="標楷體" w:eastAsia="標楷體" w:hAnsi="標楷體" w:hint="eastAsia"/>
          <w:bCs/>
        </w:rPr>
        <w:t>，並報告監察院。</w:t>
      </w:r>
      <w:proofErr w:type="gramStart"/>
      <w:r w:rsidR="008F1BDC" w:rsidRPr="008F1BDC">
        <w:rPr>
          <w:rFonts w:ascii="標楷體" w:eastAsia="標楷體" w:hAnsi="標楷體" w:hint="eastAsia"/>
          <w:bCs/>
        </w:rPr>
        <w:t>嗣</w:t>
      </w:r>
      <w:proofErr w:type="gramEnd"/>
      <w:r w:rsidR="008F1BDC" w:rsidRPr="008F1BDC">
        <w:rPr>
          <w:rFonts w:ascii="標楷體" w:eastAsia="標楷體" w:hAnsi="標楷體" w:hint="eastAsia"/>
          <w:bCs/>
        </w:rPr>
        <w:t>經交通部檢討結果，公路總局已依行政院公共工程委員會</w:t>
      </w:r>
      <w:proofErr w:type="gramStart"/>
      <w:r w:rsidR="008F1BDC" w:rsidRPr="008F1BDC">
        <w:rPr>
          <w:rFonts w:ascii="標楷體" w:eastAsia="標楷體" w:hAnsi="標楷體" w:hint="eastAsia"/>
          <w:bCs/>
        </w:rPr>
        <w:t>函頒「</w:t>
      </w:r>
      <w:proofErr w:type="gramEnd"/>
      <w:r w:rsidR="008F1BDC" w:rsidRPr="008F1BDC">
        <w:rPr>
          <w:rFonts w:ascii="標楷體" w:eastAsia="標楷體" w:hAnsi="標楷體" w:hint="eastAsia"/>
          <w:bCs/>
        </w:rPr>
        <w:t>機關辦理保險事項檢核表」辦理工程保險投保審查，並加強相關宣導教育。案經本部陳報監察院，於112年1月31日獲同意備查。</w:t>
      </w:r>
    </w:p>
    <w:p w14:paraId="3C9F4D98" w14:textId="704EEBD1" w:rsidR="008F1BDC" w:rsidRPr="00E36AFC" w:rsidRDefault="008E52D5" w:rsidP="004C6A1D">
      <w:pPr>
        <w:kinsoku w:val="0"/>
        <w:overflowPunct w:val="0"/>
        <w:autoSpaceDE w:val="0"/>
        <w:autoSpaceDN w:val="0"/>
        <w:adjustRightInd w:val="0"/>
        <w:snapToGrid w:val="0"/>
        <w:spacing w:line="460" w:lineRule="exact"/>
        <w:ind w:firstLineChars="200" w:firstLine="480"/>
        <w:jc w:val="both"/>
        <w:outlineLvl w:val="3"/>
        <w:rPr>
          <w:rFonts w:ascii="標楷體" w:eastAsia="標楷體" w:hAnsi="標楷體"/>
          <w:bCs/>
        </w:rPr>
      </w:pPr>
      <w:r>
        <w:rPr>
          <w:rFonts w:ascii="標楷體" w:eastAsia="標楷體" w:hAnsi="標楷體"/>
          <w:bCs/>
        </w:rPr>
        <w:t>（五</w:t>
      </w:r>
      <w:r w:rsidR="008F1BDC" w:rsidRPr="00E36AFC">
        <w:rPr>
          <w:rFonts w:ascii="標楷體" w:eastAsia="標楷體" w:hAnsi="標楷體"/>
          <w:bCs/>
        </w:rPr>
        <w:t>）</w:t>
      </w:r>
      <w:r w:rsidR="008F1BDC" w:rsidRPr="004C6716">
        <w:rPr>
          <w:rFonts w:ascii="標楷體" w:hAnsi="標楷體" w:hint="eastAsia"/>
        </w:rPr>
        <w:t xml:space="preserve">　</w:t>
      </w:r>
      <w:r w:rsidR="00957C30" w:rsidRPr="00957C30">
        <w:rPr>
          <w:rFonts w:ascii="標楷體" w:eastAsia="標楷體" w:hAnsi="標楷體" w:hint="eastAsia"/>
          <w:bCs/>
        </w:rPr>
        <w:t>高速公路局（下稱高公局）</w:t>
      </w:r>
      <w:r w:rsidR="00E87FAF" w:rsidRPr="00E87FAF">
        <w:rPr>
          <w:rFonts w:ascii="標楷體" w:eastAsia="標楷體" w:hAnsi="標楷體" w:hint="eastAsia"/>
          <w:bCs/>
        </w:rPr>
        <w:t>辦理金門大橋工程，核有：未覈實審查第CJ02</w:t>
      </w:r>
      <w:r w:rsidR="003D196D">
        <w:rPr>
          <w:rFonts w:ascii="標楷體" w:eastAsia="標楷體" w:hAnsi="標楷體" w:hint="eastAsia"/>
          <w:bCs/>
        </w:rPr>
        <w:t>－</w:t>
      </w:r>
      <w:r w:rsidR="00E87FAF" w:rsidRPr="00E87FAF">
        <w:rPr>
          <w:rFonts w:ascii="標楷體" w:eastAsia="標楷體" w:hAnsi="標楷體" w:hint="eastAsia"/>
          <w:bCs/>
        </w:rPr>
        <w:t>2C標估驗文件，給付2次假設工程拆除費用，溢付契約價金；承商辦理第CJ02</w:t>
      </w:r>
      <w:r w:rsidR="003D196D" w:rsidRPr="003D196D">
        <w:rPr>
          <w:rFonts w:ascii="標楷體" w:eastAsia="標楷體" w:hAnsi="標楷體" w:hint="eastAsia"/>
          <w:bCs/>
        </w:rPr>
        <w:t>－</w:t>
      </w:r>
      <w:r w:rsidR="00E87FAF" w:rsidRPr="00E87FAF">
        <w:rPr>
          <w:rFonts w:ascii="標楷體" w:eastAsia="標楷體" w:hAnsi="標楷體" w:hint="eastAsia"/>
          <w:bCs/>
        </w:rPr>
        <w:t>C標工程保險停保時，該局未行使不同意權或另行投保，致已完成工項曝露於高風險狀態等2項未盡職責及效能過低情事，經依審計法第69條第1項前段規定，函請交通部查明妥處，並報告監察院。</w:t>
      </w:r>
      <w:proofErr w:type="gramStart"/>
      <w:r w:rsidR="00E87FAF" w:rsidRPr="00E87FAF">
        <w:rPr>
          <w:rFonts w:ascii="標楷體" w:eastAsia="標楷體" w:hAnsi="標楷體" w:hint="eastAsia"/>
          <w:bCs/>
        </w:rPr>
        <w:t>嗣</w:t>
      </w:r>
      <w:proofErr w:type="gramEnd"/>
      <w:r w:rsidR="00E87FAF" w:rsidRPr="00E87FAF">
        <w:rPr>
          <w:rFonts w:ascii="標楷體" w:eastAsia="標楷體" w:hAnsi="標楷體" w:hint="eastAsia"/>
          <w:bCs/>
        </w:rPr>
        <w:t>經交通部檢討結果，高公局</w:t>
      </w:r>
      <w:proofErr w:type="gramStart"/>
      <w:r w:rsidR="00E87FAF" w:rsidRPr="00E87FAF">
        <w:rPr>
          <w:rFonts w:ascii="標楷體" w:eastAsia="標楷體" w:hAnsi="標楷體" w:hint="eastAsia"/>
          <w:bCs/>
        </w:rPr>
        <w:t>已扣回金門</w:t>
      </w:r>
      <w:proofErr w:type="gramEnd"/>
      <w:r w:rsidR="00E87FAF" w:rsidRPr="00E87FAF">
        <w:rPr>
          <w:rFonts w:ascii="標楷體" w:eastAsia="標楷體" w:hAnsi="標楷體" w:hint="eastAsia"/>
          <w:bCs/>
        </w:rPr>
        <w:t>大橋第CJ02</w:t>
      </w:r>
      <w:r w:rsidR="003D196D">
        <w:rPr>
          <w:rFonts w:ascii="標楷體" w:eastAsia="標楷體" w:hAnsi="標楷體" w:hint="eastAsia"/>
          <w:bCs/>
        </w:rPr>
        <w:t>－</w:t>
      </w:r>
      <w:r w:rsidR="00E87FAF" w:rsidRPr="00E87FAF">
        <w:rPr>
          <w:rFonts w:ascii="標楷體" w:eastAsia="標楷體" w:hAnsi="標楷體" w:hint="eastAsia"/>
          <w:bCs/>
        </w:rPr>
        <w:t>2C標工程重複計價工項（支棧橋、基樁構</w:t>
      </w:r>
      <w:proofErr w:type="gramStart"/>
      <w:r w:rsidR="003D196D">
        <w:rPr>
          <w:rFonts w:ascii="標楷體" w:eastAsia="標楷體" w:hAnsi="標楷體" w:hint="eastAsia"/>
          <w:bCs/>
        </w:rPr>
        <w:t>臺</w:t>
      </w:r>
      <w:r w:rsidR="00E87FAF" w:rsidRPr="00E87FAF">
        <w:rPr>
          <w:rFonts w:ascii="標楷體" w:eastAsia="標楷體" w:hAnsi="標楷體" w:hint="eastAsia"/>
          <w:bCs/>
        </w:rPr>
        <w:t>及墩柱</w:t>
      </w:r>
      <w:proofErr w:type="gramEnd"/>
      <w:r w:rsidR="00E87FAF" w:rsidRPr="00E87FAF">
        <w:rPr>
          <w:rFonts w:ascii="標楷體" w:eastAsia="標楷體" w:hAnsi="標楷體" w:hint="eastAsia"/>
          <w:bCs/>
        </w:rPr>
        <w:t>軀體模板）之契約價金543萬餘元；已加強內、外部風險辨識及管理，完善工程契約文件範本與工程標準作業程序等規範，增加工程終止契約至重新發包完成期間已接管設施相關納保機制。案經本部陳報監察院，於112年1月31日獲同意備查。</w:t>
      </w:r>
    </w:p>
    <w:sectPr w:rsidR="008F1BDC" w:rsidRPr="00E36AFC" w:rsidSect="00625721">
      <w:footerReference w:type="even" r:id="rId32"/>
      <w:footerReference w:type="default" r:id="rId33"/>
      <w:pgSz w:w="11907" w:h="16839" w:code="9"/>
      <w:pgMar w:top="1418" w:right="851" w:bottom="1418" w:left="851" w:header="1021" w:footer="737" w:gutter="284"/>
      <w:pgNumType w:start="36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6B5B45" w14:textId="77777777" w:rsidR="00A87DE3" w:rsidRDefault="00A87DE3">
      <w:r>
        <w:separator/>
      </w:r>
    </w:p>
  </w:endnote>
  <w:endnote w:type="continuationSeparator" w:id="0">
    <w:p w14:paraId="21DF6858" w14:textId="77777777" w:rsidR="00A87DE3" w:rsidRDefault="00A87D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華康楷書體W5">
    <w:altName w:val="Arial Unicode MS"/>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Liberation Serif">
    <w:panose1 w:val="02020603050405020304"/>
    <w:charset w:val="00"/>
    <w:family w:val="roman"/>
    <w:pitch w:val="variable"/>
    <w:sig w:usb0="E0000AFF" w:usb1="500078FF" w:usb2="00000021" w:usb3="00000000" w:csb0="000001BF" w:csb1="00000000"/>
  </w:font>
  <w:font w:name="Lucida Sans">
    <w:panose1 w:val="020B0602030504020204"/>
    <w:charset w:val="00"/>
    <w:family w:val="swiss"/>
    <w:pitch w:val="variable"/>
    <w:sig w:usb0="00000003" w:usb1="00000000" w:usb2="00000000" w:usb3="00000000" w:csb0="00000001" w:csb1="00000000"/>
  </w:font>
  <w:font w:name="DFKaiShu-SB-Estd-BF">
    <w:altName w:val="細明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0854830"/>
      <w:docPartObj>
        <w:docPartGallery w:val="Page Numbers (Bottom of Page)"/>
        <w:docPartUnique/>
      </w:docPartObj>
    </w:sdtPr>
    <w:sdtEndPr/>
    <w:sdtContent>
      <w:sdt>
        <w:sdtPr>
          <w:id w:val="1882826290"/>
          <w:docPartObj>
            <w:docPartGallery w:val="Page Numbers (Bottom of Page)"/>
            <w:docPartUnique/>
          </w:docPartObj>
        </w:sdtPr>
        <w:sdtEndPr>
          <w:rPr>
            <w:rFonts w:ascii="標楷體" w:eastAsia="標楷體" w:hAnsi="標楷體"/>
          </w:rPr>
        </w:sdtEndPr>
        <w:sdtContent>
          <w:p w14:paraId="2F48FB71" w14:textId="379BD882" w:rsidR="00BF3A7C" w:rsidRPr="00E56EBB" w:rsidRDefault="00BF3A7C" w:rsidP="00625721">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625721" w:rsidRPr="00625721">
              <w:rPr>
                <w:rFonts w:ascii="標楷體" w:eastAsia="標楷體" w:hAnsi="標楷體"/>
                <w:noProof/>
                <w:lang w:val="zh-TW"/>
              </w:rPr>
              <w:t>414</w:t>
            </w:r>
            <w:r w:rsidRPr="00E56EBB">
              <w:rPr>
                <w:rFonts w:ascii="標楷體" w:eastAsia="標楷體" w:hAnsi="標楷體"/>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7193388"/>
      <w:docPartObj>
        <w:docPartGallery w:val="Page Numbers (Bottom of Page)"/>
        <w:docPartUnique/>
      </w:docPartObj>
    </w:sdtPr>
    <w:sdtEndPr>
      <w:rPr>
        <w:rFonts w:ascii="標楷體" w:eastAsia="標楷體" w:hAnsi="標楷體"/>
      </w:rPr>
    </w:sdtEndPr>
    <w:sdtContent>
      <w:p w14:paraId="26D6DCCE" w14:textId="2340AB57" w:rsidR="00BF3A7C" w:rsidRPr="00E56EBB" w:rsidRDefault="00BF3A7C" w:rsidP="00625721">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625721" w:rsidRPr="00625721">
          <w:rPr>
            <w:rFonts w:ascii="標楷體" w:eastAsia="標楷體" w:hAnsi="標楷體"/>
            <w:noProof/>
            <w:lang w:val="zh-TW"/>
          </w:rPr>
          <w:t>415</w:t>
        </w:r>
        <w:r w:rsidRPr="00E56EB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4CE687" w14:textId="77777777" w:rsidR="00A87DE3" w:rsidRDefault="00A87DE3">
      <w:r>
        <w:separator/>
      </w:r>
    </w:p>
  </w:footnote>
  <w:footnote w:type="continuationSeparator" w:id="0">
    <w:p w14:paraId="6FA49D6E" w14:textId="77777777" w:rsidR="00A87DE3" w:rsidRDefault="00A87D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3EA19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84C7ADD"/>
    <w:multiLevelType w:val="hybridMultilevel"/>
    <w:tmpl w:val="5156BEAC"/>
    <w:lvl w:ilvl="0" w:tplc="D1D8CE78">
      <w:start w:val="1"/>
      <w:numFmt w:val="decimal"/>
      <w:lvlText w:val="%1."/>
      <w:lvlJc w:val="left"/>
      <w:pPr>
        <w:ind w:left="1000" w:hanging="360"/>
      </w:pPr>
      <w:rPr>
        <w:rFonts w:hAnsi="Times New Roman"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 w15:restartNumberingAfterBreak="0">
    <w:nsid w:val="0DDC5F10"/>
    <w:multiLevelType w:val="hybridMultilevel"/>
    <w:tmpl w:val="68BA335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E0F0409"/>
    <w:multiLevelType w:val="hybridMultilevel"/>
    <w:tmpl w:val="D9F4FBCE"/>
    <w:lvl w:ilvl="0" w:tplc="7C4E21E6">
      <w:start w:val="1"/>
      <w:numFmt w:val="decimal"/>
      <w:lvlText w:val="%1."/>
      <w:lvlJc w:val="left"/>
      <w:pPr>
        <w:ind w:left="360" w:hanging="360"/>
      </w:pPr>
      <w:rPr>
        <w:rFonts w:hint="default"/>
        <w:b/>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09203F"/>
    <w:multiLevelType w:val="hybridMultilevel"/>
    <w:tmpl w:val="825A1426"/>
    <w:lvl w:ilvl="0" w:tplc="1310C3B8">
      <w:start w:val="10"/>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405681"/>
    <w:multiLevelType w:val="hybridMultilevel"/>
    <w:tmpl w:val="048A6F38"/>
    <w:lvl w:ilvl="0" w:tplc="6B7CEDCA">
      <w:start w:val="4"/>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2421AD7"/>
    <w:multiLevelType w:val="hybridMultilevel"/>
    <w:tmpl w:val="D652BA9C"/>
    <w:lvl w:ilvl="0" w:tplc="8DE87A3C">
      <w:start w:val="1"/>
      <w:numFmt w:val="decimal"/>
      <w:lvlText w:val="%1."/>
      <w:lvlJc w:val="left"/>
      <w:pPr>
        <w:ind w:left="512" w:hanging="480"/>
      </w:pPr>
      <w:rPr>
        <w:rFonts w:ascii="Times New Roman" w:eastAsia="微軟正黑體" w:hAnsi="Times New Roman" w:cs="Times New Roman" w:hint="default"/>
        <w:b w:val="0"/>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7" w15:restartNumberingAfterBreak="0">
    <w:nsid w:val="12FB53A0"/>
    <w:multiLevelType w:val="hybridMultilevel"/>
    <w:tmpl w:val="E5A43F94"/>
    <w:lvl w:ilvl="0" w:tplc="5C92AB42">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F2B5A55"/>
    <w:multiLevelType w:val="hybridMultilevel"/>
    <w:tmpl w:val="9B8E3376"/>
    <w:lvl w:ilvl="0" w:tplc="8382A3F6">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9" w15:restartNumberingAfterBreak="0">
    <w:nsid w:val="204E78F3"/>
    <w:multiLevelType w:val="hybridMultilevel"/>
    <w:tmpl w:val="650E2312"/>
    <w:lvl w:ilvl="0" w:tplc="0409000F">
      <w:start w:val="1"/>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233336D"/>
    <w:multiLevelType w:val="hybridMultilevel"/>
    <w:tmpl w:val="245C574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7BF1098"/>
    <w:multiLevelType w:val="hybridMultilevel"/>
    <w:tmpl w:val="97123CEE"/>
    <w:lvl w:ilvl="0" w:tplc="09FC731E">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8661929"/>
    <w:multiLevelType w:val="hybridMultilevel"/>
    <w:tmpl w:val="18C6B43A"/>
    <w:lvl w:ilvl="0" w:tplc="B9E4F4A8">
      <w:start w:val="1"/>
      <w:numFmt w:val="decimal"/>
      <w:lvlText w:val="%1."/>
      <w:lvlJc w:val="left"/>
      <w:pPr>
        <w:ind w:left="785" w:hanging="360"/>
      </w:pPr>
      <w:rPr>
        <w:rFonts w:ascii="標楷體" w:eastAsia="標楷體" w:hAnsi="標楷體" w:hint="default"/>
        <w:sz w:val="32"/>
        <w:szCs w:val="32"/>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15:restartNumberingAfterBreak="0">
    <w:nsid w:val="288B2612"/>
    <w:multiLevelType w:val="hybridMultilevel"/>
    <w:tmpl w:val="2CF66924"/>
    <w:lvl w:ilvl="0" w:tplc="772E7AE6">
      <w:start w:val="1"/>
      <w:numFmt w:val="decimal"/>
      <w:lvlText w:val="%1."/>
      <w:lvlJc w:val="left"/>
      <w:pPr>
        <w:ind w:left="1676" w:hanging="3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14" w15:restartNumberingAfterBreak="0">
    <w:nsid w:val="31886EDC"/>
    <w:multiLevelType w:val="hybridMultilevel"/>
    <w:tmpl w:val="8E723A46"/>
    <w:lvl w:ilvl="0" w:tplc="E6142F86">
      <w:start w:val="1"/>
      <w:numFmt w:val="decimal"/>
      <w:lvlText w:val="(%1)."/>
      <w:lvlJc w:val="left"/>
      <w:pPr>
        <w:ind w:left="821" w:hanging="480"/>
      </w:pPr>
      <w:rPr>
        <w:rFonts w:ascii="Times New Roman" w:eastAsia="微軟正黑體" w:hAnsi="Times New Roman" w:cs="Times New Roman" w:hint="default"/>
        <w:color w:val="auto"/>
        <w:sz w:val="28"/>
        <w:szCs w:val="28"/>
      </w:rPr>
    </w:lvl>
    <w:lvl w:ilvl="1" w:tplc="04090019" w:tentative="1">
      <w:start w:val="1"/>
      <w:numFmt w:val="ideographTraditional"/>
      <w:lvlText w:val="%2、"/>
      <w:lvlJc w:val="left"/>
      <w:pPr>
        <w:ind w:left="1301" w:hanging="480"/>
      </w:pPr>
    </w:lvl>
    <w:lvl w:ilvl="2" w:tplc="0409001B" w:tentative="1">
      <w:start w:val="1"/>
      <w:numFmt w:val="lowerRoman"/>
      <w:lvlText w:val="%3."/>
      <w:lvlJc w:val="right"/>
      <w:pPr>
        <w:ind w:left="1781" w:hanging="480"/>
      </w:pPr>
    </w:lvl>
    <w:lvl w:ilvl="3" w:tplc="0409000F" w:tentative="1">
      <w:start w:val="1"/>
      <w:numFmt w:val="decimal"/>
      <w:lvlText w:val="%4."/>
      <w:lvlJc w:val="left"/>
      <w:pPr>
        <w:ind w:left="2261" w:hanging="480"/>
      </w:pPr>
    </w:lvl>
    <w:lvl w:ilvl="4" w:tplc="04090019" w:tentative="1">
      <w:start w:val="1"/>
      <w:numFmt w:val="ideographTraditional"/>
      <w:lvlText w:val="%5、"/>
      <w:lvlJc w:val="left"/>
      <w:pPr>
        <w:ind w:left="2741" w:hanging="480"/>
      </w:pPr>
    </w:lvl>
    <w:lvl w:ilvl="5" w:tplc="0409001B" w:tentative="1">
      <w:start w:val="1"/>
      <w:numFmt w:val="lowerRoman"/>
      <w:lvlText w:val="%6."/>
      <w:lvlJc w:val="right"/>
      <w:pPr>
        <w:ind w:left="3221" w:hanging="480"/>
      </w:pPr>
    </w:lvl>
    <w:lvl w:ilvl="6" w:tplc="0409000F" w:tentative="1">
      <w:start w:val="1"/>
      <w:numFmt w:val="decimal"/>
      <w:lvlText w:val="%7."/>
      <w:lvlJc w:val="left"/>
      <w:pPr>
        <w:ind w:left="3701" w:hanging="480"/>
      </w:pPr>
    </w:lvl>
    <w:lvl w:ilvl="7" w:tplc="04090019" w:tentative="1">
      <w:start w:val="1"/>
      <w:numFmt w:val="ideographTraditional"/>
      <w:lvlText w:val="%8、"/>
      <w:lvlJc w:val="left"/>
      <w:pPr>
        <w:ind w:left="4181" w:hanging="480"/>
      </w:pPr>
    </w:lvl>
    <w:lvl w:ilvl="8" w:tplc="0409001B" w:tentative="1">
      <w:start w:val="1"/>
      <w:numFmt w:val="lowerRoman"/>
      <w:lvlText w:val="%9."/>
      <w:lvlJc w:val="right"/>
      <w:pPr>
        <w:ind w:left="4661" w:hanging="480"/>
      </w:pPr>
    </w:lvl>
  </w:abstractNum>
  <w:abstractNum w:abstractNumId="15" w15:restartNumberingAfterBreak="0">
    <w:nsid w:val="329B240F"/>
    <w:multiLevelType w:val="hybridMultilevel"/>
    <w:tmpl w:val="9446A7C2"/>
    <w:lvl w:ilvl="0" w:tplc="AD9CB190">
      <w:start w:val="1"/>
      <w:numFmt w:val="decimal"/>
      <w:lvlText w:val="%1."/>
      <w:lvlJc w:val="left"/>
      <w:pPr>
        <w:ind w:left="1899" w:hanging="792"/>
      </w:pPr>
      <w:rPr>
        <w:rFonts w:cs="Times New Roman" w:hint="default"/>
        <w:b/>
        <w:color w:val="auto"/>
      </w:rPr>
    </w:lvl>
    <w:lvl w:ilvl="1" w:tplc="04090019" w:tentative="1">
      <w:start w:val="1"/>
      <w:numFmt w:val="ideographTraditional"/>
      <w:lvlText w:val="%2、"/>
      <w:lvlJc w:val="left"/>
      <w:pPr>
        <w:ind w:left="2067" w:hanging="480"/>
      </w:pPr>
    </w:lvl>
    <w:lvl w:ilvl="2" w:tplc="0409001B" w:tentative="1">
      <w:start w:val="1"/>
      <w:numFmt w:val="lowerRoman"/>
      <w:lvlText w:val="%3."/>
      <w:lvlJc w:val="right"/>
      <w:pPr>
        <w:ind w:left="2547" w:hanging="480"/>
      </w:pPr>
    </w:lvl>
    <w:lvl w:ilvl="3" w:tplc="0409000F" w:tentative="1">
      <w:start w:val="1"/>
      <w:numFmt w:val="decimal"/>
      <w:lvlText w:val="%4."/>
      <w:lvlJc w:val="left"/>
      <w:pPr>
        <w:ind w:left="3027" w:hanging="480"/>
      </w:pPr>
    </w:lvl>
    <w:lvl w:ilvl="4" w:tplc="04090019" w:tentative="1">
      <w:start w:val="1"/>
      <w:numFmt w:val="ideographTraditional"/>
      <w:lvlText w:val="%5、"/>
      <w:lvlJc w:val="left"/>
      <w:pPr>
        <w:ind w:left="3507" w:hanging="480"/>
      </w:pPr>
    </w:lvl>
    <w:lvl w:ilvl="5" w:tplc="0409001B" w:tentative="1">
      <w:start w:val="1"/>
      <w:numFmt w:val="lowerRoman"/>
      <w:lvlText w:val="%6."/>
      <w:lvlJc w:val="right"/>
      <w:pPr>
        <w:ind w:left="3987" w:hanging="480"/>
      </w:pPr>
    </w:lvl>
    <w:lvl w:ilvl="6" w:tplc="0409000F" w:tentative="1">
      <w:start w:val="1"/>
      <w:numFmt w:val="decimal"/>
      <w:lvlText w:val="%7."/>
      <w:lvlJc w:val="left"/>
      <w:pPr>
        <w:ind w:left="4467" w:hanging="480"/>
      </w:pPr>
    </w:lvl>
    <w:lvl w:ilvl="7" w:tplc="04090019" w:tentative="1">
      <w:start w:val="1"/>
      <w:numFmt w:val="ideographTraditional"/>
      <w:lvlText w:val="%8、"/>
      <w:lvlJc w:val="left"/>
      <w:pPr>
        <w:ind w:left="4947" w:hanging="480"/>
      </w:pPr>
    </w:lvl>
    <w:lvl w:ilvl="8" w:tplc="0409001B" w:tentative="1">
      <w:start w:val="1"/>
      <w:numFmt w:val="lowerRoman"/>
      <w:lvlText w:val="%9."/>
      <w:lvlJc w:val="right"/>
      <w:pPr>
        <w:ind w:left="5427" w:hanging="480"/>
      </w:pPr>
    </w:lvl>
  </w:abstractNum>
  <w:abstractNum w:abstractNumId="16" w15:restartNumberingAfterBreak="0">
    <w:nsid w:val="33DF38AE"/>
    <w:multiLevelType w:val="hybridMultilevel"/>
    <w:tmpl w:val="7C9877D6"/>
    <w:lvl w:ilvl="0" w:tplc="5D1C6AE6">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69116AE"/>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6C97AE7"/>
    <w:multiLevelType w:val="hybridMultilevel"/>
    <w:tmpl w:val="6456B24E"/>
    <w:lvl w:ilvl="0" w:tplc="3F52A568">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9F769A5"/>
    <w:multiLevelType w:val="hybridMultilevel"/>
    <w:tmpl w:val="06426FA4"/>
    <w:lvl w:ilvl="0" w:tplc="71AEC096">
      <w:start w:val="1"/>
      <w:numFmt w:val="decimal"/>
      <w:lvlText w:val="%1."/>
      <w:lvlJc w:val="left"/>
      <w:pPr>
        <w:ind w:left="502" w:hanging="360"/>
      </w:pPr>
      <w:rPr>
        <w:rFonts w:ascii="標楷體" w:hAnsi="標楷體" w:hint="default"/>
        <w:b/>
        <w:sz w:val="32"/>
        <w:szCs w:val="32"/>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0400773"/>
    <w:multiLevelType w:val="hybridMultilevel"/>
    <w:tmpl w:val="0EDECF2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47054F88"/>
    <w:multiLevelType w:val="hybridMultilevel"/>
    <w:tmpl w:val="A740B362"/>
    <w:lvl w:ilvl="0" w:tplc="644E975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86628CA"/>
    <w:multiLevelType w:val="hybridMultilevel"/>
    <w:tmpl w:val="C1CAEDCA"/>
    <w:lvl w:ilvl="0" w:tplc="B96E66F8">
      <w:start w:val="1"/>
      <w:numFmt w:val="decimal"/>
      <w:lvlText w:val="%1."/>
      <w:lvlJc w:val="left"/>
      <w:pPr>
        <w:ind w:left="1976" w:hanging="6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23" w15:restartNumberingAfterBreak="0">
    <w:nsid w:val="4C5D60E9"/>
    <w:multiLevelType w:val="hybridMultilevel"/>
    <w:tmpl w:val="3E1E9086"/>
    <w:lvl w:ilvl="0" w:tplc="CEEE2742">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E4B62A5"/>
    <w:multiLevelType w:val="hybridMultilevel"/>
    <w:tmpl w:val="350211C2"/>
    <w:lvl w:ilvl="0" w:tplc="6B7CEDCA">
      <w:start w:val="4"/>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C597E65"/>
    <w:multiLevelType w:val="hybridMultilevel"/>
    <w:tmpl w:val="9ACE3B8A"/>
    <w:lvl w:ilvl="0" w:tplc="CEC633D4">
      <w:start w:val="1"/>
      <w:numFmt w:val="decimal"/>
      <w:lvlText w:val="%1."/>
      <w:lvlJc w:val="left"/>
      <w:pPr>
        <w:ind w:left="1320" w:hanging="360"/>
      </w:pPr>
      <w:rPr>
        <w:rFonts w:hint="default"/>
        <w:b/>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5FF921AB"/>
    <w:multiLevelType w:val="hybridMultilevel"/>
    <w:tmpl w:val="09681AE2"/>
    <w:lvl w:ilvl="0" w:tplc="C2944E9C">
      <w:start w:val="1"/>
      <w:numFmt w:val="decimal"/>
      <w:lvlText w:val="%1."/>
      <w:lvlJc w:val="left"/>
      <w:pPr>
        <w:ind w:left="360" w:hanging="36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7" w15:restartNumberingAfterBreak="0">
    <w:nsid w:val="6838070F"/>
    <w:multiLevelType w:val="hybridMultilevel"/>
    <w:tmpl w:val="17602D5E"/>
    <w:lvl w:ilvl="0" w:tplc="1FE627E4">
      <w:start w:val="10"/>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BAB495F"/>
    <w:multiLevelType w:val="hybridMultilevel"/>
    <w:tmpl w:val="04FA39E4"/>
    <w:lvl w:ilvl="0" w:tplc="4CA0190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9" w15:restartNumberingAfterBreak="0">
    <w:nsid w:val="6C430CA1"/>
    <w:multiLevelType w:val="hybridMultilevel"/>
    <w:tmpl w:val="B7DCF72E"/>
    <w:lvl w:ilvl="0" w:tplc="4D60E73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D774843"/>
    <w:multiLevelType w:val="hybridMultilevel"/>
    <w:tmpl w:val="B000890C"/>
    <w:lvl w:ilvl="0" w:tplc="6A4C8378">
      <w:start w:val="1"/>
      <w:numFmt w:val="decimal"/>
      <w:lvlText w:val="%1."/>
      <w:lvlJc w:val="left"/>
      <w:pPr>
        <w:ind w:left="1069" w:hanging="360"/>
      </w:pPr>
      <w:rPr>
        <w:rFonts w:hint="default"/>
        <w:color w:val="000000" w:themeColor="text1"/>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15:restartNumberingAfterBreak="0">
    <w:nsid w:val="6ECA0312"/>
    <w:multiLevelType w:val="hybridMultilevel"/>
    <w:tmpl w:val="432C553C"/>
    <w:lvl w:ilvl="0" w:tplc="6EC860B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EFD2319"/>
    <w:multiLevelType w:val="hybridMultilevel"/>
    <w:tmpl w:val="5720DBCA"/>
    <w:lvl w:ilvl="0" w:tplc="B58AFE50">
      <w:start w:val="1"/>
      <w:numFmt w:val="taiwaneseCountingThousand"/>
      <w:lvlText w:val="(%1)"/>
      <w:lvlJc w:val="left"/>
      <w:pPr>
        <w:ind w:left="862"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F9B6BB3"/>
    <w:multiLevelType w:val="hybridMultilevel"/>
    <w:tmpl w:val="1B086226"/>
    <w:lvl w:ilvl="0" w:tplc="03A87DFE">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34" w15:restartNumberingAfterBreak="0">
    <w:nsid w:val="702755DC"/>
    <w:multiLevelType w:val="hybridMultilevel"/>
    <w:tmpl w:val="28D4928E"/>
    <w:lvl w:ilvl="0" w:tplc="F6441604">
      <w:start w:val="1"/>
      <w:numFmt w:val="decimal"/>
      <w:lvlText w:val="(%1)."/>
      <w:lvlJc w:val="left"/>
      <w:pPr>
        <w:ind w:left="512"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35" w15:restartNumberingAfterBreak="0">
    <w:nsid w:val="7062247D"/>
    <w:multiLevelType w:val="hybridMultilevel"/>
    <w:tmpl w:val="EA788996"/>
    <w:lvl w:ilvl="0" w:tplc="A51EDBD0">
      <w:start w:val="1"/>
      <w:numFmt w:val="decimal"/>
      <w:suff w:val="nothing"/>
      <w:lvlText w:val="%1."/>
      <w:lvlJc w:val="left"/>
      <w:pPr>
        <w:ind w:left="1332" w:hanging="480"/>
      </w:pPr>
      <w:rPr>
        <w:rFonts w:hint="eastAsia"/>
        <w:b/>
        <w:bCs/>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36" w15:restartNumberingAfterBreak="0">
    <w:nsid w:val="70ED7313"/>
    <w:multiLevelType w:val="hybridMultilevel"/>
    <w:tmpl w:val="D71285EE"/>
    <w:lvl w:ilvl="0" w:tplc="B4F6D0FC">
      <w:start w:val="1"/>
      <w:numFmt w:val="decimal"/>
      <w:lvlText w:val="%1."/>
      <w:lvlJc w:val="left"/>
      <w:pPr>
        <w:ind w:left="480"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2101555"/>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26D0D4A"/>
    <w:multiLevelType w:val="hybridMultilevel"/>
    <w:tmpl w:val="465EE5FE"/>
    <w:lvl w:ilvl="0" w:tplc="7D5A8CBA">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9" w15:restartNumberingAfterBreak="0">
    <w:nsid w:val="73833A2B"/>
    <w:multiLevelType w:val="hybridMultilevel"/>
    <w:tmpl w:val="9F2494E8"/>
    <w:lvl w:ilvl="0" w:tplc="125A59B2">
      <w:start w:val="1"/>
      <w:numFmt w:val="decimal"/>
      <w:pStyle w:val="a0"/>
      <w:suff w:val="nothing"/>
      <w:lvlText w:val="附表%1"/>
      <w:lvlJc w:val="left"/>
      <w:pPr>
        <w:ind w:left="480" w:hanging="48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C674A92"/>
    <w:multiLevelType w:val="hybridMultilevel"/>
    <w:tmpl w:val="C8BC6A42"/>
    <w:lvl w:ilvl="0" w:tplc="D30E3C46">
      <w:start w:val="1"/>
      <w:numFmt w:val="decimal"/>
      <w:lvlText w:val="%1."/>
      <w:lvlJc w:val="left"/>
      <w:pPr>
        <w:ind w:left="1758" w:hanging="340"/>
      </w:pPr>
      <w:rPr>
        <w:rFonts w:hint="default"/>
        <w:color w:val="auto"/>
      </w:rPr>
    </w:lvl>
    <w:lvl w:ilvl="1" w:tplc="04090019" w:tentative="1">
      <w:start w:val="1"/>
      <w:numFmt w:val="ideographTraditional"/>
      <w:lvlText w:val="%2、"/>
      <w:lvlJc w:val="left"/>
      <w:pPr>
        <w:ind w:left="2208" w:hanging="480"/>
      </w:pPr>
    </w:lvl>
    <w:lvl w:ilvl="2" w:tplc="0409001B" w:tentative="1">
      <w:start w:val="1"/>
      <w:numFmt w:val="lowerRoman"/>
      <w:lvlText w:val="%3."/>
      <w:lvlJc w:val="right"/>
      <w:pPr>
        <w:ind w:left="2688" w:hanging="480"/>
      </w:pPr>
    </w:lvl>
    <w:lvl w:ilvl="3" w:tplc="0409000F" w:tentative="1">
      <w:start w:val="1"/>
      <w:numFmt w:val="decimal"/>
      <w:lvlText w:val="%4."/>
      <w:lvlJc w:val="left"/>
      <w:pPr>
        <w:ind w:left="3168" w:hanging="480"/>
      </w:pPr>
    </w:lvl>
    <w:lvl w:ilvl="4" w:tplc="04090019" w:tentative="1">
      <w:start w:val="1"/>
      <w:numFmt w:val="ideographTraditional"/>
      <w:lvlText w:val="%5、"/>
      <w:lvlJc w:val="left"/>
      <w:pPr>
        <w:ind w:left="3648" w:hanging="480"/>
      </w:pPr>
    </w:lvl>
    <w:lvl w:ilvl="5" w:tplc="0409001B" w:tentative="1">
      <w:start w:val="1"/>
      <w:numFmt w:val="lowerRoman"/>
      <w:lvlText w:val="%6."/>
      <w:lvlJc w:val="right"/>
      <w:pPr>
        <w:ind w:left="4128" w:hanging="480"/>
      </w:pPr>
    </w:lvl>
    <w:lvl w:ilvl="6" w:tplc="0409000F" w:tentative="1">
      <w:start w:val="1"/>
      <w:numFmt w:val="decimal"/>
      <w:lvlText w:val="%7."/>
      <w:lvlJc w:val="left"/>
      <w:pPr>
        <w:ind w:left="4608" w:hanging="480"/>
      </w:pPr>
    </w:lvl>
    <w:lvl w:ilvl="7" w:tplc="04090019" w:tentative="1">
      <w:start w:val="1"/>
      <w:numFmt w:val="ideographTraditional"/>
      <w:lvlText w:val="%8、"/>
      <w:lvlJc w:val="left"/>
      <w:pPr>
        <w:ind w:left="5088" w:hanging="480"/>
      </w:pPr>
    </w:lvl>
    <w:lvl w:ilvl="8" w:tplc="0409001B" w:tentative="1">
      <w:start w:val="1"/>
      <w:numFmt w:val="lowerRoman"/>
      <w:lvlText w:val="%9."/>
      <w:lvlJc w:val="right"/>
      <w:pPr>
        <w:ind w:left="5568" w:hanging="480"/>
      </w:pPr>
    </w:lvl>
  </w:abstractNum>
  <w:abstractNum w:abstractNumId="41" w15:restartNumberingAfterBreak="0">
    <w:nsid w:val="7CEB0B44"/>
    <w:multiLevelType w:val="hybridMultilevel"/>
    <w:tmpl w:val="60C4A746"/>
    <w:lvl w:ilvl="0" w:tplc="B750EAC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EEF6062"/>
    <w:multiLevelType w:val="hybridMultilevel"/>
    <w:tmpl w:val="6D98DBCE"/>
    <w:lvl w:ilvl="0" w:tplc="02D85648">
      <w:start w:val="1"/>
      <w:numFmt w:val="decimal"/>
      <w:lvlText w:val="%1."/>
      <w:lvlJc w:val="left"/>
      <w:pPr>
        <w:ind w:left="1421" w:hanging="360"/>
      </w:pPr>
      <w:rPr>
        <w:rFonts w:hint="default"/>
        <w:b/>
      </w:rPr>
    </w:lvl>
    <w:lvl w:ilvl="1" w:tplc="04090019" w:tentative="1">
      <w:start w:val="1"/>
      <w:numFmt w:val="ideographTraditional"/>
      <w:lvlText w:val="%2、"/>
      <w:lvlJc w:val="left"/>
      <w:pPr>
        <w:ind w:left="2021" w:hanging="480"/>
      </w:pPr>
    </w:lvl>
    <w:lvl w:ilvl="2" w:tplc="0409001B" w:tentative="1">
      <w:start w:val="1"/>
      <w:numFmt w:val="lowerRoman"/>
      <w:lvlText w:val="%3."/>
      <w:lvlJc w:val="right"/>
      <w:pPr>
        <w:ind w:left="2501" w:hanging="480"/>
      </w:pPr>
    </w:lvl>
    <w:lvl w:ilvl="3" w:tplc="0409000F" w:tentative="1">
      <w:start w:val="1"/>
      <w:numFmt w:val="decimal"/>
      <w:lvlText w:val="%4."/>
      <w:lvlJc w:val="left"/>
      <w:pPr>
        <w:ind w:left="2981" w:hanging="480"/>
      </w:pPr>
    </w:lvl>
    <w:lvl w:ilvl="4" w:tplc="04090019" w:tentative="1">
      <w:start w:val="1"/>
      <w:numFmt w:val="ideographTraditional"/>
      <w:lvlText w:val="%5、"/>
      <w:lvlJc w:val="left"/>
      <w:pPr>
        <w:ind w:left="3461" w:hanging="480"/>
      </w:pPr>
    </w:lvl>
    <w:lvl w:ilvl="5" w:tplc="0409001B" w:tentative="1">
      <w:start w:val="1"/>
      <w:numFmt w:val="lowerRoman"/>
      <w:lvlText w:val="%6."/>
      <w:lvlJc w:val="right"/>
      <w:pPr>
        <w:ind w:left="3941" w:hanging="480"/>
      </w:pPr>
    </w:lvl>
    <w:lvl w:ilvl="6" w:tplc="0409000F" w:tentative="1">
      <w:start w:val="1"/>
      <w:numFmt w:val="decimal"/>
      <w:lvlText w:val="%7."/>
      <w:lvlJc w:val="left"/>
      <w:pPr>
        <w:ind w:left="4421" w:hanging="480"/>
      </w:pPr>
    </w:lvl>
    <w:lvl w:ilvl="7" w:tplc="04090019" w:tentative="1">
      <w:start w:val="1"/>
      <w:numFmt w:val="ideographTraditional"/>
      <w:lvlText w:val="%8、"/>
      <w:lvlJc w:val="left"/>
      <w:pPr>
        <w:ind w:left="4901" w:hanging="480"/>
      </w:pPr>
    </w:lvl>
    <w:lvl w:ilvl="8" w:tplc="0409001B" w:tentative="1">
      <w:start w:val="1"/>
      <w:numFmt w:val="lowerRoman"/>
      <w:lvlText w:val="%9."/>
      <w:lvlJc w:val="right"/>
      <w:pPr>
        <w:ind w:left="5381" w:hanging="480"/>
      </w:pPr>
    </w:lvl>
  </w:abstractNum>
  <w:abstractNum w:abstractNumId="43" w15:restartNumberingAfterBreak="0">
    <w:nsid w:val="7FE4326F"/>
    <w:multiLevelType w:val="hybridMultilevel"/>
    <w:tmpl w:val="E15AB48A"/>
    <w:lvl w:ilvl="0" w:tplc="9E965C86">
      <w:start w:val="1"/>
      <w:numFmt w:val="decimal"/>
      <w:lvlText w:val="%1."/>
      <w:lvlJc w:val="left"/>
      <w:pPr>
        <w:ind w:left="926" w:hanging="360"/>
      </w:pPr>
      <w:rPr>
        <w:rFonts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num w:numId="1">
    <w:abstractNumId w:val="12"/>
  </w:num>
  <w:num w:numId="2">
    <w:abstractNumId w:val="26"/>
  </w:num>
  <w:num w:numId="3">
    <w:abstractNumId w:val="19"/>
  </w:num>
  <w:num w:numId="4">
    <w:abstractNumId w:val="28"/>
  </w:num>
  <w:num w:numId="5">
    <w:abstractNumId w:val="3"/>
  </w:num>
  <w:num w:numId="6">
    <w:abstractNumId w:val="41"/>
  </w:num>
  <w:num w:numId="7">
    <w:abstractNumId w:val="11"/>
  </w:num>
  <w:num w:numId="8">
    <w:abstractNumId w:val="39"/>
  </w:num>
  <w:num w:numId="9">
    <w:abstractNumId w:val="1"/>
  </w:num>
  <w:num w:numId="10">
    <w:abstractNumId w:val="43"/>
  </w:num>
  <w:num w:numId="11">
    <w:abstractNumId w:val="8"/>
  </w:num>
  <w:num w:numId="12">
    <w:abstractNumId w:val="33"/>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0"/>
  </w:num>
  <w:num w:numId="16">
    <w:abstractNumId w:val="10"/>
  </w:num>
  <w:num w:numId="17">
    <w:abstractNumId w:val="29"/>
  </w:num>
  <w:num w:numId="18">
    <w:abstractNumId w:val="30"/>
  </w:num>
  <w:num w:numId="19">
    <w:abstractNumId w:val="23"/>
  </w:num>
  <w:num w:numId="20">
    <w:abstractNumId w:val="37"/>
  </w:num>
  <w:num w:numId="21">
    <w:abstractNumId w:val="21"/>
  </w:num>
  <w:num w:numId="22">
    <w:abstractNumId w:val="17"/>
  </w:num>
  <w:num w:numId="23">
    <w:abstractNumId w:val="16"/>
  </w:num>
  <w:num w:numId="24">
    <w:abstractNumId w:val="38"/>
  </w:num>
  <w:num w:numId="25">
    <w:abstractNumId w:val="40"/>
  </w:num>
  <w:num w:numId="26">
    <w:abstractNumId w:val="25"/>
  </w:num>
  <w:num w:numId="27">
    <w:abstractNumId w:val="15"/>
  </w:num>
  <w:num w:numId="28">
    <w:abstractNumId w:val="7"/>
  </w:num>
  <w:num w:numId="29">
    <w:abstractNumId w:val="2"/>
  </w:num>
  <w:num w:numId="30">
    <w:abstractNumId w:val="5"/>
  </w:num>
  <w:num w:numId="31">
    <w:abstractNumId w:val="18"/>
  </w:num>
  <w:num w:numId="32">
    <w:abstractNumId w:val="24"/>
  </w:num>
  <w:num w:numId="33">
    <w:abstractNumId w:val="4"/>
  </w:num>
  <w:num w:numId="34">
    <w:abstractNumId w:val="9"/>
  </w:num>
  <w:num w:numId="35">
    <w:abstractNumId w:val="32"/>
  </w:num>
  <w:num w:numId="36">
    <w:abstractNumId w:val="27"/>
  </w:num>
  <w:num w:numId="37">
    <w:abstractNumId w:val="22"/>
  </w:num>
  <w:num w:numId="38">
    <w:abstractNumId w:val="13"/>
  </w:num>
  <w:num w:numId="39">
    <w:abstractNumId w:val="42"/>
  </w:num>
  <w:num w:numId="40">
    <w:abstractNumId w:val="14"/>
  </w:num>
  <w:num w:numId="41">
    <w:abstractNumId w:val="36"/>
  </w:num>
  <w:num w:numId="42">
    <w:abstractNumId w:val="6"/>
  </w:num>
  <w:num w:numId="43">
    <w:abstractNumId w:val="34"/>
  </w:num>
  <w:num w:numId="44">
    <w:abstractNumId w:val="35"/>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20"/>
  <w:displayHorizontalDrawingGridEvery w:val="0"/>
  <w:displayVerticalDrawingGridEvery w:val="2"/>
  <w:characterSpacingControl w:val="compressPunctuation"/>
  <w:hdrShapeDefaults>
    <o:shapedefaults v:ext="edit" spidmax="2049" fillcolor="white" strokecolor="gray">
      <v:fill color="white"/>
      <v:stroke color="gray" weight="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5B8"/>
    <w:rsid w:val="0000022A"/>
    <w:rsid w:val="00000232"/>
    <w:rsid w:val="00000417"/>
    <w:rsid w:val="000004F1"/>
    <w:rsid w:val="00000630"/>
    <w:rsid w:val="000007B7"/>
    <w:rsid w:val="00000A00"/>
    <w:rsid w:val="00000B2F"/>
    <w:rsid w:val="0000167D"/>
    <w:rsid w:val="00001B01"/>
    <w:rsid w:val="00001F16"/>
    <w:rsid w:val="000025C0"/>
    <w:rsid w:val="00002AA1"/>
    <w:rsid w:val="00002B3D"/>
    <w:rsid w:val="00003309"/>
    <w:rsid w:val="000033D5"/>
    <w:rsid w:val="0000375E"/>
    <w:rsid w:val="00003D4C"/>
    <w:rsid w:val="00003F37"/>
    <w:rsid w:val="0000424E"/>
    <w:rsid w:val="0000466F"/>
    <w:rsid w:val="000048B9"/>
    <w:rsid w:val="000049A3"/>
    <w:rsid w:val="000049F4"/>
    <w:rsid w:val="00004CDF"/>
    <w:rsid w:val="00004D3D"/>
    <w:rsid w:val="00005FEF"/>
    <w:rsid w:val="0000608D"/>
    <w:rsid w:val="000066D3"/>
    <w:rsid w:val="00006A85"/>
    <w:rsid w:val="00006AA5"/>
    <w:rsid w:val="00006BF2"/>
    <w:rsid w:val="00006F71"/>
    <w:rsid w:val="000075F7"/>
    <w:rsid w:val="000077AE"/>
    <w:rsid w:val="00007A85"/>
    <w:rsid w:val="00007F31"/>
    <w:rsid w:val="0001031C"/>
    <w:rsid w:val="000109F8"/>
    <w:rsid w:val="0001109D"/>
    <w:rsid w:val="00011115"/>
    <w:rsid w:val="000113ED"/>
    <w:rsid w:val="0001152A"/>
    <w:rsid w:val="0001183F"/>
    <w:rsid w:val="00011D91"/>
    <w:rsid w:val="00011DA4"/>
    <w:rsid w:val="00011F38"/>
    <w:rsid w:val="00012666"/>
    <w:rsid w:val="00012912"/>
    <w:rsid w:val="00012BA0"/>
    <w:rsid w:val="00012D5B"/>
    <w:rsid w:val="000132F8"/>
    <w:rsid w:val="000136C4"/>
    <w:rsid w:val="00013AA9"/>
    <w:rsid w:val="00013D84"/>
    <w:rsid w:val="00013D9F"/>
    <w:rsid w:val="00014044"/>
    <w:rsid w:val="00014171"/>
    <w:rsid w:val="00014297"/>
    <w:rsid w:val="000145E2"/>
    <w:rsid w:val="000147E2"/>
    <w:rsid w:val="00014AD2"/>
    <w:rsid w:val="00015180"/>
    <w:rsid w:val="0001526E"/>
    <w:rsid w:val="00015282"/>
    <w:rsid w:val="0001545B"/>
    <w:rsid w:val="00015605"/>
    <w:rsid w:val="00015EE7"/>
    <w:rsid w:val="00016340"/>
    <w:rsid w:val="00016910"/>
    <w:rsid w:val="00016E57"/>
    <w:rsid w:val="00017114"/>
    <w:rsid w:val="00017D06"/>
    <w:rsid w:val="00017DEB"/>
    <w:rsid w:val="00017F6F"/>
    <w:rsid w:val="0002041F"/>
    <w:rsid w:val="00020DDC"/>
    <w:rsid w:val="00021126"/>
    <w:rsid w:val="00021167"/>
    <w:rsid w:val="000212DC"/>
    <w:rsid w:val="000217E2"/>
    <w:rsid w:val="00021FF0"/>
    <w:rsid w:val="000229D4"/>
    <w:rsid w:val="00022A27"/>
    <w:rsid w:val="00022C7A"/>
    <w:rsid w:val="00022E66"/>
    <w:rsid w:val="00022EDC"/>
    <w:rsid w:val="000248DF"/>
    <w:rsid w:val="000249AB"/>
    <w:rsid w:val="00024D8F"/>
    <w:rsid w:val="00024DA2"/>
    <w:rsid w:val="00025352"/>
    <w:rsid w:val="00025A43"/>
    <w:rsid w:val="00025BAF"/>
    <w:rsid w:val="00025D48"/>
    <w:rsid w:val="00026199"/>
    <w:rsid w:val="00026611"/>
    <w:rsid w:val="00026759"/>
    <w:rsid w:val="00026A97"/>
    <w:rsid w:val="000271F1"/>
    <w:rsid w:val="0002729B"/>
    <w:rsid w:val="000274A1"/>
    <w:rsid w:val="000274BD"/>
    <w:rsid w:val="00027502"/>
    <w:rsid w:val="00027793"/>
    <w:rsid w:val="000278DA"/>
    <w:rsid w:val="00027D25"/>
    <w:rsid w:val="00027E51"/>
    <w:rsid w:val="00027EDD"/>
    <w:rsid w:val="000301A6"/>
    <w:rsid w:val="0003026F"/>
    <w:rsid w:val="00030B6E"/>
    <w:rsid w:val="00030E58"/>
    <w:rsid w:val="0003116A"/>
    <w:rsid w:val="000311C7"/>
    <w:rsid w:val="00031513"/>
    <w:rsid w:val="000317D5"/>
    <w:rsid w:val="00031A4D"/>
    <w:rsid w:val="00031E8B"/>
    <w:rsid w:val="00032362"/>
    <w:rsid w:val="00032456"/>
    <w:rsid w:val="00032944"/>
    <w:rsid w:val="000330CB"/>
    <w:rsid w:val="000332F6"/>
    <w:rsid w:val="00033F5E"/>
    <w:rsid w:val="000340B0"/>
    <w:rsid w:val="00034270"/>
    <w:rsid w:val="00034385"/>
    <w:rsid w:val="000349E3"/>
    <w:rsid w:val="00034C3C"/>
    <w:rsid w:val="00035013"/>
    <w:rsid w:val="000351C2"/>
    <w:rsid w:val="00035602"/>
    <w:rsid w:val="000357F6"/>
    <w:rsid w:val="000359A4"/>
    <w:rsid w:val="00035B34"/>
    <w:rsid w:val="00035CCB"/>
    <w:rsid w:val="000363CA"/>
    <w:rsid w:val="00036581"/>
    <w:rsid w:val="0003669C"/>
    <w:rsid w:val="00036B9A"/>
    <w:rsid w:val="00036EDB"/>
    <w:rsid w:val="00036FEB"/>
    <w:rsid w:val="000372A0"/>
    <w:rsid w:val="00037F70"/>
    <w:rsid w:val="00040270"/>
    <w:rsid w:val="000403D2"/>
    <w:rsid w:val="00040928"/>
    <w:rsid w:val="000409EF"/>
    <w:rsid w:val="00040A08"/>
    <w:rsid w:val="00040C6C"/>
    <w:rsid w:val="00041071"/>
    <w:rsid w:val="00041DAF"/>
    <w:rsid w:val="000422EA"/>
    <w:rsid w:val="000424CA"/>
    <w:rsid w:val="00042918"/>
    <w:rsid w:val="00042CDB"/>
    <w:rsid w:val="00042D64"/>
    <w:rsid w:val="00043658"/>
    <w:rsid w:val="0004387E"/>
    <w:rsid w:val="00043B34"/>
    <w:rsid w:val="00043D54"/>
    <w:rsid w:val="00044661"/>
    <w:rsid w:val="000447D1"/>
    <w:rsid w:val="00044E5E"/>
    <w:rsid w:val="00045468"/>
    <w:rsid w:val="00045958"/>
    <w:rsid w:val="00045DEC"/>
    <w:rsid w:val="0004613F"/>
    <w:rsid w:val="00046209"/>
    <w:rsid w:val="00046918"/>
    <w:rsid w:val="00046A23"/>
    <w:rsid w:val="00046A37"/>
    <w:rsid w:val="00046D6D"/>
    <w:rsid w:val="00047058"/>
    <w:rsid w:val="0004711F"/>
    <w:rsid w:val="0004735C"/>
    <w:rsid w:val="000477D0"/>
    <w:rsid w:val="00047FC7"/>
    <w:rsid w:val="00050179"/>
    <w:rsid w:val="00050C43"/>
    <w:rsid w:val="00050CA7"/>
    <w:rsid w:val="00051066"/>
    <w:rsid w:val="00051B39"/>
    <w:rsid w:val="00051C72"/>
    <w:rsid w:val="0005220C"/>
    <w:rsid w:val="0005247F"/>
    <w:rsid w:val="00052FFB"/>
    <w:rsid w:val="000532CB"/>
    <w:rsid w:val="0005342C"/>
    <w:rsid w:val="0005355A"/>
    <w:rsid w:val="000547AA"/>
    <w:rsid w:val="00054BE8"/>
    <w:rsid w:val="00054D19"/>
    <w:rsid w:val="00054DEB"/>
    <w:rsid w:val="000550BE"/>
    <w:rsid w:val="00055392"/>
    <w:rsid w:val="00055D6A"/>
    <w:rsid w:val="00056524"/>
    <w:rsid w:val="00056940"/>
    <w:rsid w:val="00056B97"/>
    <w:rsid w:val="000571F4"/>
    <w:rsid w:val="000575FA"/>
    <w:rsid w:val="00057AD8"/>
    <w:rsid w:val="00057BC3"/>
    <w:rsid w:val="0006044F"/>
    <w:rsid w:val="000607F5"/>
    <w:rsid w:val="000609ED"/>
    <w:rsid w:val="00060AD4"/>
    <w:rsid w:val="000610D1"/>
    <w:rsid w:val="000613A8"/>
    <w:rsid w:val="0006188B"/>
    <w:rsid w:val="00061C4A"/>
    <w:rsid w:val="00061CB6"/>
    <w:rsid w:val="0006209D"/>
    <w:rsid w:val="00062178"/>
    <w:rsid w:val="000621CF"/>
    <w:rsid w:val="000622FB"/>
    <w:rsid w:val="00062312"/>
    <w:rsid w:val="0006284C"/>
    <w:rsid w:val="0006290B"/>
    <w:rsid w:val="00063590"/>
    <w:rsid w:val="0006366C"/>
    <w:rsid w:val="000638A8"/>
    <w:rsid w:val="00063976"/>
    <w:rsid w:val="00063BBB"/>
    <w:rsid w:val="00063C3E"/>
    <w:rsid w:val="00063C6A"/>
    <w:rsid w:val="00063D0B"/>
    <w:rsid w:val="000641EF"/>
    <w:rsid w:val="00064570"/>
    <w:rsid w:val="00064A55"/>
    <w:rsid w:val="0006504E"/>
    <w:rsid w:val="0006520E"/>
    <w:rsid w:val="00065358"/>
    <w:rsid w:val="000653E0"/>
    <w:rsid w:val="0006569B"/>
    <w:rsid w:val="00065F48"/>
    <w:rsid w:val="00065FB2"/>
    <w:rsid w:val="00066BBB"/>
    <w:rsid w:val="00066C0B"/>
    <w:rsid w:val="00066E62"/>
    <w:rsid w:val="00067109"/>
    <w:rsid w:val="000673C6"/>
    <w:rsid w:val="00067B61"/>
    <w:rsid w:val="00067D00"/>
    <w:rsid w:val="00070140"/>
    <w:rsid w:val="0007059C"/>
    <w:rsid w:val="000709CF"/>
    <w:rsid w:val="000716D6"/>
    <w:rsid w:val="00071D6B"/>
    <w:rsid w:val="000721E7"/>
    <w:rsid w:val="0007262A"/>
    <w:rsid w:val="0007276C"/>
    <w:rsid w:val="00073749"/>
    <w:rsid w:val="00074375"/>
    <w:rsid w:val="00075908"/>
    <w:rsid w:val="000759B2"/>
    <w:rsid w:val="00077052"/>
    <w:rsid w:val="0007745E"/>
    <w:rsid w:val="0007788A"/>
    <w:rsid w:val="00077E05"/>
    <w:rsid w:val="00077E95"/>
    <w:rsid w:val="00077F00"/>
    <w:rsid w:val="00077F39"/>
    <w:rsid w:val="000801DD"/>
    <w:rsid w:val="0008056F"/>
    <w:rsid w:val="00080B40"/>
    <w:rsid w:val="00080CFA"/>
    <w:rsid w:val="000813BD"/>
    <w:rsid w:val="00081CD0"/>
    <w:rsid w:val="00081FD8"/>
    <w:rsid w:val="000822C6"/>
    <w:rsid w:val="00082647"/>
    <w:rsid w:val="00082676"/>
    <w:rsid w:val="000828B0"/>
    <w:rsid w:val="00082A4A"/>
    <w:rsid w:val="00083011"/>
    <w:rsid w:val="000838BC"/>
    <w:rsid w:val="000838E4"/>
    <w:rsid w:val="00083998"/>
    <w:rsid w:val="00083C02"/>
    <w:rsid w:val="00083E2D"/>
    <w:rsid w:val="00084075"/>
    <w:rsid w:val="0008438C"/>
    <w:rsid w:val="00084392"/>
    <w:rsid w:val="0008470C"/>
    <w:rsid w:val="0008487D"/>
    <w:rsid w:val="0008488C"/>
    <w:rsid w:val="00084D71"/>
    <w:rsid w:val="00084E6E"/>
    <w:rsid w:val="00085267"/>
    <w:rsid w:val="00085449"/>
    <w:rsid w:val="0008568D"/>
    <w:rsid w:val="00085AAF"/>
    <w:rsid w:val="00085E99"/>
    <w:rsid w:val="0008602D"/>
    <w:rsid w:val="0008612E"/>
    <w:rsid w:val="000864A4"/>
    <w:rsid w:val="00086704"/>
    <w:rsid w:val="000867CA"/>
    <w:rsid w:val="00086E53"/>
    <w:rsid w:val="00086F5B"/>
    <w:rsid w:val="00086FAC"/>
    <w:rsid w:val="00087799"/>
    <w:rsid w:val="00090242"/>
    <w:rsid w:val="000904D8"/>
    <w:rsid w:val="000904E9"/>
    <w:rsid w:val="000905C1"/>
    <w:rsid w:val="00090F20"/>
    <w:rsid w:val="0009121D"/>
    <w:rsid w:val="000913D1"/>
    <w:rsid w:val="000913FF"/>
    <w:rsid w:val="00091401"/>
    <w:rsid w:val="00091D04"/>
    <w:rsid w:val="00092024"/>
    <w:rsid w:val="00092071"/>
    <w:rsid w:val="00092399"/>
    <w:rsid w:val="000925F2"/>
    <w:rsid w:val="00092B7F"/>
    <w:rsid w:val="00092C40"/>
    <w:rsid w:val="00092DF5"/>
    <w:rsid w:val="0009360E"/>
    <w:rsid w:val="000936F5"/>
    <w:rsid w:val="0009371C"/>
    <w:rsid w:val="0009405C"/>
    <w:rsid w:val="00094086"/>
    <w:rsid w:val="0009411F"/>
    <w:rsid w:val="0009412B"/>
    <w:rsid w:val="00094899"/>
    <w:rsid w:val="000949B9"/>
    <w:rsid w:val="00094A20"/>
    <w:rsid w:val="00094B53"/>
    <w:rsid w:val="00094D3C"/>
    <w:rsid w:val="00094DE0"/>
    <w:rsid w:val="0009504E"/>
    <w:rsid w:val="000952F7"/>
    <w:rsid w:val="000958B8"/>
    <w:rsid w:val="00095C62"/>
    <w:rsid w:val="00095E79"/>
    <w:rsid w:val="00095EC8"/>
    <w:rsid w:val="00096190"/>
    <w:rsid w:val="0009679F"/>
    <w:rsid w:val="0009690B"/>
    <w:rsid w:val="00096AF1"/>
    <w:rsid w:val="00096F7F"/>
    <w:rsid w:val="0009720B"/>
    <w:rsid w:val="00097335"/>
    <w:rsid w:val="0009778B"/>
    <w:rsid w:val="000977D5"/>
    <w:rsid w:val="0009789D"/>
    <w:rsid w:val="000A0570"/>
    <w:rsid w:val="000A0CDB"/>
    <w:rsid w:val="000A0FE9"/>
    <w:rsid w:val="000A1144"/>
    <w:rsid w:val="000A144B"/>
    <w:rsid w:val="000A1656"/>
    <w:rsid w:val="000A1980"/>
    <w:rsid w:val="000A19AF"/>
    <w:rsid w:val="000A19B8"/>
    <w:rsid w:val="000A21E1"/>
    <w:rsid w:val="000A288B"/>
    <w:rsid w:val="000A28E5"/>
    <w:rsid w:val="000A3157"/>
    <w:rsid w:val="000A35C1"/>
    <w:rsid w:val="000A3812"/>
    <w:rsid w:val="000A3950"/>
    <w:rsid w:val="000A3958"/>
    <w:rsid w:val="000A3B6D"/>
    <w:rsid w:val="000A50FF"/>
    <w:rsid w:val="000A5158"/>
    <w:rsid w:val="000A58B9"/>
    <w:rsid w:val="000A59C4"/>
    <w:rsid w:val="000A5A58"/>
    <w:rsid w:val="000A6787"/>
    <w:rsid w:val="000A7B54"/>
    <w:rsid w:val="000B058D"/>
    <w:rsid w:val="000B0839"/>
    <w:rsid w:val="000B10AD"/>
    <w:rsid w:val="000B2038"/>
    <w:rsid w:val="000B273B"/>
    <w:rsid w:val="000B30B3"/>
    <w:rsid w:val="000B31A9"/>
    <w:rsid w:val="000B3EE0"/>
    <w:rsid w:val="000B3FDC"/>
    <w:rsid w:val="000B4048"/>
    <w:rsid w:val="000B418D"/>
    <w:rsid w:val="000B4347"/>
    <w:rsid w:val="000B4738"/>
    <w:rsid w:val="000B4A81"/>
    <w:rsid w:val="000B4B7E"/>
    <w:rsid w:val="000B4D45"/>
    <w:rsid w:val="000B4DCF"/>
    <w:rsid w:val="000B5003"/>
    <w:rsid w:val="000B57BA"/>
    <w:rsid w:val="000B5D12"/>
    <w:rsid w:val="000B6532"/>
    <w:rsid w:val="000B656A"/>
    <w:rsid w:val="000B68A8"/>
    <w:rsid w:val="000B693C"/>
    <w:rsid w:val="000B6A25"/>
    <w:rsid w:val="000B7601"/>
    <w:rsid w:val="000B7A2B"/>
    <w:rsid w:val="000B7F62"/>
    <w:rsid w:val="000C05EF"/>
    <w:rsid w:val="000C10AE"/>
    <w:rsid w:val="000C1737"/>
    <w:rsid w:val="000C1C6F"/>
    <w:rsid w:val="000C1CB2"/>
    <w:rsid w:val="000C1CE1"/>
    <w:rsid w:val="000C1ED0"/>
    <w:rsid w:val="000C218F"/>
    <w:rsid w:val="000C226F"/>
    <w:rsid w:val="000C2290"/>
    <w:rsid w:val="000C24D2"/>
    <w:rsid w:val="000C2B70"/>
    <w:rsid w:val="000C2C08"/>
    <w:rsid w:val="000C3222"/>
    <w:rsid w:val="000C33B6"/>
    <w:rsid w:val="000C346B"/>
    <w:rsid w:val="000C39C7"/>
    <w:rsid w:val="000C3C28"/>
    <w:rsid w:val="000C403B"/>
    <w:rsid w:val="000C43EB"/>
    <w:rsid w:val="000C4440"/>
    <w:rsid w:val="000C45FB"/>
    <w:rsid w:val="000C4702"/>
    <w:rsid w:val="000C4885"/>
    <w:rsid w:val="000C4B21"/>
    <w:rsid w:val="000C4C5A"/>
    <w:rsid w:val="000C4C77"/>
    <w:rsid w:val="000C4CD5"/>
    <w:rsid w:val="000C4FCC"/>
    <w:rsid w:val="000C5B5F"/>
    <w:rsid w:val="000C5CFB"/>
    <w:rsid w:val="000C62D4"/>
    <w:rsid w:val="000C6429"/>
    <w:rsid w:val="000C68FE"/>
    <w:rsid w:val="000C6FB4"/>
    <w:rsid w:val="000C7180"/>
    <w:rsid w:val="000C71E9"/>
    <w:rsid w:val="000C72A8"/>
    <w:rsid w:val="000C7614"/>
    <w:rsid w:val="000C77DF"/>
    <w:rsid w:val="000D00F9"/>
    <w:rsid w:val="000D0283"/>
    <w:rsid w:val="000D07BA"/>
    <w:rsid w:val="000D08A3"/>
    <w:rsid w:val="000D090F"/>
    <w:rsid w:val="000D1350"/>
    <w:rsid w:val="000D1376"/>
    <w:rsid w:val="000D139C"/>
    <w:rsid w:val="000D16D8"/>
    <w:rsid w:val="000D16E8"/>
    <w:rsid w:val="000D1EC1"/>
    <w:rsid w:val="000D21C5"/>
    <w:rsid w:val="000D22B5"/>
    <w:rsid w:val="000D2775"/>
    <w:rsid w:val="000D2902"/>
    <w:rsid w:val="000D2A05"/>
    <w:rsid w:val="000D3266"/>
    <w:rsid w:val="000D35F9"/>
    <w:rsid w:val="000D4125"/>
    <w:rsid w:val="000D440A"/>
    <w:rsid w:val="000D4464"/>
    <w:rsid w:val="000D46DC"/>
    <w:rsid w:val="000D4DAB"/>
    <w:rsid w:val="000D4EDF"/>
    <w:rsid w:val="000D5205"/>
    <w:rsid w:val="000D5304"/>
    <w:rsid w:val="000D530B"/>
    <w:rsid w:val="000D534D"/>
    <w:rsid w:val="000D5A58"/>
    <w:rsid w:val="000D5D56"/>
    <w:rsid w:val="000D5E48"/>
    <w:rsid w:val="000D65FB"/>
    <w:rsid w:val="000D67E0"/>
    <w:rsid w:val="000D6CA2"/>
    <w:rsid w:val="000D6E89"/>
    <w:rsid w:val="000D6F5D"/>
    <w:rsid w:val="000D70D5"/>
    <w:rsid w:val="000D7508"/>
    <w:rsid w:val="000D760C"/>
    <w:rsid w:val="000D7EB5"/>
    <w:rsid w:val="000E04F0"/>
    <w:rsid w:val="000E0557"/>
    <w:rsid w:val="000E0632"/>
    <w:rsid w:val="000E070F"/>
    <w:rsid w:val="000E0C15"/>
    <w:rsid w:val="000E0D5E"/>
    <w:rsid w:val="000E1864"/>
    <w:rsid w:val="000E194A"/>
    <w:rsid w:val="000E1EB6"/>
    <w:rsid w:val="000E2210"/>
    <w:rsid w:val="000E24F1"/>
    <w:rsid w:val="000E2517"/>
    <w:rsid w:val="000E37BE"/>
    <w:rsid w:val="000E3898"/>
    <w:rsid w:val="000E3977"/>
    <w:rsid w:val="000E3A0B"/>
    <w:rsid w:val="000E4291"/>
    <w:rsid w:val="000E4422"/>
    <w:rsid w:val="000E4507"/>
    <w:rsid w:val="000E48A4"/>
    <w:rsid w:val="000E4CCC"/>
    <w:rsid w:val="000E4F67"/>
    <w:rsid w:val="000E5024"/>
    <w:rsid w:val="000E5683"/>
    <w:rsid w:val="000E57AD"/>
    <w:rsid w:val="000E5992"/>
    <w:rsid w:val="000E59F7"/>
    <w:rsid w:val="000E5C28"/>
    <w:rsid w:val="000E5DCB"/>
    <w:rsid w:val="000E6030"/>
    <w:rsid w:val="000E604B"/>
    <w:rsid w:val="000E6A1D"/>
    <w:rsid w:val="000E6A28"/>
    <w:rsid w:val="000E6E1F"/>
    <w:rsid w:val="000E7153"/>
    <w:rsid w:val="000E73E8"/>
    <w:rsid w:val="000E78E7"/>
    <w:rsid w:val="000E7CC3"/>
    <w:rsid w:val="000F01E2"/>
    <w:rsid w:val="000F0252"/>
    <w:rsid w:val="000F0A7F"/>
    <w:rsid w:val="000F0C6F"/>
    <w:rsid w:val="000F0D39"/>
    <w:rsid w:val="000F0E25"/>
    <w:rsid w:val="000F0F81"/>
    <w:rsid w:val="000F120B"/>
    <w:rsid w:val="000F18C3"/>
    <w:rsid w:val="000F20A2"/>
    <w:rsid w:val="000F27B7"/>
    <w:rsid w:val="000F29AC"/>
    <w:rsid w:val="000F2A15"/>
    <w:rsid w:val="000F2C54"/>
    <w:rsid w:val="000F2D22"/>
    <w:rsid w:val="000F2FCA"/>
    <w:rsid w:val="000F39B8"/>
    <w:rsid w:val="000F3C41"/>
    <w:rsid w:val="000F411D"/>
    <w:rsid w:val="000F4353"/>
    <w:rsid w:val="000F4537"/>
    <w:rsid w:val="000F4999"/>
    <w:rsid w:val="000F4AD0"/>
    <w:rsid w:val="000F4EF8"/>
    <w:rsid w:val="000F547B"/>
    <w:rsid w:val="000F58DB"/>
    <w:rsid w:val="000F5AFC"/>
    <w:rsid w:val="000F606A"/>
    <w:rsid w:val="000F60A7"/>
    <w:rsid w:val="000F6298"/>
    <w:rsid w:val="000F670C"/>
    <w:rsid w:val="000F67C6"/>
    <w:rsid w:val="000F719F"/>
    <w:rsid w:val="000F7636"/>
    <w:rsid w:val="000F7C7B"/>
    <w:rsid w:val="001002A1"/>
    <w:rsid w:val="001002DB"/>
    <w:rsid w:val="001002FC"/>
    <w:rsid w:val="00100483"/>
    <w:rsid w:val="001005A1"/>
    <w:rsid w:val="0010081B"/>
    <w:rsid w:val="00100B38"/>
    <w:rsid w:val="00100E77"/>
    <w:rsid w:val="00101595"/>
    <w:rsid w:val="001019BB"/>
    <w:rsid w:val="00101AF6"/>
    <w:rsid w:val="00101B43"/>
    <w:rsid w:val="001021C2"/>
    <w:rsid w:val="0010296A"/>
    <w:rsid w:val="00102E39"/>
    <w:rsid w:val="00102E40"/>
    <w:rsid w:val="001030A7"/>
    <w:rsid w:val="00103173"/>
    <w:rsid w:val="001033CD"/>
    <w:rsid w:val="0010359D"/>
    <w:rsid w:val="00103978"/>
    <w:rsid w:val="00103B8D"/>
    <w:rsid w:val="00103C57"/>
    <w:rsid w:val="00103C9C"/>
    <w:rsid w:val="00104104"/>
    <w:rsid w:val="00104161"/>
    <w:rsid w:val="00104F7D"/>
    <w:rsid w:val="0010511A"/>
    <w:rsid w:val="001056D5"/>
    <w:rsid w:val="00105AB5"/>
    <w:rsid w:val="00105B42"/>
    <w:rsid w:val="00106015"/>
    <w:rsid w:val="0010651B"/>
    <w:rsid w:val="00106596"/>
    <w:rsid w:val="001068DE"/>
    <w:rsid w:val="00106975"/>
    <w:rsid w:val="00106AE8"/>
    <w:rsid w:val="00106B82"/>
    <w:rsid w:val="00106EAC"/>
    <w:rsid w:val="0010790F"/>
    <w:rsid w:val="00107F7D"/>
    <w:rsid w:val="001102DD"/>
    <w:rsid w:val="00110896"/>
    <w:rsid w:val="00110CAD"/>
    <w:rsid w:val="00110F40"/>
    <w:rsid w:val="00110FB5"/>
    <w:rsid w:val="001115A1"/>
    <w:rsid w:val="0011165E"/>
    <w:rsid w:val="0011174C"/>
    <w:rsid w:val="001119E1"/>
    <w:rsid w:val="00111C47"/>
    <w:rsid w:val="00111D28"/>
    <w:rsid w:val="00111E1E"/>
    <w:rsid w:val="001131C0"/>
    <w:rsid w:val="00113992"/>
    <w:rsid w:val="00114094"/>
    <w:rsid w:val="0011442B"/>
    <w:rsid w:val="00114584"/>
    <w:rsid w:val="00114770"/>
    <w:rsid w:val="001148DA"/>
    <w:rsid w:val="00114B38"/>
    <w:rsid w:val="00114D64"/>
    <w:rsid w:val="001150E1"/>
    <w:rsid w:val="001154D7"/>
    <w:rsid w:val="00115562"/>
    <w:rsid w:val="00115743"/>
    <w:rsid w:val="00115964"/>
    <w:rsid w:val="00115B43"/>
    <w:rsid w:val="00115DE6"/>
    <w:rsid w:val="001161FC"/>
    <w:rsid w:val="0011639B"/>
    <w:rsid w:val="0011661C"/>
    <w:rsid w:val="001166FF"/>
    <w:rsid w:val="00116A6B"/>
    <w:rsid w:val="00116ADA"/>
    <w:rsid w:val="00116E15"/>
    <w:rsid w:val="0011711C"/>
    <w:rsid w:val="00117289"/>
    <w:rsid w:val="0011736F"/>
    <w:rsid w:val="00117449"/>
    <w:rsid w:val="001177E8"/>
    <w:rsid w:val="00117944"/>
    <w:rsid w:val="00117C65"/>
    <w:rsid w:val="00120285"/>
    <w:rsid w:val="001204F4"/>
    <w:rsid w:val="001206EE"/>
    <w:rsid w:val="00120C08"/>
    <w:rsid w:val="00120C5C"/>
    <w:rsid w:val="00120D1C"/>
    <w:rsid w:val="0012110A"/>
    <w:rsid w:val="00121111"/>
    <w:rsid w:val="001213DA"/>
    <w:rsid w:val="00121718"/>
    <w:rsid w:val="00121B40"/>
    <w:rsid w:val="00122190"/>
    <w:rsid w:val="001224BE"/>
    <w:rsid w:val="0012264A"/>
    <w:rsid w:val="001231E0"/>
    <w:rsid w:val="00123755"/>
    <w:rsid w:val="00123ABA"/>
    <w:rsid w:val="0012488C"/>
    <w:rsid w:val="001249E9"/>
    <w:rsid w:val="00124BF0"/>
    <w:rsid w:val="00124E56"/>
    <w:rsid w:val="00124EF1"/>
    <w:rsid w:val="00124EFB"/>
    <w:rsid w:val="00124F07"/>
    <w:rsid w:val="00125330"/>
    <w:rsid w:val="0012536F"/>
    <w:rsid w:val="001256CF"/>
    <w:rsid w:val="00125925"/>
    <w:rsid w:val="00125C52"/>
    <w:rsid w:val="00125D29"/>
    <w:rsid w:val="00125E2A"/>
    <w:rsid w:val="00125EBC"/>
    <w:rsid w:val="00126762"/>
    <w:rsid w:val="00126908"/>
    <w:rsid w:val="00126E92"/>
    <w:rsid w:val="00127302"/>
    <w:rsid w:val="001273B4"/>
    <w:rsid w:val="00127899"/>
    <w:rsid w:val="001279BE"/>
    <w:rsid w:val="00127A44"/>
    <w:rsid w:val="00127DC5"/>
    <w:rsid w:val="00127E64"/>
    <w:rsid w:val="00127F42"/>
    <w:rsid w:val="001301B5"/>
    <w:rsid w:val="00130230"/>
    <w:rsid w:val="001307C4"/>
    <w:rsid w:val="00130834"/>
    <w:rsid w:val="00130D18"/>
    <w:rsid w:val="00130EC8"/>
    <w:rsid w:val="00131144"/>
    <w:rsid w:val="0013116F"/>
    <w:rsid w:val="001315C5"/>
    <w:rsid w:val="001322A0"/>
    <w:rsid w:val="001332ED"/>
    <w:rsid w:val="001334BE"/>
    <w:rsid w:val="00134247"/>
    <w:rsid w:val="0013524A"/>
    <w:rsid w:val="001352A0"/>
    <w:rsid w:val="0013543E"/>
    <w:rsid w:val="00135450"/>
    <w:rsid w:val="0013569F"/>
    <w:rsid w:val="00135B97"/>
    <w:rsid w:val="00135D79"/>
    <w:rsid w:val="001360E3"/>
    <w:rsid w:val="001363F0"/>
    <w:rsid w:val="0013680E"/>
    <w:rsid w:val="0013681C"/>
    <w:rsid w:val="001368E3"/>
    <w:rsid w:val="0013698D"/>
    <w:rsid w:val="0013699A"/>
    <w:rsid w:val="00137382"/>
    <w:rsid w:val="001373F4"/>
    <w:rsid w:val="001374D8"/>
    <w:rsid w:val="00137C8C"/>
    <w:rsid w:val="001401E8"/>
    <w:rsid w:val="00140577"/>
    <w:rsid w:val="00140597"/>
    <w:rsid w:val="00140828"/>
    <w:rsid w:val="00140CC6"/>
    <w:rsid w:val="0014128D"/>
    <w:rsid w:val="00141514"/>
    <w:rsid w:val="0014151A"/>
    <w:rsid w:val="001417C0"/>
    <w:rsid w:val="00141D89"/>
    <w:rsid w:val="00141E9A"/>
    <w:rsid w:val="001428A9"/>
    <w:rsid w:val="00142C3D"/>
    <w:rsid w:val="00142D61"/>
    <w:rsid w:val="0014311C"/>
    <w:rsid w:val="001437F5"/>
    <w:rsid w:val="001438C7"/>
    <w:rsid w:val="00143E78"/>
    <w:rsid w:val="0014400B"/>
    <w:rsid w:val="00144672"/>
    <w:rsid w:val="00144710"/>
    <w:rsid w:val="00144BB2"/>
    <w:rsid w:val="00144BE2"/>
    <w:rsid w:val="001455DE"/>
    <w:rsid w:val="00145EBC"/>
    <w:rsid w:val="00146032"/>
    <w:rsid w:val="00146406"/>
    <w:rsid w:val="00146DF3"/>
    <w:rsid w:val="00146E8C"/>
    <w:rsid w:val="001471C9"/>
    <w:rsid w:val="001472C5"/>
    <w:rsid w:val="00147784"/>
    <w:rsid w:val="001479A2"/>
    <w:rsid w:val="00147BE5"/>
    <w:rsid w:val="00147FE8"/>
    <w:rsid w:val="00150178"/>
    <w:rsid w:val="00150366"/>
    <w:rsid w:val="001506ED"/>
    <w:rsid w:val="00150BD6"/>
    <w:rsid w:val="00151433"/>
    <w:rsid w:val="00151453"/>
    <w:rsid w:val="00151A4B"/>
    <w:rsid w:val="00151E1C"/>
    <w:rsid w:val="001521D1"/>
    <w:rsid w:val="00152358"/>
    <w:rsid w:val="00152433"/>
    <w:rsid w:val="001527CD"/>
    <w:rsid w:val="00152AC9"/>
    <w:rsid w:val="00152BB1"/>
    <w:rsid w:val="00152DF3"/>
    <w:rsid w:val="0015324C"/>
    <w:rsid w:val="00153272"/>
    <w:rsid w:val="00153521"/>
    <w:rsid w:val="001536EC"/>
    <w:rsid w:val="00153738"/>
    <w:rsid w:val="00153D5A"/>
    <w:rsid w:val="00153E89"/>
    <w:rsid w:val="0015463E"/>
    <w:rsid w:val="0015468F"/>
    <w:rsid w:val="00154815"/>
    <w:rsid w:val="00154C78"/>
    <w:rsid w:val="00154CF2"/>
    <w:rsid w:val="001550B8"/>
    <w:rsid w:val="001557D5"/>
    <w:rsid w:val="0015592E"/>
    <w:rsid w:val="00155B11"/>
    <w:rsid w:val="0015607A"/>
    <w:rsid w:val="001560CC"/>
    <w:rsid w:val="0015615D"/>
    <w:rsid w:val="0015616C"/>
    <w:rsid w:val="00156693"/>
    <w:rsid w:val="0015692B"/>
    <w:rsid w:val="00156D27"/>
    <w:rsid w:val="00156D4D"/>
    <w:rsid w:val="00157154"/>
    <w:rsid w:val="0015762B"/>
    <w:rsid w:val="00157729"/>
    <w:rsid w:val="00157F17"/>
    <w:rsid w:val="0016007D"/>
    <w:rsid w:val="001600B8"/>
    <w:rsid w:val="00160475"/>
    <w:rsid w:val="0016047D"/>
    <w:rsid w:val="001609B0"/>
    <w:rsid w:val="00160E01"/>
    <w:rsid w:val="00161FE9"/>
    <w:rsid w:val="001621C0"/>
    <w:rsid w:val="001626E5"/>
    <w:rsid w:val="001629A5"/>
    <w:rsid w:val="00162AC2"/>
    <w:rsid w:val="00162AF0"/>
    <w:rsid w:val="00162CCC"/>
    <w:rsid w:val="00163289"/>
    <w:rsid w:val="00163552"/>
    <w:rsid w:val="00163658"/>
    <w:rsid w:val="00163896"/>
    <w:rsid w:val="00164D0D"/>
    <w:rsid w:val="00164E9D"/>
    <w:rsid w:val="00164EB5"/>
    <w:rsid w:val="00164FE9"/>
    <w:rsid w:val="00165161"/>
    <w:rsid w:val="001655AD"/>
    <w:rsid w:val="0016585B"/>
    <w:rsid w:val="001658D5"/>
    <w:rsid w:val="00165C5F"/>
    <w:rsid w:val="00165E2A"/>
    <w:rsid w:val="00165ED3"/>
    <w:rsid w:val="00167674"/>
    <w:rsid w:val="00167AEF"/>
    <w:rsid w:val="00167DE8"/>
    <w:rsid w:val="00170158"/>
    <w:rsid w:val="001703A6"/>
    <w:rsid w:val="001703B7"/>
    <w:rsid w:val="001707BF"/>
    <w:rsid w:val="00170ECE"/>
    <w:rsid w:val="0017121E"/>
    <w:rsid w:val="001715AA"/>
    <w:rsid w:val="001715B6"/>
    <w:rsid w:val="00171BD1"/>
    <w:rsid w:val="001725BB"/>
    <w:rsid w:val="00172AE0"/>
    <w:rsid w:val="00172B93"/>
    <w:rsid w:val="001731C5"/>
    <w:rsid w:val="0017373C"/>
    <w:rsid w:val="00173EFF"/>
    <w:rsid w:val="001746FB"/>
    <w:rsid w:val="001759E4"/>
    <w:rsid w:val="00175BC6"/>
    <w:rsid w:val="001761E3"/>
    <w:rsid w:val="00176278"/>
    <w:rsid w:val="00176342"/>
    <w:rsid w:val="001763A5"/>
    <w:rsid w:val="0017661B"/>
    <w:rsid w:val="0017694D"/>
    <w:rsid w:val="00176AA6"/>
    <w:rsid w:val="00177577"/>
    <w:rsid w:val="001779B7"/>
    <w:rsid w:val="00177E47"/>
    <w:rsid w:val="00180236"/>
    <w:rsid w:val="001803A2"/>
    <w:rsid w:val="001804E5"/>
    <w:rsid w:val="0018079B"/>
    <w:rsid w:val="00180A9B"/>
    <w:rsid w:val="00180CB1"/>
    <w:rsid w:val="001812D4"/>
    <w:rsid w:val="001816E6"/>
    <w:rsid w:val="00181AC9"/>
    <w:rsid w:val="00181CF9"/>
    <w:rsid w:val="00181D49"/>
    <w:rsid w:val="00182148"/>
    <w:rsid w:val="001828AE"/>
    <w:rsid w:val="00183503"/>
    <w:rsid w:val="001835EA"/>
    <w:rsid w:val="00183920"/>
    <w:rsid w:val="001839A2"/>
    <w:rsid w:val="00183A51"/>
    <w:rsid w:val="00183BA6"/>
    <w:rsid w:val="00183C61"/>
    <w:rsid w:val="001840E7"/>
    <w:rsid w:val="00184502"/>
    <w:rsid w:val="001846DD"/>
    <w:rsid w:val="001849FB"/>
    <w:rsid w:val="00184D8F"/>
    <w:rsid w:val="0018508A"/>
    <w:rsid w:val="00185966"/>
    <w:rsid w:val="001859D2"/>
    <w:rsid w:val="00185C96"/>
    <w:rsid w:val="00185F1E"/>
    <w:rsid w:val="00186194"/>
    <w:rsid w:val="001861A9"/>
    <w:rsid w:val="00186CCE"/>
    <w:rsid w:val="001872F6"/>
    <w:rsid w:val="001873F5"/>
    <w:rsid w:val="00187534"/>
    <w:rsid w:val="00190000"/>
    <w:rsid w:val="00190148"/>
    <w:rsid w:val="00190258"/>
    <w:rsid w:val="001902AA"/>
    <w:rsid w:val="001902F5"/>
    <w:rsid w:val="0019088D"/>
    <w:rsid w:val="00190C03"/>
    <w:rsid w:val="00190CC0"/>
    <w:rsid w:val="00190F2E"/>
    <w:rsid w:val="001911DB"/>
    <w:rsid w:val="00191987"/>
    <w:rsid w:val="00191C94"/>
    <w:rsid w:val="00193071"/>
    <w:rsid w:val="001933A3"/>
    <w:rsid w:val="001935E5"/>
    <w:rsid w:val="0019414A"/>
    <w:rsid w:val="001941F3"/>
    <w:rsid w:val="0019444B"/>
    <w:rsid w:val="001945E1"/>
    <w:rsid w:val="00194A5C"/>
    <w:rsid w:val="00194BF4"/>
    <w:rsid w:val="0019553A"/>
    <w:rsid w:val="00195F51"/>
    <w:rsid w:val="0019624B"/>
    <w:rsid w:val="00196839"/>
    <w:rsid w:val="00196B09"/>
    <w:rsid w:val="00196BF7"/>
    <w:rsid w:val="00196D36"/>
    <w:rsid w:val="00197221"/>
    <w:rsid w:val="0019776B"/>
    <w:rsid w:val="00197E2A"/>
    <w:rsid w:val="001A041A"/>
    <w:rsid w:val="001A048C"/>
    <w:rsid w:val="001A0493"/>
    <w:rsid w:val="001A0A1C"/>
    <w:rsid w:val="001A0C48"/>
    <w:rsid w:val="001A1F76"/>
    <w:rsid w:val="001A275B"/>
    <w:rsid w:val="001A2BF1"/>
    <w:rsid w:val="001A2F24"/>
    <w:rsid w:val="001A34CB"/>
    <w:rsid w:val="001A388F"/>
    <w:rsid w:val="001A389F"/>
    <w:rsid w:val="001A3991"/>
    <w:rsid w:val="001A3D21"/>
    <w:rsid w:val="001A3FD5"/>
    <w:rsid w:val="001A4283"/>
    <w:rsid w:val="001A4673"/>
    <w:rsid w:val="001A48A9"/>
    <w:rsid w:val="001A49FA"/>
    <w:rsid w:val="001A4CEB"/>
    <w:rsid w:val="001A4EFA"/>
    <w:rsid w:val="001A506B"/>
    <w:rsid w:val="001A5D35"/>
    <w:rsid w:val="001A5E28"/>
    <w:rsid w:val="001A6430"/>
    <w:rsid w:val="001A6490"/>
    <w:rsid w:val="001A7158"/>
    <w:rsid w:val="001A71A6"/>
    <w:rsid w:val="001A73AC"/>
    <w:rsid w:val="001A7B91"/>
    <w:rsid w:val="001B00D4"/>
    <w:rsid w:val="001B0699"/>
    <w:rsid w:val="001B08E5"/>
    <w:rsid w:val="001B0C3A"/>
    <w:rsid w:val="001B135E"/>
    <w:rsid w:val="001B14D3"/>
    <w:rsid w:val="001B15D4"/>
    <w:rsid w:val="001B22AB"/>
    <w:rsid w:val="001B24CC"/>
    <w:rsid w:val="001B2535"/>
    <w:rsid w:val="001B2776"/>
    <w:rsid w:val="001B31AB"/>
    <w:rsid w:val="001B3421"/>
    <w:rsid w:val="001B386F"/>
    <w:rsid w:val="001B38E0"/>
    <w:rsid w:val="001B3BA8"/>
    <w:rsid w:val="001B3E88"/>
    <w:rsid w:val="001B4C07"/>
    <w:rsid w:val="001B51BE"/>
    <w:rsid w:val="001B5832"/>
    <w:rsid w:val="001B5839"/>
    <w:rsid w:val="001B59B2"/>
    <w:rsid w:val="001B59E6"/>
    <w:rsid w:val="001B61F6"/>
    <w:rsid w:val="001B6263"/>
    <w:rsid w:val="001B63CB"/>
    <w:rsid w:val="001B6581"/>
    <w:rsid w:val="001B6AA8"/>
    <w:rsid w:val="001B6C4A"/>
    <w:rsid w:val="001B70CB"/>
    <w:rsid w:val="001B72F8"/>
    <w:rsid w:val="001B7391"/>
    <w:rsid w:val="001B75E8"/>
    <w:rsid w:val="001B7710"/>
    <w:rsid w:val="001B7732"/>
    <w:rsid w:val="001B7755"/>
    <w:rsid w:val="001B7994"/>
    <w:rsid w:val="001B7DB3"/>
    <w:rsid w:val="001C012A"/>
    <w:rsid w:val="001C025F"/>
    <w:rsid w:val="001C05CF"/>
    <w:rsid w:val="001C06C5"/>
    <w:rsid w:val="001C06DC"/>
    <w:rsid w:val="001C0863"/>
    <w:rsid w:val="001C08F9"/>
    <w:rsid w:val="001C0AB3"/>
    <w:rsid w:val="001C0FCC"/>
    <w:rsid w:val="001C14EC"/>
    <w:rsid w:val="001C177C"/>
    <w:rsid w:val="001C1870"/>
    <w:rsid w:val="001C1956"/>
    <w:rsid w:val="001C1A4D"/>
    <w:rsid w:val="001C1FD1"/>
    <w:rsid w:val="001C298C"/>
    <w:rsid w:val="001C2DD2"/>
    <w:rsid w:val="001C3688"/>
    <w:rsid w:val="001C3AA7"/>
    <w:rsid w:val="001C3D8D"/>
    <w:rsid w:val="001C4495"/>
    <w:rsid w:val="001C502F"/>
    <w:rsid w:val="001C5187"/>
    <w:rsid w:val="001C5290"/>
    <w:rsid w:val="001C5361"/>
    <w:rsid w:val="001C56A8"/>
    <w:rsid w:val="001C5A9B"/>
    <w:rsid w:val="001C5D7E"/>
    <w:rsid w:val="001C6402"/>
    <w:rsid w:val="001C66E0"/>
    <w:rsid w:val="001C6774"/>
    <w:rsid w:val="001C6D48"/>
    <w:rsid w:val="001C7831"/>
    <w:rsid w:val="001C7ABC"/>
    <w:rsid w:val="001C7CF0"/>
    <w:rsid w:val="001C7F1C"/>
    <w:rsid w:val="001D0698"/>
    <w:rsid w:val="001D0BCE"/>
    <w:rsid w:val="001D1BD8"/>
    <w:rsid w:val="001D1BF0"/>
    <w:rsid w:val="001D1C1F"/>
    <w:rsid w:val="001D1D1D"/>
    <w:rsid w:val="001D24EB"/>
    <w:rsid w:val="001D2568"/>
    <w:rsid w:val="001D27D3"/>
    <w:rsid w:val="001D303B"/>
    <w:rsid w:val="001D3042"/>
    <w:rsid w:val="001D33A0"/>
    <w:rsid w:val="001D34A0"/>
    <w:rsid w:val="001D3A83"/>
    <w:rsid w:val="001D3B89"/>
    <w:rsid w:val="001D3D0B"/>
    <w:rsid w:val="001D3F6D"/>
    <w:rsid w:val="001D46A1"/>
    <w:rsid w:val="001D4758"/>
    <w:rsid w:val="001D49E5"/>
    <w:rsid w:val="001D4CCE"/>
    <w:rsid w:val="001D4D01"/>
    <w:rsid w:val="001D55C2"/>
    <w:rsid w:val="001D566D"/>
    <w:rsid w:val="001D5700"/>
    <w:rsid w:val="001D5B2D"/>
    <w:rsid w:val="001D5B97"/>
    <w:rsid w:val="001D64BB"/>
    <w:rsid w:val="001D6687"/>
    <w:rsid w:val="001D6F41"/>
    <w:rsid w:val="001D745C"/>
    <w:rsid w:val="001D79BF"/>
    <w:rsid w:val="001D7DC7"/>
    <w:rsid w:val="001D7EE1"/>
    <w:rsid w:val="001E04C4"/>
    <w:rsid w:val="001E0AE1"/>
    <w:rsid w:val="001E0B11"/>
    <w:rsid w:val="001E184E"/>
    <w:rsid w:val="001E2055"/>
    <w:rsid w:val="001E27F6"/>
    <w:rsid w:val="001E28D1"/>
    <w:rsid w:val="001E2E3B"/>
    <w:rsid w:val="001E2E69"/>
    <w:rsid w:val="001E35ED"/>
    <w:rsid w:val="001E3EC8"/>
    <w:rsid w:val="001E4A15"/>
    <w:rsid w:val="001E4F15"/>
    <w:rsid w:val="001E5381"/>
    <w:rsid w:val="001E5BE6"/>
    <w:rsid w:val="001E5C80"/>
    <w:rsid w:val="001E6074"/>
    <w:rsid w:val="001E61D5"/>
    <w:rsid w:val="001E62F6"/>
    <w:rsid w:val="001E63E5"/>
    <w:rsid w:val="001E6441"/>
    <w:rsid w:val="001E6883"/>
    <w:rsid w:val="001E6C2F"/>
    <w:rsid w:val="001E6F1B"/>
    <w:rsid w:val="001E701B"/>
    <w:rsid w:val="001E7125"/>
    <w:rsid w:val="001E7211"/>
    <w:rsid w:val="001E7615"/>
    <w:rsid w:val="001E794D"/>
    <w:rsid w:val="001F0201"/>
    <w:rsid w:val="001F082A"/>
    <w:rsid w:val="001F0BC6"/>
    <w:rsid w:val="001F0C38"/>
    <w:rsid w:val="001F1159"/>
    <w:rsid w:val="001F11AD"/>
    <w:rsid w:val="001F1276"/>
    <w:rsid w:val="001F134D"/>
    <w:rsid w:val="001F14D8"/>
    <w:rsid w:val="001F1755"/>
    <w:rsid w:val="001F1C32"/>
    <w:rsid w:val="001F1D4E"/>
    <w:rsid w:val="001F1DF5"/>
    <w:rsid w:val="001F253D"/>
    <w:rsid w:val="001F3311"/>
    <w:rsid w:val="001F3497"/>
    <w:rsid w:val="001F3DE4"/>
    <w:rsid w:val="001F4540"/>
    <w:rsid w:val="001F4A2C"/>
    <w:rsid w:val="001F4B98"/>
    <w:rsid w:val="001F4BB3"/>
    <w:rsid w:val="001F5A1F"/>
    <w:rsid w:val="001F5BD2"/>
    <w:rsid w:val="001F657A"/>
    <w:rsid w:val="001F6AE1"/>
    <w:rsid w:val="001F782A"/>
    <w:rsid w:val="001F7FD9"/>
    <w:rsid w:val="0020050E"/>
    <w:rsid w:val="002007A1"/>
    <w:rsid w:val="00200E20"/>
    <w:rsid w:val="00200FBB"/>
    <w:rsid w:val="00201104"/>
    <w:rsid w:val="00201198"/>
    <w:rsid w:val="002019FE"/>
    <w:rsid w:val="00201A2E"/>
    <w:rsid w:val="00201BA3"/>
    <w:rsid w:val="00201D4F"/>
    <w:rsid w:val="0020200B"/>
    <w:rsid w:val="00202F49"/>
    <w:rsid w:val="00203072"/>
    <w:rsid w:val="002033F1"/>
    <w:rsid w:val="00203FF4"/>
    <w:rsid w:val="00204001"/>
    <w:rsid w:val="0020532E"/>
    <w:rsid w:val="0020547E"/>
    <w:rsid w:val="00206092"/>
    <w:rsid w:val="002061E0"/>
    <w:rsid w:val="00206704"/>
    <w:rsid w:val="002069A6"/>
    <w:rsid w:val="002069D1"/>
    <w:rsid w:val="002073CE"/>
    <w:rsid w:val="002077FF"/>
    <w:rsid w:val="002078DB"/>
    <w:rsid w:val="00210007"/>
    <w:rsid w:val="0021063F"/>
    <w:rsid w:val="0021064E"/>
    <w:rsid w:val="002106A3"/>
    <w:rsid w:val="0021098B"/>
    <w:rsid w:val="00210B10"/>
    <w:rsid w:val="00210E1E"/>
    <w:rsid w:val="002111C4"/>
    <w:rsid w:val="00211211"/>
    <w:rsid w:val="00211809"/>
    <w:rsid w:val="00211816"/>
    <w:rsid w:val="00211841"/>
    <w:rsid w:val="002118ED"/>
    <w:rsid w:val="00211B2E"/>
    <w:rsid w:val="00212143"/>
    <w:rsid w:val="00212596"/>
    <w:rsid w:val="00212644"/>
    <w:rsid w:val="002127DF"/>
    <w:rsid w:val="00212A07"/>
    <w:rsid w:val="00212AE7"/>
    <w:rsid w:val="00212CD3"/>
    <w:rsid w:val="00213242"/>
    <w:rsid w:val="002136B7"/>
    <w:rsid w:val="002137D0"/>
    <w:rsid w:val="00213B79"/>
    <w:rsid w:val="00213FEA"/>
    <w:rsid w:val="0021429F"/>
    <w:rsid w:val="0021434A"/>
    <w:rsid w:val="002145AC"/>
    <w:rsid w:val="002146F5"/>
    <w:rsid w:val="002147FC"/>
    <w:rsid w:val="00215796"/>
    <w:rsid w:val="00215DC8"/>
    <w:rsid w:val="002160AB"/>
    <w:rsid w:val="0021618F"/>
    <w:rsid w:val="002163BB"/>
    <w:rsid w:val="002165DC"/>
    <w:rsid w:val="002168C2"/>
    <w:rsid w:val="002169DF"/>
    <w:rsid w:val="002169FB"/>
    <w:rsid w:val="00216AFD"/>
    <w:rsid w:val="00216F47"/>
    <w:rsid w:val="0021756E"/>
    <w:rsid w:val="00217695"/>
    <w:rsid w:val="00217DA7"/>
    <w:rsid w:val="00220023"/>
    <w:rsid w:val="00220050"/>
    <w:rsid w:val="002207DD"/>
    <w:rsid w:val="00220DE9"/>
    <w:rsid w:val="00221345"/>
    <w:rsid w:val="002215BA"/>
    <w:rsid w:val="00221CAF"/>
    <w:rsid w:val="00222054"/>
    <w:rsid w:val="002229B9"/>
    <w:rsid w:val="00222D5D"/>
    <w:rsid w:val="00222F36"/>
    <w:rsid w:val="00223BF1"/>
    <w:rsid w:val="00223CD2"/>
    <w:rsid w:val="00223E79"/>
    <w:rsid w:val="00224434"/>
    <w:rsid w:val="00224C63"/>
    <w:rsid w:val="00225656"/>
    <w:rsid w:val="00225E84"/>
    <w:rsid w:val="00225FB1"/>
    <w:rsid w:val="00226130"/>
    <w:rsid w:val="00226477"/>
    <w:rsid w:val="00226584"/>
    <w:rsid w:val="002266BF"/>
    <w:rsid w:val="002267F0"/>
    <w:rsid w:val="00226926"/>
    <w:rsid w:val="00226ECF"/>
    <w:rsid w:val="002273D9"/>
    <w:rsid w:val="002279F9"/>
    <w:rsid w:val="00227F0A"/>
    <w:rsid w:val="002300EF"/>
    <w:rsid w:val="00230966"/>
    <w:rsid w:val="00230A81"/>
    <w:rsid w:val="0023110F"/>
    <w:rsid w:val="00231521"/>
    <w:rsid w:val="002317F2"/>
    <w:rsid w:val="00231A71"/>
    <w:rsid w:val="00231EFE"/>
    <w:rsid w:val="00232085"/>
    <w:rsid w:val="0023247D"/>
    <w:rsid w:val="002324A7"/>
    <w:rsid w:val="00232902"/>
    <w:rsid w:val="00232ED6"/>
    <w:rsid w:val="002331E1"/>
    <w:rsid w:val="002331F8"/>
    <w:rsid w:val="002334E3"/>
    <w:rsid w:val="0023372A"/>
    <w:rsid w:val="00233F03"/>
    <w:rsid w:val="002341FB"/>
    <w:rsid w:val="002346DA"/>
    <w:rsid w:val="0023479C"/>
    <w:rsid w:val="00234B27"/>
    <w:rsid w:val="00234F9D"/>
    <w:rsid w:val="00235A81"/>
    <w:rsid w:val="00235BF0"/>
    <w:rsid w:val="00235C40"/>
    <w:rsid w:val="00235C9F"/>
    <w:rsid w:val="00235D5B"/>
    <w:rsid w:val="00235E1E"/>
    <w:rsid w:val="002361B7"/>
    <w:rsid w:val="002361E9"/>
    <w:rsid w:val="00236544"/>
    <w:rsid w:val="00236C7C"/>
    <w:rsid w:val="002373D1"/>
    <w:rsid w:val="002374B4"/>
    <w:rsid w:val="002378FD"/>
    <w:rsid w:val="00237C3A"/>
    <w:rsid w:val="00237F92"/>
    <w:rsid w:val="00240555"/>
    <w:rsid w:val="0024063B"/>
    <w:rsid w:val="002406B2"/>
    <w:rsid w:val="00240A5D"/>
    <w:rsid w:val="00240AF6"/>
    <w:rsid w:val="00240E43"/>
    <w:rsid w:val="00241248"/>
    <w:rsid w:val="00241421"/>
    <w:rsid w:val="00241451"/>
    <w:rsid w:val="00241615"/>
    <w:rsid w:val="00241963"/>
    <w:rsid w:val="0024206E"/>
    <w:rsid w:val="00242606"/>
    <w:rsid w:val="002429D1"/>
    <w:rsid w:val="00242A2F"/>
    <w:rsid w:val="00242AD9"/>
    <w:rsid w:val="00242BA7"/>
    <w:rsid w:val="00242E19"/>
    <w:rsid w:val="00243218"/>
    <w:rsid w:val="00243775"/>
    <w:rsid w:val="002438D5"/>
    <w:rsid w:val="00243B03"/>
    <w:rsid w:val="00243F86"/>
    <w:rsid w:val="0024451A"/>
    <w:rsid w:val="00244553"/>
    <w:rsid w:val="0024483A"/>
    <w:rsid w:val="002448C9"/>
    <w:rsid w:val="00245533"/>
    <w:rsid w:val="002455CB"/>
    <w:rsid w:val="00245CD8"/>
    <w:rsid w:val="00245DBD"/>
    <w:rsid w:val="002463A8"/>
    <w:rsid w:val="0024672D"/>
    <w:rsid w:val="002467DE"/>
    <w:rsid w:val="002469AA"/>
    <w:rsid w:val="00247152"/>
    <w:rsid w:val="00247AC5"/>
    <w:rsid w:val="00247F34"/>
    <w:rsid w:val="00247FAB"/>
    <w:rsid w:val="00250058"/>
    <w:rsid w:val="0025066B"/>
    <w:rsid w:val="002511C4"/>
    <w:rsid w:val="002513BA"/>
    <w:rsid w:val="00251542"/>
    <w:rsid w:val="00251A59"/>
    <w:rsid w:val="00252009"/>
    <w:rsid w:val="00253D01"/>
    <w:rsid w:val="00253DF1"/>
    <w:rsid w:val="0025409E"/>
    <w:rsid w:val="002543E8"/>
    <w:rsid w:val="00254457"/>
    <w:rsid w:val="002546E5"/>
    <w:rsid w:val="00254A36"/>
    <w:rsid w:val="00254C39"/>
    <w:rsid w:val="00254CC1"/>
    <w:rsid w:val="00255404"/>
    <w:rsid w:val="00255AAC"/>
    <w:rsid w:val="002563EA"/>
    <w:rsid w:val="0025690A"/>
    <w:rsid w:val="00256BA3"/>
    <w:rsid w:val="00256ED3"/>
    <w:rsid w:val="002570FF"/>
    <w:rsid w:val="002573FB"/>
    <w:rsid w:val="00257641"/>
    <w:rsid w:val="00257CB8"/>
    <w:rsid w:val="00260424"/>
    <w:rsid w:val="0026070B"/>
    <w:rsid w:val="0026071C"/>
    <w:rsid w:val="00260CB4"/>
    <w:rsid w:val="00260F14"/>
    <w:rsid w:val="00260F1A"/>
    <w:rsid w:val="002616DE"/>
    <w:rsid w:val="0026196D"/>
    <w:rsid w:val="00261AE9"/>
    <w:rsid w:val="00261CAC"/>
    <w:rsid w:val="00262BAA"/>
    <w:rsid w:val="002637A7"/>
    <w:rsid w:val="00263A67"/>
    <w:rsid w:val="00263FE1"/>
    <w:rsid w:val="00264B9A"/>
    <w:rsid w:val="00264DEE"/>
    <w:rsid w:val="00264EB5"/>
    <w:rsid w:val="002651FC"/>
    <w:rsid w:val="00265265"/>
    <w:rsid w:val="002652D8"/>
    <w:rsid w:val="002653F4"/>
    <w:rsid w:val="00265BC8"/>
    <w:rsid w:val="00265E7B"/>
    <w:rsid w:val="00265FE0"/>
    <w:rsid w:val="0026633E"/>
    <w:rsid w:val="00266381"/>
    <w:rsid w:val="002665AC"/>
    <w:rsid w:val="002665C7"/>
    <w:rsid w:val="0026663E"/>
    <w:rsid w:val="00266874"/>
    <w:rsid w:val="00266910"/>
    <w:rsid w:val="00266DD4"/>
    <w:rsid w:val="00267235"/>
    <w:rsid w:val="00267F0A"/>
    <w:rsid w:val="0027014A"/>
    <w:rsid w:val="00270B23"/>
    <w:rsid w:val="00270BD9"/>
    <w:rsid w:val="00270C7E"/>
    <w:rsid w:val="00271711"/>
    <w:rsid w:val="0027193F"/>
    <w:rsid w:val="00271A93"/>
    <w:rsid w:val="00271BE3"/>
    <w:rsid w:val="0027256C"/>
    <w:rsid w:val="00272775"/>
    <w:rsid w:val="002728F8"/>
    <w:rsid w:val="00272ECA"/>
    <w:rsid w:val="00274327"/>
    <w:rsid w:val="00274BCA"/>
    <w:rsid w:val="00274BD7"/>
    <w:rsid w:val="00274C0B"/>
    <w:rsid w:val="0027502A"/>
    <w:rsid w:val="0027511F"/>
    <w:rsid w:val="00275B07"/>
    <w:rsid w:val="00275C89"/>
    <w:rsid w:val="002766D5"/>
    <w:rsid w:val="00276BAC"/>
    <w:rsid w:val="00277364"/>
    <w:rsid w:val="0027787C"/>
    <w:rsid w:val="00277AFE"/>
    <w:rsid w:val="00277BF8"/>
    <w:rsid w:val="00277CEB"/>
    <w:rsid w:val="00280220"/>
    <w:rsid w:val="002803B3"/>
    <w:rsid w:val="0028072A"/>
    <w:rsid w:val="00280853"/>
    <w:rsid w:val="00280BDA"/>
    <w:rsid w:val="00280D80"/>
    <w:rsid w:val="00280FF1"/>
    <w:rsid w:val="0028105E"/>
    <w:rsid w:val="002810BB"/>
    <w:rsid w:val="0028115A"/>
    <w:rsid w:val="00281AE2"/>
    <w:rsid w:val="00281C5D"/>
    <w:rsid w:val="00282125"/>
    <w:rsid w:val="00282BA3"/>
    <w:rsid w:val="00282C94"/>
    <w:rsid w:val="00282CAC"/>
    <w:rsid w:val="00282D3F"/>
    <w:rsid w:val="00282FDB"/>
    <w:rsid w:val="00283458"/>
    <w:rsid w:val="002834CD"/>
    <w:rsid w:val="00284242"/>
    <w:rsid w:val="0028445D"/>
    <w:rsid w:val="0028446B"/>
    <w:rsid w:val="00284688"/>
    <w:rsid w:val="002847E1"/>
    <w:rsid w:val="00284C1F"/>
    <w:rsid w:val="00284D74"/>
    <w:rsid w:val="00284F5D"/>
    <w:rsid w:val="00285832"/>
    <w:rsid w:val="00285982"/>
    <w:rsid w:val="00286079"/>
    <w:rsid w:val="00286501"/>
    <w:rsid w:val="002865B0"/>
    <w:rsid w:val="002865F2"/>
    <w:rsid w:val="002866A8"/>
    <w:rsid w:val="00287DC6"/>
    <w:rsid w:val="00290BB9"/>
    <w:rsid w:val="00290D7D"/>
    <w:rsid w:val="00290E67"/>
    <w:rsid w:val="00290EB2"/>
    <w:rsid w:val="00290F4B"/>
    <w:rsid w:val="002915EF"/>
    <w:rsid w:val="00291B3F"/>
    <w:rsid w:val="00291B4B"/>
    <w:rsid w:val="00291C57"/>
    <w:rsid w:val="0029211C"/>
    <w:rsid w:val="00292500"/>
    <w:rsid w:val="002925DD"/>
    <w:rsid w:val="00292C65"/>
    <w:rsid w:val="002933C8"/>
    <w:rsid w:val="002933DA"/>
    <w:rsid w:val="00293DD8"/>
    <w:rsid w:val="0029425D"/>
    <w:rsid w:val="00294AA7"/>
    <w:rsid w:val="00294ABD"/>
    <w:rsid w:val="00295122"/>
    <w:rsid w:val="00295586"/>
    <w:rsid w:val="00295847"/>
    <w:rsid w:val="002966D5"/>
    <w:rsid w:val="002968A3"/>
    <w:rsid w:val="00296986"/>
    <w:rsid w:val="002969C8"/>
    <w:rsid w:val="002971C0"/>
    <w:rsid w:val="0029733A"/>
    <w:rsid w:val="002975C7"/>
    <w:rsid w:val="00297BF2"/>
    <w:rsid w:val="00297FA9"/>
    <w:rsid w:val="002A01FD"/>
    <w:rsid w:val="002A0424"/>
    <w:rsid w:val="002A0A9E"/>
    <w:rsid w:val="002A0B13"/>
    <w:rsid w:val="002A0EF1"/>
    <w:rsid w:val="002A19DD"/>
    <w:rsid w:val="002A20DC"/>
    <w:rsid w:val="002A22EE"/>
    <w:rsid w:val="002A230D"/>
    <w:rsid w:val="002A2500"/>
    <w:rsid w:val="002A2CE9"/>
    <w:rsid w:val="002A3182"/>
    <w:rsid w:val="002A3678"/>
    <w:rsid w:val="002A377B"/>
    <w:rsid w:val="002A4028"/>
    <w:rsid w:val="002A434E"/>
    <w:rsid w:val="002A446C"/>
    <w:rsid w:val="002A45A3"/>
    <w:rsid w:val="002A48E3"/>
    <w:rsid w:val="002A49B5"/>
    <w:rsid w:val="002A4A10"/>
    <w:rsid w:val="002A55AF"/>
    <w:rsid w:val="002A574F"/>
    <w:rsid w:val="002A5774"/>
    <w:rsid w:val="002A59D0"/>
    <w:rsid w:val="002A5B4F"/>
    <w:rsid w:val="002A5F01"/>
    <w:rsid w:val="002A60ED"/>
    <w:rsid w:val="002A630C"/>
    <w:rsid w:val="002A6349"/>
    <w:rsid w:val="002A651A"/>
    <w:rsid w:val="002A70DA"/>
    <w:rsid w:val="002A727B"/>
    <w:rsid w:val="002A73AE"/>
    <w:rsid w:val="002A7857"/>
    <w:rsid w:val="002A7955"/>
    <w:rsid w:val="002A7FC0"/>
    <w:rsid w:val="002B052E"/>
    <w:rsid w:val="002B064C"/>
    <w:rsid w:val="002B071D"/>
    <w:rsid w:val="002B0A4A"/>
    <w:rsid w:val="002B1E8F"/>
    <w:rsid w:val="002B2180"/>
    <w:rsid w:val="002B2651"/>
    <w:rsid w:val="002B2698"/>
    <w:rsid w:val="002B3936"/>
    <w:rsid w:val="002B3AD6"/>
    <w:rsid w:val="002B3AF9"/>
    <w:rsid w:val="002B4159"/>
    <w:rsid w:val="002B47C7"/>
    <w:rsid w:val="002B47FC"/>
    <w:rsid w:val="002B48DD"/>
    <w:rsid w:val="002B4E19"/>
    <w:rsid w:val="002B4F36"/>
    <w:rsid w:val="002B5CAF"/>
    <w:rsid w:val="002B61E4"/>
    <w:rsid w:val="002B667D"/>
    <w:rsid w:val="002B68E6"/>
    <w:rsid w:val="002B68FA"/>
    <w:rsid w:val="002B6ACE"/>
    <w:rsid w:val="002B6F73"/>
    <w:rsid w:val="002B70B8"/>
    <w:rsid w:val="002B72DE"/>
    <w:rsid w:val="002B7B83"/>
    <w:rsid w:val="002B7CC3"/>
    <w:rsid w:val="002B7CCD"/>
    <w:rsid w:val="002C011C"/>
    <w:rsid w:val="002C0270"/>
    <w:rsid w:val="002C045B"/>
    <w:rsid w:val="002C04DF"/>
    <w:rsid w:val="002C0A3B"/>
    <w:rsid w:val="002C0CFE"/>
    <w:rsid w:val="002C0F26"/>
    <w:rsid w:val="002C19A1"/>
    <w:rsid w:val="002C1AEA"/>
    <w:rsid w:val="002C204C"/>
    <w:rsid w:val="002C22ED"/>
    <w:rsid w:val="002C25D7"/>
    <w:rsid w:val="002C2AD8"/>
    <w:rsid w:val="002C2B7B"/>
    <w:rsid w:val="002C3078"/>
    <w:rsid w:val="002C413D"/>
    <w:rsid w:val="002C4300"/>
    <w:rsid w:val="002C49A4"/>
    <w:rsid w:val="002C4A17"/>
    <w:rsid w:val="002C4C9F"/>
    <w:rsid w:val="002C56C8"/>
    <w:rsid w:val="002C58F7"/>
    <w:rsid w:val="002C5D1A"/>
    <w:rsid w:val="002C6179"/>
    <w:rsid w:val="002C653F"/>
    <w:rsid w:val="002C6834"/>
    <w:rsid w:val="002C6942"/>
    <w:rsid w:val="002C72FB"/>
    <w:rsid w:val="002C7313"/>
    <w:rsid w:val="002C73C9"/>
    <w:rsid w:val="002C7402"/>
    <w:rsid w:val="002C74FC"/>
    <w:rsid w:val="002C7811"/>
    <w:rsid w:val="002C79AB"/>
    <w:rsid w:val="002C7D17"/>
    <w:rsid w:val="002D0575"/>
    <w:rsid w:val="002D0C10"/>
    <w:rsid w:val="002D13E0"/>
    <w:rsid w:val="002D1628"/>
    <w:rsid w:val="002D1BCE"/>
    <w:rsid w:val="002D229B"/>
    <w:rsid w:val="002D246A"/>
    <w:rsid w:val="002D27C6"/>
    <w:rsid w:val="002D2C9D"/>
    <w:rsid w:val="002D2E4D"/>
    <w:rsid w:val="002D2F4A"/>
    <w:rsid w:val="002D32BD"/>
    <w:rsid w:val="002D35E0"/>
    <w:rsid w:val="002D4187"/>
    <w:rsid w:val="002D46F1"/>
    <w:rsid w:val="002D4BB0"/>
    <w:rsid w:val="002D4DF4"/>
    <w:rsid w:val="002D50F2"/>
    <w:rsid w:val="002D525C"/>
    <w:rsid w:val="002D5851"/>
    <w:rsid w:val="002D589C"/>
    <w:rsid w:val="002D5DF6"/>
    <w:rsid w:val="002D5F58"/>
    <w:rsid w:val="002D66C8"/>
    <w:rsid w:val="002D6F78"/>
    <w:rsid w:val="002D6FE1"/>
    <w:rsid w:val="002D75B6"/>
    <w:rsid w:val="002D76C6"/>
    <w:rsid w:val="002D77D6"/>
    <w:rsid w:val="002D7AA6"/>
    <w:rsid w:val="002D7BE1"/>
    <w:rsid w:val="002E0168"/>
    <w:rsid w:val="002E05CB"/>
    <w:rsid w:val="002E084F"/>
    <w:rsid w:val="002E0986"/>
    <w:rsid w:val="002E0A6C"/>
    <w:rsid w:val="002E0AAE"/>
    <w:rsid w:val="002E0C62"/>
    <w:rsid w:val="002E0EE3"/>
    <w:rsid w:val="002E117D"/>
    <w:rsid w:val="002E1381"/>
    <w:rsid w:val="002E1422"/>
    <w:rsid w:val="002E1920"/>
    <w:rsid w:val="002E1A1F"/>
    <w:rsid w:val="002E1C9B"/>
    <w:rsid w:val="002E21C7"/>
    <w:rsid w:val="002E25A4"/>
    <w:rsid w:val="002E2972"/>
    <w:rsid w:val="002E29E6"/>
    <w:rsid w:val="002E29E9"/>
    <w:rsid w:val="002E2A7F"/>
    <w:rsid w:val="002E2AF9"/>
    <w:rsid w:val="002E2F35"/>
    <w:rsid w:val="002E31C9"/>
    <w:rsid w:val="002E3A3A"/>
    <w:rsid w:val="002E3CB3"/>
    <w:rsid w:val="002E442E"/>
    <w:rsid w:val="002E467D"/>
    <w:rsid w:val="002E4905"/>
    <w:rsid w:val="002E4CBB"/>
    <w:rsid w:val="002E5AAD"/>
    <w:rsid w:val="002E5C5E"/>
    <w:rsid w:val="002E5F9E"/>
    <w:rsid w:val="002E65FC"/>
    <w:rsid w:val="002E6778"/>
    <w:rsid w:val="002E6909"/>
    <w:rsid w:val="002E69A6"/>
    <w:rsid w:val="002E6E35"/>
    <w:rsid w:val="002E76F6"/>
    <w:rsid w:val="002E794B"/>
    <w:rsid w:val="002F0227"/>
    <w:rsid w:val="002F05B6"/>
    <w:rsid w:val="002F101D"/>
    <w:rsid w:val="002F14E9"/>
    <w:rsid w:val="002F21BB"/>
    <w:rsid w:val="002F29A5"/>
    <w:rsid w:val="002F2B3E"/>
    <w:rsid w:val="002F2B7A"/>
    <w:rsid w:val="002F3411"/>
    <w:rsid w:val="002F3838"/>
    <w:rsid w:val="002F3AE9"/>
    <w:rsid w:val="002F446F"/>
    <w:rsid w:val="002F4652"/>
    <w:rsid w:val="002F4848"/>
    <w:rsid w:val="002F487A"/>
    <w:rsid w:val="002F4A94"/>
    <w:rsid w:val="002F52B1"/>
    <w:rsid w:val="002F53FB"/>
    <w:rsid w:val="002F567C"/>
    <w:rsid w:val="002F607C"/>
    <w:rsid w:val="002F65A8"/>
    <w:rsid w:val="002F66D6"/>
    <w:rsid w:val="002F6A2E"/>
    <w:rsid w:val="002F6CE2"/>
    <w:rsid w:val="002F7049"/>
    <w:rsid w:val="002F7143"/>
    <w:rsid w:val="002F74C9"/>
    <w:rsid w:val="002F787E"/>
    <w:rsid w:val="002F7935"/>
    <w:rsid w:val="002F7E42"/>
    <w:rsid w:val="002F7F19"/>
    <w:rsid w:val="003001CD"/>
    <w:rsid w:val="00300789"/>
    <w:rsid w:val="00300A81"/>
    <w:rsid w:val="00300D76"/>
    <w:rsid w:val="003011B6"/>
    <w:rsid w:val="00301485"/>
    <w:rsid w:val="00301539"/>
    <w:rsid w:val="00301B05"/>
    <w:rsid w:val="00301FFA"/>
    <w:rsid w:val="003020FD"/>
    <w:rsid w:val="003026DB"/>
    <w:rsid w:val="003027D9"/>
    <w:rsid w:val="003029B5"/>
    <w:rsid w:val="00302C8B"/>
    <w:rsid w:val="00303354"/>
    <w:rsid w:val="003033B6"/>
    <w:rsid w:val="003036FB"/>
    <w:rsid w:val="00303834"/>
    <w:rsid w:val="00303EAD"/>
    <w:rsid w:val="00303EBF"/>
    <w:rsid w:val="0030446F"/>
    <w:rsid w:val="003048B1"/>
    <w:rsid w:val="00304D28"/>
    <w:rsid w:val="00304DCF"/>
    <w:rsid w:val="003051E6"/>
    <w:rsid w:val="0030522C"/>
    <w:rsid w:val="00305240"/>
    <w:rsid w:val="003056F2"/>
    <w:rsid w:val="00305911"/>
    <w:rsid w:val="003060D5"/>
    <w:rsid w:val="00306532"/>
    <w:rsid w:val="003066D7"/>
    <w:rsid w:val="00306E11"/>
    <w:rsid w:val="00307114"/>
    <w:rsid w:val="003072EC"/>
    <w:rsid w:val="0030738F"/>
    <w:rsid w:val="003101A7"/>
    <w:rsid w:val="003106FA"/>
    <w:rsid w:val="00310BB6"/>
    <w:rsid w:val="00311158"/>
    <w:rsid w:val="0031145E"/>
    <w:rsid w:val="003114AE"/>
    <w:rsid w:val="00311799"/>
    <w:rsid w:val="00311DCF"/>
    <w:rsid w:val="0031213D"/>
    <w:rsid w:val="00312186"/>
    <w:rsid w:val="00312623"/>
    <w:rsid w:val="0031290D"/>
    <w:rsid w:val="003129B0"/>
    <w:rsid w:val="0031304D"/>
    <w:rsid w:val="00313076"/>
    <w:rsid w:val="00313591"/>
    <w:rsid w:val="00313B22"/>
    <w:rsid w:val="00313BC5"/>
    <w:rsid w:val="00314A6D"/>
    <w:rsid w:val="00314E40"/>
    <w:rsid w:val="00315518"/>
    <w:rsid w:val="0031551E"/>
    <w:rsid w:val="003156FE"/>
    <w:rsid w:val="00315BA6"/>
    <w:rsid w:val="00315BB0"/>
    <w:rsid w:val="00315EF6"/>
    <w:rsid w:val="00316295"/>
    <w:rsid w:val="003208A0"/>
    <w:rsid w:val="00320A8E"/>
    <w:rsid w:val="00321732"/>
    <w:rsid w:val="003218A7"/>
    <w:rsid w:val="00321A79"/>
    <w:rsid w:val="00321AB7"/>
    <w:rsid w:val="003226AD"/>
    <w:rsid w:val="00322865"/>
    <w:rsid w:val="00322A2A"/>
    <w:rsid w:val="00322AF2"/>
    <w:rsid w:val="00322C89"/>
    <w:rsid w:val="00322EC4"/>
    <w:rsid w:val="003230BA"/>
    <w:rsid w:val="00323466"/>
    <w:rsid w:val="00324087"/>
    <w:rsid w:val="003244DC"/>
    <w:rsid w:val="0032471E"/>
    <w:rsid w:val="00324927"/>
    <w:rsid w:val="00324B92"/>
    <w:rsid w:val="00325114"/>
    <w:rsid w:val="0032516A"/>
    <w:rsid w:val="003251AF"/>
    <w:rsid w:val="0032538D"/>
    <w:rsid w:val="003255BF"/>
    <w:rsid w:val="00325BC8"/>
    <w:rsid w:val="00326615"/>
    <w:rsid w:val="00326C23"/>
    <w:rsid w:val="003270F0"/>
    <w:rsid w:val="00327C55"/>
    <w:rsid w:val="00327EE5"/>
    <w:rsid w:val="00330136"/>
    <w:rsid w:val="003302D2"/>
    <w:rsid w:val="003308E0"/>
    <w:rsid w:val="00330B5F"/>
    <w:rsid w:val="00331214"/>
    <w:rsid w:val="00331816"/>
    <w:rsid w:val="003318D1"/>
    <w:rsid w:val="00331CD4"/>
    <w:rsid w:val="00331D77"/>
    <w:rsid w:val="00331EFE"/>
    <w:rsid w:val="003324A0"/>
    <w:rsid w:val="00332795"/>
    <w:rsid w:val="0033287C"/>
    <w:rsid w:val="00332BF6"/>
    <w:rsid w:val="00332D26"/>
    <w:rsid w:val="0033350E"/>
    <w:rsid w:val="003337B1"/>
    <w:rsid w:val="00333B17"/>
    <w:rsid w:val="00333D47"/>
    <w:rsid w:val="00333DC8"/>
    <w:rsid w:val="00334017"/>
    <w:rsid w:val="003341E7"/>
    <w:rsid w:val="00334804"/>
    <w:rsid w:val="00334CD5"/>
    <w:rsid w:val="00334D02"/>
    <w:rsid w:val="00334DEC"/>
    <w:rsid w:val="00335495"/>
    <w:rsid w:val="00335656"/>
    <w:rsid w:val="00335B7B"/>
    <w:rsid w:val="00335C7F"/>
    <w:rsid w:val="00335F53"/>
    <w:rsid w:val="003362EF"/>
    <w:rsid w:val="00336BC9"/>
    <w:rsid w:val="00337553"/>
    <w:rsid w:val="00337715"/>
    <w:rsid w:val="00337766"/>
    <w:rsid w:val="00337F05"/>
    <w:rsid w:val="0034006A"/>
    <w:rsid w:val="00340121"/>
    <w:rsid w:val="003402EA"/>
    <w:rsid w:val="0034059B"/>
    <w:rsid w:val="003407DF"/>
    <w:rsid w:val="00340B9C"/>
    <w:rsid w:val="00340C9A"/>
    <w:rsid w:val="00340F87"/>
    <w:rsid w:val="00341279"/>
    <w:rsid w:val="003414AF"/>
    <w:rsid w:val="0034153E"/>
    <w:rsid w:val="003415A3"/>
    <w:rsid w:val="003416C0"/>
    <w:rsid w:val="00341ACA"/>
    <w:rsid w:val="00341BB9"/>
    <w:rsid w:val="00341BF2"/>
    <w:rsid w:val="00341E98"/>
    <w:rsid w:val="00341ED0"/>
    <w:rsid w:val="00341EF4"/>
    <w:rsid w:val="003420BD"/>
    <w:rsid w:val="003420CF"/>
    <w:rsid w:val="0034231D"/>
    <w:rsid w:val="0034238E"/>
    <w:rsid w:val="003426CD"/>
    <w:rsid w:val="00342959"/>
    <w:rsid w:val="00343948"/>
    <w:rsid w:val="00343F21"/>
    <w:rsid w:val="0034400A"/>
    <w:rsid w:val="003445D8"/>
    <w:rsid w:val="0034475A"/>
    <w:rsid w:val="00344D9D"/>
    <w:rsid w:val="00344E52"/>
    <w:rsid w:val="00345707"/>
    <w:rsid w:val="0034574B"/>
    <w:rsid w:val="003459E4"/>
    <w:rsid w:val="00345AEB"/>
    <w:rsid w:val="00346381"/>
    <w:rsid w:val="003466BB"/>
    <w:rsid w:val="00347016"/>
    <w:rsid w:val="00347878"/>
    <w:rsid w:val="00347C56"/>
    <w:rsid w:val="00350090"/>
    <w:rsid w:val="0035013B"/>
    <w:rsid w:val="003502EE"/>
    <w:rsid w:val="0035038F"/>
    <w:rsid w:val="003503BD"/>
    <w:rsid w:val="003505A3"/>
    <w:rsid w:val="00350D2E"/>
    <w:rsid w:val="003511B8"/>
    <w:rsid w:val="00351277"/>
    <w:rsid w:val="00352317"/>
    <w:rsid w:val="0035240E"/>
    <w:rsid w:val="003529E0"/>
    <w:rsid w:val="00352DC2"/>
    <w:rsid w:val="00352F0F"/>
    <w:rsid w:val="00352F3E"/>
    <w:rsid w:val="003530C1"/>
    <w:rsid w:val="00353503"/>
    <w:rsid w:val="00353871"/>
    <w:rsid w:val="00353BAA"/>
    <w:rsid w:val="00353D67"/>
    <w:rsid w:val="00354342"/>
    <w:rsid w:val="00354A7B"/>
    <w:rsid w:val="00355B9F"/>
    <w:rsid w:val="00355C72"/>
    <w:rsid w:val="00355C9E"/>
    <w:rsid w:val="003565C1"/>
    <w:rsid w:val="003566F7"/>
    <w:rsid w:val="0035686A"/>
    <w:rsid w:val="00356A1A"/>
    <w:rsid w:val="0035727E"/>
    <w:rsid w:val="003574C4"/>
    <w:rsid w:val="0035781C"/>
    <w:rsid w:val="00357E62"/>
    <w:rsid w:val="003609B5"/>
    <w:rsid w:val="00360AD1"/>
    <w:rsid w:val="00360C75"/>
    <w:rsid w:val="0036110B"/>
    <w:rsid w:val="00361404"/>
    <w:rsid w:val="003617C0"/>
    <w:rsid w:val="00361976"/>
    <w:rsid w:val="00361A0D"/>
    <w:rsid w:val="00361A85"/>
    <w:rsid w:val="00361AC5"/>
    <w:rsid w:val="00361E3A"/>
    <w:rsid w:val="00361E50"/>
    <w:rsid w:val="003623F1"/>
    <w:rsid w:val="00362BE9"/>
    <w:rsid w:val="00362DDF"/>
    <w:rsid w:val="00363154"/>
    <w:rsid w:val="003632E8"/>
    <w:rsid w:val="00363504"/>
    <w:rsid w:val="00363B7E"/>
    <w:rsid w:val="00363C45"/>
    <w:rsid w:val="00363CB9"/>
    <w:rsid w:val="00363ECD"/>
    <w:rsid w:val="003641B8"/>
    <w:rsid w:val="0036440D"/>
    <w:rsid w:val="003644B8"/>
    <w:rsid w:val="003644F9"/>
    <w:rsid w:val="00364583"/>
    <w:rsid w:val="00364936"/>
    <w:rsid w:val="00364C55"/>
    <w:rsid w:val="00364D7A"/>
    <w:rsid w:val="00364F23"/>
    <w:rsid w:val="00365493"/>
    <w:rsid w:val="003656B4"/>
    <w:rsid w:val="00365819"/>
    <w:rsid w:val="00365A7B"/>
    <w:rsid w:val="0036768F"/>
    <w:rsid w:val="003677D8"/>
    <w:rsid w:val="00367CFB"/>
    <w:rsid w:val="0037021B"/>
    <w:rsid w:val="0037041C"/>
    <w:rsid w:val="0037068B"/>
    <w:rsid w:val="003709A7"/>
    <w:rsid w:val="00371190"/>
    <w:rsid w:val="0037152F"/>
    <w:rsid w:val="003716D6"/>
    <w:rsid w:val="00371B60"/>
    <w:rsid w:val="00371B7D"/>
    <w:rsid w:val="003721B4"/>
    <w:rsid w:val="003727BA"/>
    <w:rsid w:val="00373318"/>
    <w:rsid w:val="003735DE"/>
    <w:rsid w:val="003735ED"/>
    <w:rsid w:val="00373663"/>
    <w:rsid w:val="00373AB0"/>
    <w:rsid w:val="00373C51"/>
    <w:rsid w:val="00374101"/>
    <w:rsid w:val="00374573"/>
    <w:rsid w:val="0037467E"/>
    <w:rsid w:val="0037491D"/>
    <w:rsid w:val="00374FA5"/>
    <w:rsid w:val="003755E2"/>
    <w:rsid w:val="003756F5"/>
    <w:rsid w:val="0037600E"/>
    <w:rsid w:val="00376011"/>
    <w:rsid w:val="0037610A"/>
    <w:rsid w:val="003763E7"/>
    <w:rsid w:val="00376BFF"/>
    <w:rsid w:val="00376F06"/>
    <w:rsid w:val="00377018"/>
    <w:rsid w:val="0037781F"/>
    <w:rsid w:val="00377A25"/>
    <w:rsid w:val="00377E76"/>
    <w:rsid w:val="00380B25"/>
    <w:rsid w:val="00380C36"/>
    <w:rsid w:val="00380E53"/>
    <w:rsid w:val="00380F75"/>
    <w:rsid w:val="0038107F"/>
    <w:rsid w:val="0038156D"/>
    <w:rsid w:val="00381777"/>
    <w:rsid w:val="00381F9D"/>
    <w:rsid w:val="00382CDA"/>
    <w:rsid w:val="0038341D"/>
    <w:rsid w:val="00383C2B"/>
    <w:rsid w:val="00383F6A"/>
    <w:rsid w:val="003840EB"/>
    <w:rsid w:val="003844AD"/>
    <w:rsid w:val="00384CF0"/>
    <w:rsid w:val="00384E68"/>
    <w:rsid w:val="00384F04"/>
    <w:rsid w:val="00385080"/>
    <w:rsid w:val="003850F7"/>
    <w:rsid w:val="00385E41"/>
    <w:rsid w:val="00386060"/>
    <w:rsid w:val="00386146"/>
    <w:rsid w:val="00386255"/>
    <w:rsid w:val="003870A1"/>
    <w:rsid w:val="003877B0"/>
    <w:rsid w:val="00387D0E"/>
    <w:rsid w:val="00390307"/>
    <w:rsid w:val="00390EEA"/>
    <w:rsid w:val="0039106C"/>
    <w:rsid w:val="003914E7"/>
    <w:rsid w:val="0039189E"/>
    <w:rsid w:val="00391CA7"/>
    <w:rsid w:val="00391DD7"/>
    <w:rsid w:val="00391ECC"/>
    <w:rsid w:val="00391FB7"/>
    <w:rsid w:val="003922EA"/>
    <w:rsid w:val="00392EB2"/>
    <w:rsid w:val="00393832"/>
    <w:rsid w:val="003938BA"/>
    <w:rsid w:val="00394352"/>
    <w:rsid w:val="003943BA"/>
    <w:rsid w:val="00394ACD"/>
    <w:rsid w:val="00394AED"/>
    <w:rsid w:val="00394C69"/>
    <w:rsid w:val="00394DC1"/>
    <w:rsid w:val="0039572B"/>
    <w:rsid w:val="00395843"/>
    <w:rsid w:val="00395AE0"/>
    <w:rsid w:val="00395AF9"/>
    <w:rsid w:val="00395D1D"/>
    <w:rsid w:val="00395F63"/>
    <w:rsid w:val="00396471"/>
    <w:rsid w:val="00396F6D"/>
    <w:rsid w:val="00397062"/>
    <w:rsid w:val="003974EC"/>
    <w:rsid w:val="003974F0"/>
    <w:rsid w:val="00397584"/>
    <w:rsid w:val="0039783E"/>
    <w:rsid w:val="00397BFB"/>
    <w:rsid w:val="00397EA7"/>
    <w:rsid w:val="003A0191"/>
    <w:rsid w:val="003A072D"/>
    <w:rsid w:val="003A0B64"/>
    <w:rsid w:val="003A11DF"/>
    <w:rsid w:val="003A1889"/>
    <w:rsid w:val="003A18E4"/>
    <w:rsid w:val="003A1925"/>
    <w:rsid w:val="003A1BCE"/>
    <w:rsid w:val="003A1DBF"/>
    <w:rsid w:val="003A2556"/>
    <w:rsid w:val="003A2E3B"/>
    <w:rsid w:val="003A2E88"/>
    <w:rsid w:val="003A2EAB"/>
    <w:rsid w:val="003A32AA"/>
    <w:rsid w:val="003A3994"/>
    <w:rsid w:val="003A3999"/>
    <w:rsid w:val="003A39E2"/>
    <w:rsid w:val="003A3E16"/>
    <w:rsid w:val="003A4085"/>
    <w:rsid w:val="003A4653"/>
    <w:rsid w:val="003A5088"/>
    <w:rsid w:val="003A51CD"/>
    <w:rsid w:val="003A563A"/>
    <w:rsid w:val="003A5CCC"/>
    <w:rsid w:val="003A5E64"/>
    <w:rsid w:val="003A5EDE"/>
    <w:rsid w:val="003A60B7"/>
    <w:rsid w:val="003A6C23"/>
    <w:rsid w:val="003A6F9E"/>
    <w:rsid w:val="003A7AC6"/>
    <w:rsid w:val="003A7D58"/>
    <w:rsid w:val="003A7DF3"/>
    <w:rsid w:val="003B0071"/>
    <w:rsid w:val="003B0250"/>
    <w:rsid w:val="003B0468"/>
    <w:rsid w:val="003B09AF"/>
    <w:rsid w:val="003B0BDD"/>
    <w:rsid w:val="003B0F23"/>
    <w:rsid w:val="003B1486"/>
    <w:rsid w:val="003B2363"/>
    <w:rsid w:val="003B2A71"/>
    <w:rsid w:val="003B2D69"/>
    <w:rsid w:val="003B2F65"/>
    <w:rsid w:val="003B316F"/>
    <w:rsid w:val="003B3421"/>
    <w:rsid w:val="003B3455"/>
    <w:rsid w:val="003B3771"/>
    <w:rsid w:val="003B41DA"/>
    <w:rsid w:val="003B46C2"/>
    <w:rsid w:val="003B4907"/>
    <w:rsid w:val="003B49E7"/>
    <w:rsid w:val="003B4E8A"/>
    <w:rsid w:val="003B51B7"/>
    <w:rsid w:val="003B5244"/>
    <w:rsid w:val="003B55FE"/>
    <w:rsid w:val="003B5A07"/>
    <w:rsid w:val="003B5DC1"/>
    <w:rsid w:val="003B5ED6"/>
    <w:rsid w:val="003B5F3D"/>
    <w:rsid w:val="003B64E0"/>
    <w:rsid w:val="003B66D8"/>
    <w:rsid w:val="003B7361"/>
    <w:rsid w:val="003B76EF"/>
    <w:rsid w:val="003B7899"/>
    <w:rsid w:val="003B7DD6"/>
    <w:rsid w:val="003B7F6D"/>
    <w:rsid w:val="003C001F"/>
    <w:rsid w:val="003C00D7"/>
    <w:rsid w:val="003C020D"/>
    <w:rsid w:val="003C0235"/>
    <w:rsid w:val="003C0CE1"/>
    <w:rsid w:val="003C0ECF"/>
    <w:rsid w:val="003C1014"/>
    <w:rsid w:val="003C1223"/>
    <w:rsid w:val="003C1341"/>
    <w:rsid w:val="003C198E"/>
    <w:rsid w:val="003C19F7"/>
    <w:rsid w:val="003C1A77"/>
    <w:rsid w:val="003C218B"/>
    <w:rsid w:val="003C2245"/>
    <w:rsid w:val="003C2256"/>
    <w:rsid w:val="003C2323"/>
    <w:rsid w:val="003C24FD"/>
    <w:rsid w:val="003C2655"/>
    <w:rsid w:val="003C2823"/>
    <w:rsid w:val="003C28A5"/>
    <w:rsid w:val="003C29A0"/>
    <w:rsid w:val="003C2E19"/>
    <w:rsid w:val="003C2E6C"/>
    <w:rsid w:val="003C2F1E"/>
    <w:rsid w:val="003C3309"/>
    <w:rsid w:val="003C39F0"/>
    <w:rsid w:val="003C3A62"/>
    <w:rsid w:val="003C3AB8"/>
    <w:rsid w:val="003C3C22"/>
    <w:rsid w:val="003C3E9A"/>
    <w:rsid w:val="003C49C2"/>
    <w:rsid w:val="003C4A68"/>
    <w:rsid w:val="003C5CAB"/>
    <w:rsid w:val="003C5F9F"/>
    <w:rsid w:val="003C5FC5"/>
    <w:rsid w:val="003C6162"/>
    <w:rsid w:val="003C6EF2"/>
    <w:rsid w:val="003C7079"/>
    <w:rsid w:val="003C7288"/>
    <w:rsid w:val="003C7679"/>
    <w:rsid w:val="003C76E7"/>
    <w:rsid w:val="003D0386"/>
    <w:rsid w:val="003D0649"/>
    <w:rsid w:val="003D14A6"/>
    <w:rsid w:val="003D14FC"/>
    <w:rsid w:val="003D1691"/>
    <w:rsid w:val="003D196D"/>
    <w:rsid w:val="003D1AAC"/>
    <w:rsid w:val="003D2052"/>
    <w:rsid w:val="003D2222"/>
    <w:rsid w:val="003D25EB"/>
    <w:rsid w:val="003D2611"/>
    <w:rsid w:val="003D2CC5"/>
    <w:rsid w:val="003D36FA"/>
    <w:rsid w:val="003D3870"/>
    <w:rsid w:val="003D3CD7"/>
    <w:rsid w:val="003D4241"/>
    <w:rsid w:val="003D4371"/>
    <w:rsid w:val="003D4AFB"/>
    <w:rsid w:val="003D4BA7"/>
    <w:rsid w:val="003D4F3F"/>
    <w:rsid w:val="003D5026"/>
    <w:rsid w:val="003D5418"/>
    <w:rsid w:val="003D591C"/>
    <w:rsid w:val="003D642D"/>
    <w:rsid w:val="003D64D0"/>
    <w:rsid w:val="003D6818"/>
    <w:rsid w:val="003D6B0D"/>
    <w:rsid w:val="003D6B3C"/>
    <w:rsid w:val="003D6DCF"/>
    <w:rsid w:val="003D6FB1"/>
    <w:rsid w:val="003D748A"/>
    <w:rsid w:val="003D7A17"/>
    <w:rsid w:val="003D7B6F"/>
    <w:rsid w:val="003D7D34"/>
    <w:rsid w:val="003E028C"/>
    <w:rsid w:val="003E080A"/>
    <w:rsid w:val="003E087C"/>
    <w:rsid w:val="003E0C13"/>
    <w:rsid w:val="003E11D4"/>
    <w:rsid w:val="003E14FA"/>
    <w:rsid w:val="003E17C5"/>
    <w:rsid w:val="003E1E5B"/>
    <w:rsid w:val="003E2064"/>
    <w:rsid w:val="003E2313"/>
    <w:rsid w:val="003E24A9"/>
    <w:rsid w:val="003E267D"/>
    <w:rsid w:val="003E269B"/>
    <w:rsid w:val="003E26C2"/>
    <w:rsid w:val="003E2AAC"/>
    <w:rsid w:val="003E2D06"/>
    <w:rsid w:val="003E3030"/>
    <w:rsid w:val="003E3285"/>
    <w:rsid w:val="003E33A5"/>
    <w:rsid w:val="003E351F"/>
    <w:rsid w:val="003E36F2"/>
    <w:rsid w:val="003E3B47"/>
    <w:rsid w:val="003E3B95"/>
    <w:rsid w:val="003E3D78"/>
    <w:rsid w:val="003E4151"/>
    <w:rsid w:val="003E4158"/>
    <w:rsid w:val="003E417C"/>
    <w:rsid w:val="003E423F"/>
    <w:rsid w:val="003E4355"/>
    <w:rsid w:val="003E47C1"/>
    <w:rsid w:val="003E47F7"/>
    <w:rsid w:val="003E4D4A"/>
    <w:rsid w:val="003E56C0"/>
    <w:rsid w:val="003E57F4"/>
    <w:rsid w:val="003E5943"/>
    <w:rsid w:val="003E5D66"/>
    <w:rsid w:val="003E5DC2"/>
    <w:rsid w:val="003E6AE5"/>
    <w:rsid w:val="003E72DC"/>
    <w:rsid w:val="003E76A4"/>
    <w:rsid w:val="003E76CB"/>
    <w:rsid w:val="003E7916"/>
    <w:rsid w:val="003E7AB7"/>
    <w:rsid w:val="003F0762"/>
    <w:rsid w:val="003F08D8"/>
    <w:rsid w:val="003F1118"/>
    <w:rsid w:val="003F15EA"/>
    <w:rsid w:val="003F17C9"/>
    <w:rsid w:val="003F199D"/>
    <w:rsid w:val="003F1A17"/>
    <w:rsid w:val="003F1E65"/>
    <w:rsid w:val="003F203D"/>
    <w:rsid w:val="003F21C6"/>
    <w:rsid w:val="003F2BC9"/>
    <w:rsid w:val="003F2E3D"/>
    <w:rsid w:val="003F2F8D"/>
    <w:rsid w:val="003F336C"/>
    <w:rsid w:val="003F352B"/>
    <w:rsid w:val="003F388B"/>
    <w:rsid w:val="003F3944"/>
    <w:rsid w:val="003F3981"/>
    <w:rsid w:val="003F408D"/>
    <w:rsid w:val="003F4371"/>
    <w:rsid w:val="003F47EB"/>
    <w:rsid w:val="003F4C3B"/>
    <w:rsid w:val="003F4DA6"/>
    <w:rsid w:val="003F512C"/>
    <w:rsid w:val="003F5749"/>
    <w:rsid w:val="003F60DA"/>
    <w:rsid w:val="003F62E2"/>
    <w:rsid w:val="003F6508"/>
    <w:rsid w:val="003F6AE6"/>
    <w:rsid w:val="003F6C41"/>
    <w:rsid w:val="003F6D07"/>
    <w:rsid w:val="003F6E90"/>
    <w:rsid w:val="003F7223"/>
    <w:rsid w:val="003F7378"/>
    <w:rsid w:val="003F7885"/>
    <w:rsid w:val="003F7C40"/>
    <w:rsid w:val="003F7EB8"/>
    <w:rsid w:val="0040029F"/>
    <w:rsid w:val="004005D8"/>
    <w:rsid w:val="00400861"/>
    <w:rsid w:val="00401612"/>
    <w:rsid w:val="004017BD"/>
    <w:rsid w:val="00401CC0"/>
    <w:rsid w:val="004021C5"/>
    <w:rsid w:val="004021FD"/>
    <w:rsid w:val="004022CC"/>
    <w:rsid w:val="0040232C"/>
    <w:rsid w:val="004024BA"/>
    <w:rsid w:val="00403160"/>
    <w:rsid w:val="004033C7"/>
    <w:rsid w:val="00403813"/>
    <w:rsid w:val="0040390D"/>
    <w:rsid w:val="00403DD1"/>
    <w:rsid w:val="00403E3F"/>
    <w:rsid w:val="00403EE7"/>
    <w:rsid w:val="0040427F"/>
    <w:rsid w:val="004049D9"/>
    <w:rsid w:val="00404E59"/>
    <w:rsid w:val="00405604"/>
    <w:rsid w:val="0040589C"/>
    <w:rsid w:val="00405E91"/>
    <w:rsid w:val="00405F26"/>
    <w:rsid w:val="00405FA9"/>
    <w:rsid w:val="00406AFD"/>
    <w:rsid w:val="00406D6B"/>
    <w:rsid w:val="00406DBF"/>
    <w:rsid w:val="0040713F"/>
    <w:rsid w:val="004071A7"/>
    <w:rsid w:val="00407888"/>
    <w:rsid w:val="0040794C"/>
    <w:rsid w:val="00407B76"/>
    <w:rsid w:val="00407F82"/>
    <w:rsid w:val="0041018A"/>
    <w:rsid w:val="0041023A"/>
    <w:rsid w:val="004104D0"/>
    <w:rsid w:val="0041150B"/>
    <w:rsid w:val="004118C1"/>
    <w:rsid w:val="00411EF8"/>
    <w:rsid w:val="00411FC8"/>
    <w:rsid w:val="004126DC"/>
    <w:rsid w:val="00412714"/>
    <w:rsid w:val="00412886"/>
    <w:rsid w:val="00412DA6"/>
    <w:rsid w:val="00412E64"/>
    <w:rsid w:val="004134A9"/>
    <w:rsid w:val="0041353A"/>
    <w:rsid w:val="00413600"/>
    <w:rsid w:val="0041383F"/>
    <w:rsid w:val="00413849"/>
    <w:rsid w:val="00413D86"/>
    <w:rsid w:val="00413FD9"/>
    <w:rsid w:val="004144B6"/>
    <w:rsid w:val="00414D25"/>
    <w:rsid w:val="0041545D"/>
    <w:rsid w:val="004154B6"/>
    <w:rsid w:val="004155CB"/>
    <w:rsid w:val="004156EB"/>
    <w:rsid w:val="004157B4"/>
    <w:rsid w:val="0041619D"/>
    <w:rsid w:val="00416287"/>
    <w:rsid w:val="004166A3"/>
    <w:rsid w:val="00416D19"/>
    <w:rsid w:val="00416E84"/>
    <w:rsid w:val="0041707B"/>
    <w:rsid w:val="004173C7"/>
    <w:rsid w:val="004177B8"/>
    <w:rsid w:val="00420C5E"/>
    <w:rsid w:val="00421063"/>
    <w:rsid w:val="0042168D"/>
    <w:rsid w:val="00421892"/>
    <w:rsid w:val="00421920"/>
    <w:rsid w:val="00422CAC"/>
    <w:rsid w:val="00422D03"/>
    <w:rsid w:val="00422E77"/>
    <w:rsid w:val="00422E98"/>
    <w:rsid w:val="004231FF"/>
    <w:rsid w:val="00423595"/>
    <w:rsid w:val="00423FAB"/>
    <w:rsid w:val="00424771"/>
    <w:rsid w:val="0042483D"/>
    <w:rsid w:val="00424A41"/>
    <w:rsid w:val="004253DE"/>
    <w:rsid w:val="00425899"/>
    <w:rsid w:val="00425AA7"/>
    <w:rsid w:val="00425CC0"/>
    <w:rsid w:val="00425F8F"/>
    <w:rsid w:val="00426290"/>
    <w:rsid w:val="00426B40"/>
    <w:rsid w:val="00426C3C"/>
    <w:rsid w:val="0042779C"/>
    <w:rsid w:val="00427867"/>
    <w:rsid w:val="00427F71"/>
    <w:rsid w:val="0043016E"/>
    <w:rsid w:val="0043027A"/>
    <w:rsid w:val="0043055C"/>
    <w:rsid w:val="00430713"/>
    <w:rsid w:val="00430E69"/>
    <w:rsid w:val="00430EBD"/>
    <w:rsid w:val="004316E8"/>
    <w:rsid w:val="00431C4A"/>
    <w:rsid w:val="00432080"/>
    <w:rsid w:val="004321E2"/>
    <w:rsid w:val="00432340"/>
    <w:rsid w:val="00432B6D"/>
    <w:rsid w:val="00432C19"/>
    <w:rsid w:val="0043324B"/>
    <w:rsid w:val="00433700"/>
    <w:rsid w:val="00433B7C"/>
    <w:rsid w:val="004349D3"/>
    <w:rsid w:val="00434CC3"/>
    <w:rsid w:val="00434D50"/>
    <w:rsid w:val="004356FA"/>
    <w:rsid w:val="00435789"/>
    <w:rsid w:val="00435AD2"/>
    <w:rsid w:val="00435F96"/>
    <w:rsid w:val="00436374"/>
    <w:rsid w:val="0043672C"/>
    <w:rsid w:val="0043730D"/>
    <w:rsid w:val="00437522"/>
    <w:rsid w:val="004378FD"/>
    <w:rsid w:val="004379DF"/>
    <w:rsid w:val="00437ACF"/>
    <w:rsid w:val="00437D8A"/>
    <w:rsid w:val="00440107"/>
    <w:rsid w:val="00440412"/>
    <w:rsid w:val="00440498"/>
    <w:rsid w:val="00440E23"/>
    <w:rsid w:val="004410B7"/>
    <w:rsid w:val="004412A6"/>
    <w:rsid w:val="00441431"/>
    <w:rsid w:val="00441594"/>
    <w:rsid w:val="004416FD"/>
    <w:rsid w:val="004417EB"/>
    <w:rsid w:val="00441877"/>
    <w:rsid w:val="00441C65"/>
    <w:rsid w:val="00441D07"/>
    <w:rsid w:val="00442031"/>
    <w:rsid w:val="004420FE"/>
    <w:rsid w:val="00442102"/>
    <w:rsid w:val="004422DE"/>
    <w:rsid w:val="00442433"/>
    <w:rsid w:val="0044258A"/>
    <w:rsid w:val="004433B5"/>
    <w:rsid w:val="00443678"/>
    <w:rsid w:val="00443744"/>
    <w:rsid w:val="004437AC"/>
    <w:rsid w:val="00443BC0"/>
    <w:rsid w:val="00443C05"/>
    <w:rsid w:val="00444738"/>
    <w:rsid w:val="004448A1"/>
    <w:rsid w:val="00444C97"/>
    <w:rsid w:val="00445126"/>
    <w:rsid w:val="0044512B"/>
    <w:rsid w:val="004451B4"/>
    <w:rsid w:val="0044577D"/>
    <w:rsid w:val="0044588F"/>
    <w:rsid w:val="00445FD6"/>
    <w:rsid w:val="00447071"/>
    <w:rsid w:val="0044767F"/>
    <w:rsid w:val="00447AC3"/>
    <w:rsid w:val="00447E49"/>
    <w:rsid w:val="00450206"/>
    <w:rsid w:val="0045021C"/>
    <w:rsid w:val="00450B5B"/>
    <w:rsid w:val="00450CEB"/>
    <w:rsid w:val="0045132C"/>
    <w:rsid w:val="0045135E"/>
    <w:rsid w:val="00451371"/>
    <w:rsid w:val="004515B4"/>
    <w:rsid w:val="00451AD6"/>
    <w:rsid w:val="00451BF1"/>
    <w:rsid w:val="00451C75"/>
    <w:rsid w:val="00451E98"/>
    <w:rsid w:val="00451FC0"/>
    <w:rsid w:val="004529F7"/>
    <w:rsid w:val="00452CE3"/>
    <w:rsid w:val="00452D4C"/>
    <w:rsid w:val="00452D93"/>
    <w:rsid w:val="00452E90"/>
    <w:rsid w:val="00452FAD"/>
    <w:rsid w:val="00452FE0"/>
    <w:rsid w:val="00453341"/>
    <w:rsid w:val="0045369A"/>
    <w:rsid w:val="004536C6"/>
    <w:rsid w:val="004538AE"/>
    <w:rsid w:val="00453A7E"/>
    <w:rsid w:val="00453E69"/>
    <w:rsid w:val="004541AC"/>
    <w:rsid w:val="004543FF"/>
    <w:rsid w:val="00454C53"/>
    <w:rsid w:val="00454C98"/>
    <w:rsid w:val="00454F22"/>
    <w:rsid w:val="00454FB1"/>
    <w:rsid w:val="00455225"/>
    <w:rsid w:val="004554BF"/>
    <w:rsid w:val="0045637A"/>
    <w:rsid w:val="0045641F"/>
    <w:rsid w:val="0045657A"/>
    <w:rsid w:val="00456CC4"/>
    <w:rsid w:val="00456E85"/>
    <w:rsid w:val="00457422"/>
    <w:rsid w:val="0045763F"/>
    <w:rsid w:val="00457979"/>
    <w:rsid w:val="004579BE"/>
    <w:rsid w:val="00457B3C"/>
    <w:rsid w:val="00457B56"/>
    <w:rsid w:val="00457B82"/>
    <w:rsid w:val="00457E44"/>
    <w:rsid w:val="00457F81"/>
    <w:rsid w:val="004604A9"/>
    <w:rsid w:val="00460668"/>
    <w:rsid w:val="00460771"/>
    <w:rsid w:val="00460887"/>
    <w:rsid w:val="00460A63"/>
    <w:rsid w:val="00461096"/>
    <w:rsid w:val="00461311"/>
    <w:rsid w:val="00461662"/>
    <w:rsid w:val="004618E5"/>
    <w:rsid w:val="004619D5"/>
    <w:rsid w:val="004623E5"/>
    <w:rsid w:val="0046282F"/>
    <w:rsid w:val="00462948"/>
    <w:rsid w:val="00462DFD"/>
    <w:rsid w:val="00462F93"/>
    <w:rsid w:val="00462F9F"/>
    <w:rsid w:val="004630FF"/>
    <w:rsid w:val="00463DCB"/>
    <w:rsid w:val="004642E7"/>
    <w:rsid w:val="00464306"/>
    <w:rsid w:val="00464345"/>
    <w:rsid w:val="00464688"/>
    <w:rsid w:val="004647C9"/>
    <w:rsid w:val="00465069"/>
    <w:rsid w:val="004656D1"/>
    <w:rsid w:val="00465BA7"/>
    <w:rsid w:val="00465DB2"/>
    <w:rsid w:val="00465ED2"/>
    <w:rsid w:val="00465F8C"/>
    <w:rsid w:val="00466445"/>
    <w:rsid w:val="0046678D"/>
    <w:rsid w:val="00466BC3"/>
    <w:rsid w:val="004675CB"/>
    <w:rsid w:val="00467DFA"/>
    <w:rsid w:val="00470061"/>
    <w:rsid w:val="00470158"/>
    <w:rsid w:val="00470401"/>
    <w:rsid w:val="004704FC"/>
    <w:rsid w:val="00470502"/>
    <w:rsid w:val="0047063D"/>
    <w:rsid w:val="004713E6"/>
    <w:rsid w:val="00471747"/>
    <w:rsid w:val="00471A09"/>
    <w:rsid w:val="00472739"/>
    <w:rsid w:val="0047315D"/>
    <w:rsid w:val="0047320B"/>
    <w:rsid w:val="0047323A"/>
    <w:rsid w:val="004734C1"/>
    <w:rsid w:val="00473FC8"/>
    <w:rsid w:val="00473FE0"/>
    <w:rsid w:val="00474118"/>
    <w:rsid w:val="004743F9"/>
    <w:rsid w:val="004744F9"/>
    <w:rsid w:val="004746DF"/>
    <w:rsid w:val="00474BF7"/>
    <w:rsid w:val="00474ED0"/>
    <w:rsid w:val="0047555D"/>
    <w:rsid w:val="00475589"/>
    <w:rsid w:val="0047588C"/>
    <w:rsid w:val="00475CF3"/>
    <w:rsid w:val="004761B1"/>
    <w:rsid w:val="0047634E"/>
    <w:rsid w:val="00476624"/>
    <w:rsid w:val="00476772"/>
    <w:rsid w:val="0047678E"/>
    <w:rsid w:val="004767B2"/>
    <w:rsid w:val="00476F53"/>
    <w:rsid w:val="00477992"/>
    <w:rsid w:val="00477D15"/>
    <w:rsid w:val="00480101"/>
    <w:rsid w:val="00480562"/>
    <w:rsid w:val="004805F0"/>
    <w:rsid w:val="00480661"/>
    <w:rsid w:val="00480E2A"/>
    <w:rsid w:val="00480EE0"/>
    <w:rsid w:val="004811A2"/>
    <w:rsid w:val="0048135E"/>
    <w:rsid w:val="0048140B"/>
    <w:rsid w:val="00481AD9"/>
    <w:rsid w:val="00481B14"/>
    <w:rsid w:val="00481C3B"/>
    <w:rsid w:val="00481F0E"/>
    <w:rsid w:val="00482569"/>
    <w:rsid w:val="004825D4"/>
    <w:rsid w:val="00482985"/>
    <w:rsid w:val="00482F6D"/>
    <w:rsid w:val="004832E0"/>
    <w:rsid w:val="004833D4"/>
    <w:rsid w:val="004839D2"/>
    <w:rsid w:val="00483A57"/>
    <w:rsid w:val="00483A91"/>
    <w:rsid w:val="00484488"/>
    <w:rsid w:val="00484655"/>
    <w:rsid w:val="00484E7B"/>
    <w:rsid w:val="00485363"/>
    <w:rsid w:val="00485F43"/>
    <w:rsid w:val="00486199"/>
    <w:rsid w:val="004861B0"/>
    <w:rsid w:val="00486245"/>
    <w:rsid w:val="0048649D"/>
    <w:rsid w:val="00486527"/>
    <w:rsid w:val="00486C36"/>
    <w:rsid w:val="00487741"/>
    <w:rsid w:val="00490445"/>
    <w:rsid w:val="00490CFE"/>
    <w:rsid w:val="00490DF5"/>
    <w:rsid w:val="0049129E"/>
    <w:rsid w:val="004915A0"/>
    <w:rsid w:val="00491E7B"/>
    <w:rsid w:val="004922AA"/>
    <w:rsid w:val="00492467"/>
    <w:rsid w:val="0049275A"/>
    <w:rsid w:val="00492905"/>
    <w:rsid w:val="00493034"/>
    <w:rsid w:val="00493869"/>
    <w:rsid w:val="0049389D"/>
    <w:rsid w:val="00494060"/>
    <w:rsid w:val="00494CCA"/>
    <w:rsid w:val="004950B8"/>
    <w:rsid w:val="00495563"/>
    <w:rsid w:val="004956A4"/>
    <w:rsid w:val="00496289"/>
    <w:rsid w:val="00496443"/>
    <w:rsid w:val="00496742"/>
    <w:rsid w:val="00496B4F"/>
    <w:rsid w:val="00496F98"/>
    <w:rsid w:val="0049764D"/>
    <w:rsid w:val="00497837"/>
    <w:rsid w:val="004979B2"/>
    <w:rsid w:val="00497F0A"/>
    <w:rsid w:val="004A00F2"/>
    <w:rsid w:val="004A0370"/>
    <w:rsid w:val="004A0470"/>
    <w:rsid w:val="004A11B3"/>
    <w:rsid w:val="004A19BC"/>
    <w:rsid w:val="004A284F"/>
    <w:rsid w:val="004A2C91"/>
    <w:rsid w:val="004A2EF0"/>
    <w:rsid w:val="004A3487"/>
    <w:rsid w:val="004A39CE"/>
    <w:rsid w:val="004A3E94"/>
    <w:rsid w:val="004A4DEF"/>
    <w:rsid w:val="004A51B1"/>
    <w:rsid w:val="004A6274"/>
    <w:rsid w:val="004A6401"/>
    <w:rsid w:val="004A6406"/>
    <w:rsid w:val="004A6453"/>
    <w:rsid w:val="004A7071"/>
    <w:rsid w:val="004A73D0"/>
    <w:rsid w:val="004A7584"/>
    <w:rsid w:val="004A75ED"/>
    <w:rsid w:val="004A764F"/>
    <w:rsid w:val="004A7682"/>
    <w:rsid w:val="004A78DA"/>
    <w:rsid w:val="004A7F23"/>
    <w:rsid w:val="004B01B8"/>
    <w:rsid w:val="004B0991"/>
    <w:rsid w:val="004B0F85"/>
    <w:rsid w:val="004B0FFD"/>
    <w:rsid w:val="004B10FD"/>
    <w:rsid w:val="004B1564"/>
    <w:rsid w:val="004B188E"/>
    <w:rsid w:val="004B2623"/>
    <w:rsid w:val="004B3012"/>
    <w:rsid w:val="004B3252"/>
    <w:rsid w:val="004B3533"/>
    <w:rsid w:val="004B383F"/>
    <w:rsid w:val="004B3A7C"/>
    <w:rsid w:val="004B3BEE"/>
    <w:rsid w:val="004B3EF2"/>
    <w:rsid w:val="004B3FFF"/>
    <w:rsid w:val="004B41FB"/>
    <w:rsid w:val="004B4361"/>
    <w:rsid w:val="004B4923"/>
    <w:rsid w:val="004B4AC3"/>
    <w:rsid w:val="004B4CA6"/>
    <w:rsid w:val="004B5859"/>
    <w:rsid w:val="004B5B33"/>
    <w:rsid w:val="004B5BFE"/>
    <w:rsid w:val="004B5D1D"/>
    <w:rsid w:val="004B5D4E"/>
    <w:rsid w:val="004B5D98"/>
    <w:rsid w:val="004B5ECD"/>
    <w:rsid w:val="004B6187"/>
    <w:rsid w:val="004B6535"/>
    <w:rsid w:val="004B6A5D"/>
    <w:rsid w:val="004B6E20"/>
    <w:rsid w:val="004B6EA7"/>
    <w:rsid w:val="004B7870"/>
    <w:rsid w:val="004B78DC"/>
    <w:rsid w:val="004B7ABE"/>
    <w:rsid w:val="004C0B67"/>
    <w:rsid w:val="004C0D04"/>
    <w:rsid w:val="004C0EA0"/>
    <w:rsid w:val="004C0FAA"/>
    <w:rsid w:val="004C0FD0"/>
    <w:rsid w:val="004C1258"/>
    <w:rsid w:val="004C1725"/>
    <w:rsid w:val="004C2F6F"/>
    <w:rsid w:val="004C353F"/>
    <w:rsid w:val="004C3631"/>
    <w:rsid w:val="004C37FA"/>
    <w:rsid w:val="004C3A99"/>
    <w:rsid w:val="004C3B61"/>
    <w:rsid w:val="004C3B9D"/>
    <w:rsid w:val="004C4419"/>
    <w:rsid w:val="004C4B4A"/>
    <w:rsid w:val="004C4B7F"/>
    <w:rsid w:val="004C4B95"/>
    <w:rsid w:val="004C579F"/>
    <w:rsid w:val="004C65CE"/>
    <w:rsid w:val="004C6A1D"/>
    <w:rsid w:val="004C6BF2"/>
    <w:rsid w:val="004C6E6B"/>
    <w:rsid w:val="004C70B0"/>
    <w:rsid w:val="004C7264"/>
    <w:rsid w:val="004C72D9"/>
    <w:rsid w:val="004C763D"/>
    <w:rsid w:val="004C772D"/>
    <w:rsid w:val="004C7854"/>
    <w:rsid w:val="004C7895"/>
    <w:rsid w:val="004C7C65"/>
    <w:rsid w:val="004D0113"/>
    <w:rsid w:val="004D01E4"/>
    <w:rsid w:val="004D0406"/>
    <w:rsid w:val="004D0430"/>
    <w:rsid w:val="004D08CE"/>
    <w:rsid w:val="004D0FCC"/>
    <w:rsid w:val="004D1240"/>
    <w:rsid w:val="004D1AE3"/>
    <w:rsid w:val="004D1B21"/>
    <w:rsid w:val="004D1D8A"/>
    <w:rsid w:val="004D1DE7"/>
    <w:rsid w:val="004D2047"/>
    <w:rsid w:val="004D239E"/>
    <w:rsid w:val="004D2709"/>
    <w:rsid w:val="004D2E69"/>
    <w:rsid w:val="004D2E84"/>
    <w:rsid w:val="004D3E0A"/>
    <w:rsid w:val="004D4360"/>
    <w:rsid w:val="004D46C8"/>
    <w:rsid w:val="004D4802"/>
    <w:rsid w:val="004D4881"/>
    <w:rsid w:val="004D4B19"/>
    <w:rsid w:val="004D5413"/>
    <w:rsid w:val="004D5C25"/>
    <w:rsid w:val="004D6258"/>
    <w:rsid w:val="004D6303"/>
    <w:rsid w:val="004D657E"/>
    <w:rsid w:val="004D66CA"/>
    <w:rsid w:val="004D6C93"/>
    <w:rsid w:val="004D6FBB"/>
    <w:rsid w:val="004D7301"/>
    <w:rsid w:val="004D75CB"/>
    <w:rsid w:val="004D7697"/>
    <w:rsid w:val="004D7AFD"/>
    <w:rsid w:val="004D7F6E"/>
    <w:rsid w:val="004E0085"/>
    <w:rsid w:val="004E014E"/>
    <w:rsid w:val="004E0625"/>
    <w:rsid w:val="004E0984"/>
    <w:rsid w:val="004E0F04"/>
    <w:rsid w:val="004E0FD4"/>
    <w:rsid w:val="004E11F1"/>
    <w:rsid w:val="004E1366"/>
    <w:rsid w:val="004E178E"/>
    <w:rsid w:val="004E2026"/>
    <w:rsid w:val="004E21B8"/>
    <w:rsid w:val="004E2252"/>
    <w:rsid w:val="004E2553"/>
    <w:rsid w:val="004E29D3"/>
    <w:rsid w:val="004E2AAF"/>
    <w:rsid w:val="004E2DA1"/>
    <w:rsid w:val="004E34AD"/>
    <w:rsid w:val="004E35FE"/>
    <w:rsid w:val="004E36D7"/>
    <w:rsid w:val="004E383B"/>
    <w:rsid w:val="004E3862"/>
    <w:rsid w:val="004E3946"/>
    <w:rsid w:val="004E3AA7"/>
    <w:rsid w:val="004E3B6C"/>
    <w:rsid w:val="004E4104"/>
    <w:rsid w:val="004E4B88"/>
    <w:rsid w:val="004E4D24"/>
    <w:rsid w:val="004E4D4E"/>
    <w:rsid w:val="004E519C"/>
    <w:rsid w:val="004E563F"/>
    <w:rsid w:val="004E569D"/>
    <w:rsid w:val="004E597B"/>
    <w:rsid w:val="004E5AFA"/>
    <w:rsid w:val="004E5BF6"/>
    <w:rsid w:val="004E5C46"/>
    <w:rsid w:val="004E693C"/>
    <w:rsid w:val="004E6CD1"/>
    <w:rsid w:val="004E705A"/>
    <w:rsid w:val="004E7318"/>
    <w:rsid w:val="004E74A4"/>
    <w:rsid w:val="004E75CB"/>
    <w:rsid w:val="004E7681"/>
    <w:rsid w:val="004E7766"/>
    <w:rsid w:val="004E7A97"/>
    <w:rsid w:val="004E7C0B"/>
    <w:rsid w:val="004F0669"/>
    <w:rsid w:val="004F0676"/>
    <w:rsid w:val="004F090E"/>
    <w:rsid w:val="004F1650"/>
    <w:rsid w:val="004F17A0"/>
    <w:rsid w:val="004F1B7B"/>
    <w:rsid w:val="004F1B91"/>
    <w:rsid w:val="004F2570"/>
    <w:rsid w:val="004F2A7D"/>
    <w:rsid w:val="004F2B16"/>
    <w:rsid w:val="004F2C33"/>
    <w:rsid w:val="004F2CEB"/>
    <w:rsid w:val="004F3429"/>
    <w:rsid w:val="004F370B"/>
    <w:rsid w:val="004F3814"/>
    <w:rsid w:val="004F3B5C"/>
    <w:rsid w:val="004F3C53"/>
    <w:rsid w:val="004F3D2B"/>
    <w:rsid w:val="004F3DDA"/>
    <w:rsid w:val="004F3ED3"/>
    <w:rsid w:val="004F4018"/>
    <w:rsid w:val="004F41DA"/>
    <w:rsid w:val="004F4386"/>
    <w:rsid w:val="004F4450"/>
    <w:rsid w:val="004F521A"/>
    <w:rsid w:val="004F5A1A"/>
    <w:rsid w:val="004F632B"/>
    <w:rsid w:val="004F69C5"/>
    <w:rsid w:val="004F6CB1"/>
    <w:rsid w:val="004F7682"/>
    <w:rsid w:val="004F78F5"/>
    <w:rsid w:val="004F7DC6"/>
    <w:rsid w:val="00500248"/>
    <w:rsid w:val="00500BDD"/>
    <w:rsid w:val="00500D4F"/>
    <w:rsid w:val="00500D97"/>
    <w:rsid w:val="00500E73"/>
    <w:rsid w:val="00501680"/>
    <w:rsid w:val="00501767"/>
    <w:rsid w:val="005019A1"/>
    <w:rsid w:val="00501A6F"/>
    <w:rsid w:val="00501F18"/>
    <w:rsid w:val="00501FD7"/>
    <w:rsid w:val="0050210E"/>
    <w:rsid w:val="00502584"/>
    <w:rsid w:val="005025C4"/>
    <w:rsid w:val="00502605"/>
    <w:rsid w:val="0050293F"/>
    <w:rsid w:val="005030EB"/>
    <w:rsid w:val="00503226"/>
    <w:rsid w:val="00503B74"/>
    <w:rsid w:val="00504178"/>
    <w:rsid w:val="00504BB7"/>
    <w:rsid w:val="00504CA1"/>
    <w:rsid w:val="005053EF"/>
    <w:rsid w:val="005058B6"/>
    <w:rsid w:val="0050595A"/>
    <w:rsid w:val="00505B16"/>
    <w:rsid w:val="00505FE1"/>
    <w:rsid w:val="005061E5"/>
    <w:rsid w:val="00506BA8"/>
    <w:rsid w:val="00506CDC"/>
    <w:rsid w:val="00506D51"/>
    <w:rsid w:val="00506FC7"/>
    <w:rsid w:val="0050770F"/>
    <w:rsid w:val="00507B6D"/>
    <w:rsid w:val="00510462"/>
    <w:rsid w:val="00510555"/>
    <w:rsid w:val="00510656"/>
    <w:rsid w:val="00510767"/>
    <w:rsid w:val="00510C6B"/>
    <w:rsid w:val="00511201"/>
    <w:rsid w:val="00511D26"/>
    <w:rsid w:val="00511D81"/>
    <w:rsid w:val="005127D9"/>
    <w:rsid w:val="00512B5C"/>
    <w:rsid w:val="00512BA1"/>
    <w:rsid w:val="0051341F"/>
    <w:rsid w:val="005135F0"/>
    <w:rsid w:val="005138B1"/>
    <w:rsid w:val="00513D85"/>
    <w:rsid w:val="00513E00"/>
    <w:rsid w:val="005142EC"/>
    <w:rsid w:val="005146D5"/>
    <w:rsid w:val="00514F0D"/>
    <w:rsid w:val="0051540D"/>
    <w:rsid w:val="0051640D"/>
    <w:rsid w:val="005164DE"/>
    <w:rsid w:val="00516609"/>
    <w:rsid w:val="00516713"/>
    <w:rsid w:val="00516A5D"/>
    <w:rsid w:val="00516BFA"/>
    <w:rsid w:val="00516F30"/>
    <w:rsid w:val="0051721F"/>
    <w:rsid w:val="005177E4"/>
    <w:rsid w:val="0051794E"/>
    <w:rsid w:val="00517A41"/>
    <w:rsid w:val="005204F5"/>
    <w:rsid w:val="0052053C"/>
    <w:rsid w:val="00520C37"/>
    <w:rsid w:val="00520CD4"/>
    <w:rsid w:val="00520D77"/>
    <w:rsid w:val="00520F5D"/>
    <w:rsid w:val="00520FED"/>
    <w:rsid w:val="00521746"/>
    <w:rsid w:val="0052190F"/>
    <w:rsid w:val="005219D7"/>
    <w:rsid w:val="00521B89"/>
    <w:rsid w:val="00521E19"/>
    <w:rsid w:val="005223A1"/>
    <w:rsid w:val="005228E6"/>
    <w:rsid w:val="00522CF3"/>
    <w:rsid w:val="00522D7E"/>
    <w:rsid w:val="00523361"/>
    <w:rsid w:val="00523402"/>
    <w:rsid w:val="0052453D"/>
    <w:rsid w:val="005246D5"/>
    <w:rsid w:val="00524C15"/>
    <w:rsid w:val="00524DA5"/>
    <w:rsid w:val="00524EC0"/>
    <w:rsid w:val="00524ED1"/>
    <w:rsid w:val="00524F6A"/>
    <w:rsid w:val="005258AD"/>
    <w:rsid w:val="00526362"/>
    <w:rsid w:val="005264E0"/>
    <w:rsid w:val="0052656A"/>
    <w:rsid w:val="00526623"/>
    <w:rsid w:val="005273A4"/>
    <w:rsid w:val="005277D4"/>
    <w:rsid w:val="005279B1"/>
    <w:rsid w:val="00527AFE"/>
    <w:rsid w:val="00527CA0"/>
    <w:rsid w:val="00527D65"/>
    <w:rsid w:val="00527E4C"/>
    <w:rsid w:val="00527FBF"/>
    <w:rsid w:val="005305E1"/>
    <w:rsid w:val="0053105A"/>
    <w:rsid w:val="0053145A"/>
    <w:rsid w:val="00531489"/>
    <w:rsid w:val="00531E59"/>
    <w:rsid w:val="00531FA5"/>
    <w:rsid w:val="00531FD1"/>
    <w:rsid w:val="00532028"/>
    <w:rsid w:val="00532450"/>
    <w:rsid w:val="00532804"/>
    <w:rsid w:val="00532BCF"/>
    <w:rsid w:val="00532E4A"/>
    <w:rsid w:val="00532E8F"/>
    <w:rsid w:val="005337F2"/>
    <w:rsid w:val="00533A73"/>
    <w:rsid w:val="005344AB"/>
    <w:rsid w:val="005345F1"/>
    <w:rsid w:val="00534945"/>
    <w:rsid w:val="00534A06"/>
    <w:rsid w:val="00534AD1"/>
    <w:rsid w:val="00534ADD"/>
    <w:rsid w:val="0053521E"/>
    <w:rsid w:val="0053581C"/>
    <w:rsid w:val="00535BF5"/>
    <w:rsid w:val="00535F2B"/>
    <w:rsid w:val="005362DF"/>
    <w:rsid w:val="005368A2"/>
    <w:rsid w:val="00536B05"/>
    <w:rsid w:val="00536CA7"/>
    <w:rsid w:val="00536D12"/>
    <w:rsid w:val="0053703F"/>
    <w:rsid w:val="0053731F"/>
    <w:rsid w:val="00537A97"/>
    <w:rsid w:val="00540373"/>
    <w:rsid w:val="005405B7"/>
    <w:rsid w:val="00540853"/>
    <w:rsid w:val="005408A5"/>
    <w:rsid w:val="00540B41"/>
    <w:rsid w:val="00540C27"/>
    <w:rsid w:val="00540D0F"/>
    <w:rsid w:val="00541393"/>
    <w:rsid w:val="005414CD"/>
    <w:rsid w:val="005414D4"/>
    <w:rsid w:val="0054166F"/>
    <w:rsid w:val="0054168A"/>
    <w:rsid w:val="0054204B"/>
    <w:rsid w:val="00542160"/>
    <w:rsid w:val="0054216E"/>
    <w:rsid w:val="0054248F"/>
    <w:rsid w:val="00542959"/>
    <w:rsid w:val="00542F1F"/>
    <w:rsid w:val="005433C1"/>
    <w:rsid w:val="00543B86"/>
    <w:rsid w:val="00543C29"/>
    <w:rsid w:val="0054488E"/>
    <w:rsid w:val="00544B93"/>
    <w:rsid w:val="005457B9"/>
    <w:rsid w:val="005464F8"/>
    <w:rsid w:val="00546500"/>
    <w:rsid w:val="00546B87"/>
    <w:rsid w:val="00546C74"/>
    <w:rsid w:val="00546D0B"/>
    <w:rsid w:val="00546E76"/>
    <w:rsid w:val="0054707A"/>
    <w:rsid w:val="005471B0"/>
    <w:rsid w:val="005471DB"/>
    <w:rsid w:val="00547299"/>
    <w:rsid w:val="005478FB"/>
    <w:rsid w:val="00547B01"/>
    <w:rsid w:val="00550087"/>
    <w:rsid w:val="005505B8"/>
    <w:rsid w:val="005506D7"/>
    <w:rsid w:val="00550F6A"/>
    <w:rsid w:val="0055128E"/>
    <w:rsid w:val="005512C8"/>
    <w:rsid w:val="005516A7"/>
    <w:rsid w:val="00551960"/>
    <w:rsid w:val="00551D7B"/>
    <w:rsid w:val="0055211E"/>
    <w:rsid w:val="00552135"/>
    <w:rsid w:val="0055319C"/>
    <w:rsid w:val="005536C3"/>
    <w:rsid w:val="00553786"/>
    <w:rsid w:val="005539F4"/>
    <w:rsid w:val="00553E27"/>
    <w:rsid w:val="00554476"/>
    <w:rsid w:val="00554D9E"/>
    <w:rsid w:val="00554F43"/>
    <w:rsid w:val="00555282"/>
    <w:rsid w:val="00555292"/>
    <w:rsid w:val="0055548C"/>
    <w:rsid w:val="0055569F"/>
    <w:rsid w:val="00555C29"/>
    <w:rsid w:val="00555D10"/>
    <w:rsid w:val="00555F4A"/>
    <w:rsid w:val="00556598"/>
    <w:rsid w:val="0055674A"/>
    <w:rsid w:val="005569DF"/>
    <w:rsid w:val="00556A1B"/>
    <w:rsid w:val="00556A2A"/>
    <w:rsid w:val="00556FBA"/>
    <w:rsid w:val="00557065"/>
    <w:rsid w:val="00557EB2"/>
    <w:rsid w:val="00560163"/>
    <w:rsid w:val="005609D6"/>
    <w:rsid w:val="00560C1C"/>
    <w:rsid w:val="005610B5"/>
    <w:rsid w:val="00561178"/>
    <w:rsid w:val="00561283"/>
    <w:rsid w:val="00561FCF"/>
    <w:rsid w:val="00562399"/>
    <w:rsid w:val="00562435"/>
    <w:rsid w:val="005624BE"/>
    <w:rsid w:val="005628D5"/>
    <w:rsid w:val="00562C09"/>
    <w:rsid w:val="005635A4"/>
    <w:rsid w:val="0056391A"/>
    <w:rsid w:val="00563940"/>
    <w:rsid w:val="00563959"/>
    <w:rsid w:val="00564824"/>
    <w:rsid w:val="005648CC"/>
    <w:rsid w:val="00564AE7"/>
    <w:rsid w:val="00565E6E"/>
    <w:rsid w:val="0056675B"/>
    <w:rsid w:val="00566A48"/>
    <w:rsid w:val="00566DEA"/>
    <w:rsid w:val="005672CE"/>
    <w:rsid w:val="00567AFA"/>
    <w:rsid w:val="0057006F"/>
    <w:rsid w:val="005708CB"/>
    <w:rsid w:val="00570973"/>
    <w:rsid w:val="00570BD7"/>
    <w:rsid w:val="00570E7D"/>
    <w:rsid w:val="00571024"/>
    <w:rsid w:val="0057130D"/>
    <w:rsid w:val="00571A80"/>
    <w:rsid w:val="00571C18"/>
    <w:rsid w:val="00572336"/>
    <w:rsid w:val="00573159"/>
    <w:rsid w:val="005731F3"/>
    <w:rsid w:val="00573412"/>
    <w:rsid w:val="0057384E"/>
    <w:rsid w:val="00573A19"/>
    <w:rsid w:val="00573CD7"/>
    <w:rsid w:val="00574127"/>
    <w:rsid w:val="005741BC"/>
    <w:rsid w:val="00574231"/>
    <w:rsid w:val="0057458F"/>
    <w:rsid w:val="00574F21"/>
    <w:rsid w:val="00575CB2"/>
    <w:rsid w:val="00575FFA"/>
    <w:rsid w:val="0057659D"/>
    <w:rsid w:val="005766EB"/>
    <w:rsid w:val="00576DCE"/>
    <w:rsid w:val="00577065"/>
    <w:rsid w:val="0057726F"/>
    <w:rsid w:val="005772B0"/>
    <w:rsid w:val="00577544"/>
    <w:rsid w:val="005776D3"/>
    <w:rsid w:val="005779E6"/>
    <w:rsid w:val="00577E08"/>
    <w:rsid w:val="00577E73"/>
    <w:rsid w:val="005800D6"/>
    <w:rsid w:val="005802D7"/>
    <w:rsid w:val="00580706"/>
    <w:rsid w:val="00580D90"/>
    <w:rsid w:val="005814D7"/>
    <w:rsid w:val="005814E2"/>
    <w:rsid w:val="0058187D"/>
    <w:rsid w:val="00581D63"/>
    <w:rsid w:val="005821CA"/>
    <w:rsid w:val="00582356"/>
    <w:rsid w:val="00582468"/>
    <w:rsid w:val="00582CEF"/>
    <w:rsid w:val="00583C8D"/>
    <w:rsid w:val="00584090"/>
    <w:rsid w:val="005842B7"/>
    <w:rsid w:val="005842FF"/>
    <w:rsid w:val="00584A07"/>
    <w:rsid w:val="00584A0A"/>
    <w:rsid w:val="00584BF2"/>
    <w:rsid w:val="00584F26"/>
    <w:rsid w:val="0058563C"/>
    <w:rsid w:val="00585BB3"/>
    <w:rsid w:val="00585DC4"/>
    <w:rsid w:val="00585E31"/>
    <w:rsid w:val="0058609C"/>
    <w:rsid w:val="00586362"/>
    <w:rsid w:val="005867D4"/>
    <w:rsid w:val="005868B8"/>
    <w:rsid w:val="00586990"/>
    <w:rsid w:val="00586AD1"/>
    <w:rsid w:val="00586F44"/>
    <w:rsid w:val="00587639"/>
    <w:rsid w:val="0058763C"/>
    <w:rsid w:val="005878EF"/>
    <w:rsid w:val="005905A6"/>
    <w:rsid w:val="00590617"/>
    <w:rsid w:val="005909C9"/>
    <w:rsid w:val="00590D39"/>
    <w:rsid w:val="0059116F"/>
    <w:rsid w:val="00591435"/>
    <w:rsid w:val="005918F9"/>
    <w:rsid w:val="00591955"/>
    <w:rsid w:val="0059210F"/>
    <w:rsid w:val="00592782"/>
    <w:rsid w:val="0059286C"/>
    <w:rsid w:val="00593A59"/>
    <w:rsid w:val="00593FB4"/>
    <w:rsid w:val="0059414F"/>
    <w:rsid w:val="005943C5"/>
    <w:rsid w:val="005945F6"/>
    <w:rsid w:val="00594680"/>
    <w:rsid w:val="0059472A"/>
    <w:rsid w:val="00594807"/>
    <w:rsid w:val="00594C20"/>
    <w:rsid w:val="00594CEF"/>
    <w:rsid w:val="00595286"/>
    <w:rsid w:val="005952B1"/>
    <w:rsid w:val="005954CA"/>
    <w:rsid w:val="00595598"/>
    <w:rsid w:val="00595A38"/>
    <w:rsid w:val="00595C17"/>
    <w:rsid w:val="00595CA2"/>
    <w:rsid w:val="00595D66"/>
    <w:rsid w:val="005966E6"/>
    <w:rsid w:val="0059733E"/>
    <w:rsid w:val="0059760A"/>
    <w:rsid w:val="00597622"/>
    <w:rsid w:val="005977E5"/>
    <w:rsid w:val="00597943"/>
    <w:rsid w:val="005A0556"/>
    <w:rsid w:val="005A0665"/>
    <w:rsid w:val="005A089C"/>
    <w:rsid w:val="005A0F44"/>
    <w:rsid w:val="005A0F52"/>
    <w:rsid w:val="005A0F6F"/>
    <w:rsid w:val="005A108C"/>
    <w:rsid w:val="005A122C"/>
    <w:rsid w:val="005A122E"/>
    <w:rsid w:val="005A12A6"/>
    <w:rsid w:val="005A14D1"/>
    <w:rsid w:val="005A1627"/>
    <w:rsid w:val="005A1B00"/>
    <w:rsid w:val="005A1B74"/>
    <w:rsid w:val="005A1D3A"/>
    <w:rsid w:val="005A205E"/>
    <w:rsid w:val="005A25FF"/>
    <w:rsid w:val="005A2688"/>
    <w:rsid w:val="005A2A0E"/>
    <w:rsid w:val="005A2D97"/>
    <w:rsid w:val="005A2DD4"/>
    <w:rsid w:val="005A3339"/>
    <w:rsid w:val="005A3377"/>
    <w:rsid w:val="005A33F3"/>
    <w:rsid w:val="005A349B"/>
    <w:rsid w:val="005A38B6"/>
    <w:rsid w:val="005A3B16"/>
    <w:rsid w:val="005A3D65"/>
    <w:rsid w:val="005A3DCB"/>
    <w:rsid w:val="005A412B"/>
    <w:rsid w:val="005A41C6"/>
    <w:rsid w:val="005A477E"/>
    <w:rsid w:val="005A4887"/>
    <w:rsid w:val="005A4991"/>
    <w:rsid w:val="005A4C40"/>
    <w:rsid w:val="005A4F06"/>
    <w:rsid w:val="005A52CD"/>
    <w:rsid w:val="005A5397"/>
    <w:rsid w:val="005A56B3"/>
    <w:rsid w:val="005A5AC4"/>
    <w:rsid w:val="005A5BEE"/>
    <w:rsid w:val="005A5F6A"/>
    <w:rsid w:val="005A6C85"/>
    <w:rsid w:val="005A6D43"/>
    <w:rsid w:val="005A7243"/>
    <w:rsid w:val="005A7BE4"/>
    <w:rsid w:val="005B0929"/>
    <w:rsid w:val="005B0BA4"/>
    <w:rsid w:val="005B18D9"/>
    <w:rsid w:val="005B1AA2"/>
    <w:rsid w:val="005B29D9"/>
    <w:rsid w:val="005B2D40"/>
    <w:rsid w:val="005B32B3"/>
    <w:rsid w:val="005B38DB"/>
    <w:rsid w:val="005B391B"/>
    <w:rsid w:val="005B39F1"/>
    <w:rsid w:val="005B3D41"/>
    <w:rsid w:val="005B3DDE"/>
    <w:rsid w:val="005B4B9D"/>
    <w:rsid w:val="005B4CE9"/>
    <w:rsid w:val="005B6414"/>
    <w:rsid w:val="005B64E0"/>
    <w:rsid w:val="005B6744"/>
    <w:rsid w:val="005B6796"/>
    <w:rsid w:val="005B6818"/>
    <w:rsid w:val="005B6CFE"/>
    <w:rsid w:val="005B6D7D"/>
    <w:rsid w:val="005B7279"/>
    <w:rsid w:val="005B73C3"/>
    <w:rsid w:val="005B755E"/>
    <w:rsid w:val="005B7C2D"/>
    <w:rsid w:val="005C0660"/>
    <w:rsid w:val="005C06BC"/>
    <w:rsid w:val="005C0E61"/>
    <w:rsid w:val="005C1798"/>
    <w:rsid w:val="005C1820"/>
    <w:rsid w:val="005C192E"/>
    <w:rsid w:val="005C1970"/>
    <w:rsid w:val="005C1E99"/>
    <w:rsid w:val="005C1F81"/>
    <w:rsid w:val="005C2308"/>
    <w:rsid w:val="005C26B9"/>
    <w:rsid w:val="005C2C22"/>
    <w:rsid w:val="005C2E7A"/>
    <w:rsid w:val="005C302F"/>
    <w:rsid w:val="005C3125"/>
    <w:rsid w:val="005C336B"/>
    <w:rsid w:val="005C3C42"/>
    <w:rsid w:val="005C3FF4"/>
    <w:rsid w:val="005C427D"/>
    <w:rsid w:val="005C439C"/>
    <w:rsid w:val="005C477B"/>
    <w:rsid w:val="005C4A84"/>
    <w:rsid w:val="005C4E20"/>
    <w:rsid w:val="005C519D"/>
    <w:rsid w:val="005C5507"/>
    <w:rsid w:val="005C5AD4"/>
    <w:rsid w:val="005C615E"/>
    <w:rsid w:val="005C6B45"/>
    <w:rsid w:val="005C711B"/>
    <w:rsid w:val="005C75D7"/>
    <w:rsid w:val="005C796D"/>
    <w:rsid w:val="005C7B8D"/>
    <w:rsid w:val="005C7CD3"/>
    <w:rsid w:val="005D002A"/>
    <w:rsid w:val="005D005C"/>
    <w:rsid w:val="005D05F7"/>
    <w:rsid w:val="005D0993"/>
    <w:rsid w:val="005D09D7"/>
    <w:rsid w:val="005D0B57"/>
    <w:rsid w:val="005D0C06"/>
    <w:rsid w:val="005D0C39"/>
    <w:rsid w:val="005D0E1D"/>
    <w:rsid w:val="005D0FB8"/>
    <w:rsid w:val="005D195F"/>
    <w:rsid w:val="005D1A10"/>
    <w:rsid w:val="005D1B7A"/>
    <w:rsid w:val="005D1BC7"/>
    <w:rsid w:val="005D1CA3"/>
    <w:rsid w:val="005D1EB5"/>
    <w:rsid w:val="005D226A"/>
    <w:rsid w:val="005D2354"/>
    <w:rsid w:val="005D2651"/>
    <w:rsid w:val="005D2C9E"/>
    <w:rsid w:val="005D2D3D"/>
    <w:rsid w:val="005D2E2C"/>
    <w:rsid w:val="005D35F5"/>
    <w:rsid w:val="005D387A"/>
    <w:rsid w:val="005D3CD3"/>
    <w:rsid w:val="005D438A"/>
    <w:rsid w:val="005D492A"/>
    <w:rsid w:val="005D49FC"/>
    <w:rsid w:val="005D4A23"/>
    <w:rsid w:val="005D4AAC"/>
    <w:rsid w:val="005D4EF9"/>
    <w:rsid w:val="005D509D"/>
    <w:rsid w:val="005D51C0"/>
    <w:rsid w:val="005D531C"/>
    <w:rsid w:val="005D53FE"/>
    <w:rsid w:val="005D59D5"/>
    <w:rsid w:val="005D6082"/>
    <w:rsid w:val="005D7332"/>
    <w:rsid w:val="005D7344"/>
    <w:rsid w:val="005D7C57"/>
    <w:rsid w:val="005E09CA"/>
    <w:rsid w:val="005E0B36"/>
    <w:rsid w:val="005E11AC"/>
    <w:rsid w:val="005E14FE"/>
    <w:rsid w:val="005E1564"/>
    <w:rsid w:val="005E1887"/>
    <w:rsid w:val="005E18BA"/>
    <w:rsid w:val="005E1B1C"/>
    <w:rsid w:val="005E1B8B"/>
    <w:rsid w:val="005E2210"/>
    <w:rsid w:val="005E242E"/>
    <w:rsid w:val="005E2632"/>
    <w:rsid w:val="005E323E"/>
    <w:rsid w:val="005E3378"/>
    <w:rsid w:val="005E34AC"/>
    <w:rsid w:val="005E3585"/>
    <w:rsid w:val="005E3611"/>
    <w:rsid w:val="005E372A"/>
    <w:rsid w:val="005E3DC6"/>
    <w:rsid w:val="005E3EC6"/>
    <w:rsid w:val="005E41E2"/>
    <w:rsid w:val="005E43C3"/>
    <w:rsid w:val="005E4661"/>
    <w:rsid w:val="005E4727"/>
    <w:rsid w:val="005E4730"/>
    <w:rsid w:val="005E476C"/>
    <w:rsid w:val="005E4D3F"/>
    <w:rsid w:val="005E4F60"/>
    <w:rsid w:val="005E5075"/>
    <w:rsid w:val="005E50E3"/>
    <w:rsid w:val="005E5798"/>
    <w:rsid w:val="005E59D1"/>
    <w:rsid w:val="005E5A61"/>
    <w:rsid w:val="005E61B0"/>
    <w:rsid w:val="005E63FB"/>
    <w:rsid w:val="005E649E"/>
    <w:rsid w:val="005E6F6A"/>
    <w:rsid w:val="005E7795"/>
    <w:rsid w:val="005E7A7B"/>
    <w:rsid w:val="005E7D0B"/>
    <w:rsid w:val="005E7D17"/>
    <w:rsid w:val="005E7EDD"/>
    <w:rsid w:val="005F04D9"/>
    <w:rsid w:val="005F080A"/>
    <w:rsid w:val="005F0DA0"/>
    <w:rsid w:val="005F0E12"/>
    <w:rsid w:val="005F1024"/>
    <w:rsid w:val="005F1518"/>
    <w:rsid w:val="005F1B9B"/>
    <w:rsid w:val="005F1D1E"/>
    <w:rsid w:val="005F1EB6"/>
    <w:rsid w:val="005F23A0"/>
    <w:rsid w:val="005F2651"/>
    <w:rsid w:val="005F2830"/>
    <w:rsid w:val="005F28AF"/>
    <w:rsid w:val="005F29BD"/>
    <w:rsid w:val="005F35BA"/>
    <w:rsid w:val="005F365A"/>
    <w:rsid w:val="005F4168"/>
    <w:rsid w:val="005F481B"/>
    <w:rsid w:val="005F4AC9"/>
    <w:rsid w:val="005F4C39"/>
    <w:rsid w:val="005F501E"/>
    <w:rsid w:val="005F58C6"/>
    <w:rsid w:val="005F5C21"/>
    <w:rsid w:val="005F6640"/>
    <w:rsid w:val="005F696B"/>
    <w:rsid w:val="005F7212"/>
    <w:rsid w:val="005F764A"/>
    <w:rsid w:val="005F7B89"/>
    <w:rsid w:val="005F7C4B"/>
    <w:rsid w:val="00600022"/>
    <w:rsid w:val="00600447"/>
    <w:rsid w:val="0060072C"/>
    <w:rsid w:val="00600B6F"/>
    <w:rsid w:val="00601061"/>
    <w:rsid w:val="00601091"/>
    <w:rsid w:val="0060138F"/>
    <w:rsid w:val="00601A3C"/>
    <w:rsid w:val="00601FA4"/>
    <w:rsid w:val="00602055"/>
    <w:rsid w:val="006024AD"/>
    <w:rsid w:val="0060266D"/>
    <w:rsid w:val="00602AB9"/>
    <w:rsid w:val="00602CFE"/>
    <w:rsid w:val="0060300F"/>
    <w:rsid w:val="006031BF"/>
    <w:rsid w:val="006036BD"/>
    <w:rsid w:val="00603795"/>
    <w:rsid w:val="00603904"/>
    <w:rsid w:val="00603AF8"/>
    <w:rsid w:val="006041DD"/>
    <w:rsid w:val="00604216"/>
    <w:rsid w:val="006049B4"/>
    <w:rsid w:val="0060512C"/>
    <w:rsid w:val="00605176"/>
    <w:rsid w:val="00605239"/>
    <w:rsid w:val="0060535C"/>
    <w:rsid w:val="00605484"/>
    <w:rsid w:val="00605D00"/>
    <w:rsid w:val="00606B2D"/>
    <w:rsid w:val="00606BE4"/>
    <w:rsid w:val="0060779C"/>
    <w:rsid w:val="00607866"/>
    <w:rsid w:val="0060792D"/>
    <w:rsid w:val="00607BA0"/>
    <w:rsid w:val="00607CB9"/>
    <w:rsid w:val="00607D75"/>
    <w:rsid w:val="00607E48"/>
    <w:rsid w:val="006102D8"/>
    <w:rsid w:val="006102E9"/>
    <w:rsid w:val="006103C6"/>
    <w:rsid w:val="0061068B"/>
    <w:rsid w:val="00610B43"/>
    <w:rsid w:val="00610B69"/>
    <w:rsid w:val="00610D85"/>
    <w:rsid w:val="00610D86"/>
    <w:rsid w:val="00610F15"/>
    <w:rsid w:val="00611127"/>
    <w:rsid w:val="006111FC"/>
    <w:rsid w:val="0061124A"/>
    <w:rsid w:val="00611348"/>
    <w:rsid w:val="006113BA"/>
    <w:rsid w:val="00611C76"/>
    <w:rsid w:val="00611E97"/>
    <w:rsid w:val="00612794"/>
    <w:rsid w:val="006128FD"/>
    <w:rsid w:val="00613263"/>
    <w:rsid w:val="0061421B"/>
    <w:rsid w:val="0061425F"/>
    <w:rsid w:val="0061432E"/>
    <w:rsid w:val="00614606"/>
    <w:rsid w:val="0061482A"/>
    <w:rsid w:val="00614BF9"/>
    <w:rsid w:val="00615129"/>
    <w:rsid w:val="00615A74"/>
    <w:rsid w:val="00615BEF"/>
    <w:rsid w:val="00615C3A"/>
    <w:rsid w:val="00615D26"/>
    <w:rsid w:val="00615DB7"/>
    <w:rsid w:val="00615DCB"/>
    <w:rsid w:val="00616199"/>
    <w:rsid w:val="00616B7C"/>
    <w:rsid w:val="00617B70"/>
    <w:rsid w:val="00620005"/>
    <w:rsid w:val="0062029E"/>
    <w:rsid w:val="006204E3"/>
    <w:rsid w:val="00620BC7"/>
    <w:rsid w:val="00620DBB"/>
    <w:rsid w:val="0062110F"/>
    <w:rsid w:val="00621B6A"/>
    <w:rsid w:val="00621D4C"/>
    <w:rsid w:val="00622083"/>
    <w:rsid w:val="006224A5"/>
    <w:rsid w:val="00622772"/>
    <w:rsid w:val="006229AC"/>
    <w:rsid w:val="00622E27"/>
    <w:rsid w:val="006234A6"/>
    <w:rsid w:val="006237BE"/>
    <w:rsid w:val="00623804"/>
    <w:rsid w:val="006238D6"/>
    <w:rsid w:val="00623978"/>
    <w:rsid w:val="00624177"/>
    <w:rsid w:val="006242B6"/>
    <w:rsid w:val="006242C3"/>
    <w:rsid w:val="0062447C"/>
    <w:rsid w:val="00624C72"/>
    <w:rsid w:val="0062508F"/>
    <w:rsid w:val="006256D9"/>
    <w:rsid w:val="00625721"/>
    <w:rsid w:val="00625C4E"/>
    <w:rsid w:val="00626DB3"/>
    <w:rsid w:val="00626E2E"/>
    <w:rsid w:val="00627083"/>
    <w:rsid w:val="006270F2"/>
    <w:rsid w:val="006278F0"/>
    <w:rsid w:val="00627EAB"/>
    <w:rsid w:val="00630211"/>
    <w:rsid w:val="006302F2"/>
    <w:rsid w:val="006305BC"/>
    <w:rsid w:val="00630858"/>
    <w:rsid w:val="00630A47"/>
    <w:rsid w:val="00630D8F"/>
    <w:rsid w:val="00630E13"/>
    <w:rsid w:val="006314CF"/>
    <w:rsid w:val="00631618"/>
    <w:rsid w:val="00631ACC"/>
    <w:rsid w:val="00631BD9"/>
    <w:rsid w:val="00631D10"/>
    <w:rsid w:val="00632209"/>
    <w:rsid w:val="0063226E"/>
    <w:rsid w:val="00632877"/>
    <w:rsid w:val="00632B39"/>
    <w:rsid w:val="00632BEA"/>
    <w:rsid w:val="00633021"/>
    <w:rsid w:val="006331CB"/>
    <w:rsid w:val="00633375"/>
    <w:rsid w:val="0063363D"/>
    <w:rsid w:val="00633D97"/>
    <w:rsid w:val="00633EED"/>
    <w:rsid w:val="00633FC8"/>
    <w:rsid w:val="00633FFF"/>
    <w:rsid w:val="00634348"/>
    <w:rsid w:val="006345F5"/>
    <w:rsid w:val="00634A7F"/>
    <w:rsid w:val="00635936"/>
    <w:rsid w:val="0063594B"/>
    <w:rsid w:val="00636563"/>
    <w:rsid w:val="006376D7"/>
    <w:rsid w:val="00637B8A"/>
    <w:rsid w:val="00637DBB"/>
    <w:rsid w:val="00640125"/>
    <w:rsid w:val="0064033C"/>
    <w:rsid w:val="006403FD"/>
    <w:rsid w:val="00640B05"/>
    <w:rsid w:val="00640C1A"/>
    <w:rsid w:val="00640EDA"/>
    <w:rsid w:val="006414FC"/>
    <w:rsid w:val="00641563"/>
    <w:rsid w:val="00641917"/>
    <w:rsid w:val="00641E42"/>
    <w:rsid w:val="00642344"/>
    <w:rsid w:val="00642353"/>
    <w:rsid w:val="00642396"/>
    <w:rsid w:val="0064357E"/>
    <w:rsid w:val="006436DE"/>
    <w:rsid w:val="0064378D"/>
    <w:rsid w:val="00643F67"/>
    <w:rsid w:val="00643F9E"/>
    <w:rsid w:val="00644CAB"/>
    <w:rsid w:val="00644CD7"/>
    <w:rsid w:val="00644DC6"/>
    <w:rsid w:val="00644FFD"/>
    <w:rsid w:val="006454E4"/>
    <w:rsid w:val="00645995"/>
    <w:rsid w:val="00645ED9"/>
    <w:rsid w:val="00645FB2"/>
    <w:rsid w:val="0064655E"/>
    <w:rsid w:val="0064714A"/>
    <w:rsid w:val="0064743C"/>
    <w:rsid w:val="0064749A"/>
    <w:rsid w:val="006475FA"/>
    <w:rsid w:val="0064762B"/>
    <w:rsid w:val="0064783A"/>
    <w:rsid w:val="00647E17"/>
    <w:rsid w:val="00647EC4"/>
    <w:rsid w:val="00647F03"/>
    <w:rsid w:val="00647F54"/>
    <w:rsid w:val="00650014"/>
    <w:rsid w:val="006507C5"/>
    <w:rsid w:val="006509B5"/>
    <w:rsid w:val="00650F72"/>
    <w:rsid w:val="00650FC4"/>
    <w:rsid w:val="00651136"/>
    <w:rsid w:val="00652A00"/>
    <w:rsid w:val="00652C17"/>
    <w:rsid w:val="00652E5E"/>
    <w:rsid w:val="00653403"/>
    <w:rsid w:val="00653454"/>
    <w:rsid w:val="006534D2"/>
    <w:rsid w:val="00653558"/>
    <w:rsid w:val="00653FEE"/>
    <w:rsid w:val="006548BB"/>
    <w:rsid w:val="00654FE0"/>
    <w:rsid w:val="00655899"/>
    <w:rsid w:val="00655B32"/>
    <w:rsid w:val="00655CF9"/>
    <w:rsid w:val="00656C86"/>
    <w:rsid w:val="00657557"/>
    <w:rsid w:val="006576E7"/>
    <w:rsid w:val="00657A9E"/>
    <w:rsid w:val="00660562"/>
    <w:rsid w:val="006609DD"/>
    <w:rsid w:val="006611AB"/>
    <w:rsid w:val="006613A3"/>
    <w:rsid w:val="006614A8"/>
    <w:rsid w:val="0066173D"/>
    <w:rsid w:val="006619FA"/>
    <w:rsid w:val="00661B97"/>
    <w:rsid w:val="00661F40"/>
    <w:rsid w:val="00662196"/>
    <w:rsid w:val="006621A8"/>
    <w:rsid w:val="006632F9"/>
    <w:rsid w:val="006634BA"/>
    <w:rsid w:val="006636FC"/>
    <w:rsid w:val="006637A0"/>
    <w:rsid w:val="00664434"/>
    <w:rsid w:val="006645EA"/>
    <w:rsid w:val="00664B44"/>
    <w:rsid w:val="006654E2"/>
    <w:rsid w:val="00665694"/>
    <w:rsid w:val="006663D4"/>
    <w:rsid w:val="006665F9"/>
    <w:rsid w:val="006666AD"/>
    <w:rsid w:val="0066687F"/>
    <w:rsid w:val="00666F04"/>
    <w:rsid w:val="006674CF"/>
    <w:rsid w:val="00667801"/>
    <w:rsid w:val="00667A90"/>
    <w:rsid w:val="00667C81"/>
    <w:rsid w:val="00667EAF"/>
    <w:rsid w:val="00667FB3"/>
    <w:rsid w:val="00670717"/>
    <w:rsid w:val="00670D99"/>
    <w:rsid w:val="00671253"/>
    <w:rsid w:val="00671503"/>
    <w:rsid w:val="00671594"/>
    <w:rsid w:val="006715C2"/>
    <w:rsid w:val="00671AFB"/>
    <w:rsid w:val="00672582"/>
    <w:rsid w:val="006729AB"/>
    <w:rsid w:val="006729F5"/>
    <w:rsid w:val="00672B9F"/>
    <w:rsid w:val="00672E60"/>
    <w:rsid w:val="00673194"/>
    <w:rsid w:val="00673254"/>
    <w:rsid w:val="006738B7"/>
    <w:rsid w:val="00673A62"/>
    <w:rsid w:val="00673C50"/>
    <w:rsid w:val="00674138"/>
    <w:rsid w:val="00674305"/>
    <w:rsid w:val="00674531"/>
    <w:rsid w:val="0067479B"/>
    <w:rsid w:val="006748AE"/>
    <w:rsid w:val="006749A3"/>
    <w:rsid w:val="00674BD7"/>
    <w:rsid w:val="00675683"/>
    <w:rsid w:val="006756D6"/>
    <w:rsid w:val="0067574C"/>
    <w:rsid w:val="0067599D"/>
    <w:rsid w:val="00675C81"/>
    <w:rsid w:val="0067638D"/>
    <w:rsid w:val="00676A7B"/>
    <w:rsid w:val="00676ECA"/>
    <w:rsid w:val="00676FAB"/>
    <w:rsid w:val="0067752B"/>
    <w:rsid w:val="00677CB0"/>
    <w:rsid w:val="00677EE3"/>
    <w:rsid w:val="00680087"/>
    <w:rsid w:val="006800EC"/>
    <w:rsid w:val="006804C1"/>
    <w:rsid w:val="00680666"/>
    <w:rsid w:val="00681078"/>
    <w:rsid w:val="006813E0"/>
    <w:rsid w:val="006817CC"/>
    <w:rsid w:val="006818B4"/>
    <w:rsid w:val="00681B27"/>
    <w:rsid w:val="00681CB3"/>
    <w:rsid w:val="00681D49"/>
    <w:rsid w:val="00681ECE"/>
    <w:rsid w:val="0068205A"/>
    <w:rsid w:val="00682072"/>
    <w:rsid w:val="00682700"/>
    <w:rsid w:val="00682712"/>
    <w:rsid w:val="006828E9"/>
    <w:rsid w:val="00682B94"/>
    <w:rsid w:val="00683106"/>
    <w:rsid w:val="0068320F"/>
    <w:rsid w:val="006833D7"/>
    <w:rsid w:val="0068385C"/>
    <w:rsid w:val="00684052"/>
    <w:rsid w:val="00684EBB"/>
    <w:rsid w:val="00684F14"/>
    <w:rsid w:val="006851EE"/>
    <w:rsid w:val="006852BC"/>
    <w:rsid w:val="006864B9"/>
    <w:rsid w:val="00686A84"/>
    <w:rsid w:val="00686B42"/>
    <w:rsid w:val="006875A1"/>
    <w:rsid w:val="006875DE"/>
    <w:rsid w:val="00687609"/>
    <w:rsid w:val="006877DF"/>
    <w:rsid w:val="00687B79"/>
    <w:rsid w:val="00690074"/>
    <w:rsid w:val="006902A8"/>
    <w:rsid w:val="00690378"/>
    <w:rsid w:val="006908A6"/>
    <w:rsid w:val="0069148B"/>
    <w:rsid w:val="0069174A"/>
    <w:rsid w:val="00691840"/>
    <w:rsid w:val="00691AF4"/>
    <w:rsid w:val="00691B6D"/>
    <w:rsid w:val="00692760"/>
    <w:rsid w:val="00692DEA"/>
    <w:rsid w:val="00693128"/>
    <w:rsid w:val="006931F3"/>
    <w:rsid w:val="006937AB"/>
    <w:rsid w:val="00693DEA"/>
    <w:rsid w:val="00694286"/>
    <w:rsid w:val="00694377"/>
    <w:rsid w:val="006943DA"/>
    <w:rsid w:val="00694546"/>
    <w:rsid w:val="00694B47"/>
    <w:rsid w:val="00694E81"/>
    <w:rsid w:val="00695628"/>
    <w:rsid w:val="006956F2"/>
    <w:rsid w:val="00695940"/>
    <w:rsid w:val="00695F7A"/>
    <w:rsid w:val="00696379"/>
    <w:rsid w:val="00696914"/>
    <w:rsid w:val="00697036"/>
    <w:rsid w:val="0069707F"/>
    <w:rsid w:val="00697631"/>
    <w:rsid w:val="00697EB7"/>
    <w:rsid w:val="006A0032"/>
    <w:rsid w:val="006A09DC"/>
    <w:rsid w:val="006A0D48"/>
    <w:rsid w:val="006A120C"/>
    <w:rsid w:val="006A13C1"/>
    <w:rsid w:val="006A1BF6"/>
    <w:rsid w:val="006A2528"/>
    <w:rsid w:val="006A2554"/>
    <w:rsid w:val="006A255F"/>
    <w:rsid w:val="006A25A8"/>
    <w:rsid w:val="006A25E0"/>
    <w:rsid w:val="006A26B3"/>
    <w:rsid w:val="006A2919"/>
    <w:rsid w:val="006A2AAE"/>
    <w:rsid w:val="006A2DEA"/>
    <w:rsid w:val="006A2E2C"/>
    <w:rsid w:val="006A33EA"/>
    <w:rsid w:val="006A3486"/>
    <w:rsid w:val="006A3B10"/>
    <w:rsid w:val="006A3B81"/>
    <w:rsid w:val="006A3BE5"/>
    <w:rsid w:val="006A413A"/>
    <w:rsid w:val="006A429D"/>
    <w:rsid w:val="006A4557"/>
    <w:rsid w:val="006A48BF"/>
    <w:rsid w:val="006A4C41"/>
    <w:rsid w:val="006A4C54"/>
    <w:rsid w:val="006A4F7D"/>
    <w:rsid w:val="006A5631"/>
    <w:rsid w:val="006A572E"/>
    <w:rsid w:val="006A5732"/>
    <w:rsid w:val="006A5792"/>
    <w:rsid w:val="006A5809"/>
    <w:rsid w:val="006A5932"/>
    <w:rsid w:val="006A61B3"/>
    <w:rsid w:val="006A6774"/>
    <w:rsid w:val="006A6ABD"/>
    <w:rsid w:val="006A6F5E"/>
    <w:rsid w:val="006A74EA"/>
    <w:rsid w:val="006A7563"/>
    <w:rsid w:val="006A7A98"/>
    <w:rsid w:val="006B0578"/>
    <w:rsid w:val="006B07A9"/>
    <w:rsid w:val="006B0A63"/>
    <w:rsid w:val="006B0B6B"/>
    <w:rsid w:val="006B0C7E"/>
    <w:rsid w:val="006B13FD"/>
    <w:rsid w:val="006B1586"/>
    <w:rsid w:val="006B198C"/>
    <w:rsid w:val="006B20F4"/>
    <w:rsid w:val="006B2103"/>
    <w:rsid w:val="006B27E8"/>
    <w:rsid w:val="006B2B3D"/>
    <w:rsid w:val="006B2CDA"/>
    <w:rsid w:val="006B2CF9"/>
    <w:rsid w:val="006B2DBD"/>
    <w:rsid w:val="006B2DEE"/>
    <w:rsid w:val="006B3D1F"/>
    <w:rsid w:val="006B3DDD"/>
    <w:rsid w:val="006B3E99"/>
    <w:rsid w:val="006B411F"/>
    <w:rsid w:val="006B4E6D"/>
    <w:rsid w:val="006B52BA"/>
    <w:rsid w:val="006B556A"/>
    <w:rsid w:val="006B59B1"/>
    <w:rsid w:val="006B5ABC"/>
    <w:rsid w:val="006B5F9C"/>
    <w:rsid w:val="006B6159"/>
    <w:rsid w:val="006B618E"/>
    <w:rsid w:val="006B64E7"/>
    <w:rsid w:val="006B65FB"/>
    <w:rsid w:val="006B6A1B"/>
    <w:rsid w:val="006B6D1C"/>
    <w:rsid w:val="006B6E04"/>
    <w:rsid w:val="006B770E"/>
    <w:rsid w:val="006B77FB"/>
    <w:rsid w:val="006B7B3C"/>
    <w:rsid w:val="006B7D59"/>
    <w:rsid w:val="006C0161"/>
    <w:rsid w:val="006C0A15"/>
    <w:rsid w:val="006C0A57"/>
    <w:rsid w:val="006C0D25"/>
    <w:rsid w:val="006C1165"/>
    <w:rsid w:val="006C19D3"/>
    <w:rsid w:val="006C1AC7"/>
    <w:rsid w:val="006C1B89"/>
    <w:rsid w:val="006C2048"/>
    <w:rsid w:val="006C204E"/>
    <w:rsid w:val="006C2776"/>
    <w:rsid w:val="006C327F"/>
    <w:rsid w:val="006C3567"/>
    <w:rsid w:val="006C3618"/>
    <w:rsid w:val="006C36FE"/>
    <w:rsid w:val="006C37C6"/>
    <w:rsid w:val="006C386D"/>
    <w:rsid w:val="006C3A22"/>
    <w:rsid w:val="006C3B7C"/>
    <w:rsid w:val="006C3D3A"/>
    <w:rsid w:val="006C41CD"/>
    <w:rsid w:val="006C4708"/>
    <w:rsid w:val="006C4C8D"/>
    <w:rsid w:val="006C4D1C"/>
    <w:rsid w:val="006C514B"/>
    <w:rsid w:val="006C5883"/>
    <w:rsid w:val="006C592B"/>
    <w:rsid w:val="006C596C"/>
    <w:rsid w:val="006C5A25"/>
    <w:rsid w:val="006C5AB1"/>
    <w:rsid w:val="006C5C8C"/>
    <w:rsid w:val="006C62EF"/>
    <w:rsid w:val="006C6419"/>
    <w:rsid w:val="006C6C48"/>
    <w:rsid w:val="006C6EC2"/>
    <w:rsid w:val="006C704E"/>
    <w:rsid w:val="006C737B"/>
    <w:rsid w:val="006D02E5"/>
    <w:rsid w:val="006D0362"/>
    <w:rsid w:val="006D03E1"/>
    <w:rsid w:val="006D06F9"/>
    <w:rsid w:val="006D15CF"/>
    <w:rsid w:val="006D1BCC"/>
    <w:rsid w:val="006D2855"/>
    <w:rsid w:val="006D2979"/>
    <w:rsid w:val="006D2A43"/>
    <w:rsid w:val="006D2A69"/>
    <w:rsid w:val="006D2B83"/>
    <w:rsid w:val="006D2D7A"/>
    <w:rsid w:val="006D2E24"/>
    <w:rsid w:val="006D2F69"/>
    <w:rsid w:val="006D312F"/>
    <w:rsid w:val="006D32A1"/>
    <w:rsid w:val="006D3BC8"/>
    <w:rsid w:val="006D4305"/>
    <w:rsid w:val="006D443F"/>
    <w:rsid w:val="006D4698"/>
    <w:rsid w:val="006D4A9A"/>
    <w:rsid w:val="006D4B12"/>
    <w:rsid w:val="006D4D80"/>
    <w:rsid w:val="006D5A03"/>
    <w:rsid w:val="006D5A1C"/>
    <w:rsid w:val="006D5AFD"/>
    <w:rsid w:val="006D5D68"/>
    <w:rsid w:val="006D6BE1"/>
    <w:rsid w:val="006D745C"/>
    <w:rsid w:val="006D7493"/>
    <w:rsid w:val="006D755A"/>
    <w:rsid w:val="006D77A1"/>
    <w:rsid w:val="006D7860"/>
    <w:rsid w:val="006D78B3"/>
    <w:rsid w:val="006D7B31"/>
    <w:rsid w:val="006D7C6E"/>
    <w:rsid w:val="006E0061"/>
    <w:rsid w:val="006E0579"/>
    <w:rsid w:val="006E0693"/>
    <w:rsid w:val="006E106D"/>
    <w:rsid w:val="006E11BE"/>
    <w:rsid w:val="006E11F3"/>
    <w:rsid w:val="006E1460"/>
    <w:rsid w:val="006E1485"/>
    <w:rsid w:val="006E18C7"/>
    <w:rsid w:val="006E1939"/>
    <w:rsid w:val="006E20C8"/>
    <w:rsid w:val="006E23F2"/>
    <w:rsid w:val="006E257B"/>
    <w:rsid w:val="006E2BE8"/>
    <w:rsid w:val="006E2F82"/>
    <w:rsid w:val="006E3410"/>
    <w:rsid w:val="006E3DAB"/>
    <w:rsid w:val="006E4ED1"/>
    <w:rsid w:val="006E4F3E"/>
    <w:rsid w:val="006E5608"/>
    <w:rsid w:val="006E5A0C"/>
    <w:rsid w:val="006E61F2"/>
    <w:rsid w:val="006E6413"/>
    <w:rsid w:val="006E654A"/>
    <w:rsid w:val="006E672C"/>
    <w:rsid w:val="006E6A20"/>
    <w:rsid w:val="006E6BCC"/>
    <w:rsid w:val="006E6FA0"/>
    <w:rsid w:val="006E763D"/>
    <w:rsid w:val="006E7E60"/>
    <w:rsid w:val="006E7FEA"/>
    <w:rsid w:val="006F014C"/>
    <w:rsid w:val="006F02D9"/>
    <w:rsid w:val="006F06BC"/>
    <w:rsid w:val="006F0762"/>
    <w:rsid w:val="006F0C8B"/>
    <w:rsid w:val="006F1086"/>
    <w:rsid w:val="006F10D8"/>
    <w:rsid w:val="006F1A20"/>
    <w:rsid w:val="006F20C0"/>
    <w:rsid w:val="006F21FA"/>
    <w:rsid w:val="006F2304"/>
    <w:rsid w:val="006F2A73"/>
    <w:rsid w:val="006F2AB8"/>
    <w:rsid w:val="006F2B30"/>
    <w:rsid w:val="006F2DF3"/>
    <w:rsid w:val="006F3158"/>
    <w:rsid w:val="006F3D4E"/>
    <w:rsid w:val="006F400A"/>
    <w:rsid w:val="006F4178"/>
    <w:rsid w:val="006F4193"/>
    <w:rsid w:val="006F4205"/>
    <w:rsid w:val="006F4AE7"/>
    <w:rsid w:val="006F4D66"/>
    <w:rsid w:val="006F51F4"/>
    <w:rsid w:val="006F5BA3"/>
    <w:rsid w:val="006F64D9"/>
    <w:rsid w:val="006F64E8"/>
    <w:rsid w:val="006F6501"/>
    <w:rsid w:val="006F6614"/>
    <w:rsid w:val="006F6991"/>
    <w:rsid w:val="006F71BF"/>
    <w:rsid w:val="006F738F"/>
    <w:rsid w:val="006F7F2A"/>
    <w:rsid w:val="0070012B"/>
    <w:rsid w:val="0070074C"/>
    <w:rsid w:val="00700953"/>
    <w:rsid w:val="00700DDC"/>
    <w:rsid w:val="0070131D"/>
    <w:rsid w:val="0070136D"/>
    <w:rsid w:val="0070140B"/>
    <w:rsid w:val="007022F8"/>
    <w:rsid w:val="00702313"/>
    <w:rsid w:val="007023E0"/>
    <w:rsid w:val="00703005"/>
    <w:rsid w:val="0070305B"/>
    <w:rsid w:val="00703164"/>
    <w:rsid w:val="00703266"/>
    <w:rsid w:val="007036A5"/>
    <w:rsid w:val="00703BB2"/>
    <w:rsid w:val="00703CC8"/>
    <w:rsid w:val="007041BC"/>
    <w:rsid w:val="00704761"/>
    <w:rsid w:val="00704AC7"/>
    <w:rsid w:val="00704CDE"/>
    <w:rsid w:val="00704EE3"/>
    <w:rsid w:val="00705152"/>
    <w:rsid w:val="007052A3"/>
    <w:rsid w:val="00705636"/>
    <w:rsid w:val="00705995"/>
    <w:rsid w:val="00705D5C"/>
    <w:rsid w:val="00706503"/>
    <w:rsid w:val="007067F1"/>
    <w:rsid w:val="007067F5"/>
    <w:rsid w:val="0070693E"/>
    <w:rsid w:val="00706B1E"/>
    <w:rsid w:val="00706CB3"/>
    <w:rsid w:val="00707104"/>
    <w:rsid w:val="0070776D"/>
    <w:rsid w:val="00707C3E"/>
    <w:rsid w:val="00710019"/>
    <w:rsid w:val="007100E4"/>
    <w:rsid w:val="0071053C"/>
    <w:rsid w:val="007105F9"/>
    <w:rsid w:val="007107D9"/>
    <w:rsid w:val="0071083E"/>
    <w:rsid w:val="00710932"/>
    <w:rsid w:val="00710B2F"/>
    <w:rsid w:val="0071163F"/>
    <w:rsid w:val="00711999"/>
    <w:rsid w:val="00711D4E"/>
    <w:rsid w:val="00712237"/>
    <w:rsid w:val="0071286B"/>
    <w:rsid w:val="00712D6D"/>
    <w:rsid w:val="007132FD"/>
    <w:rsid w:val="00713453"/>
    <w:rsid w:val="00713474"/>
    <w:rsid w:val="007136CB"/>
    <w:rsid w:val="00713800"/>
    <w:rsid w:val="00713B6C"/>
    <w:rsid w:val="0071400F"/>
    <w:rsid w:val="0071439A"/>
    <w:rsid w:val="007143A3"/>
    <w:rsid w:val="007144AD"/>
    <w:rsid w:val="007145A6"/>
    <w:rsid w:val="007145E0"/>
    <w:rsid w:val="00714AE8"/>
    <w:rsid w:val="00714D55"/>
    <w:rsid w:val="007156AF"/>
    <w:rsid w:val="00715ABA"/>
    <w:rsid w:val="00715D61"/>
    <w:rsid w:val="00715F75"/>
    <w:rsid w:val="007165B7"/>
    <w:rsid w:val="0071685E"/>
    <w:rsid w:val="00716C81"/>
    <w:rsid w:val="00716E3D"/>
    <w:rsid w:val="0071752F"/>
    <w:rsid w:val="007179D9"/>
    <w:rsid w:val="00717C74"/>
    <w:rsid w:val="00717D01"/>
    <w:rsid w:val="0072032B"/>
    <w:rsid w:val="00720BA1"/>
    <w:rsid w:val="007210A2"/>
    <w:rsid w:val="0072161C"/>
    <w:rsid w:val="00721688"/>
    <w:rsid w:val="007217F2"/>
    <w:rsid w:val="00721810"/>
    <w:rsid w:val="00721D4B"/>
    <w:rsid w:val="00721E8C"/>
    <w:rsid w:val="0072227E"/>
    <w:rsid w:val="00722326"/>
    <w:rsid w:val="00722467"/>
    <w:rsid w:val="00722514"/>
    <w:rsid w:val="00722A20"/>
    <w:rsid w:val="00722A50"/>
    <w:rsid w:val="00722A70"/>
    <w:rsid w:val="00722D9C"/>
    <w:rsid w:val="007232D5"/>
    <w:rsid w:val="00723FF7"/>
    <w:rsid w:val="0072421C"/>
    <w:rsid w:val="00725672"/>
    <w:rsid w:val="00725733"/>
    <w:rsid w:val="00725C6E"/>
    <w:rsid w:val="00726309"/>
    <w:rsid w:val="00726B10"/>
    <w:rsid w:val="00726F6A"/>
    <w:rsid w:val="00727236"/>
    <w:rsid w:val="0072737C"/>
    <w:rsid w:val="00727F3A"/>
    <w:rsid w:val="007300B5"/>
    <w:rsid w:val="0073039E"/>
    <w:rsid w:val="00730400"/>
    <w:rsid w:val="00730455"/>
    <w:rsid w:val="00730497"/>
    <w:rsid w:val="007305E0"/>
    <w:rsid w:val="007307A8"/>
    <w:rsid w:val="00730B0C"/>
    <w:rsid w:val="00730C4C"/>
    <w:rsid w:val="00730D2C"/>
    <w:rsid w:val="00731034"/>
    <w:rsid w:val="0073126F"/>
    <w:rsid w:val="0073159B"/>
    <w:rsid w:val="00731619"/>
    <w:rsid w:val="0073165D"/>
    <w:rsid w:val="007319BA"/>
    <w:rsid w:val="00731A22"/>
    <w:rsid w:val="007324C1"/>
    <w:rsid w:val="007336B5"/>
    <w:rsid w:val="007337D1"/>
    <w:rsid w:val="007338EC"/>
    <w:rsid w:val="00733DBF"/>
    <w:rsid w:val="00733E4A"/>
    <w:rsid w:val="00733F5C"/>
    <w:rsid w:val="00733FAA"/>
    <w:rsid w:val="007340DC"/>
    <w:rsid w:val="0073412B"/>
    <w:rsid w:val="007343AD"/>
    <w:rsid w:val="00734621"/>
    <w:rsid w:val="00734699"/>
    <w:rsid w:val="00734FA2"/>
    <w:rsid w:val="007358EB"/>
    <w:rsid w:val="00735910"/>
    <w:rsid w:val="00735DAB"/>
    <w:rsid w:val="00735E4A"/>
    <w:rsid w:val="00735EFF"/>
    <w:rsid w:val="00735F74"/>
    <w:rsid w:val="0073673F"/>
    <w:rsid w:val="0073678C"/>
    <w:rsid w:val="00736E09"/>
    <w:rsid w:val="00737197"/>
    <w:rsid w:val="00737204"/>
    <w:rsid w:val="007372A1"/>
    <w:rsid w:val="007372D5"/>
    <w:rsid w:val="00737483"/>
    <w:rsid w:val="007376D0"/>
    <w:rsid w:val="00737A8B"/>
    <w:rsid w:val="00737D30"/>
    <w:rsid w:val="00737D41"/>
    <w:rsid w:val="00737E2E"/>
    <w:rsid w:val="007401DA"/>
    <w:rsid w:val="00740531"/>
    <w:rsid w:val="007408E5"/>
    <w:rsid w:val="00740AE4"/>
    <w:rsid w:val="00740F62"/>
    <w:rsid w:val="00741777"/>
    <w:rsid w:val="00741823"/>
    <w:rsid w:val="00741866"/>
    <w:rsid w:val="00741B82"/>
    <w:rsid w:val="00741E48"/>
    <w:rsid w:val="0074200F"/>
    <w:rsid w:val="00742ED0"/>
    <w:rsid w:val="00742FFC"/>
    <w:rsid w:val="0074376A"/>
    <w:rsid w:val="00743B94"/>
    <w:rsid w:val="00743C6D"/>
    <w:rsid w:val="007440F5"/>
    <w:rsid w:val="00744460"/>
    <w:rsid w:val="0074460C"/>
    <w:rsid w:val="007450E4"/>
    <w:rsid w:val="00745941"/>
    <w:rsid w:val="00746439"/>
    <w:rsid w:val="00746A59"/>
    <w:rsid w:val="00746A78"/>
    <w:rsid w:val="00746A9C"/>
    <w:rsid w:val="00746B43"/>
    <w:rsid w:val="00746C9E"/>
    <w:rsid w:val="00747620"/>
    <w:rsid w:val="00747A7D"/>
    <w:rsid w:val="00747DF1"/>
    <w:rsid w:val="00747DF3"/>
    <w:rsid w:val="0075015C"/>
    <w:rsid w:val="0075072C"/>
    <w:rsid w:val="0075137A"/>
    <w:rsid w:val="0075152F"/>
    <w:rsid w:val="00751607"/>
    <w:rsid w:val="00751FDB"/>
    <w:rsid w:val="0075200D"/>
    <w:rsid w:val="007523D8"/>
    <w:rsid w:val="00752622"/>
    <w:rsid w:val="007528F4"/>
    <w:rsid w:val="00752A82"/>
    <w:rsid w:val="007532CD"/>
    <w:rsid w:val="00753C5F"/>
    <w:rsid w:val="00753F90"/>
    <w:rsid w:val="00754425"/>
    <w:rsid w:val="00754B09"/>
    <w:rsid w:val="00754C52"/>
    <w:rsid w:val="007551EE"/>
    <w:rsid w:val="007552ED"/>
    <w:rsid w:val="00755481"/>
    <w:rsid w:val="0075565A"/>
    <w:rsid w:val="00755A9B"/>
    <w:rsid w:val="00755D3A"/>
    <w:rsid w:val="0075646A"/>
    <w:rsid w:val="007565B3"/>
    <w:rsid w:val="007567D4"/>
    <w:rsid w:val="00756A01"/>
    <w:rsid w:val="00756CFA"/>
    <w:rsid w:val="00756DF4"/>
    <w:rsid w:val="00757244"/>
    <w:rsid w:val="00760226"/>
    <w:rsid w:val="00760B0F"/>
    <w:rsid w:val="007611BA"/>
    <w:rsid w:val="007612FD"/>
    <w:rsid w:val="0076191B"/>
    <w:rsid w:val="0076194C"/>
    <w:rsid w:val="00761D2C"/>
    <w:rsid w:val="00761F77"/>
    <w:rsid w:val="00762017"/>
    <w:rsid w:val="0076231F"/>
    <w:rsid w:val="007624AA"/>
    <w:rsid w:val="0076251F"/>
    <w:rsid w:val="007628ED"/>
    <w:rsid w:val="0076292D"/>
    <w:rsid w:val="00762AD0"/>
    <w:rsid w:val="00762CF1"/>
    <w:rsid w:val="00763196"/>
    <w:rsid w:val="0076336E"/>
    <w:rsid w:val="0076348A"/>
    <w:rsid w:val="007634D3"/>
    <w:rsid w:val="00763DB1"/>
    <w:rsid w:val="00763E2C"/>
    <w:rsid w:val="0076489E"/>
    <w:rsid w:val="00764D59"/>
    <w:rsid w:val="00765223"/>
    <w:rsid w:val="00766E64"/>
    <w:rsid w:val="007673DA"/>
    <w:rsid w:val="00767F77"/>
    <w:rsid w:val="00770194"/>
    <w:rsid w:val="007709AD"/>
    <w:rsid w:val="007709C2"/>
    <w:rsid w:val="007710E0"/>
    <w:rsid w:val="0077131B"/>
    <w:rsid w:val="00771493"/>
    <w:rsid w:val="0077169B"/>
    <w:rsid w:val="007717C3"/>
    <w:rsid w:val="00771908"/>
    <w:rsid w:val="00771DE5"/>
    <w:rsid w:val="00771E6A"/>
    <w:rsid w:val="0077204B"/>
    <w:rsid w:val="007722B2"/>
    <w:rsid w:val="007723B9"/>
    <w:rsid w:val="00772769"/>
    <w:rsid w:val="00772C02"/>
    <w:rsid w:val="00773001"/>
    <w:rsid w:val="00773846"/>
    <w:rsid w:val="007738A2"/>
    <w:rsid w:val="00773A3F"/>
    <w:rsid w:val="00773D8B"/>
    <w:rsid w:val="00773E0F"/>
    <w:rsid w:val="007742B9"/>
    <w:rsid w:val="00774710"/>
    <w:rsid w:val="00774E3B"/>
    <w:rsid w:val="0077520C"/>
    <w:rsid w:val="007759B4"/>
    <w:rsid w:val="00775D53"/>
    <w:rsid w:val="00775F90"/>
    <w:rsid w:val="007765BC"/>
    <w:rsid w:val="00776620"/>
    <w:rsid w:val="007767B3"/>
    <w:rsid w:val="00776A27"/>
    <w:rsid w:val="00776B52"/>
    <w:rsid w:val="00776B83"/>
    <w:rsid w:val="0077729E"/>
    <w:rsid w:val="007772CE"/>
    <w:rsid w:val="007774A8"/>
    <w:rsid w:val="00777705"/>
    <w:rsid w:val="007777EF"/>
    <w:rsid w:val="00777AB1"/>
    <w:rsid w:val="00777CC5"/>
    <w:rsid w:val="00777D30"/>
    <w:rsid w:val="007802E2"/>
    <w:rsid w:val="007806C3"/>
    <w:rsid w:val="00780754"/>
    <w:rsid w:val="00780A4E"/>
    <w:rsid w:val="00780D72"/>
    <w:rsid w:val="00781352"/>
    <w:rsid w:val="0078154D"/>
    <w:rsid w:val="00781770"/>
    <w:rsid w:val="00781A66"/>
    <w:rsid w:val="00781C7C"/>
    <w:rsid w:val="00781D7A"/>
    <w:rsid w:val="007820D5"/>
    <w:rsid w:val="007820FF"/>
    <w:rsid w:val="00782317"/>
    <w:rsid w:val="007829E4"/>
    <w:rsid w:val="00782D9D"/>
    <w:rsid w:val="00783085"/>
    <w:rsid w:val="007830C7"/>
    <w:rsid w:val="007834B6"/>
    <w:rsid w:val="00783ADF"/>
    <w:rsid w:val="00783D34"/>
    <w:rsid w:val="00783FA2"/>
    <w:rsid w:val="00783FB0"/>
    <w:rsid w:val="00784337"/>
    <w:rsid w:val="0078444A"/>
    <w:rsid w:val="007844C0"/>
    <w:rsid w:val="00784623"/>
    <w:rsid w:val="0078480C"/>
    <w:rsid w:val="00784DCC"/>
    <w:rsid w:val="0078589B"/>
    <w:rsid w:val="00785A69"/>
    <w:rsid w:val="007862B9"/>
    <w:rsid w:val="00786D39"/>
    <w:rsid w:val="00786F8B"/>
    <w:rsid w:val="00786F9B"/>
    <w:rsid w:val="0078722B"/>
    <w:rsid w:val="007872E6"/>
    <w:rsid w:val="007876D5"/>
    <w:rsid w:val="00787983"/>
    <w:rsid w:val="00787A5C"/>
    <w:rsid w:val="007903AC"/>
    <w:rsid w:val="007905D7"/>
    <w:rsid w:val="0079079F"/>
    <w:rsid w:val="00790B38"/>
    <w:rsid w:val="00790C5D"/>
    <w:rsid w:val="00790CD6"/>
    <w:rsid w:val="007914A5"/>
    <w:rsid w:val="00791686"/>
    <w:rsid w:val="00792154"/>
    <w:rsid w:val="007923A7"/>
    <w:rsid w:val="00793389"/>
    <w:rsid w:val="0079347D"/>
    <w:rsid w:val="00793A9D"/>
    <w:rsid w:val="00793FC6"/>
    <w:rsid w:val="007940B7"/>
    <w:rsid w:val="007942CE"/>
    <w:rsid w:val="00794317"/>
    <w:rsid w:val="007943E8"/>
    <w:rsid w:val="0079446C"/>
    <w:rsid w:val="00794B8D"/>
    <w:rsid w:val="00794E9E"/>
    <w:rsid w:val="00794F1C"/>
    <w:rsid w:val="00795206"/>
    <w:rsid w:val="00795460"/>
    <w:rsid w:val="00795513"/>
    <w:rsid w:val="007958B3"/>
    <w:rsid w:val="00795BF0"/>
    <w:rsid w:val="00796553"/>
    <w:rsid w:val="007965D3"/>
    <w:rsid w:val="00796AD4"/>
    <w:rsid w:val="00797188"/>
    <w:rsid w:val="007976E7"/>
    <w:rsid w:val="00797925"/>
    <w:rsid w:val="00797B3A"/>
    <w:rsid w:val="00797BF3"/>
    <w:rsid w:val="00797FEE"/>
    <w:rsid w:val="007A0374"/>
    <w:rsid w:val="007A05A0"/>
    <w:rsid w:val="007A1E2F"/>
    <w:rsid w:val="007A20D8"/>
    <w:rsid w:val="007A2116"/>
    <w:rsid w:val="007A2138"/>
    <w:rsid w:val="007A2519"/>
    <w:rsid w:val="007A2AE7"/>
    <w:rsid w:val="007A2F2A"/>
    <w:rsid w:val="007A3338"/>
    <w:rsid w:val="007A3720"/>
    <w:rsid w:val="007A3BDC"/>
    <w:rsid w:val="007A3C6F"/>
    <w:rsid w:val="007A3E2C"/>
    <w:rsid w:val="007A41E9"/>
    <w:rsid w:val="007A422A"/>
    <w:rsid w:val="007A4796"/>
    <w:rsid w:val="007A49D3"/>
    <w:rsid w:val="007A4E82"/>
    <w:rsid w:val="007A55E0"/>
    <w:rsid w:val="007A5710"/>
    <w:rsid w:val="007A586E"/>
    <w:rsid w:val="007A5876"/>
    <w:rsid w:val="007A61E9"/>
    <w:rsid w:val="007A6548"/>
    <w:rsid w:val="007A6D96"/>
    <w:rsid w:val="007A703B"/>
    <w:rsid w:val="007A79D4"/>
    <w:rsid w:val="007A7F0F"/>
    <w:rsid w:val="007B05B5"/>
    <w:rsid w:val="007B086D"/>
    <w:rsid w:val="007B08ED"/>
    <w:rsid w:val="007B16B9"/>
    <w:rsid w:val="007B179C"/>
    <w:rsid w:val="007B1D54"/>
    <w:rsid w:val="007B1DBD"/>
    <w:rsid w:val="007B20A5"/>
    <w:rsid w:val="007B2399"/>
    <w:rsid w:val="007B2440"/>
    <w:rsid w:val="007B24FA"/>
    <w:rsid w:val="007B2919"/>
    <w:rsid w:val="007B2C48"/>
    <w:rsid w:val="007B37CC"/>
    <w:rsid w:val="007B3E50"/>
    <w:rsid w:val="007B3FC3"/>
    <w:rsid w:val="007B4003"/>
    <w:rsid w:val="007B4641"/>
    <w:rsid w:val="007B470B"/>
    <w:rsid w:val="007B4F8E"/>
    <w:rsid w:val="007B5285"/>
    <w:rsid w:val="007B585D"/>
    <w:rsid w:val="007B5A2B"/>
    <w:rsid w:val="007B5DEB"/>
    <w:rsid w:val="007B6118"/>
    <w:rsid w:val="007B640F"/>
    <w:rsid w:val="007B67E6"/>
    <w:rsid w:val="007B67E7"/>
    <w:rsid w:val="007B6F79"/>
    <w:rsid w:val="007B6FDA"/>
    <w:rsid w:val="007B72B7"/>
    <w:rsid w:val="007B7376"/>
    <w:rsid w:val="007B737E"/>
    <w:rsid w:val="007B7611"/>
    <w:rsid w:val="007B76EE"/>
    <w:rsid w:val="007C0531"/>
    <w:rsid w:val="007C089F"/>
    <w:rsid w:val="007C0D8F"/>
    <w:rsid w:val="007C1093"/>
    <w:rsid w:val="007C11CD"/>
    <w:rsid w:val="007C151E"/>
    <w:rsid w:val="007C15D0"/>
    <w:rsid w:val="007C1B3A"/>
    <w:rsid w:val="007C1B45"/>
    <w:rsid w:val="007C1B8A"/>
    <w:rsid w:val="007C2099"/>
    <w:rsid w:val="007C25E6"/>
    <w:rsid w:val="007C2B5D"/>
    <w:rsid w:val="007C2DFA"/>
    <w:rsid w:val="007C3739"/>
    <w:rsid w:val="007C3802"/>
    <w:rsid w:val="007C4235"/>
    <w:rsid w:val="007C4284"/>
    <w:rsid w:val="007C42B8"/>
    <w:rsid w:val="007C4B7D"/>
    <w:rsid w:val="007C4DA1"/>
    <w:rsid w:val="007C4E3D"/>
    <w:rsid w:val="007C5461"/>
    <w:rsid w:val="007C5719"/>
    <w:rsid w:val="007C5870"/>
    <w:rsid w:val="007C5E2D"/>
    <w:rsid w:val="007C600C"/>
    <w:rsid w:val="007C6038"/>
    <w:rsid w:val="007C6171"/>
    <w:rsid w:val="007C6469"/>
    <w:rsid w:val="007C6572"/>
    <w:rsid w:val="007C6A18"/>
    <w:rsid w:val="007C7375"/>
    <w:rsid w:val="007D00D3"/>
    <w:rsid w:val="007D0469"/>
    <w:rsid w:val="007D0740"/>
    <w:rsid w:val="007D079E"/>
    <w:rsid w:val="007D18F4"/>
    <w:rsid w:val="007D1BF3"/>
    <w:rsid w:val="007D2018"/>
    <w:rsid w:val="007D21C1"/>
    <w:rsid w:val="007D2285"/>
    <w:rsid w:val="007D236A"/>
    <w:rsid w:val="007D261F"/>
    <w:rsid w:val="007D26EC"/>
    <w:rsid w:val="007D28F1"/>
    <w:rsid w:val="007D2E37"/>
    <w:rsid w:val="007D379F"/>
    <w:rsid w:val="007D38AF"/>
    <w:rsid w:val="007D390F"/>
    <w:rsid w:val="007D3FD0"/>
    <w:rsid w:val="007D4220"/>
    <w:rsid w:val="007D5105"/>
    <w:rsid w:val="007D565C"/>
    <w:rsid w:val="007D6564"/>
    <w:rsid w:val="007D6643"/>
    <w:rsid w:val="007D674D"/>
    <w:rsid w:val="007D6935"/>
    <w:rsid w:val="007D7054"/>
    <w:rsid w:val="007D70E9"/>
    <w:rsid w:val="007D7139"/>
    <w:rsid w:val="007D71D2"/>
    <w:rsid w:val="007D75CC"/>
    <w:rsid w:val="007D774E"/>
    <w:rsid w:val="007E00BE"/>
    <w:rsid w:val="007E010C"/>
    <w:rsid w:val="007E0508"/>
    <w:rsid w:val="007E0805"/>
    <w:rsid w:val="007E094C"/>
    <w:rsid w:val="007E0C66"/>
    <w:rsid w:val="007E0C8F"/>
    <w:rsid w:val="007E0F64"/>
    <w:rsid w:val="007E1A29"/>
    <w:rsid w:val="007E2426"/>
    <w:rsid w:val="007E2762"/>
    <w:rsid w:val="007E2A5B"/>
    <w:rsid w:val="007E2C57"/>
    <w:rsid w:val="007E3E1E"/>
    <w:rsid w:val="007E42EA"/>
    <w:rsid w:val="007E44B5"/>
    <w:rsid w:val="007E45A0"/>
    <w:rsid w:val="007E4713"/>
    <w:rsid w:val="007E4A9A"/>
    <w:rsid w:val="007E514F"/>
    <w:rsid w:val="007E5844"/>
    <w:rsid w:val="007E5BD7"/>
    <w:rsid w:val="007E615E"/>
    <w:rsid w:val="007E6394"/>
    <w:rsid w:val="007E6D9E"/>
    <w:rsid w:val="007E6EDE"/>
    <w:rsid w:val="007E724E"/>
    <w:rsid w:val="007E73BA"/>
    <w:rsid w:val="007E7931"/>
    <w:rsid w:val="007E7BF1"/>
    <w:rsid w:val="007F0526"/>
    <w:rsid w:val="007F05BD"/>
    <w:rsid w:val="007F0904"/>
    <w:rsid w:val="007F096B"/>
    <w:rsid w:val="007F1030"/>
    <w:rsid w:val="007F119F"/>
    <w:rsid w:val="007F1EC6"/>
    <w:rsid w:val="007F2099"/>
    <w:rsid w:val="007F2341"/>
    <w:rsid w:val="007F2587"/>
    <w:rsid w:val="007F25B5"/>
    <w:rsid w:val="007F2693"/>
    <w:rsid w:val="007F2AFF"/>
    <w:rsid w:val="007F2D3E"/>
    <w:rsid w:val="007F2E8F"/>
    <w:rsid w:val="007F310D"/>
    <w:rsid w:val="007F3BD6"/>
    <w:rsid w:val="007F3E3F"/>
    <w:rsid w:val="007F3F4E"/>
    <w:rsid w:val="007F426E"/>
    <w:rsid w:val="007F4334"/>
    <w:rsid w:val="007F473C"/>
    <w:rsid w:val="007F4B6B"/>
    <w:rsid w:val="007F5508"/>
    <w:rsid w:val="007F563F"/>
    <w:rsid w:val="007F56A5"/>
    <w:rsid w:val="007F5952"/>
    <w:rsid w:val="007F5EFC"/>
    <w:rsid w:val="007F5FEE"/>
    <w:rsid w:val="007F621B"/>
    <w:rsid w:val="007F65CD"/>
    <w:rsid w:val="007F6760"/>
    <w:rsid w:val="007F74A3"/>
    <w:rsid w:val="007F74A7"/>
    <w:rsid w:val="007F7D2D"/>
    <w:rsid w:val="008003E1"/>
    <w:rsid w:val="0080094B"/>
    <w:rsid w:val="00800A10"/>
    <w:rsid w:val="00800E3D"/>
    <w:rsid w:val="00800E98"/>
    <w:rsid w:val="00800EFB"/>
    <w:rsid w:val="0080107A"/>
    <w:rsid w:val="008011AD"/>
    <w:rsid w:val="00801D91"/>
    <w:rsid w:val="00802008"/>
    <w:rsid w:val="008023E4"/>
    <w:rsid w:val="00802DA6"/>
    <w:rsid w:val="00802F64"/>
    <w:rsid w:val="008030BF"/>
    <w:rsid w:val="00803294"/>
    <w:rsid w:val="008032A5"/>
    <w:rsid w:val="008037E3"/>
    <w:rsid w:val="00803D7A"/>
    <w:rsid w:val="00803FC7"/>
    <w:rsid w:val="0080421F"/>
    <w:rsid w:val="00804ACE"/>
    <w:rsid w:val="00805527"/>
    <w:rsid w:val="00806629"/>
    <w:rsid w:val="0080672C"/>
    <w:rsid w:val="00806873"/>
    <w:rsid w:val="00806B59"/>
    <w:rsid w:val="00806FE3"/>
    <w:rsid w:val="00807214"/>
    <w:rsid w:val="00810017"/>
    <w:rsid w:val="008102C9"/>
    <w:rsid w:val="00810863"/>
    <w:rsid w:val="00810E94"/>
    <w:rsid w:val="00810ECC"/>
    <w:rsid w:val="0081125D"/>
    <w:rsid w:val="008114E3"/>
    <w:rsid w:val="00811A2C"/>
    <w:rsid w:val="00811BA6"/>
    <w:rsid w:val="00811EEE"/>
    <w:rsid w:val="008125C1"/>
    <w:rsid w:val="0081264C"/>
    <w:rsid w:val="008127EF"/>
    <w:rsid w:val="008129EC"/>
    <w:rsid w:val="00812DAF"/>
    <w:rsid w:val="00812E33"/>
    <w:rsid w:val="008139B0"/>
    <w:rsid w:val="00813AD2"/>
    <w:rsid w:val="00813C4E"/>
    <w:rsid w:val="008143F2"/>
    <w:rsid w:val="008145D3"/>
    <w:rsid w:val="00814B70"/>
    <w:rsid w:val="00814D28"/>
    <w:rsid w:val="00815AE0"/>
    <w:rsid w:val="00815FF0"/>
    <w:rsid w:val="0081691A"/>
    <w:rsid w:val="008169DC"/>
    <w:rsid w:val="00816B68"/>
    <w:rsid w:val="00817183"/>
    <w:rsid w:val="00817D03"/>
    <w:rsid w:val="00820590"/>
    <w:rsid w:val="00820732"/>
    <w:rsid w:val="00820800"/>
    <w:rsid w:val="00820954"/>
    <w:rsid w:val="00820E16"/>
    <w:rsid w:val="008210DB"/>
    <w:rsid w:val="00821557"/>
    <w:rsid w:val="00821858"/>
    <w:rsid w:val="00821F61"/>
    <w:rsid w:val="00821FE3"/>
    <w:rsid w:val="00822412"/>
    <w:rsid w:val="0082274A"/>
    <w:rsid w:val="00822BF5"/>
    <w:rsid w:val="00822C9A"/>
    <w:rsid w:val="00823589"/>
    <w:rsid w:val="008235F6"/>
    <w:rsid w:val="00823995"/>
    <w:rsid w:val="00824309"/>
    <w:rsid w:val="00824500"/>
    <w:rsid w:val="008245ED"/>
    <w:rsid w:val="008245F5"/>
    <w:rsid w:val="0082466D"/>
    <w:rsid w:val="00824FF2"/>
    <w:rsid w:val="00825893"/>
    <w:rsid w:val="0082611A"/>
    <w:rsid w:val="0082622E"/>
    <w:rsid w:val="0082675A"/>
    <w:rsid w:val="00826F4A"/>
    <w:rsid w:val="00827C59"/>
    <w:rsid w:val="00827D93"/>
    <w:rsid w:val="00827F77"/>
    <w:rsid w:val="0083070E"/>
    <w:rsid w:val="00830CAC"/>
    <w:rsid w:val="00830E11"/>
    <w:rsid w:val="00830FD9"/>
    <w:rsid w:val="008312E2"/>
    <w:rsid w:val="008319F2"/>
    <w:rsid w:val="00831B3E"/>
    <w:rsid w:val="00831D9A"/>
    <w:rsid w:val="008320D3"/>
    <w:rsid w:val="008320E0"/>
    <w:rsid w:val="008321F2"/>
    <w:rsid w:val="008324FB"/>
    <w:rsid w:val="008327FE"/>
    <w:rsid w:val="00832900"/>
    <w:rsid w:val="00832A2D"/>
    <w:rsid w:val="00832A42"/>
    <w:rsid w:val="00832AB3"/>
    <w:rsid w:val="00832C5E"/>
    <w:rsid w:val="008332DA"/>
    <w:rsid w:val="008334FE"/>
    <w:rsid w:val="00833A09"/>
    <w:rsid w:val="00833BAC"/>
    <w:rsid w:val="00833BC4"/>
    <w:rsid w:val="00833C04"/>
    <w:rsid w:val="00834262"/>
    <w:rsid w:val="00834453"/>
    <w:rsid w:val="00834491"/>
    <w:rsid w:val="008345EE"/>
    <w:rsid w:val="00834857"/>
    <w:rsid w:val="00834D0C"/>
    <w:rsid w:val="00834E90"/>
    <w:rsid w:val="0083555D"/>
    <w:rsid w:val="008355A6"/>
    <w:rsid w:val="0083584D"/>
    <w:rsid w:val="00835AC5"/>
    <w:rsid w:val="00835C52"/>
    <w:rsid w:val="00835DB2"/>
    <w:rsid w:val="00836071"/>
    <w:rsid w:val="00836271"/>
    <w:rsid w:val="0083675D"/>
    <w:rsid w:val="00836E9E"/>
    <w:rsid w:val="0083733B"/>
    <w:rsid w:val="00837D15"/>
    <w:rsid w:val="00837D90"/>
    <w:rsid w:val="00840190"/>
    <w:rsid w:val="00840192"/>
    <w:rsid w:val="008401E7"/>
    <w:rsid w:val="00841155"/>
    <w:rsid w:val="00841331"/>
    <w:rsid w:val="008419F9"/>
    <w:rsid w:val="00841D75"/>
    <w:rsid w:val="00842060"/>
    <w:rsid w:val="00842A69"/>
    <w:rsid w:val="00842AF1"/>
    <w:rsid w:val="0084346F"/>
    <w:rsid w:val="008436BD"/>
    <w:rsid w:val="00843B16"/>
    <w:rsid w:val="00843FFC"/>
    <w:rsid w:val="0084451A"/>
    <w:rsid w:val="008445E6"/>
    <w:rsid w:val="00844BCD"/>
    <w:rsid w:val="00845019"/>
    <w:rsid w:val="0084517A"/>
    <w:rsid w:val="0084572F"/>
    <w:rsid w:val="00845738"/>
    <w:rsid w:val="008457F9"/>
    <w:rsid w:val="008457FA"/>
    <w:rsid w:val="0084581B"/>
    <w:rsid w:val="00845F85"/>
    <w:rsid w:val="0084603C"/>
    <w:rsid w:val="00846A55"/>
    <w:rsid w:val="00846BAD"/>
    <w:rsid w:val="00846F29"/>
    <w:rsid w:val="00847A7C"/>
    <w:rsid w:val="00847AAC"/>
    <w:rsid w:val="00847B94"/>
    <w:rsid w:val="00847BE0"/>
    <w:rsid w:val="0085015D"/>
    <w:rsid w:val="008505B2"/>
    <w:rsid w:val="00850E07"/>
    <w:rsid w:val="008513F8"/>
    <w:rsid w:val="0085182D"/>
    <w:rsid w:val="00851863"/>
    <w:rsid w:val="008519A6"/>
    <w:rsid w:val="00851E31"/>
    <w:rsid w:val="00851E77"/>
    <w:rsid w:val="00852A7A"/>
    <w:rsid w:val="00852ABE"/>
    <w:rsid w:val="00852B9F"/>
    <w:rsid w:val="00852BE0"/>
    <w:rsid w:val="00852C28"/>
    <w:rsid w:val="00852EC5"/>
    <w:rsid w:val="00853004"/>
    <w:rsid w:val="00853B03"/>
    <w:rsid w:val="00853BA3"/>
    <w:rsid w:val="00854184"/>
    <w:rsid w:val="008552CA"/>
    <w:rsid w:val="008555F0"/>
    <w:rsid w:val="00855608"/>
    <w:rsid w:val="00855F13"/>
    <w:rsid w:val="00855F23"/>
    <w:rsid w:val="0085605C"/>
    <w:rsid w:val="00856319"/>
    <w:rsid w:val="00856647"/>
    <w:rsid w:val="0085696E"/>
    <w:rsid w:val="008569D3"/>
    <w:rsid w:val="00856BEF"/>
    <w:rsid w:val="00857AB7"/>
    <w:rsid w:val="00857B10"/>
    <w:rsid w:val="00857B48"/>
    <w:rsid w:val="0086085F"/>
    <w:rsid w:val="00860899"/>
    <w:rsid w:val="00861A5E"/>
    <w:rsid w:val="00861C11"/>
    <w:rsid w:val="00861C42"/>
    <w:rsid w:val="00861D4F"/>
    <w:rsid w:val="008622BE"/>
    <w:rsid w:val="0086245C"/>
    <w:rsid w:val="008627B6"/>
    <w:rsid w:val="008628A1"/>
    <w:rsid w:val="008629BF"/>
    <w:rsid w:val="00862AF5"/>
    <w:rsid w:val="00862E59"/>
    <w:rsid w:val="00863766"/>
    <w:rsid w:val="00863DF8"/>
    <w:rsid w:val="00863FAD"/>
    <w:rsid w:val="008640A0"/>
    <w:rsid w:val="00864237"/>
    <w:rsid w:val="00864543"/>
    <w:rsid w:val="00864A29"/>
    <w:rsid w:val="00864D77"/>
    <w:rsid w:val="00865113"/>
    <w:rsid w:val="0086518B"/>
    <w:rsid w:val="00865197"/>
    <w:rsid w:val="00865469"/>
    <w:rsid w:val="008655E9"/>
    <w:rsid w:val="00865E84"/>
    <w:rsid w:val="00866583"/>
    <w:rsid w:val="00866757"/>
    <w:rsid w:val="008670D8"/>
    <w:rsid w:val="00867155"/>
    <w:rsid w:val="00867496"/>
    <w:rsid w:val="0086752C"/>
    <w:rsid w:val="00867789"/>
    <w:rsid w:val="008678D2"/>
    <w:rsid w:val="00867A25"/>
    <w:rsid w:val="00867DB7"/>
    <w:rsid w:val="00867DC7"/>
    <w:rsid w:val="00867ECE"/>
    <w:rsid w:val="0087000D"/>
    <w:rsid w:val="0087019E"/>
    <w:rsid w:val="00870561"/>
    <w:rsid w:val="0087081A"/>
    <w:rsid w:val="00870E96"/>
    <w:rsid w:val="00871115"/>
    <w:rsid w:val="008714F4"/>
    <w:rsid w:val="00871683"/>
    <w:rsid w:val="00871ADD"/>
    <w:rsid w:val="00871D1A"/>
    <w:rsid w:val="00872080"/>
    <w:rsid w:val="0087212A"/>
    <w:rsid w:val="008721DF"/>
    <w:rsid w:val="00872221"/>
    <w:rsid w:val="00872242"/>
    <w:rsid w:val="00872646"/>
    <w:rsid w:val="0087279E"/>
    <w:rsid w:val="008727B3"/>
    <w:rsid w:val="00872CD4"/>
    <w:rsid w:val="00873121"/>
    <w:rsid w:val="0087323A"/>
    <w:rsid w:val="00873E9B"/>
    <w:rsid w:val="00874CCA"/>
    <w:rsid w:val="00875137"/>
    <w:rsid w:val="008754B0"/>
    <w:rsid w:val="008761EA"/>
    <w:rsid w:val="00876B74"/>
    <w:rsid w:val="00876B8D"/>
    <w:rsid w:val="00877457"/>
    <w:rsid w:val="00877A07"/>
    <w:rsid w:val="00877AB3"/>
    <w:rsid w:val="00877B8A"/>
    <w:rsid w:val="00877C36"/>
    <w:rsid w:val="00877C74"/>
    <w:rsid w:val="00877C8E"/>
    <w:rsid w:val="008802BC"/>
    <w:rsid w:val="00880429"/>
    <w:rsid w:val="008808CF"/>
    <w:rsid w:val="00880C97"/>
    <w:rsid w:val="00880E9D"/>
    <w:rsid w:val="00880F6E"/>
    <w:rsid w:val="00881396"/>
    <w:rsid w:val="0088141C"/>
    <w:rsid w:val="008814D7"/>
    <w:rsid w:val="00881560"/>
    <w:rsid w:val="00881DF6"/>
    <w:rsid w:val="008823F8"/>
    <w:rsid w:val="00882525"/>
    <w:rsid w:val="008845F3"/>
    <w:rsid w:val="008849FD"/>
    <w:rsid w:val="008850A3"/>
    <w:rsid w:val="008851CE"/>
    <w:rsid w:val="008852C6"/>
    <w:rsid w:val="00885418"/>
    <w:rsid w:val="00885569"/>
    <w:rsid w:val="00885573"/>
    <w:rsid w:val="008856FA"/>
    <w:rsid w:val="00885AAE"/>
    <w:rsid w:val="00886276"/>
    <w:rsid w:val="0088634C"/>
    <w:rsid w:val="008867B1"/>
    <w:rsid w:val="00886913"/>
    <w:rsid w:val="00886A8C"/>
    <w:rsid w:val="008873C6"/>
    <w:rsid w:val="008875A1"/>
    <w:rsid w:val="00887E69"/>
    <w:rsid w:val="008902D0"/>
    <w:rsid w:val="008902FD"/>
    <w:rsid w:val="00890331"/>
    <w:rsid w:val="008909BF"/>
    <w:rsid w:val="00890A58"/>
    <w:rsid w:val="008911F9"/>
    <w:rsid w:val="0089175F"/>
    <w:rsid w:val="00891855"/>
    <w:rsid w:val="00891CBD"/>
    <w:rsid w:val="00891FD8"/>
    <w:rsid w:val="008921EA"/>
    <w:rsid w:val="00892339"/>
    <w:rsid w:val="008927C4"/>
    <w:rsid w:val="00892A63"/>
    <w:rsid w:val="00892ABB"/>
    <w:rsid w:val="00892AF3"/>
    <w:rsid w:val="00892CED"/>
    <w:rsid w:val="00892EC4"/>
    <w:rsid w:val="00892EC5"/>
    <w:rsid w:val="0089316B"/>
    <w:rsid w:val="00893263"/>
    <w:rsid w:val="00893381"/>
    <w:rsid w:val="008933D3"/>
    <w:rsid w:val="008938F1"/>
    <w:rsid w:val="0089407B"/>
    <w:rsid w:val="008940FD"/>
    <w:rsid w:val="0089492B"/>
    <w:rsid w:val="00894E42"/>
    <w:rsid w:val="00894EA1"/>
    <w:rsid w:val="008954A5"/>
    <w:rsid w:val="008959FC"/>
    <w:rsid w:val="00895A21"/>
    <w:rsid w:val="00895E1F"/>
    <w:rsid w:val="008961AD"/>
    <w:rsid w:val="00896275"/>
    <w:rsid w:val="008964F9"/>
    <w:rsid w:val="00896A6F"/>
    <w:rsid w:val="00896D1A"/>
    <w:rsid w:val="00896F27"/>
    <w:rsid w:val="008971CA"/>
    <w:rsid w:val="00897C26"/>
    <w:rsid w:val="00897C33"/>
    <w:rsid w:val="00897C3C"/>
    <w:rsid w:val="008A01F4"/>
    <w:rsid w:val="008A03CF"/>
    <w:rsid w:val="008A09FA"/>
    <w:rsid w:val="008A0CD1"/>
    <w:rsid w:val="008A1373"/>
    <w:rsid w:val="008A147A"/>
    <w:rsid w:val="008A193C"/>
    <w:rsid w:val="008A19BD"/>
    <w:rsid w:val="008A1B0E"/>
    <w:rsid w:val="008A2143"/>
    <w:rsid w:val="008A223A"/>
    <w:rsid w:val="008A2374"/>
    <w:rsid w:val="008A268C"/>
    <w:rsid w:val="008A27D2"/>
    <w:rsid w:val="008A2AD8"/>
    <w:rsid w:val="008A2F17"/>
    <w:rsid w:val="008A34E8"/>
    <w:rsid w:val="008A4160"/>
    <w:rsid w:val="008A44B7"/>
    <w:rsid w:val="008A452D"/>
    <w:rsid w:val="008A46E2"/>
    <w:rsid w:val="008A4C70"/>
    <w:rsid w:val="008A4E15"/>
    <w:rsid w:val="008A5434"/>
    <w:rsid w:val="008A5D1E"/>
    <w:rsid w:val="008A62C8"/>
    <w:rsid w:val="008A62FB"/>
    <w:rsid w:val="008A6592"/>
    <w:rsid w:val="008A675A"/>
    <w:rsid w:val="008A6A94"/>
    <w:rsid w:val="008A6D49"/>
    <w:rsid w:val="008A6E30"/>
    <w:rsid w:val="008A6E6D"/>
    <w:rsid w:val="008A7761"/>
    <w:rsid w:val="008A7772"/>
    <w:rsid w:val="008A78AF"/>
    <w:rsid w:val="008A7AEA"/>
    <w:rsid w:val="008A7C44"/>
    <w:rsid w:val="008A7CEB"/>
    <w:rsid w:val="008B031F"/>
    <w:rsid w:val="008B0B29"/>
    <w:rsid w:val="008B0EEB"/>
    <w:rsid w:val="008B122D"/>
    <w:rsid w:val="008B13EF"/>
    <w:rsid w:val="008B16DF"/>
    <w:rsid w:val="008B1EDE"/>
    <w:rsid w:val="008B205E"/>
    <w:rsid w:val="008B20BE"/>
    <w:rsid w:val="008B21AB"/>
    <w:rsid w:val="008B234F"/>
    <w:rsid w:val="008B2619"/>
    <w:rsid w:val="008B272B"/>
    <w:rsid w:val="008B27F5"/>
    <w:rsid w:val="008B287E"/>
    <w:rsid w:val="008B2C9A"/>
    <w:rsid w:val="008B2E7D"/>
    <w:rsid w:val="008B31E8"/>
    <w:rsid w:val="008B3394"/>
    <w:rsid w:val="008B3682"/>
    <w:rsid w:val="008B3CBA"/>
    <w:rsid w:val="008B3EA8"/>
    <w:rsid w:val="008B4A48"/>
    <w:rsid w:val="008B4B61"/>
    <w:rsid w:val="008B4E55"/>
    <w:rsid w:val="008B4EF1"/>
    <w:rsid w:val="008B504B"/>
    <w:rsid w:val="008B5911"/>
    <w:rsid w:val="008B5D51"/>
    <w:rsid w:val="008B5D93"/>
    <w:rsid w:val="008B603B"/>
    <w:rsid w:val="008B656C"/>
    <w:rsid w:val="008B68BB"/>
    <w:rsid w:val="008B6E3D"/>
    <w:rsid w:val="008B6F5F"/>
    <w:rsid w:val="008B726A"/>
    <w:rsid w:val="008B73C8"/>
    <w:rsid w:val="008B76D9"/>
    <w:rsid w:val="008B7964"/>
    <w:rsid w:val="008B7A03"/>
    <w:rsid w:val="008B7E51"/>
    <w:rsid w:val="008B7F85"/>
    <w:rsid w:val="008C00F8"/>
    <w:rsid w:val="008C08E0"/>
    <w:rsid w:val="008C0B6A"/>
    <w:rsid w:val="008C0F87"/>
    <w:rsid w:val="008C130A"/>
    <w:rsid w:val="008C13CD"/>
    <w:rsid w:val="008C1454"/>
    <w:rsid w:val="008C1AA1"/>
    <w:rsid w:val="008C1BA3"/>
    <w:rsid w:val="008C1D95"/>
    <w:rsid w:val="008C1F7E"/>
    <w:rsid w:val="008C2617"/>
    <w:rsid w:val="008C268A"/>
    <w:rsid w:val="008C2792"/>
    <w:rsid w:val="008C27B3"/>
    <w:rsid w:val="008C2C1B"/>
    <w:rsid w:val="008C46F1"/>
    <w:rsid w:val="008C47C4"/>
    <w:rsid w:val="008C49B1"/>
    <w:rsid w:val="008C4CCB"/>
    <w:rsid w:val="008C507F"/>
    <w:rsid w:val="008C5476"/>
    <w:rsid w:val="008C5930"/>
    <w:rsid w:val="008C5BD5"/>
    <w:rsid w:val="008C5C3A"/>
    <w:rsid w:val="008C5E91"/>
    <w:rsid w:val="008C64CB"/>
    <w:rsid w:val="008C66D2"/>
    <w:rsid w:val="008C6C13"/>
    <w:rsid w:val="008C6C89"/>
    <w:rsid w:val="008C7040"/>
    <w:rsid w:val="008C706D"/>
    <w:rsid w:val="008C798D"/>
    <w:rsid w:val="008C7AF8"/>
    <w:rsid w:val="008C7B07"/>
    <w:rsid w:val="008D02DF"/>
    <w:rsid w:val="008D07CE"/>
    <w:rsid w:val="008D08BF"/>
    <w:rsid w:val="008D0C0D"/>
    <w:rsid w:val="008D0C10"/>
    <w:rsid w:val="008D0C59"/>
    <w:rsid w:val="008D0F57"/>
    <w:rsid w:val="008D1191"/>
    <w:rsid w:val="008D11D2"/>
    <w:rsid w:val="008D125C"/>
    <w:rsid w:val="008D1748"/>
    <w:rsid w:val="008D2149"/>
    <w:rsid w:val="008D2226"/>
    <w:rsid w:val="008D24BE"/>
    <w:rsid w:val="008D2627"/>
    <w:rsid w:val="008D265D"/>
    <w:rsid w:val="008D27FF"/>
    <w:rsid w:val="008D2E66"/>
    <w:rsid w:val="008D3105"/>
    <w:rsid w:val="008D33E8"/>
    <w:rsid w:val="008D33EB"/>
    <w:rsid w:val="008D351B"/>
    <w:rsid w:val="008D3A6A"/>
    <w:rsid w:val="008D4000"/>
    <w:rsid w:val="008D4866"/>
    <w:rsid w:val="008D49A6"/>
    <w:rsid w:val="008D4B63"/>
    <w:rsid w:val="008D517B"/>
    <w:rsid w:val="008D544F"/>
    <w:rsid w:val="008D587C"/>
    <w:rsid w:val="008D5923"/>
    <w:rsid w:val="008D5A8D"/>
    <w:rsid w:val="008D5C02"/>
    <w:rsid w:val="008D5C09"/>
    <w:rsid w:val="008D5D3B"/>
    <w:rsid w:val="008D5D3D"/>
    <w:rsid w:val="008D5DD1"/>
    <w:rsid w:val="008D5EE3"/>
    <w:rsid w:val="008D621A"/>
    <w:rsid w:val="008D694A"/>
    <w:rsid w:val="008D6CD8"/>
    <w:rsid w:val="008D7024"/>
    <w:rsid w:val="008D71DA"/>
    <w:rsid w:val="008D779C"/>
    <w:rsid w:val="008D782D"/>
    <w:rsid w:val="008D7B65"/>
    <w:rsid w:val="008E0049"/>
    <w:rsid w:val="008E0E9C"/>
    <w:rsid w:val="008E11E8"/>
    <w:rsid w:val="008E144F"/>
    <w:rsid w:val="008E1576"/>
    <w:rsid w:val="008E1E3D"/>
    <w:rsid w:val="008E2246"/>
    <w:rsid w:val="008E2399"/>
    <w:rsid w:val="008E27A2"/>
    <w:rsid w:val="008E2F9F"/>
    <w:rsid w:val="008E3875"/>
    <w:rsid w:val="008E3F04"/>
    <w:rsid w:val="008E4182"/>
    <w:rsid w:val="008E41AA"/>
    <w:rsid w:val="008E4613"/>
    <w:rsid w:val="008E4980"/>
    <w:rsid w:val="008E52D5"/>
    <w:rsid w:val="008E598F"/>
    <w:rsid w:val="008E5B0C"/>
    <w:rsid w:val="008E5E98"/>
    <w:rsid w:val="008E67B1"/>
    <w:rsid w:val="008E6E41"/>
    <w:rsid w:val="008E6FFD"/>
    <w:rsid w:val="008F0535"/>
    <w:rsid w:val="008F0710"/>
    <w:rsid w:val="008F079B"/>
    <w:rsid w:val="008F136E"/>
    <w:rsid w:val="008F1A24"/>
    <w:rsid w:val="008F1AE9"/>
    <w:rsid w:val="008F1BDC"/>
    <w:rsid w:val="008F2203"/>
    <w:rsid w:val="008F23BA"/>
    <w:rsid w:val="008F2E5C"/>
    <w:rsid w:val="008F383B"/>
    <w:rsid w:val="008F3894"/>
    <w:rsid w:val="008F39B7"/>
    <w:rsid w:val="008F416C"/>
    <w:rsid w:val="008F4502"/>
    <w:rsid w:val="008F4D85"/>
    <w:rsid w:val="008F4F28"/>
    <w:rsid w:val="008F5260"/>
    <w:rsid w:val="008F52AB"/>
    <w:rsid w:val="008F548D"/>
    <w:rsid w:val="008F5607"/>
    <w:rsid w:val="008F5697"/>
    <w:rsid w:val="008F5AEC"/>
    <w:rsid w:val="008F5C32"/>
    <w:rsid w:val="008F5CCC"/>
    <w:rsid w:val="008F5D78"/>
    <w:rsid w:val="008F5F24"/>
    <w:rsid w:val="008F607A"/>
    <w:rsid w:val="008F6279"/>
    <w:rsid w:val="008F63E6"/>
    <w:rsid w:val="008F7062"/>
    <w:rsid w:val="008F709C"/>
    <w:rsid w:val="008F73FE"/>
    <w:rsid w:val="008F76BD"/>
    <w:rsid w:val="008F7774"/>
    <w:rsid w:val="008F795A"/>
    <w:rsid w:val="00900292"/>
    <w:rsid w:val="00900698"/>
    <w:rsid w:val="009006D2"/>
    <w:rsid w:val="00900C57"/>
    <w:rsid w:val="00900D1B"/>
    <w:rsid w:val="00900DC0"/>
    <w:rsid w:val="00900F5C"/>
    <w:rsid w:val="00901010"/>
    <w:rsid w:val="0090130B"/>
    <w:rsid w:val="00901508"/>
    <w:rsid w:val="00901E1C"/>
    <w:rsid w:val="009020B1"/>
    <w:rsid w:val="009022FD"/>
    <w:rsid w:val="00902543"/>
    <w:rsid w:val="00902950"/>
    <w:rsid w:val="00902BD4"/>
    <w:rsid w:val="0090317A"/>
    <w:rsid w:val="009031F2"/>
    <w:rsid w:val="00903547"/>
    <w:rsid w:val="00903B68"/>
    <w:rsid w:val="00903B69"/>
    <w:rsid w:val="00903F6E"/>
    <w:rsid w:val="00904071"/>
    <w:rsid w:val="0090430D"/>
    <w:rsid w:val="00905559"/>
    <w:rsid w:val="00906686"/>
    <w:rsid w:val="009066F8"/>
    <w:rsid w:val="0090693F"/>
    <w:rsid w:val="009070BE"/>
    <w:rsid w:val="009071B6"/>
    <w:rsid w:val="00907878"/>
    <w:rsid w:val="00907A7A"/>
    <w:rsid w:val="00907C66"/>
    <w:rsid w:val="00907C95"/>
    <w:rsid w:val="009100A8"/>
    <w:rsid w:val="009101E4"/>
    <w:rsid w:val="009102F6"/>
    <w:rsid w:val="00910C2A"/>
    <w:rsid w:val="0091194F"/>
    <w:rsid w:val="00911C72"/>
    <w:rsid w:val="00911EAE"/>
    <w:rsid w:val="009123CD"/>
    <w:rsid w:val="009123D1"/>
    <w:rsid w:val="00912634"/>
    <w:rsid w:val="00912B4D"/>
    <w:rsid w:val="00913120"/>
    <w:rsid w:val="0091327B"/>
    <w:rsid w:val="009135F5"/>
    <w:rsid w:val="0091405F"/>
    <w:rsid w:val="0091473B"/>
    <w:rsid w:val="0091487D"/>
    <w:rsid w:val="00914AA2"/>
    <w:rsid w:val="00914D7F"/>
    <w:rsid w:val="00915074"/>
    <w:rsid w:val="0091521D"/>
    <w:rsid w:val="0091539C"/>
    <w:rsid w:val="00915560"/>
    <w:rsid w:val="0091581F"/>
    <w:rsid w:val="009159A3"/>
    <w:rsid w:val="00916452"/>
    <w:rsid w:val="0091646E"/>
    <w:rsid w:val="00917196"/>
    <w:rsid w:val="009175E9"/>
    <w:rsid w:val="009176D5"/>
    <w:rsid w:val="00917854"/>
    <w:rsid w:val="009178D1"/>
    <w:rsid w:val="0091798C"/>
    <w:rsid w:val="00917990"/>
    <w:rsid w:val="00917EA7"/>
    <w:rsid w:val="00920F24"/>
    <w:rsid w:val="00921938"/>
    <w:rsid w:val="00921AB3"/>
    <w:rsid w:val="009221BB"/>
    <w:rsid w:val="009225C9"/>
    <w:rsid w:val="00922855"/>
    <w:rsid w:val="0092298F"/>
    <w:rsid w:val="00923897"/>
    <w:rsid w:val="00923A8C"/>
    <w:rsid w:val="00923B1D"/>
    <w:rsid w:val="00923B8B"/>
    <w:rsid w:val="00923D76"/>
    <w:rsid w:val="00924056"/>
    <w:rsid w:val="0092424B"/>
    <w:rsid w:val="009245C8"/>
    <w:rsid w:val="00924661"/>
    <w:rsid w:val="009246AE"/>
    <w:rsid w:val="00924B20"/>
    <w:rsid w:val="00924B74"/>
    <w:rsid w:val="00924B9E"/>
    <w:rsid w:val="00924CE2"/>
    <w:rsid w:val="00924DE5"/>
    <w:rsid w:val="00925AA2"/>
    <w:rsid w:val="0092610C"/>
    <w:rsid w:val="00926A3A"/>
    <w:rsid w:val="00926A89"/>
    <w:rsid w:val="00926CA7"/>
    <w:rsid w:val="00926CC9"/>
    <w:rsid w:val="00926DA5"/>
    <w:rsid w:val="00926FE1"/>
    <w:rsid w:val="00927080"/>
    <w:rsid w:val="0092738F"/>
    <w:rsid w:val="00927697"/>
    <w:rsid w:val="009276B9"/>
    <w:rsid w:val="00927A8E"/>
    <w:rsid w:val="0093041F"/>
    <w:rsid w:val="0093094B"/>
    <w:rsid w:val="00930A5A"/>
    <w:rsid w:val="00930FD7"/>
    <w:rsid w:val="00931167"/>
    <w:rsid w:val="00931A30"/>
    <w:rsid w:val="00931C57"/>
    <w:rsid w:val="00932159"/>
    <w:rsid w:val="009322FF"/>
    <w:rsid w:val="00932518"/>
    <w:rsid w:val="00932CEE"/>
    <w:rsid w:val="00932E7B"/>
    <w:rsid w:val="00932FBE"/>
    <w:rsid w:val="00933422"/>
    <w:rsid w:val="00933646"/>
    <w:rsid w:val="00933C85"/>
    <w:rsid w:val="009340E4"/>
    <w:rsid w:val="00934B77"/>
    <w:rsid w:val="00934CDD"/>
    <w:rsid w:val="00934FC9"/>
    <w:rsid w:val="0093539E"/>
    <w:rsid w:val="00936603"/>
    <w:rsid w:val="00936B00"/>
    <w:rsid w:val="00936B93"/>
    <w:rsid w:val="0093743D"/>
    <w:rsid w:val="00937846"/>
    <w:rsid w:val="00937BF9"/>
    <w:rsid w:val="00940047"/>
    <w:rsid w:val="00940099"/>
    <w:rsid w:val="00940124"/>
    <w:rsid w:val="009402F7"/>
    <w:rsid w:val="0094030E"/>
    <w:rsid w:val="00940BB4"/>
    <w:rsid w:val="009412D2"/>
    <w:rsid w:val="00941325"/>
    <w:rsid w:val="00941C8C"/>
    <w:rsid w:val="00941CB0"/>
    <w:rsid w:val="00941CD0"/>
    <w:rsid w:val="00941E7B"/>
    <w:rsid w:val="00942201"/>
    <w:rsid w:val="00942316"/>
    <w:rsid w:val="009424C6"/>
    <w:rsid w:val="00942587"/>
    <w:rsid w:val="00942B73"/>
    <w:rsid w:val="009430C7"/>
    <w:rsid w:val="009436E5"/>
    <w:rsid w:val="00943ABB"/>
    <w:rsid w:val="00943EA3"/>
    <w:rsid w:val="009443FD"/>
    <w:rsid w:val="00944525"/>
    <w:rsid w:val="00944A45"/>
    <w:rsid w:val="0094527D"/>
    <w:rsid w:val="00945507"/>
    <w:rsid w:val="00945678"/>
    <w:rsid w:val="009456F5"/>
    <w:rsid w:val="00945AAC"/>
    <w:rsid w:val="00945C0F"/>
    <w:rsid w:val="00946428"/>
    <w:rsid w:val="009464A1"/>
    <w:rsid w:val="00946593"/>
    <w:rsid w:val="009468E5"/>
    <w:rsid w:val="009468E8"/>
    <w:rsid w:val="00946BB2"/>
    <w:rsid w:val="00946BBD"/>
    <w:rsid w:val="00946E55"/>
    <w:rsid w:val="009476F2"/>
    <w:rsid w:val="009477CF"/>
    <w:rsid w:val="00950055"/>
    <w:rsid w:val="009518F5"/>
    <w:rsid w:val="00951A6D"/>
    <w:rsid w:val="00951D6F"/>
    <w:rsid w:val="00951E95"/>
    <w:rsid w:val="00952271"/>
    <w:rsid w:val="00952AE4"/>
    <w:rsid w:val="00952CC1"/>
    <w:rsid w:val="00952DDF"/>
    <w:rsid w:val="00953065"/>
    <w:rsid w:val="00953168"/>
    <w:rsid w:val="0095317A"/>
    <w:rsid w:val="0095343B"/>
    <w:rsid w:val="00953BEE"/>
    <w:rsid w:val="009547A3"/>
    <w:rsid w:val="009554E4"/>
    <w:rsid w:val="0095564D"/>
    <w:rsid w:val="00955C78"/>
    <w:rsid w:val="00955C7B"/>
    <w:rsid w:val="00955EC4"/>
    <w:rsid w:val="00955EF8"/>
    <w:rsid w:val="00955F53"/>
    <w:rsid w:val="00956050"/>
    <w:rsid w:val="00956907"/>
    <w:rsid w:val="00956977"/>
    <w:rsid w:val="00956A47"/>
    <w:rsid w:val="00956A5C"/>
    <w:rsid w:val="00956E12"/>
    <w:rsid w:val="00957054"/>
    <w:rsid w:val="0095785F"/>
    <w:rsid w:val="0095787C"/>
    <w:rsid w:val="009578F3"/>
    <w:rsid w:val="0095793C"/>
    <w:rsid w:val="009579A1"/>
    <w:rsid w:val="00957A63"/>
    <w:rsid w:val="00957B60"/>
    <w:rsid w:val="00957C30"/>
    <w:rsid w:val="00960146"/>
    <w:rsid w:val="00960567"/>
    <w:rsid w:val="00961458"/>
    <w:rsid w:val="00961F2E"/>
    <w:rsid w:val="009620A1"/>
    <w:rsid w:val="009622E2"/>
    <w:rsid w:val="0096314D"/>
    <w:rsid w:val="00963401"/>
    <w:rsid w:val="00963463"/>
    <w:rsid w:val="00963761"/>
    <w:rsid w:val="0096380B"/>
    <w:rsid w:val="00963F16"/>
    <w:rsid w:val="00964539"/>
    <w:rsid w:val="009647A3"/>
    <w:rsid w:val="00964D2A"/>
    <w:rsid w:val="009652AF"/>
    <w:rsid w:val="00965306"/>
    <w:rsid w:val="00965864"/>
    <w:rsid w:val="00966310"/>
    <w:rsid w:val="009664F2"/>
    <w:rsid w:val="00966EFE"/>
    <w:rsid w:val="00967B13"/>
    <w:rsid w:val="00967D0C"/>
    <w:rsid w:val="00967D5F"/>
    <w:rsid w:val="00970114"/>
    <w:rsid w:val="009706A3"/>
    <w:rsid w:val="00970FA4"/>
    <w:rsid w:val="00971106"/>
    <w:rsid w:val="00971199"/>
    <w:rsid w:val="009712EB"/>
    <w:rsid w:val="00971A12"/>
    <w:rsid w:val="00971F04"/>
    <w:rsid w:val="00972E3A"/>
    <w:rsid w:val="00973686"/>
    <w:rsid w:val="00973729"/>
    <w:rsid w:val="00973A10"/>
    <w:rsid w:val="00973DEC"/>
    <w:rsid w:val="00973F2D"/>
    <w:rsid w:val="00974043"/>
    <w:rsid w:val="00974539"/>
    <w:rsid w:val="00974692"/>
    <w:rsid w:val="009746B2"/>
    <w:rsid w:val="00974BB2"/>
    <w:rsid w:val="00974F72"/>
    <w:rsid w:val="00974FD1"/>
    <w:rsid w:val="00975AA6"/>
    <w:rsid w:val="0097645E"/>
    <w:rsid w:val="009777A1"/>
    <w:rsid w:val="009777B1"/>
    <w:rsid w:val="00977A85"/>
    <w:rsid w:val="00977CBE"/>
    <w:rsid w:val="009800C1"/>
    <w:rsid w:val="009804E5"/>
    <w:rsid w:val="00980821"/>
    <w:rsid w:val="0098086B"/>
    <w:rsid w:val="009811B2"/>
    <w:rsid w:val="009814F9"/>
    <w:rsid w:val="0098194D"/>
    <w:rsid w:val="009826CA"/>
    <w:rsid w:val="00982737"/>
    <w:rsid w:val="00982848"/>
    <w:rsid w:val="00982916"/>
    <w:rsid w:val="00982A78"/>
    <w:rsid w:val="0098332A"/>
    <w:rsid w:val="00983FC6"/>
    <w:rsid w:val="009841DC"/>
    <w:rsid w:val="00984524"/>
    <w:rsid w:val="00984A23"/>
    <w:rsid w:val="00984B0E"/>
    <w:rsid w:val="00984BA8"/>
    <w:rsid w:val="00984EA0"/>
    <w:rsid w:val="00984FB6"/>
    <w:rsid w:val="009850A2"/>
    <w:rsid w:val="00985286"/>
    <w:rsid w:val="009852C3"/>
    <w:rsid w:val="009853A5"/>
    <w:rsid w:val="009856AB"/>
    <w:rsid w:val="0098574C"/>
    <w:rsid w:val="00986065"/>
    <w:rsid w:val="009860B9"/>
    <w:rsid w:val="00986707"/>
    <w:rsid w:val="00986713"/>
    <w:rsid w:val="00986A3F"/>
    <w:rsid w:val="00987A10"/>
    <w:rsid w:val="00987D7C"/>
    <w:rsid w:val="009902E1"/>
    <w:rsid w:val="0099031B"/>
    <w:rsid w:val="009906EA"/>
    <w:rsid w:val="0099089E"/>
    <w:rsid w:val="009908A3"/>
    <w:rsid w:val="009908F5"/>
    <w:rsid w:val="00990AC7"/>
    <w:rsid w:val="00990E70"/>
    <w:rsid w:val="009911A2"/>
    <w:rsid w:val="009918B0"/>
    <w:rsid w:val="009918D1"/>
    <w:rsid w:val="00991E62"/>
    <w:rsid w:val="00991ED2"/>
    <w:rsid w:val="0099208B"/>
    <w:rsid w:val="009922A3"/>
    <w:rsid w:val="00992380"/>
    <w:rsid w:val="00992774"/>
    <w:rsid w:val="0099292E"/>
    <w:rsid w:val="00992957"/>
    <w:rsid w:val="009939D5"/>
    <w:rsid w:val="00993A25"/>
    <w:rsid w:val="00993AD8"/>
    <w:rsid w:val="00993B88"/>
    <w:rsid w:val="00993EFE"/>
    <w:rsid w:val="00994755"/>
    <w:rsid w:val="009947E7"/>
    <w:rsid w:val="00994B38"/>
    <w:rsid w:val="00994D70"/>
    <w:rsid w:val="00994D98"/>
    <w:rsid w:val="00994ECB"/>
    <w:rsid w:val="009953FB"/>
    <w:rsid w:val="00995CFA"/>
    <w:rsid w:val="00995DFC"/>
    <w:rsid w:val="00995FEB"/>
    <w:rsid w:val="00996271"/>
    <w:rsid w:val="00996E69"/>
    <w:rsid w:val="00996F04"/>
    <w:rsid w:val="0099759B"/>
    <w:rsid w:val="009979BF"/>
    <w:rsid w:val="00997F21"/>
    <w:rsid w:val="009A079C"/>
    <w:rsid w:val="009A09E3"/>
    <w:rsid w:val="009A0BE8"/>
    <w:rsid w:val="009A16E8"/>
    <w:rsid w:val="009A2093"/>
    <w:rsid w:val="009A22CA"/>
    <w:rsid w:val="009A2340"/>
    <w:rsid w:val="009A2945"/>
    <w:rsid w:val="009A2FC5"/>
    <w:rsid w:val="009A3204"/>
    <w:rsid w:val="009A33D2"/>
    <w:rsid w:val="009A3576"/>
    <w:rsid w:val="009A36B9"/>
    <w:rsid w:val="009A38B0"/>
    <w:rsid w:val="009A3F85"/>
    <w:rsid w:val="009A44CC"/>
    <w:rsid w:val="009A4694"/>
    <w:rsid w:val="009A4A95"/>
    <w:rsid w:val="009A4C3D"/>
    <w:rsid w:val="009A4D42"/>
    <w:rsid w:val="009A525D"/>
    <w:rsid w:val="009A5442"/>
    <w:rsid w:val="009A569A"/>
    <w:rsid w:val="009A5A41"/>
    <w:rsid w:val="009A5F09"/>
    <w:rsid w:val="009A60EB"/>
    <w:rsid w:val="009A6A5B"/>
    <w:rsid w:val="009A6B3C"/>
    <w:rsid w:val="009A6C9A"/>
    <w:rsid w:val="009A7363"/>
    <w:rsid w:val="009A7682"/>
    <w:rsid w:val="009A7C93"/>
    <w:rsid w:val="009A7EE3"/>
    <w:rsid w:val="009B0028"/>
    <w:rsid w:val="009B071B"/>
    <w:rsid w:val="009B0BDA"/>
    <w:rsid w:val="009B0FA7"/>
    <w:rsid w:val="009B10C0"/>
    <w:rsid w:val="009B2A8F"/>
    <w:rsid w:val="009B2B9B"/>
    <w:rsid w:val="009B2D56"/>
    <w:rsid w:val="009B370C"/>
    <w:rsid w:val="009B39F3"/>
    <w:rsid w:val="009B3A8C"/>
    <w:rsid w:val="009B3DCC"/>
    <w:rsid w:val="009B3E00"/>
    <w:rsid w:val="009B4160"/>
    <w:rsid w:val="009B4715"/>
    <w:rsid w:val="009B4CAE"/>
    <w:rsid w:val="009B4D85"/>
    <w:rsid w:val="009B4F6D"/>
    <w:rsid w:val="009B5199"/>
    <w:rsid w:val="009B59E8"/>
    <w:rsid w:val="009B6788"/>
    <w:rsid w:val="009B6A8D"/>
    <w:rsid w:val="009B6EC3"/>
    <w:rsid w:val="009B71D9"/>
    <w:rsid w:val="009B722B"/>
    <w:rsid w:val="009B73BC"/>
    <w:rsid w:val="009B7677"/>
    <w:rsid w:val="009B768C"/>
    <w:rsid w:val="009B7E0A"/>
    <w:rsid w:val="009B7E5C"/>
    <w:rsid w:val="009C0120"/>
    <w:rsid w:val="009C018A"/>
    <w:rsid w:val="009C02F3"/>
    <w:rsid w:val="009C03E4"/>
    <w:rsid w:val="009C06D9"/>
    <w:rsid w:val="009C098B"/>
    <w:rsid w:val="009C0A7D"/>
    <w:rsid w:val="009C0CB0"/>
    <w:rsid w:val="009C0F38"/>
    <w:rsid w:val="009C1036"/>
    <w:rsid w:val="009C14CE"/>
    <w:rsid w:val="009C161F"/>
    <w:rsid w:val="009C1729"/>
    <w:rsid w:val="009C1D8C"/>
    <w:rsid w:val="009C21C8"/>
    <w:rsid w:val="009C250B"/>
    <w:rsid w:val="009C25B8"/>
    <w:rsid w:val="009C2C8B"/>
    <w:rsid w:val="009C37CC"/>
    <w:rsid w:val="009C38C1"/>
    <w:rsid w:val="009C390B"/>
    <w:rsid w:val="009C3988"/>
    <w:rsid w:val="009C3CD7"/>
    <w:rsid w:val="009C3D1D"/>
    <w:rsid w:val="009C443E"/>
    <w:rsid w:val="009C44AA"/>
    <w:rsid w:val="009C48D6"/>
    <w:rsid w:val="009C495B"/>
    <w:rsid w:val="009C4C69"/>
    <w:rsid w:val="009C5139"/>
    <w:rsid w:val="009C5163"/>
    <w:rsid w:val="009C5677"/>
    <w:rsid w:val="009C5B28"/>
    <w:rsid w:val="009C5B89"/>
    <w:rsid w:val="009C6061"/>
    <w:rsid w:val="009C60BC"/>
    <w:rsid w:val="009C6A62"/>
    <w:rsid w:val="009C6C03"/>
    <w:rsid w:val="009C72D0"/>
    <w:rsid w:val="009C72F3"/>
    <w:rsid w:val="009C77FF"/>
    <w:rsid w:val="009C7DA2"/>
    <w:rsid w:val="009C7F1A"/>
    <w:rsid w:val="009C7FD2"/>
    <w:rsid w:val="009D021A"/>
    <w:rsid w:val="009D0598"/>
    <w:rsid w:val="009D0631"/>
    <w:rsid w:val="009D0C9D"/>
    <w:rsid w:val="009D0D3E"/>
    <w:rsid w:val="009D0E2B"/>
    <w:rsid w:val="009D0EEB"/>
    <w:rsid w:val="009D1200"/>
    <w:rsid w:val="009D17D2"/>
    <w:rsid w:val="009D269F"/>
    <w:rsid w:val="009D3366"/>
    <w:rsid w:val="009D33F1"/>
    <w:rsid w:val="009D3A27"/>
    <w:rsid w:val="009D3CDE"/>
    <w:rsid w:val="009D3D01"/>
    <w:rsid w:val="009D449E"/>
    <w:rsid w:val="009D4554"/>
    <w:rsid w:val="009D456E"/>
    <w:rsid w:val="009D475D"/>
    <w:rsid w:val="009D4E80"/>
    <w:rsid w:val="009D5116"/>
    <w:rsid w:val="009D5642"/>
    <w:rsid w:val="009D57AC"/>
    <w:rsid w:val="009D5CC6"/>
    <w:rsid w:val="009D5D32"/>
    <w:rsid w:val="009D5D74"/>
    <w:rsid w:val="009D62A4"/>
    <w:rsid w:val="009D67A0"/>
    <w:rsid w:val="009D738B"/>
    <w:rsid w:val="009D744B"/>
    <w:rsid w:val="009D76C8"/>
    <w:rsid w:val="009D7935"/>
    <w:rsid w:val="009D7AFE"/>
    <w:rsid w:val="009E0807"/>
    <w:rsid w:val="009E0C13"/>
    <w:rsid w:val="009E1968"/>
    <w:rsid w:val="009E1BA5"/>
    <w:rsid w:val="009E1C41"/>
    <w:rsid w:val="009E2E02"/>
    <w:rsid w:val="009E2E60"/>
    <w:rsid w:val="009E39EB"/>
    <w:rsid w:val="009E3D6B"/>
    <w:rsid w:val="009E483C"/>
    <w:rsid w:val="009E48AC"/>
    <w:rsid w:val="009E5093"/>
    <w:rsid w:val="009E5233"/>
    <w:rsid w:val="009E5276"/>
    <w:rsid w:val="009E53CD"/>
    <w:rsid w:val="009E541C"/>
    <w:rsid w:val="009E54AE"/>
    <w:rsid w:val="009E55C7"/>
    <w:rsid w:val="009E5A3B"/>
    <w:rsid w:val="009E6859"/>
    <w:rsid w:val="009E6A0C"/>
    <w:rsid w:val="009E6BE0"/>
    <w:rsid w:val="009E6D21"/>
    <w:rsid w:val="009E6FB7"/>
    <w:rsid w:val="009E7C2B"/>
    <w:rsid w:val="009E7E58"/>
    <w:rsid w:val="009F0164"/>
    <w:rsid w:val="009F01E0"/>
    <w:rsid w:val="009F0538"/>
    <w:rsid w:val="009F0594"/>
    <w:rsid w:val="009F0A76"/>
    <w:rsid w:val="009F11E4"/>
    <w:rsid w:val="009F1255"/>
    <w:rsid w:val="009F16F6"/>
    <w:rsid w:val="009F1BA9"/>
    <w:rsid w:val="009F2759"/>
    <w:rsid w:val="009F27E6"/>
    <w:rsid w:val="009F2E01"/>
    <w:rsid w:val="009F2F30"/>
    <w:rsid w:val="009F316D"/>
    <w:rsid w:val="009F355A"/>
    <w:rsid w:val="009F3594"/>
    <w:rsid w:val="009F35B8"/>
    <w:rsid w:val="009F3A93"/>
    <w:rsid w:val="009F3C58"/>
    <w:rsid w:val="009F403C"/>
    <w:rsid w:val="009F4139"/>
    <w:rsid w:val="009F42BE"/>
    <w:rsid w:val="009F430C"/>
    <w:rsid w:val="009F439A"/>
    <w:rsid w:val="009F45A1"/>
    <w:rsid w:val="009F47D2"/>
    <w:rsid w:val="009F4E2F"/>
    <w:rsid w:val="009F5077"/>
    <w:rsid w:val="009F518A"/>
    <w:rsid w:val="009F5791"/>
    <w:rsid w:val="009F57F2"/>
    <w:rsid w:val="009F5E05"/>
    <w:rsid w:val="009F5F30"/>
    <w:rsid w:val="009F6286"/>
    <w:rsid w:val="009F660B"/>
    <w:rsid w:val="009F6660"/>
    <w:rsid w:val="009F69AE"/>
    <w:rsid w:val="009F6B12"/>
    <w:rsid w:val="009F6C16"/>
    <w:rsid w:val="009F6FB0"/>
    <w:rsid w:val="009F6FB5"/>
    <w:rsid w:val="009F7401"/>
    <w:rsid w:val="009F76B5"/>
    <w:rsid w:val="00A003E5"/>
    <w:rsid w:val="00A00AA6"/>
    <w:rsid w:val="00A00B67"/>
    <w:rsid w:val="00A01100"/>
    <w:rsid w:val="00A014B9"/>
    <w:rsid w:val="00A01534"/>
    <w:rsid w:val="00A01671"/>
    <w:rsid w:val="00A0167C"/>
    <w:rsid w:val="00A01740"/>
    <w:rsid w:val="00A02F42"/>
    <w:rsid w:val="00A0346D"/>
    <w:rsid w:val="00A0374A"/>
    <w:rsid w:val="00A0374F"/>
    <w:rsid w:val="00A0401C"/>
    <w:rsid w:val="00A04684"/>
    <w:rsid w:val="00A04A48"/>
    <w:rsid w:val="00A04AA9"/>
    <w:rsid w:val="00A04B55"/>
    <w:rsid w:val="00A055F6"/>
    <w:rsid w:val="00A05890"/>
    <w:rsid w:val="00A058C4"/>
    <w:rsid w:val="00A05977"/>
    <w:rsid w:val="00A05A38"/>
    <w:rsid w:val="00A069CD"/>
    <w:rsid w:val="00A06A8F"/>
    <w:rsid w:val="00A06E96"/>
    <w:rsid w:val="00A072C5"/>
    <w:rsid w:val="00A076A8"/>
    <w:rsid w:val="00A079E6"/>
    <w:rsid w:val="00A07C0A"/>
    <w:rsid w:val="00A07D5E"/>
    <w:rsid w:val="00A1030F"/>
    <w:rsid w:val="00A1046B"/>
    <w:rsid w:val="00A10DD6"/>
    <w:rsid w:val="00A10F8A"/>
    <w:rsid w:val="00A11309"/>
    <w:rsid w:val="00A11DC4"/>
    <w:rsid w:val="00A1204B"/>
    <w:rsid w:val="00A1249C"/>
    <w:rsid w:val="00A12877"/>
    <w:rsid w:val="00A1297A"/>
    <w:rsid w:val="00A12AFF"/>
    <w:rsid w:val="00A12FDE"/>
    <w:rsid w:val="00A13A5C"/>
    <w:rsid w:val="00A13E6F"/>
    <w:rsid w:val="00A13E70"/>
    <w:rsid w:val="00A13F7F"/>
    <w:rsid w:val="00A14178"/>
    <w:rsid w:val="00A14563"/>
    <w:rsid w:val="00A14F50"/>
    <w:rsid w:val="00A15DAC"/>
    <w:rsid w:val="00A16301"/>
    <w:rsid w:val="00A166A4"/>
    <w:rsid w:val="00A16A36"/>
    <w:rsid w:val="00A17453"/>
    <w:rsid w:val="00A178EE"/>
    <w:rsid w:val="00A17E7E"/>
    <w:rsid w:val="00A20041"/>
    <w:rsid w:val="00A200D4"/>
    <w:rsid w:val="00A20143"/>
    <w:rsid w:val="00A202E4"/>
    <w:rsid w:val="00A203CE"/>
    <w:rsid w:val="00A20893"/>
    <w:rsid w:val="00A20BE1"/>
    <w:rsid w:val="00A20C93"/>
    <w:rsid w:val="00A210A4"/>
    <w:rsid w:val="00A211F1"/>
    <w:rsid w:val="00A21335"/>
    <w:rsid w:val="00A213BD"/>
    <w:rsid w:val="00A21497"/>
    <w:rsid w:val="00A21540"/>
    <w:rsid w:val="00A21C4B"/>
    <w:rsid w:val="00A21C82"/>
    <w:rsid w:val="00A21C86"/>
    <w:rsid w:val="00A21EF7"/>
    <w:rsid w:val="00A21FCF"/>
    <w:rsid w:val="00A220D1"/>
    <w:rsid w:val="00A2238A"/>
    <w:rsid w:val="00A22A3F"/>
    <w:rsid w:val="00A22C5A"/>
    <w:rsid w:val="00A2323B"/>
    <w:rsid w:val="00A243A2"/>
    <w:rsid w:val="00A244FF"/>
    <w:rsid w:val="00A24835"/>
    <w:rsid w:val="00A24F89"/>
    <w:rsid w:val="00A2519B"/>
    <w:rsid w:val="00A25401"/>
    <w:rsid w:val="00A25817"/>
    <w:rsid w:val="00A258F7"/>
    <w:rsid w:val="00A25C5C"/>
    <w:rsid w:val="00A265F9"/>
    <w:rsid w:val="00A26D73"/>
    <w:rsid w:val="00A27356"/>
    <w:rsid w:val="00A27E73"/>
    <w:rsid w:val="00A3026B"/>
    <w:rsid w:val="00A3044D"/>
    <w:rsid w:val="00A306F9"/>
    <w:rsid w:val="00A30A79"/>
    <w:rsid w:val="00A30FE0"/>
    <w:rsid w:val="00A310DA"/>
    <w:rsid w:val="00A316BB"/>
    <w:rsid w:val="00A31761"/>
    <w:rsid w:val="00A32005"/>
    <w:rsid w:val="00A321C5"/>
    <w:rsid w:val="00A324C7"/>
    <w:rsid w:val="00A32502"/>
    <w:rsid w:val="00A32BAE"/>
    <w:rsid w:val="00A3304B"/>
    <w:rsid w:val="00A3345B"/>
    <w:rsid w:val="00A336DE"/>
    <w:rsid w:val="00A33758"/>
    <w:rsid w:val="00A337A1"/>
    <w:rsid w:val="00A33E00"/>
    <w:rsid w:val="00A33FB5"/>
    <w:rsid w:val="00A34514"/>
    <w:rsid w:val="00A349CD"/>
    <w:rsid w:val="00A35874"/>
    <w:rsid w:val="00A3591C"/>
    <w:rsid w:val="00A35988"/>
    <w:rsid w:val="00A35A2F"/>
    <w:rsid w:val="00A35BB8"/>
    <w:rsid w:val="00A35EB9"/>
    <w:rsid w:val="00A368F6"/>
    <w:rsid w:val="00A36BDD"/>
    <w:rsid w:val="00A36DDA"/>
    <w:rsid w:val="00A373FD"/>
    <w:rsid w:val="00A377B4"/>
    <w:rsid w:val="00A37EF7"/>
    <w:rsid w:val="00A400EF"/>
    <w:rsid w:val="00A40159"/>
    <w:rsid w:val="00A41706"/>
    <w:rsid w:val="00A41A0C"/>
    <w:rsid w:val="00A42076"/>
    <w:rsid w:val="00A424FF"/>
    <w:rsid w:val="00A42556"/>
    <w:rsid w:val="00A426B9"/>
    <w:rsid w:val="00A429D0"/>
    <w:rsid w:val="00A42A27"/>
    <w:rsid w:val="00A42B38"/>
    <w:rsid w:val="00A4341B"/>
    <w:rsid w:val="00A43474"/>
    <w:rsid w:val="00A4360A"/>
    <w:rsid w:val="00A4364C"/>
    <w:rsid w:val="00A4387D"/>
    <w:rsid w:val="00A43915"/>
    <w:rsid w:val="00A44376"/>
    <w:rsid w:val="00A44691"/>
    <w:rsid w:val="00A44D2E"/>
    <w:rsid w:val="00A45650"/>
    <w:rsid w:val="00A45CF9"/>
    <w:rsid w:val="00A4613E"/>
    <w:rsid w:val="00A46170"/>
    <w:rsid w:val="00A46309"/>
    <w:rsid w:val="00A46425"/>
    <w:rsid w:val="00A467FB"/>
    <w:rsid w:val="00A47102"/>
    <w:rsid w:val="00A476A0"/>
    <w:rsid w:val="00A47D18"/>
    <w:rsid w:val="00A47EB6"/>
    <w:rsid w:val="00A50009"/>
    <w:rsid w:val="00A506CC"/>
    <w:rsid w:val="00A50973"/>
    <w:rsid w:val="00A50FB8"/>
    <w:rsid w:val="00A5119F"/>
    <w:rsid w:val="00A511AD"/>
    <w:rsid w:val="00A511CC"/>
    <w:rsid w:val="00A5125F"/>
    <w:rsid w:val="00A5154C"/>
    <w:rsid w:val="00A51653"/>
    <w:rsid w:val="00A51914"/>
    <w:rsid w:val="00A52177"/>
    <w:rsid w:val="00A521B5"/>
    <w:rsid w:val="00A5257B"/>
    <w:rsid w:val="00A52A00"/>
    <w:rsid w:val="00A52B91"/>
    <w:rsid w:val="00A52BEC"/>
    <w:rsid w:val="00A531ED"/>
    <w:rsid w:val="00A53217"/>
    <w:rsid w:val="00A5378E"/>
    <w:rsid w:val="00A537E3"/>
    <w:rsid w:val="00A538C2"/>
    <w:rsid w:val="00A53BF6"/>
    <w:rsid w:val="00A54291"/>
    <w:rsid w:val="00A5430A"/>
    <w:rsid w:val="00A545A0"/>
    <w:rsid w:val="00A5476D"/>
    <w:rsid w:val="00A548E5"/>
    <w:rsid w:val="00A54F4E"/>
    <w:rsid w:val="00A55129"/>
    <w:rsid w:val="00A5534F"/>
    <w:rsid w:val="00A55422"/>
    <w:rsid w:val="00A5698E"/>
    <w:rsid w:val="00A56CE4"/>
    <w:rsid w:val="00A56E65"/>
    <w:rsid w:val="00A577C8"/>
    <w:rsid w:val="00A5799A"/>
    <w:rsid w:val="00A57C9F"/>
    <w:rsid w:val="00A600EB"/>
    <w:rsid w:val="00A60129"/>
    <w:rsid w:val="00A6015D"/>
    <w:rsid w:val="00A601B6"/>
    <w:rsid w:val="00A6040E"/>
    <w:rsid w:val="00A604CC"/>
    <w:rsid w:val="00A6102A"/>
    <w:rsid w:val="00A616AD"/>
    <w:rsid w:val="00A61746"/>
    <w:rsid w:val="00A61DAD"/>
    <w:rsid w:val="00A61E5A"/>
    <w:rsid w:val="00A61EB5"/>
    <w:rsid w:val="00A62528"/>
    <w:rsid w:val="00A6255E"/>
    <w:rsid w:val="00A62B82"/>
    <w:rsid w:val="00A62DB5"/>
    <w:rsid w:val="00A632AA"/>
    <w:rsid w:val="00A633C4"/>
    <w:rsid w:val="00A63D5B"/>
    <w:rsid w:val="00A6404E"/>
    <w:rsid w:val="00A644ED"/>
    <w:rsid w:val="00A647FC"/>
    <w:rsid w:val="00A649FF"/>
    <w:rsid w:val="00A64C7F"/>
    <w:rsid w:val="00A64C9F"/>
    <w:rsid w:val="00A64DE0"/>
    <w:rsid w:val="00A651C5"/>
    <w:rsid w:val="00A651D1"/>
    <w:rsid w:val="00A65280"/>
    <w:rsid w:val="00A655E4"/>
    <w:rsid w:val="00A65A6C"/>
    <w:rsid w:val="00A65D2E"/>
    <w:rsid w:val="00A6691B"/>
    <w:rsid w:val="00A66E23"/>
    <w:rsid w:val="00A67032"/>
    <w:rsid w:val="00A670F5"/>
    <w:rsid w:val="00A6717C"/>
    <w:rsid w:val="00A6736B"/>
    <w:rsid w:val="00A67859"/>
    <w:rsid w:val="00A67AF7"/>
    <w:rsid w:val="00A703A1"/>
    <w:rsid w:val="00A70CCA"/>
    <w:rsid w:val="00A71126"/>
    <w:rsid w:val="00A71128"/>
    <w:rsid w:val="00A7117C"/>
    <w:rsid w:val="00A71284"/>
    <w:rsid w:val="00A71521"/>
    <w:rsid w:val="00A71652"/>
    <w:rsid w:val="00A71685"/>
    <w:rsid w:val="00A719D9"/>
    <w:rsid w:val="00A71AFC"/>
    <w:rsid w:val="00A71C0A"/>
    <w:rsid w:val="00A71E5D"/>
    <w:rsid w:val="00A71F5E"/>
    <w:rsid w:val="00A71FF1"/>
    <w:rsid w:val="00A722B2"/>
    <w:rsid w:val="00A7230C"/>
    <w:rsid w:val="00A72F6F"/>
    <w:rsid w:val="00A73836"/>
    <w:rsid w:val="00A7394E"/>
    <w:rsid w:val="00A739C8"/>
    <w:rsid w:val="00A73A61"/>
    <w:rsid w:val="00A741C7"/>
    <w:rsid w:val="00A74473"/>
    <w:rsid w:val="00A7463B"/>
    <w:rsid w:val="00A74790"/>
    <w:rsid w:val="00A74949"/>
    <w:rsid w:val="00A74FB0"/>
    <w:rsid w:val="00A756C7"/>
    <w:rsid w:val="00A75806"/>
    <w:rsid w:val="00A75A92"/>
    <w:rsid w:val="00A75B49"/>
    <w:rsid w:val="00A75D80"/>
    <w:rsid w:val="00A75F3F"/>
    <w:rsid w:val="00A76338"/>
    <w:rsid w:val="00A76CB3"/>
    <w:rsid w:val="00A77330"/>
    <w:rsid w:val="00A774BA"/>
    <w:rsid w:val="00A80072"/>
    <w:rsid w:val="00A8048E"/>
    <w:rsid w:val="00A80732"/>
    <w:rsid w:val="00A80767"/>
    <w:rsid w:val="00A80A19"/>
    <w:rsid w:val="00A80A6D"/>
    <w:rsid w:val="00A810AE"/>
    <w:rsid w:val="00A810F4"/>
    <w:rsid w:val="00A815A3"/>
    <w:rsid w:val="00A8171C"/>
    <w:rsid w:val="00A82066"/>
    <w:rsid w:val="00A82162"/>
    <w:rsid w:val="00A8218F"/>
    <w:rsid w:val="00A828EA"/>
    <w:rsid w:val="00A8314E"/>
    <w:rsid w:val="00A8333E"/>
    <w:rsid w:val="00A8340A"/>
    <w:rsid w:val="00A857D7"/>
    <w:rsid w:val="00A858F0"/>
    <w:rsid w:val="00A85D57"/>
    <w:rsid w:val="00A8610D"/>
    <w:rsid w:val="00A8681D"/>
    <w:rsid w:val="00A86975"/>
    <w:rsid w:val="00A869C2"/>
    <w:rsid w:val="00A86C97"/>
    <w:rsid w:val="00A870C7"/>
    <w:rsid w:val="00A8726C"/>
    <w:rsid w:val="00A8770A"/>
    <w:rsid w:val="00A877E7"/>
    <w:rsid w:val="00A87BCC"/>
    <w:rsid w:val="00A87CCB"/>
    <w:rsid w:val="00A87D61"/>
    <w:rsid w:val="00A87DE3"/>
    <w:rsid w:val="00A900FD"/>
    <w:rsid w:val="00A90B48"/>
    <w:rsid w:val="00A9100B"/>
    <w:rsid w:val="00A91120"/>
    <w:rsid w:val="00A9116B"/>
    <w:rsid w:val="00A914EC"/>
    <w:rsid w:val="00A915D1"/>
    <w:rsid w:val="00A91C4B"/>
    <w:rsid w:val="00A91DC6"/>
    <w:rsid w:val="00A91F37"/>
    <w:rsid w:val="00A920CC"/>
    <w:rsid w:val="00A9277F"/>
    <w:rsid w:val="00A92EFF"/>
    <w:rsid w:val="00A9300E"/>
    <w:rsid w:val="00A93FFE"/>
    <w:rsid w:val="00A942B2"/>
    <w:rsid w:val="00A94DA5"/>
    <w:rsid w:val="00A94F85"/>
    <w:rsid w:val="00A9530F"/>
    <w:rsid w:val="00A95838"/>
    <w:rsid w:val="00A95B74"/>
    <w:rsid w:val="00A962F4"/>
    <w:rsid w:val="00A965D5"/>
    <w:rsid w:val="00A96923"/>
    <w:rsid w:val="00A96A9F"/>
    <w:rsid w:val="00A96ABB"/>
    <w:rsid w:val="00A96BE7"/>
    <w:rsid w:val="00A96C32"/>
    <w:rsid w:val="00A97664"/>
    <w:rsid w:val="00A97811"/>
    <w:rsid w:val="00A9792C"/>
    <w:rsid w:val="00A97A3F"/>
    <w:rsid w:val="00A97C96"/>
    <w:rsid w:val="00A97DC4"/>
    <w:rsid w:val="00AA02F3"/>
    <w:rsid w:val="00AA0A4C"/>
    <w:rsid w:val="00AA0B31"/>
    <w:rsid w:val="00AA1454"/>
    <w:rsid w:val="00AA2130"/>
    <w:rsid w:val="00AA2E27"/>
    <w:rsid w:val="00AA3851"/>
    <w:rsid w:val="00AA3C8D"/>
    <w:rsid w:val="00AA3D73"/>
    <w:rsid w:val="00AA3DC0"/>
    <w:rsid w:val="00AA413F"/>
    <w:rsid w:val="00AA427F"/>
    <w:rsid w:val="00AA43D8"/>
    <w:rsid w:val="00AA6364"/>
    <w:rsid w:val="00AA6A35"/>
    <w:rsid w:val="00AA7288"/>
    <w:rsid w:val="00AA76AF"/>
    <w:rsid w:val="00AA7867"/>
    <w:rsid w:val="00AA7BDE"/>
    <w:rsid w:val="00AB006F"/>
    <w:rsid w:val="00AB0121"/>
    <w:rsid w:val="00AB01EB"/>
    <w:rsid w:val="00AB08FC"/>
    <w:rsid w:val="00AB0D73"/>
    <w:rsid w:val="00AB0DD0"/>
    <w:rsid w:val="00AB1A07"/>
    <w:rsid w:val="00AB1B1D"/>
    <w:rsid w:val="00AB215D"/>
    <w:rsid w:val="00AB256B"/>
    <w:rsid w:val="00AB2855"/>
    <w:rsid w:val="00AB31A0"/>
    <w:rsid w:val="00AB33D1"/>
    <w:rsid w:val="00AB3A36"/>
    <w:rsid w:val="00AB3B20"/>
    <w:rsid w:val="00AB40BE"/>
    <w:rsid w:val="00AB42B1"/>
    <w:rsid w:val="00AB49B4"/>
    <w:rsid w:val="00AB5099"/>
    <w:rsid w:val="00AB653E"/>
    <w:rsid w:val="00AB66A6"/>
    <w:rsid w:val="00AB66D0"/>
    <w:rsid w:val="00AB67FE"/>
    <w:rsid w:val="00AB6A3D"/>
    <w:rsid w:val="00AB7B3C"/>
    <w:rsid w:val="00AB7B78"/>
    <w:rsid w:val="00AB7B81"/>
    <w:rsid w:val="00AB7F07"/>
    <w:rsid w:val="00AB7F4D"/>
    <w:rsid w:val="00AC0385"/>
    <w:rsid w:val="00AC0692"/>
    <w:rsid w:val="00AC0F57"/>
    <w:rsid w:val="00AC1359"/>
    <w:rsid w:val="00AC177D"/>
    <w:rsid w:val="00AC19CD"/>
    <w:rsid w:val="00AC1ABF"/>
    <w:rsid w:val="00AC1BCF"/>
    <w:rsid w:val="00AC29FF"/>
    <w:rsid w:val="00AC2C3B"/>
    <w:rsid w:val="00AC2C9F"/>
    <w:rsid w:val="00AC31C7"/>
    <w:rsid w:val="00AC3237"/>
    <w:rsid w:val="00AC32F7"/>
    <w:rsid w:val="00AC33DC"/>
    <w:rsid w:val="00AC350A"/>
    <w:rsid w:val="00AC37CC"/>
    <w:rsid w:val="00AC395E"/>
    <w:rsid w:val="00AC3A5D"/>
    <w:rsid w:val="00AC3B2D"/>
    <w:rsid w:val="00AC3C63"/>
    <w:rsid w:val="00AC3E5D"/>
    <w:rsid w:val="00AC4136"/>
    <w:rsid w:val="00AC427C"/>
    <w:rsid w:val="00AC456B"/>
    <w:rsid w:val="00AC4AF6"/>
    <w:rsid w:val="00AC4B5D"/>
    <w:rsid w:val="00AC4CC5"/>
    <w:rsid w:val="00AC4DE6"/>
    <w:rsid w:val="00AC4ECC"/>
    <w:rsid w:val="00AC51BA"/>
    <w:rsid w:val="00AC51BE"/>
    <w:rsid w:val="00AC534B"/>
    <w:rsid w:val="00AC543D"/>
    <w:rsid w:val="00AC54B5"/>
    <w:rsid w:val="00AC54D2"/>
    <w:rsid w:val="00AC5874"/>
    <w:rsid w:val="00AC5937"/>
    <w:rsid w:val="00AC5B92"/>
    <w:rsid w:val="00AC64B7"/>
    <w:rsid w:val="00AC69E7"/>
    <w:rsid w:val="00AC6F69"/>
    <w:rsid w:val="00AC6F8E"/>
    <w:rsid w:val="00AC7795"/>
    <w:rsid w:val="00AC7839"/>
    <w:rsid w:val="00AC7868"/>
    <w:rsid w:val="00AD0221"/>
    <w:rsid w:val="00AD0500"/>
    <w:rsid w:val="00AD05B7"/>
    <w:rsid w:val="00AD07B1"/>
    <w:rsid w:val="00AD07B3"/>
    <w:rsid w:val="00AD0C2D"/>
    <w:rsid w:val="00AD0C7A"/>
    <w:rsid w:val="00AD1007"/>
    <w:rsid w:val="00AD124F"/>
    <w:rsid w:val="00AD126D"/>
    <w:rsid w:val="00AD1AFB"/>
    <w:rsid w:val="00AD1B7B"/>
    <w:rsid w:val="00AD1CE0"/>
    <w:rsid w:val="00AD1DA0"/>
    <w:rsid w:val="00AD29B5"/>
    <w:rsid w:val="00AD2C3D"/>
    <w:rsid w:val="00AD346E"/>
    <w:rsid w:val="00AD36DC"/>
    <w:rsid w:val="00AD3A06"/>
    <w:rsid w:val="00AD3D6F"/>
    <w:rsid w:val="00AD43BF"/>
    <w:rsid w:val="00AD46F3"/>
    <w:rsid w:val="00AD4A40"/>
    <w:rsid w:val="00AD4EF0"/>
    <w:rsid w:val="00AD5399"/>
    <w:rsid w:val="00AD53F1"/>
    <w:rsid w:val="00AD55D1"/>
    <w:rsid w:val="00AD5774"/>
    <w:rsid w:val="00AD57DF"/>
    <w:rsid w:val="00AD5BFE"/>
    <w:rsid w:val="00AD5CA4"/>
    <w:rsid w:val="00AD5CC9"/>
    <w:rsid w:val="00AD6167"/>
    <w:rsid w:val="00AD66D2"/>
    <w:rsid w:val="00AD66EA"/>
    <w:rsid w:val="00AD673A"/>
    <w:rsid w:val="00AD6AA0"/>
    <w:rsid w:val="00AD6C29"/>
    <w:rsid w:val="00AD6E88"/>
    <w:rsid w:val="00AD7221"/>
    <w:rsid w:val="00AD77D7"/>
    <w:rsid w:val="00AD7830"/>
    <w:rsid w:val="00AD785D"/>
    <w:rsid w:val="00AE00A0"/>
    <w:rsid w:val="00AE030C"/>
    <w:rsid w:val="00AE086A"/>
    <w:rsid w:val="00AE0BFE"/>
    <w:rsid w:val="00AE1321"/>
    <w:rsid w:val="00AE1680"/>
    <w:rsid w:val="00AE1ABC"/>
    <w:rsid w:val="00AE1C4B"/>
    <w:rsid w:val="00AE2CAD"/>
    <w:rsid w:val="00AE2DB3"/>
    <w:rsid w:val="00AE2F6C"/>
    <w:rsid w:val="00AE3EEB"/>
    <w:rsid w:val="00AE4066"/>
    <w:rsid w:val="00AE42C2"/>
    <w:rsid w:val="00AE4A89"/>
    <w:rsid w:val="00AE4CD6"/>
    <w:rsid w:val="00AE5042"/>
    <w:rsid w:val="00AE5507"/>
    <w:rsid w:val="00AE5AD5"/>
    <w:rsid w:val="00AE5E7E"/>
    <w:rsid w:val="00AE64B6"/>
    <w:rsid w:val="00AE67DC"/>
    <w:rsid w:val="00AE6C27"/>
    <w:rsid w:val="00AE6CFE"/>
    <w:rsid w:val="00AE72EC"/>
    <w:rsid w:val="00AE789B"/>
    <w:rsid w:val="00AE7B9F"/>
    <w:rsid w:val="00AE7C0F"/>
    <w:rsid w:val="00AF01AD"/>
    <w:rsid w:val="00AF04C2"/>
    <w:rsid w:val="00AF0B20"/>
    <w:rsid w:val="00AF0B9D"/>
    <w:rsid w:val="00AF0D80"/>
    <w:rsid w:val="00AF12BA"/>
    <w:rsid w:val="00AF1348"/>
    <w:rsid w:val="00AF16C5"/>
    <w:rsid w:val="00AF19A7"/>
    <w:rsid w:val="00AF1DA2"/>
    <w:rsid w:val="00AF2395"/>
    <w:rsid w:val="00AF250A"/>
    <w:rsid w:val="00AF2548"/>
    <w:rsid w:val="00AF28D5"/>
    <w:rsid w:val="00AF2A05"/>
    <w:rsid w:val="00AF34C7"/>
    <w:rsid w:val="00AF358D"/>
    <w:rsid w:val="00AF3BC4"/>
    <w:rsid w:val="00AF3DB4"/>
    <w:rsid w:val="00AF43C2"/>
    <w:rsid w:val="00AF4492"/>
    <w:rsid w:val="00AF44FA"/>
    <w:rsid w:val="00AF46FF"/>
    <w:rsid w:val="00AF47B6"/>
    <w:rsid w:val="00AF4A68"/>
    <w:rsid w:val="00AF4C4C"/>
    <w:rsid w:val="00AF4CC3"/>
    <w:rsid w:val="00AF5875"/>
    <w:rsid w:val="00AF5CC2"/>
    <w:rsid w:val="00AF7272"/>
    <w:rsid w:val="00AF734C"/>
    <w:rsid w:val="00AF7683"/>
    <w:rsid w:val="00AF768C"/>
    <w:rsid w:val="00AF7904"/>
    <w:rsid w:val="00AF7ACD"/>
    <w:rsid w:val="00AF7F89"/>
    <w:rsid w:val="00B003BE"/>
    <w:rsid w:val="00B011E0"/>
    <w:rsid w:val="00B0124E"/>
    <w:rsid w:val="00B01788"/>
    <w:rsid w:val="00B019F3"/>
    <w:rsid w:val="00B01BDE"/>
    <w:rsid w:val="00B01EE8"/>
    <w:rsid w:val="00B0237D"/>
    <w:rsid w:val="00B02649"/>
    <w:rsid w:val="00B0302D"/>
    <w:rsid w:val="00B03363"/>
    <w:rsid w:val="00B03A1A"/>
    <w:rsid w:val="00B03A1E"/>
    <w:rsid w:val="00B03B9F"/>
    <w:rsid w:val="00B03EA7"/>
    <w:rsid w:val="00B03EDC"/>
    <w:rsid w:val="00B040B8"/>
    <w:rsid w:val="00B042B7"/>
    <w:rsid w:val="00B042E5"/>
    <w:rsid w:val="00B04925"/>
    <w:rsid w:val="00B04C86"/>
    <w:rsid w:val="00B052C5"/>
    <w:rsid w:val="00B061F6"/>
    <w:rsid w:val="00B06349"/>
    <w:rsid w:val="00B065E6"/>
    <w:rsid w:val="00B06947"/>
    <w:rsid w:val="00B06AF1"/>
    <w:rsid w:val="00B06EFA"/>
    <w:rsid w:val="00B06FD5"/>
    <w:rsid w:val="00B07179"/>
    <w:rsid w:val="00B075D1"/>
    <w:rsid w:val="00B07A63"/>
    <w:rsid w:val="00B07E45"/>
    <w:rsid w:val="00B10160"/>
    <w:rsid w:val="00B10BBE"/>
    <w:rsid w:val="00B10C3C"/>
    <w:rsid w:val="00B10CF4"/>
    <w:rsid w:val="00B10EF0"/>
    <w:rsid w:val="00B111D0"/>
    <w:rsid w:val="00B119E6"/>
    <w:rsid w:val="00B119FE"/>
    <w:rsid w:val="00B12A48"/>
    <w:rsid w:val="00B12BC8"/>
    <w:rsid w:val="00B12CE1"/>
    <w:rsid w:val="00B12E98"/>
    <w:rsid w:val="00B13458"/>
    <w:rsid w:val="00B13989"/>
    <w:rsid w:val="00B13A7A"/>
    <w:rsid w:val="00B13B95"/>
    <w:rsid w:val="00B144AF"/>
    <w:rsid w:val="00B146DE"/>
    <w:rsid w:val="00B14D9E"/>
    <w:rsid w:val="00B14F44"/>
    <w:rsid w:val="00B14FAB"/>
    <w:rsid w:val="00B158D3"/>
    <w:rsid w:val="00B15940"/>
    <w:rsid w:val="00B15C64"/>
    <w:rsid w:val="00B15DC4"/>
    <w:rsid w:val="00B15FE7"/>
    <w:rsid w:val="00B1640C"/>
    <w:rsid w:val="00B164F9"/>
    <w:rsid w:val="00B1655F"/>
    <w:rsid w:val="00B167B3"/>
    <w:rsid w:val="00B167B7"/>
    <w:rsid w:val="00B16A58"/>
    <w:rsid w:val="00B17251"/>
    <w:rsid w:val="00B17597"/>
    <w:rsid w:val="00B17683"/>
    <w:rsid w:val="00B20724"/>
    <w:rsid w:val="00B20787"/>
    <w:rsid w:val="00B20834"/>
    <w:rsid w:val="00B208C2"/>
    <w:rsid w:val="00B20D1D"/>
    <w:rsid w:val="00B21269"/>
    <w:rsid w:val="00B21605"/>
    <w:rsid w:val="00B2199B"/>
    <w:rsid w:val="00B21A35"/>
    <w:rsid w:val="00B21ACA"/>
    <w:rsid w:val="00B21CCB"/>
    <w:rsid w:val="00B221EE"/>
    <w:rsid w:val="00B2242A"/>
    <w:rsid w:val="00B228C2"/>
    <w:rsid w:val="00B22C6F"/>
    <w:rsid w:val="00B23037"/>
    <w:rsid w:val="00B2338E"/>
    <w:rsid w:val="00B234ED"/>
    <w:rsid w:val="00B235DB"/>
    <w:rsid w:val="00B237B7"/>
    <w:rsid w:val="00B23F3E"/>
    <w:rsid w:val="00B24180"/>
    <w:rsid w:val="00B24473"/>
    <w:rsid w:val="00B249E1"/>
    <w:rsid w:val="00B24F44"/>
    <w:rsid w:val="00B25853"/>
    <w:rsid w:val="00B25B67"/>
    <w:rsid w:val="00B2622B"/>
    <w:rsid w:val="00B26298"/>
    <w:rsid w:val="00B27583"/>
    <w:rsid w:val="00B278BF"/>
    <w:rsid w:val="00B27C9E"/>
    <w:rsid w:val="00B27D79"/>
    <w:rsid w:val="00B30058"/>
    <w:rsid w:val="00B30251"/>
    <w:rsid w:val="00B30444"/>
    <w:rsid w:val="00B30742"/>
    <w:rsid w:val="00B30D27"/>
    <w:rsid w:val="00B30FBB"/>
    <w:rsid w:val="00B313BE"/>
    <w:rsid w:val="00B318CB"/>
    <w:rsid w:val="00B31A72"/>
    <w:rsid w:val="00B32796"/>
    <w:rsid w:val="00B32AA7"/>
    <w:rsid w:val="00B32B2A"/>
    <w:rsid w:val="00B33302"/>
    <w:rsid w:val="00B3354E"/>
    <w:rsid w:val="00B33551"/>
    <w:rsid w:val="00B33919"/>
    <w:rsid w:val="00B33AB5"/>
    <w:rsid w:val="00B33C9F"/>
    <w:rsid w:val="00B33E63"/>
    <w:rsid w:val="00B33F1A"/>
    <w:rsid w:val="00B34D78"/>
    <w:rsid w:val="00B34ECB"/>
    <w:rsid w:val="00B34F65"/>
    <w:rsid w:val="00B351DF"/>
    <w:rsid w:val="00B352FF"/>
    <w:rsid w:val="00B35361"/>
    <w:rsid w:val="00B35A9D"/>
    <w:rsid w:val="00B36067"/>
    <w:rsid w:val="00B3662C"/>
    <w:rsid w:val="00B366A5"/>
    <w:rsid w:val="00B3728F"/>
    <w:rsid w:val="00B373B9"/>
    <w:rsid w:val="00B378C9"/>
    <w:rsid w:val="00B37904"/>
    <w:rsid w:val="00B3792F"/>
    <w:rsid w:val="00B408A2"/>
    <w:rsid w:val="00B40E8D"/>
    <w:rsid w:val="00B4116D"/>
    <w:rsid w:val="00B4179F"/>
    <w:rsid w:val="00B41982"/>
    <w:rsid w:val="00B41D2E"/>
    <w:rsid w:val="00B41E4A"/>
    <w:rsid w:val="00B42598"/>
    <w:rsid w:val="00B425B0"/>
    <w:rsid w:val="00B427B6"/>
    <w:rsid w:val="00B42C9D"/>
    <w:rsid w:val="00B42E6A"/>
    <w:rsid w:val="00B42FCF"/>
    <w:rsid w:val="00B43057"/>
    <w:rsid w:val="00B43A12"/>
    <w:rsid w:val="00B443EF"/>
    <w:rsid w:val="00B4447F"/>
    <w:rsid w:val="00B4478F"/>
    <w:rsid w:val="00B4488F"/>
    <w:rsid w:val="00B44F18"/>
    <w:rsid w:val="00B450DD"/>
    <w:rsid w:val="00B45854"/>
    <w:rsid w:val="00B462B5"/>
    <w:rsid w:val="00B46697"/>
    <w:rsid w:val="00B467BF"/>
    <w:rsid w:val="00B471D5"/>
    <w:rsid w:val="00B47D74"/>
    <w:rsid w:val="00B47F94"/>
    <w:rsid w:val="00B47FB0"/>
    <w:rsid w:val="00B5082D"/>
    <w:rsid w:val="00B508CE"/>
    <w:rsid w:val="00B50DC1"/>
    <w:rsid w:val="00B51095"/>
    <w:rsid w:val="00B51257"/>
    <w:rsid w:val="00B514CD"/>
    <w:rsid w:val="00B51528"/>
    <w:rsid w:val="00B51D2D"/>
    <w:rsid w:val="00B51DB9"/>
    <w:rsid w:val="00B52158"/>
    <w:rsid w:val="00B5219E"/>
    <w:rsid w:val="00B52EDE"/>
    <w:rsid w:val="00B53125"/>
    <w:rsid w:val="00B53159"/>
    <w:rsid w:val="00B53807"/>
    <w:rsid w:val="00B538FF"/>
    <w:rsid w:val="00B53BAB"/>
    <w:rsid w:val="00B5425E"/>
    <w:rsid w:val="00B54B13"/>
    <w:rsid w:val="00B54B93"/>
    <w:rsid w:val="00B553FB"/>
    <w:rsid w:val="00B5570A"/>
    <w:rsid w:val="00B56160"/>
    <w:rsid w:val="00B568B6"/>
    <w:rsid w:val="00B56E19"/>
    <w:rsid w:val="00B570F6"/>
    <w:rsid w:val="00B600F5"/>
    <w:rsid w:val="00B604B9"/>
    <w:rsid w:val="00B606E3"/>
    <w:rsid w:val="00B606FA"/>
    <w:rsid w:val="00B60854"/>
    <w:rsid w:val="00B60A5A"/>
    <w:rsid w:val="00B60A7D"/>
    <w:rsid w:val="00B60BE0"/>
    <w:rsid w:val="00B60D74"/>
    <w:rsid w:val="00B61179"/>
    <w:rsid w:val="00B61451"/>
    <w:rsid w:val="00B61799"/>
    <w:rsid w:val="00B61FFE"/>
    <w:rsid w:val="00B62353"/>
    <w:rsid w:val="00B62444"/>
    <w:rsid w:val="00B62B49"/>
    <w:rsid w:val="00B62E44"/>
    <w:rsid w:val="00B62F76"/>
    <w:rsid w:val="00B63435"/>
    <w:rsid w:val="00B635CE"/>
    <w:rsid w:val="00B63B0E"/>
    <w:rsid w:val="00B63C7C"/>
    <w:rsid w:val="00B63DBD"/>
    <w:rsid w:val="00B64251"/>
    <w:rsid w:val="00B64266"/>
    <w:rsid w:val="00B657F5"/>
    <w:rsid w:val="00B658CE"/>
    <w:rsid w:val="00B662A2"/>
    <w:rsid w:val="00B662D2"/>
    <w:rsid w:val="00B66526"/>
    <w:rsid w:val="00B66E96"/>
    <w:rsid w:val="00B676AC"/>
    <w:rsid w:val="00B677BE"/>
    <w:rsid w:val="00B70708"/>
    <w:rsid w:val="00B709CF"/>
    <w:rsid w:val="00B71078"/>
    <w:rsid w:val="00B71557"/>
    <w:rsid w:val="00B7187E"/>
    <w:rsid w:val="00B71C8F"/>
    <w:rsid w:val="00B71FFF"/>
    <w:rsid w:val="00B724FB"/>
    <w:rsid w:val="00B72C69"/>
    <w:rsid w:val="00B73004"/>
    <w:rsid w:val="00B73A2E"/>
    <w:rsid w:val="00B73CA4"/>
    <w:rsid w:val="00B73F32"/>
    <w:rsid w:val="00B73FF2"/>
    <w:rsid w:val="00B7414E"/>
    <w:rsid w:val="00B74276"/>
    <w:rsid w:val="00B7429F"/>
    <w:rsid w:val="00B74407"/>
    <w:rsid w:val="00B7466F"/>
    <w:rsid w:val="00B7483C"/>
    <w:rsid w:val="00B7492A"/>
    <w:rsid w:val="00B74CA6"/>
    <w:rsid w:val="00B75B78"/>
    <w:rsid w:val="00B76071"/>
    <w:rsid w:val="00B76080"/>
    <w:rsid w:val="00B76243"/>
    <w:rsid w:val="00B76764"/>
    <w:rsid w:val="00B76DBF"/>
    <w:rsid w:val="00B76FA3"/>
    <w:rsid w:val="00B7705A"/>
    <w:rsid w:val="00B771B1"/>
    <w:rsid w:val="00B778C5"/>
    <w:rsid w:val="00B779D7"/>
    <w:rsid w:val="00B77A57"/>
    <w:rsid w:val="00B77BA1"/>
    <w:rsid w:val="00B80354"/>
    <w:rsid w:val="00B8036E"/>
    <w:rsid w:val="00B80A97"/>
    <w:rsid w:val="00B80D3A"/>
    <w:rsid w:val="00B81051"/>
    <w:rsid w:val="00B811FA"/>
    <w:rsid w:val="00B8123E"/>
    <w:rsid w:val="00B81336"/>
    <w:rsid w:val="00B81415"/>
    <w:rsid w:val="00B81610"/>
    <w:rsid w:val="00B82104"/>
    <w:rsid w:val="00B82455"/>
    <w:rsid w:val="00B82E63"/>
    <w:rsid w:val="00B82E7C"/>
    <w:rsid w:val="00B83304"/>
    <w:rsid w:val="00B83325"/>
    <w:rsid w:val="00B836C0"/>
    <w:rsid w:val="00B83928"/>
    <w:rsid w:val="00B83A2C"/>
    <w:rsid w:val="00B83A8F"/>
    <w:rsid w:val="00B83B10"/>
    <w:rsid w:val="00B8404B"/>
    <w:rsid w:val="00B841B8"/>
    <w:rsid w:val="00B848E5"/>
    <w:rsid w:val="00B84A04"/>
    <w:rsid w:val="00B84BC3"/>
    <w:rsid w:val="00B84BE4"/>
    <w:rsid w:val="00B853E2"/>
    <w:rsid w:val="00B85585"/>
    <w:rsid w:val="00B85596"/>
    <w:rsid w:val="00B85680"/>
    <w:rsid w:val="00B85A89"/>
    <w:rsid w:val="00B85CCA"/>
    <w:rsid w:val="00B85D18"/>
    <w:rsid w:val="00B85FB3"/>
    <w:rsid w:val="00B8625A"/>
    <w:rsid w:val="00B86611"/>
    <w:rsid w:val="00B866A9"/>
    <w:rsid w:val="00B8726E"/>
    <w:rsid w:val="00B87597"/>
    <w:rsid w:val="00B876D5"/>
    <w:rsid w:val="00B879CD"/>
    <w:rsid w:val="00B87CDD"/>
    <w:rsid w:val="00B901A7"/>
    <w:rsid w:val="00B90498"/>
    <w:rsid w:val="00B9064C"/>
    <w:rsid w:val="00B90669"/>
    <w:rsid w:val="00B906FD"/>
    <w:rsid w:val="00B907ED"/>
    <w:rsid w:val="00B91378"/>
    <w:rsid w:val="00B91783"/>
    <w:rsid w:val="00B9190A"/>
    <w:rsid w:val="00B91B13"/>
    <w:rsid w:val="00B91C5C"/>
    <w:rsid w:val="00B91E12"/>
    <w:rsid w:val="00B92058"/>
    <w:rsid w:val="00B9232D"/>
    <w:rsid w:val="00B927D0"/>
    <w:rsid w:val="00B92AC3"/>
    <w:rsid w:val="00B931B7"/>
    <w:rsid w:val="00B93251"/>
    <w:rsid w:val="00B937B8"/>
    <w:rsid w:val="00B939E0"/>
    <w:rsid w:val="00B93A26"/>
    <w:rsid w:val="00B93D37"/>
    <w:rsid w:val="00B9407D"/>
    <w:rsid w:val="00B940E1"/>
    <w:rsid w:val="00B94611"/>
    <w:rsid w:val="00B946C9"/>
    <w:rsid w:val="00B9472E"/>
    <w:rsid w:val="00B94EC5"/>
    <w:rsid w:val="00B94FFB"/>
    <w:rsid w:val="00B95135"/>
    <w:rsid w:val="00B952C3"/>
    <w:rsid w:val="00B95387"/>
    <w:rsid w:val="00B95E4D"/>
    <w:rsid w:val="00B9627A"/>
    <w:rsid w:val="00B96522"/>
    <w:rsid w:val="00B96880"/>
    <w:rsid w:val="00B96A3E"/>
    <w:rsid w:val="00B96F0C"/>
    <w:rsid w:val="00B972B7"/>
    <w:rsid w:val="00B973C4"/>
    <w:rsid w:val="00B97A6D"/>
    <w:rsid w:val="00BA069E"/>
    <w:rsid w:val="00BA09B2"/>
    <w:rsid w:val="00BA10C6"/>
    <w:rsid w:val="00BA11E2"/>
    <w:rsid w:val="00BA17FC"/>
    <w:rsid w:val="00BA1979"/>
    <w:rsid w:val="00BA1B9E"/>
    <w:rsid w:val="00BA1E01"/>
    <w:rsid w:val="00BA20CD"/>
    <w:rsid w:val="00BA2266"/>
    <w:rsid w:val="00BA251F"/>
    <w:rsid w:val="00BA276E"/>
    <w:rsid w:val="00BA3928"/>
    <w:rsid w:val="00BA3A43"/>
    <w:rsid w:val="00BA3CF8"/>
    <w:rsid w:val="00BA3E72"/>
    <w:rsid w:val="00BA40E7"/>
    <w:rsid w:val="00BA43DA"/>
    <w:rsid w:val="00BA49BD"/>
    <w:rsid w:val="00BA49DD"/>
    <w:rsid w:val="00BA4B82"/>
    <w:rsid w:val="00BA4C05"/>
    <w:rsid w:val="00BA4D42"/>
    <w:rsid w:val="00BA570A"/>
    <w:rsid w:val="00BA5D36"/>
    <w:rsid w:val="00BA5F52"/>
    <w:rsid w:val="00BA5FB7"/>
    <w:rsid w:val="00BA68B7"/>
    <w:rsid w:val="00BA70E7"/>
    <w:rsid w:val="00BA711D"/>
    <w:rsid w:val="00BA7137"/>
    <w:rsid w:val="00BA72FA"/>
    <w:rsid w:val="00BA74F0"/>
    <w:rsid w:val="00BA7CE7"/>
    <w:rsid w:val="00BA7D5F"/>
    <w:rsid w:val="00BA7FFD"/>
    <w:rsid w:val="00BB00FA"/>
    <w:rsid w:val="00BB0335"/>
    <w:rsid w:val="00BB0F2A"/>
    <w:rsid w:val="00BB10C6"/>
    <w:rsid w:val="00BB16D1"/>
    <w:rsid w:val="00BB17E9"/>
    <w:rsid w:val="00BB1E46"/>
    <w:rsid w:val="00BB2269"/>
    <w:rsid w:val="00BB24B0"/>
    <w:rsid w:val="00BB2563"/>
    <w:rsid w:val="00BB2B75"/>
    <w:rsid w:val="00BB2F46"/>
    <w:rsid w:val="00BB3232"/>
    <w:rsid w:val="00BB35B3"/>
    <w:rsid w:val="00BB3B68"/>
    <w:rsid w:val="00BB3D36"/>
    <w:rsid w:val="00BB4572"/>
    <w:rsid w:val="00BB4C33"/>
    <w:rsid w:val="00BB4CFE"/>
    <w:rsid w:val="00BB4D8A"/>
    <w:rsid w:val="00BB5E88"/>
    <w:rsid w:val="00BB5E98"/>
    <w:rsid w:val="00BB6CD2"/>
    <w:rsid w:val="00BB6D6A"/>
    <w:rsid w:val="00BB7339"/>
    <w:rsid w:val="00BB7593"/>
    <w:rsid w:val="00BB7A3C"/>
    <w:rsid w:val="00BB7B8C"/>
    <w:rsid w:val="00BB7D60"/>
    <w:rsid w:val="00BB7FDC"/>
    <w:rsid w:val="00BC0035"/>
    <w:rsid w:val="00BC00A5"/>
    <w:rsid w:val="00BC01D8"/>
    <w:rsid w:val="00BC0364"/>
    <w:rsid w:val="00BC052D"/>
    <w:rsid w:val="00BC073B"/>
    <w:rsid w:val="00BC0D4C"/>
    <w:rsid w:val="00BC195F"/>
    <w:rsid w:val="00BC1FFE"/>
    <w:rsid w:val="00BC2004"/>
    <w:rsid w:val="00BC25B8"/>
    <w:rsid w:val="00BC27E7"/>
    <w:rsid w:val="00BC2EF6"/>
    <w:rsid w:val="00BC303D"/>
    <w:rsid w:val="00BC3265"/>
    <w:rsid w:val="00BC3550"/>
    <w:rsid w:val="00BC3633"/>
    <w:rsid w:val="00BC39CC"/>
    <w:rsid w:val="00BC3AFD"/>
    <w:rsid w:val="00BC3B80"/>
    <w:rsid w:val="00BC3FD9"/>
    <w:rsid w:val="00BC4A85"/>
    <w:rsid w:val="00BC4AD2"/>
    <w:rsid w:val="00BC508F"/>
    <w:rsid w:val="00BC50AB"/>
    <w:rsid w:val="00BC50BA"/>
    <w:rsid w:val="00BC552F"/>
    <w:rsid w:val="00BC5F55"/>
    <w:rsid w:val="00BC6035"/>
    <w:rsid w:val="00BC646B"/>
    <w:rsid w:val="00BC647B"/>
    <w:rsid w:val="00BC6B12"/>
    <w:rsid w:val="00BC6B3C"/>
    <w:rsid w:val="00BC6BB3"/>
    <w:rsid w:val="00BC6D88"/>
    <w:rsid w:val="00BC76F8"/>
    <w:rsid w:val="00BC775A"/>
    <w:rsid w:val="00BD00D4"/>
    <w:rsid w:val="00BD037E"/>
    <w:rsid w:val="00BD03E6"/>
    <w:rsid w:val="00BD0452"/>
    <w:rsid w:val="00BD06A5"/>
    <w:rsid w:val="00BD0822"/>
    <w:rsid w:val="00BD0E24"/>
    <w:rsid w:val="00BD0FCB"/>
    <w:rsid w:val="00BD1DB3"/>
    <w:rsid w:val="00BD2BC2"/>
    <w:rsid w:val="00BD2F3D"/>
    <w:rsid w:val="00BD3122"/>
    <w:rsid w:val="00BD336E"/>
    <w:rsid w:val="00BD36F0"/>
    <w:rsid w:val="00BD389A"/>
    <w:rsid w:val="00BD449F"/>
    <w:rsid w:val="00BD47D6"/>
    <w:rsid w:val="00BD4956"/>
    <w:rsid w:val="00BD4A50"/>
    <w:rsid w:val="00BD4A5F"/>
    <w:rsid w:val="00BD4C8D"/>
    <w:rsid w:val="00BD4D2A"/>
    <w:rsid w:val="00BD508F"/>
    <w:rsid w:val="00BD5192"/>
    <w:rsid w:val="00BD6181"/>
    <w:rsid w:val="00BD618A"/>
    <w:rsid w:val="00BD6A34"/>
    <w:rsid w:val="00BD6D39"/>
    <w:rsid w:val="00BD7436"/>
    <w:rsid w:val="00BD7914"/>
    <w:rsid w:val="00BD7969"/>
    <w:rsid w:val="00BD7978"/>
    <w:rsid w:val="00BD7DD0"/>
    <w:rsid w:val="00BE0360"/>
    <w:rsid w:val="00BE0568"/>
    <w:rsid w:val="00BE0A49"/>
    <w:rsid w:val="00BE0B83"/>
    <w:rsid w:val="00BE16B5"/>
    <w:rsid w:val="00BE1A51"/>
    <w:rsid w:val="00BE1AFF"/>
    <w:rsid w:val="00BE1EB4"/>
    <w:rsid w:val="00BE22C0"/>
    <w:rsid w:val="00BE250E"/>
    <w:rsid w:val="00BE274B"/>
    <w:rsid w:val="00BE2963"/>
    <w:rsid w:val="00BE29F6"/>
    <w:rsid w:val="00BE3956"/>
    <w:rsid w:val="00BE39F7"/>
    <w:rsid w:val="00BE4393"/>
    <w:rsid w:val="00BE4451"/>
    <w:rsid w:val="00BE44A1"/>
    <w:rsid w:val="00BE4762"/>
    <w:rsid w:val="00BE4A35"/>
    <w:rsid w:val="00BE4BBC"/>
    <w:rsid w:val="00BE4DE0"/>
    <w:rsid w:val="00BE4F59"/>
    <w:rsid w:val="00BE4FFE"/>
    <w:rsid w:val="00BE55E3"/>
    <w:rsid w:val="00BE588A"/>
    <w:rsid w:val="00BE5E9E"/>
    <w:rsid w:val="00BE629A"/>
    <w:rsid w:val="00BE62D4"/>
    <w:rsid w:val="00BE6503"/>
    <w:rsid w:val="00BE653F"/>
    <w:rsid w:val="00BE663B"/>
    <w:rsid w:val="00BE6C66"/>
    <w:rsid w:val="00BE7EC2"/>
    <w:rsid w:val="00BF00B1"/>
    <w:rsid w:val="00BF0739"/>
    <w:rsid w:val="00BF073D"/>
    <w:rsid w:val="00BF0DAE"/>
    <w:rsid w:val="00BF0F3B"/>
    <w:rsid w:val="00BF127D"/>
    <w:rsid w:val="00BF1845"/>
    <w:rsid w:val="00BF1C66"/>
    <w:rsid w:val="00BF22D9"/>
    <w:rsid w:val="00BF24E8"/>
    <w:rsid w:val="00BF27DC"/>
    <w:rsid w:val="00BF3162"/>
    <w:rsid w:val="00BF319B"/>
    <w:rsid w:val="00BF35A4"/>
    <w:rsid w:val="00BF3A7C"/>
    <w:rsid w:val="00BF3C88"/>
    <w:rsid w:val="00BF3E1C"/>
    <w:rsid w:val="00BF4264"/>
    <w:rsid w:val="00BF4511"/>
    <w:rsid w:val="00BF4A5D"/>
    <w:rsid w:val="00BF4C70"/>
    <w:rsid w:val="00BF4D67"/>
    <w:rsid w:val="00BF4F14"/>
    <w:rsid w:val="00BF4F6B"/>
    <w:rsid w:val="00BF4F89"/>
    <w:rsid w:val="00BF50B7"/>
    <w:rsid w:val="00BF53C3"/>
    <w:rsid w:val="00BF5494"/>
    <w:rsid w:val="00BF5DCD"/>
    <w:rsid w:val="00BF610B"/>
    <w:rsid w:val="00BF6469"/>
    <w:rsid w:val="00BF6B63"/>
    <w:rsid w:val="00BF6F05"/>
    <w:rsid w:val="00BF7008"/>
    <w:rsid w:val="00BF72E0"/>
    <w:rsid w:val="00BF76E0"/>
    <w:rsid w:val="00BF7C8F"/>
    <w:rsid w:val="00C00550"/>
    <w:rsid w:val="00C00594"/>
    <w:rsid w:val="00C00BA0"/>
    <w:rsid w:val="00C010A9"/>
    <w:rsid w:val="00C01433"/>
    <w:rsid w:val="00C01601"/>
    <w:rsid w:val="00C01898"/>
    <w:rsid w:val="00C01965"/>
    <w:rsid w:val="00C01B90"/>
    <w:rsid w:val="00C01D51"/>
    <w:rsid w:val="00C01EF3"/>
    <w:rsid w:val="00C0206D"/>
    <w:rsid w:val="00C020DD"/>
    <w:rsid w:val="00C026C3"/>
    <w:rsid w:val="00C02E1D"/>
    <w:rsid w:val="00C0361A"/>
    <w:rsid w:val="00C040CF"/>
    <w:rsid w:val="00C043ED"/>
    <w:rsid w:val="00C05895"/>
    <w:rsid w:val="00C058CD"/>
    <w:rsid w:val="00C05965"/>
    <w:rsid w:val="00C061E6"/>
    <w:rsid w:val="00C064D6"/>
    <w:rsid w:val="00C06651"/>
    <w:rsid w:val="00C0688C"/>
    <w:rsid w:val="00C06AB9"/>
    <w:rsid w:val="00C06D07"/>
    <w:rsid w:val="00C06E93"/>
    <w:rsid w:val="00C0707E"/>
    <w:rsid w:val="00C0736B"/>
    <w:rsid w:val="00C07645"/>
    <w:rsid w:val="00C07783"/>
    <w:rsid w:val="00C07980"/>
    <w:rsid w:val="00C07AC3"/>
    <w:rsid w:val="00C07B10"/>
    <w:rsid w:val="00C07E80"/>
    <w:rsid w:val="00C07ECF"/>
    <w:rsid w:val="00C07F18"/>
    <w:rsid w:val="00C1086C"/>
    <w:rsid w:val="00C10937"/>
    <w:rsid w:val="00C10B91"/>
    <w:rsid w:val="00C1125B"/>
    <w:rsid w:val="00C1132D"/>
    <w:rsid w:val="00C117F2"/>
    <w:rsid w:val="00C11FA5"/>
    <w:rsid w:val="00C12AD9"/>
    <w:rsid w:val="00C1304B"/>
    <w:rsid w:val="00C136E0"/>
    <w:rsid w:val="00C138B0"/>
    <w:rsid w:val="00C13BBC"/>
    <w:rsid w:val="00C146D8"/>
    <w:rsid w:val="00C14BC3"/>
    <w:rsid w:val="00C14D4F"/>
    <w:rsid w:val="00C14F7B"/>
    <w:rsid w:val="00C152C8"/>
    <w:rsid w:val="00C153D5"/>
    <w:rsid w:val="00C157A4"/>
    <w:rsid w:val="00C1581E"/>
    <w:rsid w:val="00C15A1F"/>
    <w:rsid w:val="00C15E55"/>
    <w:rsid w:val="00C1613A"/>
    <w:rsid w:val="00C161F5"/>
    <w:rsid w:val="00C16381"/>
    <w:rsid w:val="00C16569"/>
    <w:rsid w:val="00C1662B"/>
    <w:rsid w:val="00C1694A"/>
    <w:rsid w:val="00C17177"/>
    <w:rsid w:val="00C176F6"/>
    <w:rsid w:val="00C17B27"/>
    <w:rsid w:val="00C17D07"/>
    <w:rsid w:val="00C17F14"/>
    <w:rsid w:val="00C203C2"/>
    <w:rsid w:val="00C2043E"/>
    <w:rsid w:val="00C20845"/>
    <w:rsid w:val="00C20917"/>
    <w:rsid w:val="00C20996"/>
    <w:rsid w:val="00C20CC7"/>
    <w:rsid w:val="00C20FC4"/>
    <w:rsid w:val="00C2111D"/>
    <w:rsid w:val="00C21AF7"/>
    <w:rsid w:val="00C21E99"/>
    <w:rsid w:val="00C2224E"/>
    <w:rsid w:val="00C22436"/>
    <w:rsid w:val="00C225A3"/>
    <w:rsid w:val="00C22600"/>
    <w:rsid w:val="00C229D6"/>
    <w:rsid w:val="00C22BE3"/>
    <w:rsid w:val="00C22C0B"/>
    <w:rsid w:val="00C22CD4"/>
    <w:rsid w:val="00C22E1A"/>
    <w:rsid w:val="00C235BA"/>
    <w:rsid w:val="00C23B76"/>
    <w:rsid w:val="00C23C9E"/>
    <w:rsid w:val="00C23E2F"/>
    <w:rsid w:val="00C23ECC"/>
    <w:rsid w:val="00C23FD0"/>
    <w:rsid w:val="00C24814"/>
    <w:rsid w:val="00C24BBA"/>
    <w:rsid w:val="00C24DA6"/>
    <w:rsid w:val="00C24F74"/>
    <w:rsid w:val="00C2505C"/>
    <w:rsid w:val="00C2526B"/>
    <w:rsid w:val="00C25428"/>
    <w:rsid w:val="00C25552"/>
    <w:rsid w:val="00C25570"/>
    <w:rsid w:val="00C255AC"/>
    <w:rsid w:val="00C25D6C"/>
    <w:rsid w:val="00C264D0"/>
    <w:rsid w:val="00C279D3"/>
    <w:rsid w:val="00C27B7D"/>
    <w:rsid w:val="00C302B8"/>
    <w:rsid w:val="00C30BE2"/>
    <w:rsid w:val="00C31A47"/>
    <w:rsid w:val="00C31DD5"/>
    <w:rsid w:val="00C31F7D"/>
    <w:rsid w:val="00C322F9"/>
    <w:rsid w:val="00C327C7"/>
    <w:rsid w:val="00C32995"/>
    <w:rsid w:val="00C32C09"/>
    <w:rsid w:val="00C33169"/>
    <w:rsid w:val="00C33442"/>
    <w:rsid w:val="00C334AB"/>
    <w:rsid w:val="00C334CE"/>
    <w:rsid w:val="00C33591"/>
    <w:rsid w:val="00C337A8"/>
    <w:rsid w:val="00C339C3"/>
    <w:rsid w:val="00C33BC3"/>
    <w:rsid w:val="00C3408A"/>
    <w:rsid w:val="00C34191"/>
    <w:rsid w:val="00C343FD"/>
    <w:rsid w:val="00C34903"/>
    <w:rsid w:val="00C34C1F"/>
    <w:rsid w:val="00C34E48"/>
    <w:rsid w:val="00C35135"/>
    <w:rsid w:val="00C35494"/>
    <w:rsid w:val="00C356FB"/>
    <w:rsid w:val="00C35711"/>
    <w:rsid w:val="00C35888"/>
    <w:rsid w:val="00C35C63"/>
    <w:rsid w:val="00C35C95"/>
    <w:rsid w:val="00C3661C"/>
    <w:rsid w:val="00C36687"/>
    <w:rsid w:val="00C36899"/>
    <w:rsid w:val="00C36AEA"/>
    <w:rsid w:val="00C372F7"/>
    <w:rsid w:val="00C37AE1"/>
    <w:rsid w:val="00C37B6E"/>
    <w:rsid w:val="00C37E27"/>
    <w:rsid w:val="00C405CB"/>
    <w:rsid w:val="00C408CE"/>
    <w:rsid w:val="00C40963"/>
    <w:rsid w:val="00C40BED"/>
    <w:rsid w:val="00C41005"/>
    <w:rsid w:val="00C4104C"/>
    <w:rsid w:val="00C41069"/>
    <w:rsid w:val="00C413D4"/>
    <w:rsid w:val="00C413FB"/>
    <w:rsid w:val="00C418B1"/>
    <w:rsid w:val="00C418D8"/>
    <w:rsid w:val="00C41A37"/>
    <w:rsid w:val="00C41B41"/>
    <w:rsid w:val="00C41ECB"/>
    <w:rsid w:val="00C4201D"/>
    <w:rsid w:val="00C4201E"/>
    <w:rsid w:val="00C4289F"/>
    <w:rsid w:val="00C4291A"/>
    <w:rsid w:val="00C42E56"/>
    <w:rsid w:val="00C44164"/>
    <w:rsid w:val="00C445C3"/>
    <w:rsid w:val="00C44C58"/>
    <w:rsid w:val="00C44FA4"/>
    <w:rsid w:val="00C457C5"/>
    <w:rsid w:val="00C45FEA"/>
    <w:rsid w:val="00C4610F"/>
    <w:rsid w:val="00C4623C"/>
    <w:rsid w:val="00C465AE"/>
    <w:rsid w:val="00C46B7E"/>
    <w:rsid w:val="00C46C62"/>
    <w:rsid w:val="00C47673"/>
    <w:rsid w:val="00C47696"/>
    <w:rsid w:val="00C47705"/>
    <w:rsid w:val="00C47A24"/>
    <w:rsid w:val="00C5037D"/>
    <w:rsid w:val="00C506BD"/>
    <w:rsid w:val="00C506D2"/>
    <w:rsid w:val="00C50AEF"/>
    <w:rsid w:val="00C51107"/>
    <w:rsid w:val="00C515B4"/>
    <w:rsid w:val="00C519F3"/>
    <w:rsid w:val="00C51F2E"/>
    <w:rsid w:val="00C5228E"/>
    <w:rsid w:val="00C5235A"/>
    <w:rsid w:val="00C5297C"/>
    <w:rsid w:val="00C5305F"/>
    <w:rsid w:val="00C531AD"/>
    <w:rsid w:val="00C531DF"/>
    <w:rsid w:val="00C53EA2"/>
    <w:rsid w:val="00C5407C"/>
    <w:rsid w:val="00C545C4"/>
    <w:rsid w:val="00C545F5"/>
    <w:rsid w:val="00C54880"/>
    <w:rsid w:val="00C549B0"/>
    <w:rsid w:val="00C54BF9"/>
    <w:rsid w:val="00C54E32"/>
    <w:rsid w:val="00C54E4A"/>
    <w:rsid w:val="00C55726"/>
    <w:rsid w:val="00C5613E"/>
    <w:rsid w:val="00C561C7"/>
    <w:rsid w:val="00C567B1"/>
    <w:rsid w:val="00C56B52"/>
    <w:rsid w:val="00C56B5B"/>
    <w:rsid w:val="00C56D96"/>
    <w:rsid w:val="00C57614"/>
    <w:rsid w:val="00C577CD"/>
    <w:rsid w:val="00C6019B"/>
    <w:rsid w:val="00C60518"/>
    <w:rsid w:val="00C607AF"/>
    <w:rsid w:val="00C60925"/>
    <w:rsid w:val="00C60E96"/>
    <w:rsid w:val="00C60F5F"/>
    <w:rsid w:val="00C61173"/>
    <w:rsid w:val="00C612B7"/>
    <w:rsid w:val="00C619E4"/>
    <w:rsid w:val="00C61DA3"/>
    <w:rsid w:val="00C61E62"/>
    <w:rsid w:val="00C6218E"/>
    <w:rsid w:val="00C6252C"/>
    <w:rsid w:val="00C62579"/>
    <w:rsid w:val="00C62A0C"/>
    <w:rsid w:val="00C62AF1"/>
    <w:rsid w:val="00C636C0"/>
    <w:rsid w:val="00C63747"/>
    <w:rsid w:val="00C63FDC"/>
    <w:rsid w:val="00C64224"/>
    <w:rsid w:val="00C645BB"/>
    <w:rsid w:val="00C646B4"/>
    <w:rsid w:val="00C64AE8"/>
    <w:rsid w:val="00C64C6E"/>
    <w:rsid w:val="00C6502E"/>
    <w:rsid w:val="00C650C3"/>
    <w:rsid w:val="00C65372"/>
    <w:rsid w:val="00C65454"/>
    <w:rsid w:val="00C6555E"/>
    <w:rsid w:val="00C65C3E"/>
    <w:rsid w:val="00C65F1F"/>
    <w:rsid w:val="00C660E5"/>
    <w:rsid w:val="00C66197"/>
    <w:rsid w:val="00C6623F"/>
    <w:rsid w:val="00C66669"/>
    <w:rsid w:val="00C66BBF"/>
    <w:rsid w:val="00C66BFE"/>
    <w:rsid w:val="00C67554"/>
    <w:rsid w:val="00C67880"/>
    <w:rsid w:val="00C67D1F"/>
    <w:rsid w:val="00C67DFB"/>
    <w:rsid w:val="00C704A0"/>
    <w:rsid w:val="00C70A2B"/>
    <w:rsid w:val="00C70B6B"/>
    <w:rsid w:val="00C710F9"/>
    <w:rsid w:val="00C7112E"/>
    <w:rsid w:val="00C712F8"/>
    <w:rsid w:val="00C71486"/>
    <w:rsid w:val="00C71610"/>
    <w:rsid w:val="00C7166A"/>
    <w:rsid w:val="00C717E7"/>
    <w:rsid w:val="00C7188F"/>
    <w:rsid w:val="00C71920"/>
    <w:rsid w:val="00C72536"/>
    <w:rsid w:val="00C72723"/>
    <w:rsid w:val="00C728CD"/>
    <w:rsid w:val="00C72A1B"/>
    <w:rsid w:val="00C73077"/>
    <w:rsid w:val="00C737F0"/>
    <w:rsid w:val="00C73D65"/>
    <w:rsid w:val="00C73F9B"/>
    <w:rsid w:val="00C74A26"/>
    <w:rsid w:val="00C74F03"/>
    <w:rsid w:val="00C761E7"/>
    <w:rsid w:val="00C76394"/>
    <w:rsid w:val="00C76418"/>
    <w:rsid w:val="00C76C6B"/>
    <w:rsid w:val="00C7729C"/>
    <w:rsid w:val="00C775D5"/>
    <w:rsid w:val="00C77647"/>
    <w:rsid w:val="00C77869"/>
    <w:rsid w:val="00C77A73"/>
    <w:rsid w:val="00C805DE"/>
    <w:rsid w:val="00C8117B"/>
    <w:rsid w:val="00C81ABF"/>
    <w:rsid w:val="00C81B6E"/>
    <w:rsid w:val="00C81B93"/>
    <w:rsid w:val="00C822CC"/>
    <w:rsid w:val="00C825AD"/>
    <w:rsid w:val="00C825DB"/>
    <w:rsid w:val="00C82815"/>
    <w:rsid w:val="00C82ED7"/>
    <w:rsid w:val="00C83238"/>
    <w:rsid w:val="00C83FBF"/>
    <w:rsid w:val="00C84032"/>
    <w:rsid w:val="00C8423F"/>
    <w:rsid w:val="00C843C4"/>
    <w:rsid w:val="00C84501"/>
    <w:rsid w:val="00C8452B"/>
    <w:rsid w:val="00C84B59"/>
    <w:rsid w:val="00C84DD4"/>
    <w:rsid w:val="00C852DD"/>
    <w:rsid w:val="00C854B7"/>
    <w:rsid w:val="00C85816"/>
    <w:rsid w:val="00C85CE9"/>
    <w:rsid w:val="00C8633C"/>
    <w:rsid w:val="00C86409"/>
    <w:rsid w:val="00C86A73"/>
    <w:rsid w:val="00C86B09"/>
    <w:rsid w:val="00C86D2B"/>
    <w:rsid w:val="00C86F00"/>
    <w:rsid w:val="00C86F85"/>
    <w:rsid w:val="00C875EF"/>
    <w:rsid w:val="00C8772F"/>
    <w:rsid w:val="00C87C1B"/>
    <w:rsid w:val="00C90942"/>
    <w:rsid w:val="00C909D7"/>
    <w:rsid w:val="00C90B91"/>
    <w:rsid w:val="00C90D8F"/>
    <w:rsid w:val="00C9164C"/>
    <w:rsid w:val="00C919F1"/>
    <w:rsid w:val="00C91A88"/>
    <w:rsid w:val="00C91E60"/>
    <w:rsid w:val="00C91FEF"/>
    <w:rsid w:val="00C92142"/>
    <w:rsid w:val="00C9257A"/>
    <w:rsid w:val="00C925C0"/>
    <w:rsid w:val="00C92AF3"/>
    <w:rsid w:val="00C92B91"/>
    <w:rsid w:val="00C92BCE"/>
    <w:rsid w:val="00C92E49"/>
    <w:rsid w:val="00C934CE"/>
    <w:rsid w:val="00C93571"/>
    <w:rsid w:val="00C9362A"/>
    <w:rsid w:val="00C9395A"/>
    <w:rsid w:val="00C940BC"/>
    <w:rsid w:val="00C940DE"/>
    <w:rsid w:val="00C943A0"/>
    <w:rsid w:val="00C9475B"/>
    <w:rsid w:val="00C9491F"/>
    <w:rsid w:val="00C9527B"/>
    <w:rsid w:val="00C953F1"/>
    <w:rsid w:val="00C95C46"/>
    <w:rsid w:val="00C95D66"/>
    <w:rsid w:val="00C95E86"/>
    <w:rsid w:val="00C95F3B"/>
    <w:rsid w:val="00C9619D"/>
    <w:rsid w:val="00C96926"/>
    <w:rsid w:val="00C96B8D"/>
    <w:rsid w:val="00C970BF"/>
    <w:rsid w:val="00C9757F"/>
    <w:rsid w:val="00C975A8"/>
    <w:rsid w:val="00C97B46"/>
    <w:rsid w:val="00C97B86"/>
    <w:rsid w:val="00C97C16"/>
    <w:rsid w:val="00CA02AC"/>
    <w:rsid w:val="00CA07F2"/>
    <w:rsid w:val="00CA0C08"/>
    <w:rsid w:val="00CA1169"/>
    <w:rsid w:val="00CA1279"/>
    <w:rsid w:val="00CA13FE"/>
    <w:rsid w:val="00CA184E"/>
    <w:rsid w:val="00CA1C8F"/>
    <w:rsid w:val="00CA1E01"/>
    <w:rsid w:val="00CA2CA8"/>
    <w:rsid w:val="00CA3285"/>
    <w:rsid w:val="00CA3683"/>
    <w:rsid w:val="00CA3870"/>
    <w:rsid w:val="00CA3CEC"/>
    <w:rsid w:val="00CA3E2A"/>
    <w:rsid w:val="00CA45CE"/>
    <w:rsid w:val="00CA4BCC"/>
    <w:rsid w:val="00CA52EE"/>
    <w:rsid w:val="00CA5FEB"/>
    <w:rsid w:val="00CA63FF"/>
    <w:rsid w:val="00CA646D"/>
    <w:rsid w:val="00CA6C48"/>
    <w:rsid w:val="00CA6E52"/>
    <w:rsid w:val="00CA6FDA"/>
    <w:rsid w:val="00CA7150"/>
    <w:rsid w:val="00CA7272"/>
    <w:rsid w:val="00CB0923"/>
    <w:rsid w:val="00CB11E9"/>
    <w:rsid w:val="00CB1224"/>
    <w:rsid w:val="00CB15D4"/>
    <w:rsid w:val="00CB173F"/>
    <w:rsid w:val="00CB17F5"/>
    <w:rsid w:val="00CB1FA7"/>
    <w:rsid w:val="00CB24AC"/>
    <w:rsid w:val="00CB2A45"/>
    <w:rsid w:val="00CB2C75"/>
    <w:rsid w:val="00CB2D2F"/>
    <w:rsid w:val="00CB2DDA"/>
    <w:rsid w:val="00CB3359"/>
    <w:rsid w:val="00CB4128"/>
    <w:rsid w:val="00CB484E"/>
    <w:rsid w:val="00CB4C9A"/>
    <w:rsid w:val="00CB5085"/>
    <w:rsid w:val="00CB52C3"/>
    <w:rsid w:val="00CB5EA1"/>
    <w:rsid w:val="00CB62BE"/>
    <w:rsid w:val="00CB6620"/>
    <w:rsid w:val="00CB6716"/>
    <w:rsid w:val="00CB6726"/>
    <w:rsid w:val="00CB6737"/>
    <w:rsid w:val="00CB6826"/>
    <w:rsid w:val="00CB6C88"/>
    <w:rsid w:val="00CB6CDA"/>
    <w:rsid w:val="00CB6D57"/>
    <w:rsid w:val="00CB6FF3"/>
    <w:rsid w:val="00CB70DA"/>
    <w:rsid w:val="00CB7298"/>
    <w:rsid w:val="00CB72C3"/>
    <w:rsid w:val="00CB7462"/>
    <w:rsid w:val="00CB7616"/>
    <w:rsid w:val="00CB7786"/>
    <w:rsid w:val="00CB79AD"/>
    <w:rsid w:val="00CB7F5C"/>
    <w:rsid w:val="00CB7F78"/>
    <w:rsid w:val="00CC000C"/>
    <w:rsid w:val="00CC0441"/>
    <w:rsid w:val="00CC06C3"/>
    <w:rsid w:val="00CC073E"/>
    <w:rsid w:val="00CC09A1"/>
    <w:rsid w:val="00CC1AB8"/>
    <w:rsid w:val="00CC1B8D"/>
    <w:rsid w:val="00CC1D9B"/>
    <w:rsid w:val="00CC1E24"/>
    <w:rsid w:val="00CC2033"/>
    <w:rsid w:val="00CC204A"/>
    <w:rsid w:val="00CC2071"/>
    <w:rsid w:val="00CC20B8"/>
    <w:rsid w:val="00CC2209"/>
    <w:rsid w:val="00CC2538"/>
    <w:rsid w:val="00CC26B3"/>
    <w:rsid w:val="00CC2E07"/>
    <w:rsid w:val="00CC3481"/>
    <w:rsid w:val="00CC3D42"/>
    <w:rsid w:val="00CC3FD7"/>
    <w:rsid w:val="00CC443D"/>
    <w:rsid w:val="00CC4A01"/>
    <w:rsid w:val="00CC4C74"/>
    <w:rsid w:val="00CC4D0A"/>
    <w:rsid w:val="00CC515E"/>
    <w:rsid w:val="00CC56FA"/>
    <w:rsid w:val="00CC5EEB"/>
    <w:rsid w:val="00CC5F88"/>
    <w:rsid w:val="00CC6231"/>
    <w:rsid w:val="00CC7262"/>
    <w:rsid w:val="00CC75A8"/>
    <w:rsid w:val="00CC7B08"/>
    <w:rsid w:val="00CD030E"/>
    <w:rsid w:val="00CD07C7"/>
    <w:rsid w:val="00CD08F6"/>
    <w:rsid w:val="00CD12AB"/>
    <w:rsid w:val="00CD1A44"/>
    <w:rsid w:val="00CD1ACC"/>
    <w:rsid w:val="00CD1F19"/>
    <w:rsid w:val="00CD216C"/>
    <w:rsid w:val="00CD2672"/>
    <w:rsid w:val="00CD2844"/>
    <w:rsid w:val="00CD2A22"/>
    <w:rsid w:val="00CD36D8"/>
    <w:rsid w:val="00CD3BA8"/>
    <w:rsid w:val="00CD4679"/>
    <w:rsid w:val="00CD4D55"/>
    <w:rsid w:val="00CD5890"/>
    <w:rsid w:val="00CD589E"/>
    <w:rsid w:val="00CD5C54"/>
    <w:rsid w:val="00CD6B8A"/>
    <w:rsid w:val="00CD6E30"/>
    <w:rsid w:val="00CD71B1"/>
    <w:rsid w:val="00CD7533"/>
    <w:rsid w:val="00CD7534"/>
    <w:rsid w:val="00CD79E2"/>
    <w:rsid w:val="00CD7A1B"/>
    <w:rsid w:val="00CE0F00"/>
    <w:rsid w:val="00CE0F81"/>
    <w:rsid w:val="00CE1210"/>
    <w:rsid w:val="00CE1995"/>
    <w:rsid w:val="00CE1B06"/>
    <w:rsid w:val="00CE206C"/>
    <w:rsid w:val="00CE253A"/>
    <w:rsid w:val="00CE27B1"/>
    <w:rsid w:val="00CE2BFF"/>
    <w:rsid w:val="00CE2D91"/>
    <w:rsid w:val="00CE3265"/>
    <w:rsid w:val="00CE35A0"/>
    <w:rsid w:val="00CE3C17"/>
    <w:rsid w:val="00CE4049"/>
    <w:rsid w:val="00CE43BA"/>
    <w:rsid w:val="00CE45CD"/>
    <w:rsid w:val="00CE4611"/>
    <w:rsid w:val="00CE48E7"/>
    <w:rsid w:val="00CE49E4"/>
    <w:rsid w:val="00CE4B51"/>
    <w:rsid w:val="00CE4DB4"/>
    <w:rsid w:val="00CE56A8"/>
    <w:rsid w:val="00CE5993"/>
    <w:rsid w:val="00CE5C7C"/>
    <w:rsid w:val="00CE6065"/>
    <w:rsid w:val="00CE6079"/>
    <w:rsid w:val="00CE661C"/>
    <w:rsid w:val="00CE6679"/>
    <w:rsid w:val="00CE6EA9"/>
    <w:rsid w:val="00CE6FD1"/>
    <w:rsid w:val="00CE77AF"/>
    <w:rsid w:val="00CE7C29"/>
    <w:rsid w:val="00CE7CDD"/>
    <w:rsid w:val="00CE7F80"/>
    <w:rsid w:val="00CF04BC"/>
    <w:rsid w:val="00CF05D5"/>
    <w:rsid w:val="00CF061F"/>
    <w:rsid w:val="00CF0825"/>
    <w:rsid w:val="00CF129B"/>
    <w:rsid w:val="00CF16FC"/>
    <w:rsid w:val="00CF1A84"/>
    <w:rsid w:val="00CF2080"/>
    <w:rsid w:val="00CF20C5"/>
    <w:rsid w:val="00CF213A"/>
    <w:rsid w:val="00CF2338"/>
    <w:rsid w:val="00CF250B"/>
    <w:rsid w:val="00CF2540"/>
    <w:rsid w:val="00CF2D3D"/>
    <w:rsid w:val="00CF2DCF"/>
    <w:rsid w:val="00CF359C"/>
    <w:rsid w:val="00CF3673"/>
    <w:rsid w:val="00CF3C2F"/>
    <w:rsid w:val="00CF3C47"/>
    <w:rsid w:val="00CF3E77"/>
    <w:rsid w:val="00CF4463"/>
    <w:rsid w:val="00CF4CEE"/>
    <w:rsid w:val="00CF4EDB"/>
    <w:rsid w:val="00CF4F6D"/>
    <w:rsid w:val="00CF6549"/>
    <w:rsid w:val="00CF6BFF"/>
    <w:rsid w:val="00CF6D50"/>
    <w:rsid w:val="00CF6DCF"/>
    <w:rsid w:val="00CF7190"/>
    <w:rsid w:val="00CF7445"/>
    <w:rsid w:val="00CF7E92"/>
    <w:rsid w:val="00D002BB"/>
    <w:rsid w:val="00D00A45"/>
    <w:rsid w:val="00D010D8"/>
    <w:rsid w:val="00D0127A"/>
    <w:rsid w:val="00D01728"/>
    <w:rsid w:val="00D01CE3"/>
    <w:rsid w:val="00D0236D"/>
    <w:rsid w:val="00D023C8"/>
    <w:rsid w:val="00D0255C"/>
    <w:rsid w:val="00D02804"/>
    <w:rsid w:val="00D02CAA"/>
    <w:rsid w:val="00D02D3A"/>
    <w:rsid w:val="00D02E35"/>
    <w:rsid w:val="00D02ED2"/>
    <w:rsid w:val="00D030DE"/>
    <w:rsid w:val="00D03189"/>
    <w:rsid w:val="00D033BE"/>
    <w:rsid w:val="00D03444"/>
    <w:rsid w:val="00D03725"/>
    <w:rsid w:val="00D03F7D"/>
    <w:rsid w:val="00D041B6"/>
    <w:rsid w:val="00D042F5"/>
    <w:rsid w:val="00D045D6"/>
    <w:rsid w:val="00D04945"/>
    <w:rsid w:val="00D04F5C"/>
    <w:rsid w:val="00D05EFE"/>
    <w:rsid w:val="00D05FD4"/>
    <w:rsid w:val="00D06060"/>
    <w:rsid w:val="00D060F7"/>
    <w:rsid w:val="00D062AF"/>
    <w:rsid w:val="00D0635D"/>
    <w:rsid w:val="00D063C1"/>
    <w:rsid w:val="00D06408"/>
    <w:rsid w:val="00D06568"/>
    <w:rsid w:val="00D066BC"/>
    <w:rsid w:val="00D0675B"/>
    <w:rsid w:val="00D06B36"/>
    <w:rsid w:val="00D06D43"/>
    <w:rsid w:val="00D06DD3"/>
    <w:rsid w:val="00D06DDB"/>
    <w:rsid w:val="00D06F70"/>
    <w:rsid w:val="00D0713C"/>
    <w:rsid w:val="00D071A1"/>
    <w:rsid w:val="00D07514"/>
    <w:rsid w:val="00D0783E"/>
    <w:rsid w:val="00D07A9C"/>
    <w:rsid w:val="00D07D0D"/>
    <w:rsid w:val="00D101B9"/>
    <w:rsid w:val="00D10BEF"/>
    <w:rsid w:val="00D10D60"/>
    <w:rsid w:val="00D10FA4"/>
    <w:rsid w:val="00D11093"/>
    <w:rsid w:val="00D1111E"/>
    <w:rsid w:val="00D1163A"/>
    <w:rsid w:val="00D1186E"/>
    <w:rsid w:val="00D11ADD"/>
    <w:rsid w:val="00D1205E"/>
    <w:rsid w:val="00D1229B"/>
    <w:rsid w:val="00D12386"/>
    <w:rsid w:val="00D126F9"/>
    <w:rsid w:val="00D12971"/>
    <w:rsid w:val="00D130DD"/>
    <w:rsid w:val="00D132D4"/>
    <w:rsid w:val="00D137C8"/>
    <w:rsid w:val="00D142F8"/>
    <w:rsid w:val="00D14FF6"/>
    <w:rsid w:val="00D153FF"/>
    <w:rsid w:val="00D15563"/>
    <w:rsid w:val="00D1560E"/>
    <w:rsid w:val="00D15635"/>
    <w:rsid w:val="00D156CE"/>
    <w:rsid w:val="00D15761"/>
    <w:rsid w:val="00D1601F"/>
    <w:rsid w:val="00D16096"/>
    <w:rsid w:val="00D160A4"/>
    <w:rsid w:val="00D162D0"/>
    <w:rsid w:val="00D167DE"/>
    <w:rsid w:val="00D169EF"/>
    <w:rsid w:val="00D16A77"/>
    <w:rsid w:val="00D16C3F"/>
    <w:rsid w:val="00D17861"/>
    <w:rsid w:val="00D17C71"/>
    <w:rsid w:val="00D2029E"/>
    <w:rsid w:val="00D20341"/>
    <w:rsid w:val="00D20747"/>
    <w:rsid w:val="00D207EB"/>
    <w:rsid w:val="00D20977"/>
    <w:rsid w:val="00D20F0C"/>
    <w:rsid w:val="00D20FD4"/>
    <w:rsid w:val="00D2101B"/>
    <w:rsid w:val="00D212D3"/>
    <w:rsid w:val="00D2170B"/>
    <w:rsid w:val="00D21D3F"/>
    <w:rsid w:val="00D21FCD"/>
    <w:rsid w:val="00D22938"/>
    <w:rsid w:val="00D233B2"/>
    <w:rsid w:val="00D23872"/>
    <w:rsid w:val="00D23877"/>
    <w:rsid w:val="00D2492C"/>
    <w:rsid w:val="00D24BC4"/>
    <w:rsid w:val="00D24DBD"/>
    <w:rsid w:val="00D24DE1"/>
    <w:rsid w:val="00D255D1"/>
    <w:rsid w:val="00D25739"/>
    <w:rsid w:val="00D25C25"/>
    <w:rsid w:val="00D25D1D"/>
    <w:rsid w:val="00D26BD1"/>
    <w:rsid w:val="00D26DD2"/>
    <w:rsid w:val="00D26E27"/>
    <w:rsid w:val="00D279B8"/>
    <w:rsid w:val="00D27CF9"/>
    <w:rsid w:val="00D27DC0"/>
    <w:rsid w:val="00D27E20"/>
    <w:rsid w:val="00D30295"/>
    <w:rsid w:val="00D30699"/>
    <w:rsid w:val="00D30ADF"/>
    <w:rsid w:val="00D30C60"/>
    <w:rsid w:val="00D31032"/>
    <w:rsid w:val="00D31036"/>
    <w:rsid w:val="00D3109A"/>
    <w:rsid w:val="00D311FB"/>
    <w:rsid w:val="00D3180A"/>
    <w:rsid w:val="00D31DE2"/>
    <w:rsid w:val="00D31E65"/>
    <w:rsid w:val="00D31EB7"/>
    <w:rsid w:val="00D31FB5"/>
    <w:rsid w:val="00D321FE"/>
    <w:rsid w:val="00D322D9"/>
    <w:rsid w:val="00D32448"/>
    <w:rsid w:val="00D32901"/>
    <w:rsid w:val="00D32CE0"/>
    <w:rsid w:val="00D32F0F"/>
    <w:rsid w:val="00D3337C"/>
    <w:rsid w:val="00D33747"/>
    <w:rsid w:val="00D33B9A"/>
    <w:rsid w:val="00D34184"/>
    <w:rsid w:val="00D348C4"/>
    <w:rsid w:val="00D34A61"/>
    <w:rsid w:val="00D34FAB"/>
    <w:rsid w:val="00D35011"/>
    <w:rsid w:val="00D35111"/>
    <w:rsid w:val="00D3528B"/>
    <w:rsid w:val="00D354CD"/>
    <w:rsid w:val="00D355E4"/>
    <w:rsid w:val="00D360B8"/>
    <w:rsid w:val="00D3617D"/>
    <w:rsid w:val="00D36492"/>
    <w:rsid w:val="00D37081"/>
    <w:rsid w:val="00D37234"/>
    <w:rsid w:val="00D37267"/>
    <w:rsid w:val="00D37402"/>
    <w:rsid w:val="00D375B6"/>
    <w:rsid w:val="00D376EE"/>
    <w:rsid w:val="00D401BD"/>
    <w:rsid w:val="00D405E6"/>
    <w:rsid w:val="00D40F09"/>
    <w:rsid w:val="00D419F5"/>
    <w:rsid w:val="00D4290E"/>
    <w:rsid w:val="00D42933"/>
    <w:rsid w:val="00D4296F"/>
    <w:rsid w:val="00D42D01"/>
    <w:rsid w:val="00D42D7D"/>
    <w:rsid w:val="00D430C4"/>
    <w:rsid w:val="00D435A2"/>
    <w:rsid w:val="00D437B0"/>
    <w:rsid w:val="00D441D2"/>
    <w:rsid w:val="00D443E1"/>
    <w:rsid w:val="00D44771"/>
    <w:rsid w:val="00D44907"/>
    <w:rsid w:val="00D44910"/>
    <w:rsid w:val="00D44AC7"/>
    <w:rsid w:val="00D44B59"/>
    <w:rsid w:val="00D44C0F"/>
    <w:rsid w:val="00D45AB1"/>
    <w:rsid w:val="00D45DB6"/>
    <w:rsid w:val="00D45E3C"/>
    <w:rsid w:val="00D469E5"/>
    <w:rsid w:val="00D4744E"/>
    <w:rsid w:val="00D47EC4"/>
    <w:rsid w:val="00D47F97"/>
    <w:rsid w:val="00D502D6"/>
    <w:rsid w:val="00D5060E"/>
    <w:rsid w:val="00D50A11"/>
    <w:rsid w:val="00D50D42"/>
    <w:rsid w:val="00D51027"/>
    <w:rsid w:val="00D51496"/>
    <w:rsid w:val="00D51C9E"/>
    <w:rsid w:val="00D51F7A"/>
    <w:rsid w:val="00D52046"/>
    <w:rsid w:val="00D5205E"/>
    <w:rsid w:val="00D52151"/>
    <w:rsid w:val="00D521E8"/>
    <w:rsid w:val="00D52772"/>
    <w:rsid w:val="00D52E56"/>
    <w:rsid w:val="00D537A5"/>
    <w:rsid w:val="00D5386B"/>
    <w:rsid w:val="00D54649"/>
    <w:rsid w:val="00D5484A"/>
    <w:rsid w:val="00D54B69"/>
    <w:rsid w:val="00D54BFE"/>
    <w:rsid w:val="00D557E1"/>
    <w:rsid w:val="00D55912"/>
    <w:rsid w:val="00D55E22"/>
    <w:rsid w:val="00D56038"/>
    <w:rsid w:val="00D56107"/>
    <w:rsid w:val="00D5679D"/>
    <w:rsid w:val="00D56A7A"/>
    <w:rsid w:val="00D56EAA"/>
    <w:rsid w:val="00D56F56"/>
    <w:rsid w:val="00D57431"/>
    <w:rsid w:val="00D57543"/>
    <w:rsid w:val="00D57572"/>
    <w:rsid w:val="00D576A9"/>
    <w:rsid w:val="00D57CA2"/>
    <w:rsid w:val="00D57D6A"/>
    <w:rsid w:val="00D57D6B"/>
    <w:rsid w:val="00D57D78"/>
    <w:rsid w:val="00D604D5"/>
    <w:rsid w:val="00D607C3"/>
    <w:rsid w:val="00D60EA0"/>
    <w:rsid w:val="00D60F40"/>
    <w:rsid w:val="00D61376"/>
    <w:rsid w:val="00D61725"/>
    <w:rsid w:val="00D619F5"/>
    <w:rsid w:val="00D62322"/>
    <w:rsid w:val="00D62432"/>
    <w:rsid w:val="00D6278A"/>
    <w:rsid w:val="00D62B22"/>
    <w:rsid w:val="00D62B4C"/>
    <w:rsid w:val="00D62F08"/>
    <w:rsid w:val="00D62F9D"/>
    <w:rsid w:val="00D63172"/>
    <w:rsid w:val="00D63197"/>
    <w:rsid w:val="00D636D3"/>
    <w:rsid w:val="00D63707"/>
    <w:rsid w:val="00D637EA"/>
    <w:rsid w:val="00D64679"/>
    <w:rsid w:val="00D648CC"/>
    <w:rsid w:val="00D649A1"/>
    <w:rsid w:val="00D649CB"/>
    <w:rsid w:val="00D64DAD"/>
    <w:rsid w:val="00D64DCC"/>
    <w:rsid w:val="00D6547C"/>
    <w:rsid w:val="00D65B47"/>
    <w:rsid w:val="00D65C7C"/>
    <w:rsid w:val="00D65F64"/>
    <w:rsid w:val="00D66056"/>
    <w:rsid w:val="00D66311"/>
    <w:rsid w:val="00D6699C"/>
    <w:rsid w:val="00D66ABE"/>
    <w:rsid w:val="00D66D12"/>
    <w:rsid w:val="00D66E29"/>
    <w:rsid w:val="00D67050"/>
    <w:rsid w:val="00D67272"/>
    <w:rsid w:val="00D67566"/>
    <w:rsid w:val="00D67767"/>
    <w:rsid w:val="00D6793A"/>
    <w:rsid w:val="00D67B99"/>
    <w:rsid w:val="00D67CCB"/>
    <w:rsid w:val="00D701B0"/>
    <w:rsid w:val="00D70885"/>
    <w:rsid w:val="00D70B66"/>
    <w:rsid w:val="00D70CD7"/>
    <w:rsid w:val="00D70E3B"/>
    <w:rsid w:val="00D710FD"/>
    <w:rsid w:val="00D711AC"/>
    <w:rsid w:val="00D715F7"/>
    <w:rsid w:val="00D71614"/>
    <w:rsid w:val="00D7192F"/>
    <w:rsid w:val="00D71E0F"/>
    <w:rsid w:val="00D72393"/>
    <w:rsid w:val="00D72A26"/>
    <w:rsid w:val="00D730A3"/>
    <w:rsid w:val="00D730EA"/>
    <w:rsid w:val="00D73191"/>
    <w:rsid w:val="00D7343B"/>
    <w:rsid w:val="00D73640"/>
    <w:rsid w:val="00D736ED"/>
    <w:rsid w:val="00D7375F"/>
    <w:rsid w:val="00D73C10"/>
    <w:rsid w:val="00D73D7D"/>
    <w:rsid w:val="00D73DE1"/>
    <w:rsid w:val="00D73FB1"/>
    <w:rsid w:val="00D7432C"/>
    <w:rsid w:val="00D746E0"/>
    <w:rsid w:val="00D750B7"/>
    <w:rsid w:val="00D750CB"/>
    <w:rsid w:val="00D75608"/>
    <w:rsid w:val="00D758F8"/>
    <w:rsid w:val="00D75E92"/>
    <w:rsid w:val="00D7634E"/>
    <w:rsid w:val="00D76743"/>
    <w:rsid w:val="00D76F43"/>
    <w:rsid w:val="00D773F9"/>
    <w:rsid w:val="00D777D4"/>
    <w:rsid w:val="00D80050"/>
    <w:rsid w:val="00D802BF"/>
    <w:rsid w:val="00D80614"/>
    <w:rsid w:val="00D806FE"/>
    <w:rsid w:val="00D80987"/>
    <w:rsid w:val="00D8114F"/>
    <w:rsid w:val="00D8174F"/>
    <w:rsid w:val="00D81D59"/>
    <w:rsid w:val="00D82043"/>
    <w:rsid w:val="00D82B7A"/>
    <w:rsid w:val="00D8303A"/>
    <w:rsid w:val="00D83FD2"/>
    <w:rsid w:val="00D840D0"/>
    <w:rsid w:val="00D843A8"/>
    <w:rsid w:val="00D8447A"/>
    <w:rsid w:val="00D84C8E"/>
    <w:rsid w:val="00D84CB7"/>
    <w:rsid w:val="00D84F30"/>
    <w:rsid w:val="00D84FAB"/>
    <w:rsid w:val="00D84FDE"/>
    <w:rsid w:val="00D8506B"/>
    <w:rsid w:val="00D857E1"/>
    <w:rsid w:val="00D85E0D"/>
    <w:rsid w:val="00D86818"/>
    <w:rsid w:val="00D875DD"/>
    <w:rsid w:val="00D87943"/>
    <w:rsid w:val="00D90035"/>
    <w:rsid w:val="00D90108"/>
    <w:rsid w:val="00D907EE"/>
    <w:rsid w:val="00D916CF"/>
    <w:rsid w:val="00D91F71"/>
    <w:rsid w:val="00D92619"/>
    <w:rsid w:val="00D9272B"/>
    <w:rsid w:val="00D9375B"/>
    <w:rsid w:val="00D9403C"/>
    <w:rsid w:val="00D9458B"/>
    <w:rsid w:val="00D94A24"/>
    <w:rsid w:val="00D94BDB"/>
    <w:rsid w:val="00D94F32"/>
    <w:rsid w:val="00D94F71"/>
    <w:rsid w:val="00D95427"/>
    <w:rsid w:val="00D955BC"/>
    <w:rsid w:val="00D9581B"/>
    <w:rsid w:val="00D95C1A"/>
    <w:rsid w:val="00D9601A"/>
    <w:rsid w:val="00D964DA"/>
    <w:rsid w:val="00D965F7"/>
    <w:rsid w:val="00D96850"/>
    <w:rsid w:val="00D96E08"/>
    <w:rsid w:val="00D97191"/>
    <w:rsid w:val="00D97914"/>
    <w:rsid w:val="00D97D66"/>
    <w:rsid w:val="00D97E75"/>
    <w:rsid w:val="00D97FC1"/>
    <w:rsid w:val="00DA05AE"/>
    <w:rsid w:val="00DA0974"/>
    <w:rsid w:val="00DA0AF0"/>
    <w:rsid w:val="00DA16BC"/>
    <w:rsid w:val="00DA1741"/>
    <w:rsid w:val="00DA1A3C"/>
    <w:rsid w:val="00DA1A6F"/>
    <w:rsid w:val="00DA1CAC"/>
    <w:rsid w:val="00DA1F40"/>
    <w:rsid w:val="00DA21DA"/>
    <w:rsid w:val="00DA36FB"/>
    <w:rsid w:val="00DA4072"/>
    <w:rsid w:val="00DA422D"/>
    <w:rsid w:val="00DA4582"/>
    <w:rsid w:val="00DA483E"/>
    <w:rsid w:val="00DA4A43"/>
    <w:rsid w:val="00DA4E0D"/>
    <w:rsid w:val="00DA51C2"/>
    <w:rsid w:val="00DA54B9"/>
    <w:rsid w:val="00DA56C0"/>
    <w:rsid w:val="00DA5A5B"/>
    <w:rsid w:val="00DA5D99"/>
    <w:rsid w:val="00DA6680"/>
    <w:rsid w:val="00DA67FA"/>
    <w:rsid w:val="00DA691F"/>
    <w:rsid w:val="00DA6BB0"/>
    <w:rsid w:val="00DA6E11"/>
    <w:rsid w:val="00DA6FFD"/>
    <w:rsid w:val="00DA7029"/>
    <w:rsid w:val="00DA7763"/>
    <w:rsid w:val="00DA7DBF"/>
    <w:rsid w:val="00DA7F84"/>
    <w:rsid w:val="00DB012F"/>
    <w:rsid w:val="00DB037F"/>
    <w:rsid w:val="00DB0611"/>
    <w:rsid w:val="00DB091C"/>
    <w:rsid w:val="00DB11F1"/>
    <w:rsid w:val="00DB1629"/>
    <w:rsid w:val="00DB17E5"/>
    <w:rsid w:val="00DB1B12"/>
    <w:rsid w:val="00DB2004"/>
    <w:rsid w:val="00DB298F"/>
    <w:rsid w:val="00DB34AF"/>
    <w:rsid w:val="00DB3755"/>
    <w:rsid w:val="00DB3B64"/>
    <w:rsid w:val="00DB3BBF"/>
    <w:rsid w:val="00DB4038"/>
    <w:rsid w:val="00DB4222"/>
    <w:rsid w:val="00DB43E4"/>
    <w:rsid w:val="00DB446F"/>
    <w:rsid w:val="00DB4768"/>
    <w:rsid w:val="00DB4B29"/>
    <w:rsid w:val="00DB4B78"/>
    <w:rsid w:val="00DB4FB8"/>
    <w:rsid w:val="00DB59AB"/>
    <w:rsid w:val="00DB59D3"/>
    <w:rsid w:val="00DB61FD"/>
    <w:rsid w:val="00DB6209"/>
    <w:rsid w:val="00DB6423"/>
    <w:rsid w:val="00DB673D"/>
    <w:rsid w:val="00DB6802"/>
    <w:rsid w:val="00DB6F54"/>
    <w:rsid w:val="00DB7118"/>
    <w:rsid w:val="00DB72B9"/>
    <w:rsid w:val="00DB783F"/>
    <w:rsid w:val="00DB7843"/>
    <w:rsid w:val="00DB79E5"/>
    <w:rsid w:val="00DB7A96"/>
    <w:rsid w:val="00DB7E76"/>
    <w:rsid w:val="00DB7EE4"/>
    <w:rsid w:val="00DC0048"/>
    <w:rsid w:val="00DC0062"/>
    <w:rsid w:val="00DC0392"/>
    <w:rsid w:val="00DC1673"/>
    <w:rsid w:val="00DC171E"/>
    <w:rsid w:val="00DC2003"/>
    <w:rsid w:val="00DC20BD"/>
    <w:rsid w:val="00DC2605"/>
    <w:rsid w:val="00DC28DF"/>
    <w:rsid w:val="00DC2F17"/>
    <w:rsid w:val="00DC32B5"/>
    <w:rsid w:val="00DC37C6"/>
    <w:rsid w:val="00DC37EE"/>
    <w:rsid w:val="00DC3DCF"/>
    <w:rsid w:val="00DC3E90"/>
    <w:rsid w:val="00DC41CA"/>
    <w:rsid w:val="00DC41FE"/>
    <w:rsid w:val="00DC4231"/>
    <w:rsid w:val="00DC484E"/>
    <w:rsid w:val="00DC4DA0"/>
    <w:rsid w:val="00DC5081"/>
    <w:rsid w:val="00DC573C"/>
    <w:rsid w:val="00DC5752"/>
    <w:rsid w:val="00DC622D"/>
    <w:rsid w:val="00DC6386"/>
    <w:rsid w:val="00DC6E1D"/>
    <w:rsid w:val="00DC6E33"/>
    <w:rsid w:val="00DC7558"/>
    <w:rsid w:val="00DC76D2"/>
    <w:rsid w:val="00DC7850"/>
    <w:rsid w:val="00DC78F6"/>
    <w:rsid w:val="00DC7A06"/>
    <w:rsid w:val="00DC7A69"/>
    <w:rsid w:val="00DC7E4A"/>
    <w:rsid w:val="00DC7F42"/>
    <w:rsid w:val="00DD02CA"/>
    <w:rsid w:val="00DD05FA"/>
    <w:rsid w:val="00DD10D2"/>
    <w:rsid w:val="00DD12D4"/>
    <w:rsid w:val="00DD1756"/>
    <w:rsid w:val="00DD183C"/>
    <w:rsid w:val="00DD188E"/>
    <w:rsid w:val="00DD18D7"/>
    <w:rsid w:val="00DD1A49"/>
    <w:rsid w:val="00DD21B0"/>
    <w:rsid w:val="00DD2618"/>
    <w:rsid w:val="00DD2A4D"/>
    <w:rsid w:val="00DD2BBC"/>
    <w:rsid w:val="00DD2E1A"/>
    <w:rsid w:val="00DD2FEF"/>
    <w:rsid w:val="00DD318A"/>
    <w:rsid w:val="00DD32E6"/>
    <w:rsid w:val="00DD35D6"/>
    <w:rsid w:val="00DD3DC4"/>
    <w:rsid w:val="00DD3EED"/>
    <w:rsid w:val="00DD3FD3"/>
    <w:rsid w:val="00DD43A1"/>
    <w:rsid w:val="00DD4973"/>
    <w:rsid w:val="00DD4E37"/>
    <w:rsid w:val="00DD5093"/>
    <w:rsid w:val="00DD56B6"/>
    <w:rsid w:val="00DD585D"/>
    <w:rsid w:val="00DD60EC"/>
    <w:rsid w:val="00DD638F"/>
    <w:rsid w:val="00DD667C"/>
    <w:rsid w:val="00DD677C"/>
    <w:rsid w:val="00DD682F"/>
    <w:rsid w:val="00DD711F"/>
    <w:rsid w:val="00DD7BFE"/>
    <w:rsid w:val="00DD7CB5"/>
    <w:rsid w:val="00DD7DA5"/>
    <w:rsid w:val="00DE0535"/>
    <w:rsid w:val="00DE08CB"/>
    <w:rsid w:val="00DE0A9F"/>
    <w:rsid w:val="00DE0ECE"/>
    <w:rsid w:val="00DE1006"/>
    <w:rsid w:val="00DE110C"/>
    <w:rsid w:val="00DE112A"/>
    <w:rsid w:val="00DE1158"/>
    <w:rsid w:val="00DE13A4"/>
    <w:rsid w:val="00DE1C39"/>
    <w:rsid w:val="00DE2066"/>
    <w:rsid w:val="00DE35E1"/>
    <w:rsid w:val="00DE3CD7"/>
    <w:rsid w:val="00DE4300"/>
    <w:rsid w:val="00DE457A"/>
    <w:rsid w:val="00DE4DE3"/>
    <w:rsid w:val="00DE4F52"/>
    <w:rsid w:val="00DE56FA"/>
    <w:rsid w:val="00DE593F"/>
    <w:rsid w:val="00DE5CE4"/>
    <w:rsid w:val="00DE6054"/>
    <w:rsid w:val="00DE63CE"/>
    <w:rsid w:val="00DE6DA8"/>
    <w:rsid w:val="00DE6EC8"/>
    <w:rsid w:val="00DE6F49"/>
    <w:rsid w:val="00DE746D"/>
    <w:rsid w:val="00DE74AC"/>
    <w:rsid w:val="00DE761C"/>
    <w:rsid w:val="00DE7AFE"/>
    <w:rsid w:val="00DE7BFB"/>
    <w:rsid w:val="00DF07A5"/>
    <w:rsid w:val="00DF09BF"/>
    <w:rsid w:val="00DF0A52"/>
    <w:rsid w:val="00DF0E04"/>
    <w:rsid w:val="00DF0FD2"/>
    <w:rsid w:val="00DF103B"/>
    <w:rsid w:val="00DF1329"/>
    <w:rsid w:val="00DF1768"/>
    <w:rsid w:val="00DF180E"/>
    <w:rsid w:val="00DF1F4A"/>
    <w:rsid w:val="00DF1F8E"/>
    <w:rsid w:val="00DF1FAB"/>
    <w:rsid w:val="00DF2526"/>
    <w:rsid w:val="00DF258C"/>
    <w:rsid w:val="00DF2D03"/>
    <w:rsid w:val="00DF3068"/>
    <w:rsid w:val="00DF3243"/>
    <w:rsid w:val="00DF3372"/>
    <w:rsid w:val="00DF3A64"/>
    <w:rsid w:val="00DF3F85"/>
    <w:rsid w:val="00DF42B8"/>
    <w:rsid w:val="00DF433B"/>
    <w:rsid w:val="00DF4A5A"/>
    <w:rsid w:val="00DF4C41"/>
    <w:rsid w:val="00DF4F42"/>
    <w:rsid w:val="00DF5137"/>
    <w:rsid w:val="00DF55E5"/>
    <w:rsid w:val="00DF5672"/>
    <w:rsid w:val="00DF5CD3"/>
    <w:rsid w:val="00DF5D4A"/>
    <w:rsid w:val="00DF65B4"/>
    <w:rsid w:val="00DF664D"/>
    <w:rsid w:val="00DF7469"/>
    <w:rsid w:val="00DF7829"/>
    <w:rsid w:val="00DF7EA8"/>
    <w:rsid w:val="00E00116"/>
    <w:rsid w:val="00E006B9"/>
    <w:rsid w:val="00E0097B"/>
    <w:rsid w:val="00E009FC"/>
    <w:rsid w:val="00E015C3"/>
    <w:rsid w:val="00E01910"/>
    <w:rsid w:val="00E019A3"/>
    <w:rsid w:val="00E01C5A"/>
    <w:rsid w:val="00E02E5D"/>
    <w:rsid w:val="00E0339C"/>
    <w:rsid w:val="00E03A63"/>
    <w:rsid w:val="00E03AB5"/>
    <w:rsid w:val="00E04126"/>
    <w:rsid w:val="00E04751"/>
    <w:rsid w:val="00E047B6"/>
    <w:rsid w:val="00E0496D"/>
    <w:rsid w:val="00E04E33"/>
    <w:rsid w:val="00E04EB3"/>
    <w:rsid w:val="00E05181"/>
    <w:rsid w:val="00E05279"/>
    <w:rsid w:val="00E05356"/>
    <w:rsid w:val="00E06075"/>
    <w:rsid w:val="00E06716"/>
    <w:rsid w:val="00E06899"/>
    <w:rsid w:val="00E06EF2"/>
    <w:rsid w:val="00E07A8A"/>
    <w:rsid w:val="00E10419"/>
    <w:rsid w:val="00E1067D"/>
    <w:rsid w:val="00E10728"/>
    <w:rsid w:val="00E10901"/>
    <w:rsid w:val="00E10CFF"/>
    <w:rsid w:val="00E112ED"/>
    <w:rsid w:val="00E11866"/>
    <w:rsid w:val="00E118D0"/>
    <w:rsid w:val="00E118E4"/>
    <w:rsid w:val="00E1191F"/>
    <w:rsid w:val="00E11BAA"/>
    <w:rsid w:val="00E12166"/>
    <w:rsid w:val="00E123C9"/>
    <w:rsid w:val="00E12415"/>
    <w:rsid w:val="00E12872"/>
    <w:rsid w:val="00E1316E"/>
    <w:rsid w:val="00E13526"/>
    <w:rsid w:val="00E1386D"/>
    <w:rsid w:val="00E1391F"/>
    <w:rsid w:val="00E13D16"/>
    <w:rsid w:val="00E147B5"/>
    <w:rsid w:val="00E14993"/>
    <w:rsid w:val="00E14DD7"/>
    <w:rsid w:val="00E15085"/>
    <w:rsid w:val="00E15177"/>
    <w:rsid w:val="00E152B8"/>
    <w:rsid w:val="00E15AFB"/>
    <w:rsid w:val="00E15D51"/>
    <w:rsid w:val="00E1602A"/>
    <w:rsid w:val="00E1643A"/>
    <w:rsid w:val="00E16938"/>
    <w:rsid w:val="00E16A16"/>
    <w:rsid w:val="00E16AC1"/>
    <w:rsid w:val="00E16B48"/>
    <w:rsid w:val="00E1756E"/>
    <w:rsid w:val="00E17699"/>
    <w:rsid w:val="00E1795F"/>
    <w:rsid w:val="00E17ACC"/>
    <w:rsid w:val="00E17EAB"/>
    <w:rsid w:val="00E202FF"/>
    <w:rsid w:val="00E2053A"/>
    <w:rsid w:val="00E2057B"/>
    <w:rsid w:val="00E20886"/>
    <w:rsid w:val="00E20A5A"/>
    <w:rsid w:val="00E21501"/>
    <w:rsid w:val="00E21A53"/>
    <w:rsid w:val="00E22C38"/>
    <w:rsid w:val="00E23A50"/>
    <w:rsid w:val="00E23B37"/>
    <w:rsid w:val="00E23C6B"/>
    <w:rsid w:val="00E24C7A"/>
    <w:rsid w:val="00E24DC7"/>
    <w:rsid w:val="00E2505D"/>
    <w:rsid w:val="00E250E9"/>
    <w:rsid w:val="00E252E7"/>
    <w:rsid w:val="00E25373"/>
    <w:rsid w:val="00E253B9"/>
    <w:rsid w:val="00E25497"/>
    <w:rsid w:val="00E2560F"/>
    <w:rsid w:val="00E256D3"/>
    <w:rsid w:val="00E259A4"/>
    <w:rsid w:val="00E25AE3"/>
    <w:rsid w:val="00E25F5A"/>
    <w:rsid w:val="00E26043"/>
    <w:rsid w:val="00E2640F"/>
    <w:rsid w:val="00E26469"/>
    <w:rsid w:val="00E26585"/>
    <w:rsid w:val="00E266AB"/>
    <w:rsid w:val="00E269BB"/>
    <w:rsid w:val="00E26BB2"/>
    <w:rsid w:val="00E26D30"/>
    <w:rsid w:val="00E27034"/>
    <w:rsid w:val="00E27328"/>
    <w:rsid w:val="00E27564"/>
    <w:rsid w:val="00E27644"/>
    <w:rsid w:val="00E276A5"/>
    <w:rsid w:val="00E27844"/>
    <w:rsid w:val="00E27A26"/>
    <w:rsid w:val="00E27A27"/>
    <w:rsid w:val="00E27B75"/>
    <w:rsid w:val="00E27D1A"/>
    <w:rsid w:val="00E27D5C"/>
    <w:rsid w:val="00E3025C"/>
    <w:rsid w:val="00E30281"/>
    <w:rsid w:val="00E30321"/>
    <w:rsid w:val="00E305AC"/>
    <w:rsid w:val="00E3067D"/>
    <w:rsid w:val="00E30B62"/>
    <w:rsid w:val="00E30C21"/>
    <w:rsid w:val="00E30E80"/>
    <w:rsid w:val="00E3165E"/>
    <w:rsid w:val="00E31684"/>
    <w:rsid w:val="00E319E6"/>
    <w:rsid w:val="00E31A79"/>
    <w:rsid w:val="00E31B91"/>
    <w:rsid w:val="00E31DFA"/>
    <w:rsid w:val="00E3276C"/>
    <w:rsid w:val="00E3277A"/>
    <w:rsid w:val="00E32B37"/>
    <w:rsid w:val="00E32B51"/>
    <w:rsid w:val="00E32D23"/>
    <w:rsid w:val="00E33248"/>
    <w:rsid w:val="00E332E1"/>
    <w:rsid w:val="00E33305"/>
    <w:rsid w:val="00E33A3B"/>
    <w:rsid w:val="00E343F0"/>
    <w:rsid w:val="00E344FD"/>
    <w:rsid w:val="00E3474B"/>
    <w:rsid w:val="00E34B81"/>
    <w:rsid w:val="00E34CE1"/>
    <w:rsid w:val="00E3513A"/>
    <w:rsid w:val="00E35303"/>
    <w:rsid w:val="00E353DA"/>
    <w:rsid w:val="00E35DAA"/>
    <w:rsid w:val="00E35EEF"/>
    <w:rsid w:val="00E35EFB"/>
    <w:rsid w:val="00E36A4C"/>
    <w:rsid w:val="00E36AFC"/>
    <w:rsid w:val="00E36D17"/>
    <w:rsid w:val="00E36EDF"/>
    <w:rsid w:val="00E370B8"/>
    <w:rsid w:val="00E37189"/>
    <w:rsid w:val="00E37398"/>
    <w:rsid w:val="00E37717"/>
    <w:rsid w:val="00E3774A"/>
    <w:rsid w:val="00E377ED"/>
    <w:rsid w:val="00E40304"/>
    <w:rsid w:val="00E4040B"/>
    <w:rsid w:val="00E408A0"/>
    <w:rsid w:val="00E414BD"/>
    <w:rsid w:val="00E415A9"/>
    <w:rsid w:val="00E41611"/>
    <w:rsid w:val="00E41A8A"/>
    <w:rsid w:val="00E41C8D"/>
    <w:rsid w:val="00E4221F"/>
    <w:rsid w:val="00E4285C"/>
    <w:rsid w:val="00E429F5"/>
    <w:rsid w:val="00E43092"/>
    <w:rsid w:val="00E4364D"/>
    <w:rsid w:val="00E43B64"/>
    <w:rsid w:val="00E43C2F"/>
    <w:rsid w:val="00E441AE"/>
    <w:rsid w:val="00E44578"/>
    <w:rsid w:val="00E44C34"/>
    <w:rsid w:val="00E44CA1"/>
    <w:rsid w:val="00E45062"/>
    <w:rsid w:val="00E4579C"/>
    <w:rsid w:val="00E45C7E"/>
    <w:rsid w:val="00E46009"/>
    <w:rsid w:val="00E460E1"/>
    <w:rsid w:val="00E4636A"/>
    <w:rsid w:val="00E46876"/>
    <w:rsid w:val="00E47151"/>
    <w:rsid w:val="00E4750F"/>
    <w:rsid w:val="00E47DE1"/>
    <w:rsid w:val="00E50288"/>
    <w:rsid w:val="00E503B4"/>
    <w:rsid w:val="00E5104C"/>
    <w:rsid w:val="00E51587"/>
    <w:rsid w:val="00E515BB"/>
    <w:rsid w:val="00E51B58"/>
    <w:rsid w:val="00E51DEB"/>
    <w:rsid w:val="00E51EFA"/>
    <w:rsid w:val="00E52065"/>
    <w:rsid w:val="00E520FD"/>
    <w:rsid w:val="00E524FB"/>
    <w:rsid w:val="00E52B92"/>
    <w:rsid w:val="00E52D28"/>
    <w:rsid w:val="00E5315F"/>
    <w:rsid w:val="00E533A6"/>
    <w:rsid w:val="00E53466"/>
    <w:rsid w:val="00E5352F"/>
    <w:rsid w:val="00E5389E"/>
    <w:rsid w:val="00E53C24"/>
    <w:rsid w:val="00E53C77"/>
    <w:rsid w:val="00E5406A"/>
    <w:rsid w:val="00E54559"/>
    <w:rsid w:val="00E547DD"/>
    <w:rsid w:val="00E54862"/>
    <w:rsid w:val="00E54868"/>
    <w:rsid w:val="00E54B98"/>
    <w:rsid w:val="00E54D62"/>
    <w:rsid w:val="00E54F06"/>
    <w:rsid w:val="00E55716"/>
    <w:rsid w:val="00E56034"/>
    <w:rsid w:val="00E56155"/>
    <w:rsid w:val="00E5649D"/>
    <w:rsid w:val="00E566E2"/>
    <w:rsid w:val="00E566EF"/>
    <w:rsid w:val="00E56EBB"/>
    <w:rsid w:val="00E571F0"/>
    <w:rsid w:val="00E572C7"/>
    <w:rsid w:val="00E6075C"/>
    <w:rsid w:val="00E60E96"/>
    <w:rsid w:val="00E60F15"/>
    <w:rsid w:val="00E61BC2"/>
    <w:rsid w:val="00E61F64"/>
    <w:rsid w:val="00E626E9"/>
    <w:rsid w:val="00E6283E"/>
    <w:rsid w:val="00E631D6"/>
    <w:rsid w:val="00E63229"/>
    <w:rsid w:val="00E63351"/>
    <w:rsid w:val="00E63E3F"/>
    <w:rsid w:val="00E641FF"/>
    <w:rsid w:val="00E64279"/>
    <w:rsid w:val="00E6439C"/>
    <w:rsid w:val="00E6460C"/>
    <w:rsid w:val="00E64666"/>
    <w:rsid w:val="00E64C5E"/>
    <w:rsid w:val="00E64D9E"/>
    <w:rsid w:val="00E64E9C"/>
    <w:rsid w:val="00E655CC"/>
    <w:rsid w:val="00E65939"/>
    <w:rsid w:val="00E65E95"/>
    <w:rsid w:val="00E65FB0"/>
    <w:rsid w:val="00E6645A"/>
    <w:rsid w:val="00E6663F"/>
    <w:rsid w:val="00E6674C"/>
    <w:rsid w:val="00E66D11"/>
    <w:rsid w:val="00E66EE6"/>
    <w:rsid w:val="00E67001"/>
    <w:rsid w:val="00E67978"/>
    <w:rsid w:val="00E67B63"/>
    <w:rsid w:val="00E67BF7"/>
    <w:rsid w:val="00E67C12"/>
    <w:rsid w:val="00E67C3D"/>
    <w:rsid w:val="00E67C5A"/>
    <w:rsid w:val="00E67D8D"/>
    <w:rsid w:val="00E67F44"/>
    <w:rsid w:val="00E70038"/>
    <w:rsid w:val="00E70345"/>
    <w:rsid w:val="00E70619"/>
    <w:rsid w:val="00E70BE2"/>
    <w:rsid w:val="00E70C3E"/>
    <w:rsid w:val="00E70DF7"/>
    <w:rsid w:val="00E71B0A"/>
    <w:rsid w:val="00E71E22"/>
    <w:rsid w:val="00E71F33"/>
    <w:rsid w:val="00E71FCB"/>
    <w:rsid w:val="00E72F36"/>
    <w:rsid w:val="00E72FCA"/>
    <w:rsid w:val="00E730C3"/>
    <w:rsid w:val="00E7348A"/>
    <w:rsid w:val="00E734FC"/>
    <w:rsid w:val="00E73899"/>
    <w:rsid w:val="00E738E2"/>
    <w:rsid w:val="00E7489E"/>
    <w:rsid w:val="00E748F2"/>
    <w:rsid w:val="00E74A60"/>
    <w:rsid w:val="00E74B31"/>
    <w:rsid w:val="00E74B99"/>
    <w:rsid w:val="00E7515B"/>
    <w:rsid w:val="00E756E5"/>
    <w:rsid w:val="00E757A3"/>
    <w:rsid w:val="00E767A3"/>
    <w:rsid w:val="00E77144"/>
    <w:rsid w:val="00E772E8"/>
    <w:rsid w:val="00E77981"/>
    <w:rsid w:val="00E779D2"/>
    <w:rsid w:val="00E779DA"/>
    <w:rsid w:val="00E77AA4"/>
    <w:rsid w:val="00E77CB9"/>
    <w:rsid w:val="00E80887"/>
    <w:rsid w:val="00E8099F"/>
    <w:rsid w:val="00E80BF3"/>
    <w:rsid w:val="00E80FD6"/>
    <w:rsid w:val="00E81113"/>
    <w:rsid w:val="00E81287"/>
    <w:rsid w:val="00E813D1"/>
    <w:rsid w:val="00E81484"/>
    <w:rsid w:val="00E819FF"/>
    <w:rsid w:val="00E81D78"/>
    <w:rsid w:val="00E821FC"/>
    <w:rsid w:val="00E8248A"/>
    <w:rsid w:val="00E827CD"/>
    <w:rsid w:val="00E82C63"/>
    <w:rsid w:val="00E83490"/>
    <w:rsid w:val="00E836A8"/>
    <w:rsid w:val="00E836C7"/>
    <w:rsid w:val="00E83CE7"/>
    <w:rsid w:val="00E83FCB"/>
    <w:rsid w:val="00E8444B"/>
    <w:rsid w:val="00E85122"/>
    <w:rsid w:val="00E8529B"/>
    <w:rsid w:val="00E8546C"/>
    <w:rsid w:val="00E85876"/>
    <w:rsid w:val="00E858DC"/>
    <w:rsid w:val="00E85D0D"/>
    <w:rsid w:val="00E85D8C"/>
    <w:rsid w:val="00E861F6"/>
    <w:rsid w:val="00E86793"/>
    <w:rsid w:val="00E86894"/>
    <w:rsid w:val="00E868F7"/>
    <w:rsid w:val="00E86FA6"/>
    <w:rsid w:val="00E87192"/>
    <w:rsid w:val="00E8720F"/>
    <w:rsid w:val="00E873D9"/>
    <w:rsid w:val="00E874F4"/>
    <w:rsid w:val="00E878EB"/>
    <w:rsid w:val="00E8795D"/>
    <w:rsid w:val="00E87A8E"/>
    <w:rsid w:val="00E87B93"/>
    <w:rsid w:val="00E87BA3"/>
    <w:rsid w:val="00E87E5D"/>
    <w:rsid w:val="00E87FAF"/>
    <w:rsid w:val="00E901C9"/>
    <w:rsid w:val="00E9093D"/>
    <w:rsid w:val="00E91014"/>
    <w:rsid w:val="00E916F0"/>
    <w:rsid w:val="00E91924"/>
    <w:rsid w:val="00E9192E"/>
    <w:rsid w:val="00E91A9D"/>
    <w:rsid w:val="00E922DC"/>
    <w:rsid w:val="00E930F4"/>
    <w:rsid w:val="00E9366A"/>
    <w:rsid w:val="00E93C05"/>
    <w:rsid w:val="00E93D02"/>
    <w:rsid w:val="00E93D59"/>
    <w:rsid w:val="00E94392"/>
    <w:rsid w:val="00E94413"/>
    <w:rsid w:val="00E94AB0"/>
    <w:rsid w:val="00E94AD6"/>
    <w:rsid w:val="00E9530A"/>
    <w:rsid w:val="00E9538F"/>
    <w:rsid w:val="00E95395"/>
    <w:rsid w:val="00E955F1"/>
    <w:rsid w:val="00E956DC"/>
    <w:rsid w:val="00E957C4"/>
    <w:rsid w:val="00E95EE1"/>
    <w:rsid w:val="00E95F97"/>
    <w:rsid w:val="00E962C5"/>
    <w:rsid w:val="00E965E0"/>
    <w:rsid w:val="00E9668F"/>
    <w:rsid w:val="00E96B54"/>
    <w:rsid w:val="00E9734B"/>
    <w:rsid w:val="00E978E4"/>
    <w:rsid w:val="00E97CF7"/>
    <w:rsid w:val="00E97FCC"/>
    <w:rsid w:val="00EA01CF"/>
    <w:rsid w:val="00EA0357"/>
    <w:rsid w:val="00EA09F0"/>
    <w:rsid w:val="00EA0AF6"/>
    <w:rsid w:val="00EA0B4E"/>
    <w:rsid w:val="00EA0F4D"/>
    <w:rsid w:val="00EA0F65"/>
    <w:rsid w:val="00EA10D2"/>
    <w:rsid w:val="00EA10F3"/>
    <w:rsid w:val="00EA1666"/>
    <w:rsid w:val="00EA167B"/>
    <w:rsid w:val="00EA170C"/>
    <w:rsid w:val="00EA2596"/>
    <w:rsid w:val="00EA2B76"/>
    <w:rsid w:val="00EA2DE8"/>
    <w:rsid w:val="00EA3009"/>
    <w:rsid w:val="00EA312B"/>
    <w:rsid w:val="00EA3640"/>
    <w:rsid w:val="00EA38C6"/>
    <w:rsid w:val="00EA3B15"/>
    <w:rsid w:val="00EA489F"/>
    <w:rsid w:val="00EA49CA"/>
    <w:rsid w:val="00EA4A7F"/>
    <w:rsid w:val="00EA4AC6"/>
    <w:rsid w:val="00EA4BAD"/>
    <w:rsid w:val="00EA4BC8"/>
    <w:rsid w:val="00EA5420"/>
    <w:rsid w:val="00EA561D"/>
    <w:rsid w:val="00EA5CC4"/>
    <w:rsid w:val="00EA5CDC"/>
    <w:rsid w:val="00EA61FB"/>
    <w:rsid w:val="00EA63BE"/>
    <w:rsid w:val="00EA6418"/>
    <w:rsid w:val="00EA7240"/>
    <w:rsid w:val="00EA734D"/>
    <w:rsid w:val="00EA7656"/>
    <w:rsid w:val="00EA76C1"/>
    <w:rsid w:val="00EA7D63"/>
    <w:rsid w:val="00EB0C87"/>
    <w:rsid w:val="00EB0DA1"/>
    <w:rsid w:val="00EB1198"/>
    <w:rsid w:val="00EB18F4"/>
    <w:rsid w:val="00EB1CA6"/>
    <w:rsid w:val="00EB1E56"/>
    <w:rsid w:val="00EB23F7"/>
    <w:rsid w:val="00EB2893"/>
    <w:rsid w:val="00EB28F5"/>
    <w:rsid w:val="00EB29DA"/>
    <w:rsid w:val="00EB2F5E"/>
    <w:rsid w:val="00EB31F9"/>
    <w:rsid w:val="00EB37F4"/>
    <w:rsid w:val="00EB38CE"/>
    <w:rsid w:val="00EB3A52"/>
    <w:rsid w:val="00EB3A9D"/>
    <w:rsid w:val="00EB3ABA"/>
    <w:rsid w:val="00EB3AEC"/>
    <w:rsid w:val="00EB404C"/>
    <w:rsid w:val="00EB4E04"/>
    <w:rsid w:val="00EB4E41"/>
    <w:rsid w:val="00EB58B1"/>
    <w:rsid w:val="00EB5E77"/>
    <w:rsid w:val="00EB67B7"/>
    <w:rsid w:val="00EB70B7"/>
    <w:rsid w:val="00EB7823"/>
    <w:rsid w:val="00EB782A"/>
    <w:rsid w:val="00EB7A71"/>
    <w:rsid w:val="00EB7FA2"/>
    <w:rsid w:val="00EC010F"/>
    <w:rsid w:val="00EC01D1"/>
    <w:rsid w:val="00EC0AD6"/>
    <w:rsid w:val="00EC1014"/>
    <w:rsid w:val="00EC113C"/>
    <w:rsid w:val="00EC13E7"/>
    <w:rsid w:val="00EC1524"/>
    <w:rsid w:val="00EC1561"/>
    <w:rsid w:val="00EC189A"/>
    <w:rsid w:val="00EC1B63"/>
    <w:rsid w:val="00EC1BD1"/>
    <w:rsid w:val="00EC1CAE"/>
    <w:rsid w:val="00EC1DD5"/>
    <w:rsid w:val="00EC21AC"/>
    <w:rsid w:val="00EC23C6"/>
    <w:rsid w:val="00EC2A41"/>
    <w:rsid w:val="00EC2ACC"/>
    <w:rsid w:val="00EC2C28"/>
    <w:rsid w:val="00EC383D"/>
    <w:rsid w:val="00EC3BEF"/>
    <w:rsid w:val="00EC41F1"/>
    <w:rsid w:val="00EC4818"/>
    <w:rsid w:val="00EC48C2"/>
    <w:rsid w:val="00EC4F7B"/>
    <w:rsid w:val="00EC51DB"/>
    <w:rsid w:val="00EC5C7E"/>
    <w:rsid w:val="00EC5CBB"/>
    <w:rsid w:val="00EC6D45"/>
    <w:rsid w:val="00EC746F"/>
    <w:rsid w:val="00EC74F3"/>
    <w:rsid w:val="00EC77C3"/>
    <w:rsid w:val="00EC7B57"/>
    <w:rsid w:val="00ED0246"/>
    <w:rsid w:val="00ED05EC"/>
    <w:rsid w:val="00ED0DDD"/>
    <w:rsid w:val="00ED1215"/>
    <w:rsid w:val="00ED1365"/>
    <w:rsid w:val="00ED1373"/>
    <w:rsid w:val="00ED17DE"/>
    <w:rsid w:val="00ED1C6C"/>
    <w:rsid w:val="00ED1CE1"/>
    <w:rsid w:val="00ED265D"/>
    <w:rsid w:val="00ED2E82"/>
    <w:rsid w:val="00ED3477"/>
    <w:rsid w:val="00ED3A80"/>
    <w:rsid w:val="00ED44C9"/>
    <w:rsid w:val="00ED4581"/>
    <w:rsid w:val="00ED46C1"/>
    <w:rsid w:val="00ED4AFB"/>
    <w:rsid w:val="00ED4B37"/>
    <w:rsid w:val="00ED4E74"/>
    <w:rsid w:val="00ED4FBB"/>
    <w:rsid w:val="00ED54A2"/>
    <w:rsid w:val="00ED5627"/>
    <w:rsid w:val="00ED6281"/>
    <w:rsid w:val="00ED68AB"/>
    <w:rsid w:val="00ED695B"/>
    <w:rsid w:val="00ED6C00"/>
    <w:rsid w:val="00ED7364"/>
    <w:rsid w:val="00ED768E"/>
    <w:rsid w:val="00ED76B7"/>
    <w:rsid w:val="00ED76CD"/>
    <w:rsid w:val="00ED7B51"/>
    <w:rsid w:val="00ED7CEC"/>
    <w:rsid w:val="00ED7D7A"/>
    <w:rsid w:val="00ED7D94"/>
    <w:rsid w:val="00EE047C"/>
    <w:rsid w:val="00EE0732"/>
    <w:rsid w:val="00EE0EC6"/>
    <w:rsid w:val="00EE0F9F"/>
    <w:rsid w:val="00EE159D"/>
    <w:rsid w:val="00EE1784"/>
    <w:rsid w:val="00EE1A13"/>
    <w:rsid w:val="00EE1DD7"/>
    <w:rsid w:val="00EE2492"/>
    <w:rsid w:val="00EE29FA"/>
    <w:rsid w:val="00EE2B1E"/>
    <w:rsid w:val="00EE2B6E"/>
    <w:rsid w:val="00EE2CD2"/>
    <w:rsid w:val="00EE3854"/>
    <w:rsid w:val="00EE3956"/>
    <w:rsid w:val="00EE3DF2"/>
    <w:rsid w:val="00EE3EA4"/>
    <w:rsid w:val="00EE4118"/>
    <w:rsid w:val="00EE4719"/>
    <w:rsid w:val="00EE52B8"/>
    <w:rsid w:val="00EE5669"/>
    <w:rsid w:val="00EE5C19"/>
    <w:rsid w:val="00EE5CBF"/>
    <w:rsid w:val="00EE6001"/>
    <w:rsid w:val="00EE6417"/>
    <w:rsid w:val="00EE7068"/>
    <w:rsid w:val="00EE7B74"/>
    <w:rsid w:val="00EE7BED"/>
    <w:rsid w:val="00EE7C8B"/>
    <w:rsid w:val="00EE7D47"/>
    <w:rsid w:val="00EF0228"/>
    <w:rsid w:val="00EF0C5F"/>
    <w:rsid w:val="00EF0E62"/>
    <w:rsid w:val="00EF1816"/>
    <w:rsid w:val="00EF1AB8"/>
    <w:rsid w:val="00EF20B7"/>
    <w:rsid w:val="00EF2170"/>
    <w:rsid w:val="00EF22F7"/>
    <w:rsid w:val="00EF2BD8"/>
    <w:rsid w:val="00EF2D0A"/>
    <w:rsid w:val="00EF2DE0"/>
    <w:rsid w:val="00EF2EC9"/>
    <w:rsid w:val="00EF343A"/>
    <w:rsid w:val="00EF36B0"/>
    <w:rsid w:val="00EF3962"/>
    <w:rsid w:val="00EF3DD3"/>
    <w:rsid w:val="00EF40BA"/>
    <w:rsid w:val="00EF4253"/>
    <w:rsid w:val="00EF44AF"/>
    <w:rsid w:val="00EF484D"/>
    <w:rsid w:val="00EF4875"/>
    <w:rsid w:val="00EF4B0E"/>
    <w:rsid w:val="00EF4B72"/>
    <w:rsid w:val="00EF4FE6"/>
    <w:rsid w:val="00EF52A5"/>
    <w:rsid w:val="00EF5470"/>
    <w:rsid w:val="00EF55EA"/>
    <w:rsid w:val="00EF5779"/>
    <w:rsid w:val="00EF5896"/>
    <w:rsid w:val="00EF58AC"/>
    <w:rsid w:val="00EF58D7"/>
    <w:rsid w:val="00EF5986"/>
    <w:rsid w:val="00EF5CFA"/>
    <w:rsid w:val="00EF5FD6"/>
    <w:rsid w:val="00EF6F0D"/>
    <w:rsid w:val="00F001B5"/>
    <w:rsid w:val="00F002AA"/>
    <w:rsid w:val="00F0098E"/>
    <w:rsid w:val="00F00E19"/>
    <w:rsid w:val="00F0123B"/>
    <w:rsid w:val="00F015F8"/>
    <w:rsid w:val="00F01E7E"/>
    <w:rsid w:val="00F02AF8"/>
    <w:rsid w:val="00F03161"/>
    <w:rsid w:val="00F03B52"/>
    <w:rsid w:val="00F03CC9"/>
    <w:rsid w:val="00F03E53"/>
    <w:rsid w:val="00F03FE5"/>
    <w:rsid w:val="00F040BE"/>
    <w:rsid w:val="00F04382"/>
    <w:rsid w:val="00F047C9"/>
    <w:rsid w:val="00F04826"/>
    <w:rsid w:val="00F049D2"/>
    <w:rsid w:val="00F04B65"/>
    <w:rsid w:val="00F057A7"/>
    <w:rsid w:val="00F05B06"/>
    <w:rsid w:val="00F05CC4"/>
    <w:rsid w:val="00F06220"/>
    <w:rsid w:val="00F068CB"/>
    <w:rsid w:val="00F0691F"/>
    <w:rsid w:val="00F06B42"/>
    <w:rsid w:val="00F06B7F"/>
    <w:rsid w:val="00F070C3"/>
    <w:rsid w:val="00F070D3"/>
    <w:rsid w:val="00F0722F"/>
    <w:rsid w:val="00F079B3"/>
    <w:rsid w:val="00F07A2A"/>
    <w:rsid w:val="00F104B6"/>
    <w:rsid w:val="00F10597"/>
    <w:rsid w:val="00F109C7"/>
    <w:rsid w:val="00F10E3D"/>
    <w:rsid w:val="00F1117E"/>
    <w:rsid w:val="00F11355"/>
    <w:rsid w:val="00F116ED"/>
    <w:rsid w:val="00F1180D"/>
    <w:rsid w:val="00F11B6E"/>
    <w:rsid w:val="00F11DA0"/>
    <w:rsid w:val="00F12935"/>
    <w:rsid w:val="00F12ED0"/>
    <w:rsid w:val="00F12F2C"/>
    <w:rsid w:val="00F12FD8"/>
    <w:rsid w:val="00F132D4"/>
    <w:rsid w:val="00F133E5"/>
    <w:rsid w:val="00F137FE"/>
    <w:rsid w:val="00F13D15"/>
    <w:rsid w:val="00F13ED2"/>
    <w:rsid w:val="00F1417D"/>
    <w:rsid w:val="00F141FF"/>
    <w:rsid w:val="00F144D5"/>
    <w:rsid w:val="00F1472C"/>
    <w:rsid w:val="00F1481B"/>
    <w:rsid w:val="00F14E62"/>
    <w:rsid w:val="00F14ED6"/>
    <w:rsid w:val="00F15500"/>
    <w:rsid w:val="00F1553C"/>
    <w:rsid w:val="00F15774"/>
    <w:rsid w:val="00F15A2C"/>
    <w:rsid w:val="00F15AC3"/>
    <w:rsid w:val="00F15AF5"/>
    <w:rsid w:val="00F15FC5"/>
    <w:rsid w:val="00F1638E"/>
    <w:rsid w:val="00F163B3"/>
    <w:rsid w:val="00F16477"/>
    <w:rsid w:val="00F164FA"/>
    <w:rsid w:val="00F166AA"/>
    <w:rsid w:val="00F16745"/>
    <w:rsid w:val="00F16B53"/>
    <w:rsid w:val="00F16E16"/>
    <w:rsid w:val="00F17238"/>
    <w:rsid w:val="00F174AB"/>
    <w:rsid w:val="00F17DC4"/>
    <w:rsid w:val="00F17F80"/>
    <w:rsid w:val="00F2029F"/>
    <w:rsid w:val="00F2056B"/>
    <w:rsid w:val="00F20E06"/>
    <w:rsid w:val="00F2163B"/>
    <w:rsid w:val="00F22F32"/>
    <w:rsid w:val="00F23191"/>
    <w:rsid w:val="00F23AB0"/>
    <w:rsid w:val="00F2442F"/>
    <w:rsid w:val="00F24C6E"/>
    <w:rsid w:val="00F24D3F"/>
    <w:rsid w:val="00F24F2C"/>
    <w:rsid w:val="00F25A95"/>
    <w:rsid w:val="00F265E1"/>
    <w:rsid w:val="00F2734A"/>
    <w:rsid w:val="00F27537"/>
    <w:rsid w:val="00F276A2"/>
    <w:rsid w:val="00F276D9"/>
    <w:rsid w:val="00F27B81"/>
    <w:rsid w:val="00F27E41"/>
    <w:rsid w:val="00F306F7"/>
    <w:rsid w:val="00F3086F"/>
    <w:rsid w:val="00F312E2"/>
    <w:rsid w:val="00F3151C"/>
    <w:rsid w:val="00F31807"/>
    <w:rsid w:val="00F31C56"/>
    <w:rsid w:val="00F322E4"/>
    <w:rsid w:val="00F32B09"/>
    <w:rsid w:val="00F32C15"/>
    <w:rsid w:val="00F32D17"/>
    <w:rsid w:val="00F33098"/>
    <w:rsid w:val="00F335F8"/>
    <w:rsid w:val="00F336D6"/>
    <w:rsid w:val="00F3472A"/>
    <w:rsid w:val="00F34AAB"/>
    <w:rsid w:val="00F34BB9"/>
    <w:rsid w:val="00F3525D"/>
    <w:rsid w:val="00F3578B"/>
    <w:rsid w:val="00F35C42"/>
    <w:rsid w:val="00F35DD0"/>
    <w:rsid w:val="00F35F62"/>
    <w:rsid w:val="00F36023"/>
    <w:rsid w:val="00F363F0"/>
    <w:rsid w:val="00F3655C"/>
    <w:rsid w:val="00F366CF"/>
    <w:rsid w:val="00F368F4"/>
    <w:rsid w:val="00F36B5B"/>
    <w:rsid w:val="00F36E20"/>
    <w:rsid w:val="00F36F75"/>
    <w:rsid w:val="00F371AD"/>
    <w:rsid w:val="00F402D5"/>
    <w:rsid w:val="00F4031F"/>
    <w:rsid w:val="00F407C0"/>
    <w:rsid w:val="00F4080F"/>
    <w:rsid w:val="00F40C89"/>
    <w:rsid w:val="00F41394"/>
    <w:rsid w:val="00F41577"/>
    <w:rsid w:val="00F41BB5"/>
    <w:rsid w:val="00F41D9C"/>
    <w:rsid w:val="00F42FBD"/>
    <w:rsid w:val="00F43355"/>
    <w:rsid w:val="00F43736"/>
    <w:rsid w:val="00F43D51"/>
    <w:rsid w:val="00F43E69"/>
    <w:rsid w:val="00F43F2E"/>
    <w:rsid w:val="00F440E0"/>
    <w:rsid w:val="00F44C84"/>
    <w:rsid w:val="00F45087"/>
    <w:rsid w:val="00F45B0E"/>
    <w:rsid w:val="00F45BE0"/>
    <w:rsid w:val="00F4609A"/>
    <w:rsid w:val="00F46153"/>
    <w:rsid w:val="00F463EC"/>
    <w:rsid w:val="00F47114"/>
    <w:rsid w:val="00F5026C"/>
    <w:rsid w:val="00F50A24"/>
    <w:rsid w:val="00F50B34"/>
    <w:rsid w:val="00F50B83"/>
    <w:rsid w:val="00F50F82"/>
    <w:rsid w:val="00F5144A"/>
    <w:rsid w:val="00F51AF5"/>
    <w:rsid w:val="00F51C5B"/>
    <w:rsid w:val="00F52C1F"/>
    <w:rsid w:val="00F52D25"/>
    <w:rsid w:val="00F52DEC"/>
    <w:rsid w:val="00F52E4A"/>
    <w:rsid w:val="00F53082"/>
    <w:rsid w:val="00F535A6"/>
    <w:rsid w:val="00F53687"/>
    <w:rsid w:val="00F5371F"/>
    <w:rsid w:val="00F53751"/>
    <w:rsid w:val="00F54190"/>
    <w:rsid w:val="00F54F83"/>
    <w:rsid w:val="00F555C3"/>
    <w:rsid w:val="00F55A89"/>
    <w:rsid w:val="00F55ED5"/>
    <w:rsid w:val="00F56408"/>
    <w:rsid w:val="00F5640B"/>
    <w:rsid w:val="00F5684B"/>
    <w:rsid w:val="00F56EFA"/>
    <w:rsid w:val="00F56F6A"/>
    <w:rsid w:val="00F571C0"/>
    <w:rsid w:val="00F5724A"/>
    <w:rsid w:val="00F57605"/>
    <w:rsid w:val="00F579F2"/>
    <w:rsid w:val="00F601DA"/>
    <w:rsid w:val="00F602D8"/>
    <w:rsid w:val="00F60B42"/>
    <w:rsid w:val="00F611DC"/>
    <w:rsid w:val="00F61614"/>
    <w:rsid w:val="00F6178E"/>
    <w:rsid w:val="00F61DE7"/>
    <w:rsid w:val="00F62235"/>
    <w:rsid w:val="00F622D1"/>
    <w:rsid w:val="00F62348"/>
    <w:rsid w:val="00F62664"/>
    <w:rsid w:val="00F62961"/>
    <w:rsid w:val="00F62A53"/>
    <w:rsid w:val="00F62D0B"/>
    <w:rsid w:val="00F6339B"/>
    <w:rsid w:val="00F634BB"/>
    <w:rsid w:val="00F64C2B"/>
    <w:rsid w:val="00F64D78"/>
    <w:rsid w:val="00F64FB5"/>
    <w:rsid w:val="00F65185"/>
    <w:rsid w:val="00F65452"/>
    <w:rsid w:val="00F654F0"/>
    <w:rsid w:val="00F6561F"/>
    <w:rsid w:val="00F65AC6"/>
    <w:rsid w:val="00F65EF6"/>
    <w:rsid w:val="00F667B1"/>
    <w:rsid w:val="00F66CC8"/>
    <w:rsid w:val="00F6750C"/>
    <w:rsid w:val="00F67DD0"/>
    <w:rsid w:val="00F70521"/>
    <w:rsid w:val="00F70AA4"/>
    <w:rsid w:val="00F70CF9"/>
    <w:rsid w:val="00F70F9B"/>
    <w:rsid w:val="00F713B4"/>
    <w:rsid w:val="00F71501"/>
    <w:rsid w:val="00F7208C"/>
    <w:rsid w:val="00F722A2"/>
    <w:rsid w:val="00F722AF"/>
    <w:rsid w:val="00F726B2"/>
    <w:rsid w:val="00F72C3B"/>
    <w:rsid w:val="00F72CC5"/>
    <w:rsid w:val="00F72DA0"/>
    <w:rsid w:val="00F72DF8"/>
    <w:rsid w:val="00F72E43"/>
    <w:rsid w:val="00F72F26"/>
    <w:rsid w:val="00F736C3"/>
    <w:rsid w:val="00F73D00"/>
    <w:rsid w:val="00F742DC"/>
    <w:rsid w:val="00F74453"/>
    <w:rsid w:val="00F7463A"/>
    <w:rsid w:val="00F7484D"/>
    <w:rsid w:val="00F752CB"/>
    <w:rsid w:val="00F75614"/>
    <w:rsid w:val="00F759E0"/>
    <w:rsid w:val="00F75B55"/>
    <w:rsid w:val="00F75C92"/>
    <w:rsid w:val="00F75F49"/>
    <w:rsid w:val="00F762D3"/>
    <w:rsid w:val="00F7739D"/>
    <w:rsid w:val="00F774A1"/>
    <w:rsid w:val="00F7757B"/>
    <w:rsid w:val="00F779B6"/>
    <w:rsid w:val="00F779E2"/>
    <w:rsid w:val="00F77B0D"/>
    <w:rsid w:val="00F77CEB"/>
    <w:rsid w:val="00F80008"/>
    <w:rsid w:val="00F805B0"/>
    <w:rsid w:val="00F80756"/>
    <w:rsid w:val="00F808D1"/>
    <w:rsid w:val="00F8097E"/>
    <w:rsid w:val="00F80B58"/>
    <w:rsid w:val="00F816D0"/>
    <w:rsid w:val="00F819A9"/>
    <w:rsid w:val="00F81F6A"/>
    <w:rsid w:val="00F81FFC"/>
    <w:rsid w:val="00F82134"/>
    <w:rsid w:val="00F821B3"/>
    <w:rsid w:val="00F8285D"/>
    <w:rsid w:val="00F82D0F"/>
    <w:rsid w:val="00F82D10"/>
    <w:rsid w:val="00F82DE1"/>
    <w:rsid w:val="00F8334A"/>
    <w:rsid w:val="00F8337E"/>
    <w:rsid w:val="00F83545"/>
    <w:rsid w:val="00F83A20"/>
    <w:rsid w:val="00F83DF9"/>
    <w:rsid w:val="00F8402B"/>
    <w:rsid w:val="00F84432"/>
    <w:rsid w:val="00F8445D"/>
    <w:rsid w:val="00F8495B"/>
    <w:rsid w:val="00F84D87"/>
    <w:rsid w:val="00F85552"/>
    <w:rsid w:val="00F8567B"/>
    <w:rsid w:val="00F857FC"/>
    <w:rsid w:val="00F85818"/>
    <w:rsid w:val="00F86080"/>
    <w:rsid w:val="00F86283"/>
    <w:rsid w:val="00F862BA"/>
    <w:rsid w:val="00F864ED"/>
    <w:rsid w:val="00F86597"/>
    <w:rsid w:val="00F87DB3"/>
    <w:rsid w:val="00F87E10"/>
    <w:rsid w:val="00F903D9"/>
    <w:rsid w:val="00F90543"/>
    <w:rsid w:val="00F908C1"/>
    <w:rsid w:val="00F90B64"/>
    <w:rsid w:val="00F90DC0"/>
    <w:rsid w:val="00F910F9"/>
    <w:rsid w:val="00F91485"/>
    <w:rsid w:val="00F917EA"/>
    <w:rsid w:val="00F91D5A"/>
    <w:rsid w:val="00F923DA"/>
    <w:rsid w:val="00F92549"/>
    <w:rsid w:val="00F925DD"/>
    <w:rsid w:val="00F929BB"/>
    <w:rsid w:val="00F92A2F"/>
    <w:rsid w:val="00F92EA2"/>
    <w:rsid w:val="00F92F42"/>
    <w:rsid w:val="00F93066"/>
    <w:rsid w:val="00F9323B"/>
    <w:rsid w:val="00F93936"/>
    <w:rsid w:val="00F93AA7"/>
    <w:rsid w:val="00F93AD5"/>
    <w:rsid w:val="00F93BA6"/>
    <w:rsid w:val="00F93E49"/>
    <w:rsid w:val="00F94023"/>
    <w:rsid w:val="00F94438"/>
    <w:rsid w:val="00F95076"/>
    <w:rsid w:val="00F95416"/>
    <w:rsid w:val="00F954D1"/>
    <w:rsid w:val="00F9561A"/>
    <w:rsid w:val="00F95ED3"/>
    <w:rsid w:val="00F9609D"/>
    <w:rsid w:val="00F960CB"/>
    <w:rsid w:val="00F96355"/>
    <w:rsid w:val="00F96755"/>
    <w:rsid w:val="00F969F1"/>
    <w:rsid w:val="00F96A37"/>
    <w:rsid w:val="00F96D34"/>
    <w:rsid w:val="00F96FB4"/>
    <w:rsid w:val="00F96FD3"/>
    <w:rsid w:val="00F9710B"/>
    <w:rsid w:val="00F97A4C"/>
    <w:rsid w:val="00F97CDC"/>
    <w:rsid w:val="00F97DAF"/>
    <w:rsid w:val="00F97F4D"/>
    <w:rsid w:val="00FA05E2"/>
    <w:rsid w:val="00FA06E7"/>
    <w:rsid w:val="00FA073F"/>
    <w:rsid w:val="00FA0759"/>
    <w:rsid w:val="00FA076A"/>
    <w:rsid w:val="00FA090B"/>
    <w:rsid w:val="00FA09C6"/>
    <w:rsid w:val="00FA127E"/>
    <w:rsid w:val="00FA1890"/>
    <w:rsid w:val="00FA1928"/>
    <w:rsid w:val="00FA1AB0"/>
    <w:rsid w:val="00FA1BFE"/>
    <w:rsid w:val="00FA1D53"/>
    <w:rsid w:val="00FA2310"/>
    <w:rsid w:val="00FA2426"/>
    <w:rsid w:val="00FA248A"/>
    <w:rsid w:val="00FA2510"/>
    <w:rsid w:val="00FA355F"/>
    <w:rsid w:val="00FA37A2"/>
    <w:rsid w:val="00FA3BA3"/>
    <w:rsid w:val="00FA4677"/>
    <w:rsid w:val="00FA514A"/>
    <w:rsid w:val="00FA5184"/>
    <w:rsid w:val="00FA57F7"/>
    <w:rsid w:val="00FA5928"/>
    <w:rsid w:val="00FA5ABC"/>
    <w:rsid w:val="00FA5B32"/>
    <w:rsid w:val="00FA5F9F"/>
    <w:rsid w:val="00FA5FC3"/>
    <w:rsid w:val="00FA65F0"/>
    <w:rsid w:val="00FA6A39"/>
    <w:rsid w:val="00FA726F"/>
    <w:rsid w:val="00FA73E0"/>
    <w:rsid w:val="00FA7771"/>
    <w:rsid w:val="00FA7786"/>
    <w:rsid w:val="00FA77D4"/>
    <w:rsid w:val="00FA7CF1"/>
    <w:rsid w:val="00FA7DCA"/>
    <w:rsid w:val="00FB0E01"/>
    <w:rsid w:val="00FB1629"/>
    <w:rsid w:val="00FB1D73"/>
    <w:rsid w:val="00FB20B7"/>
    <w:rsid w:val="00FB229A"/>
    <w:rsid w:val="00FB2416"/>
    <w:rsid w:val="00FB2AB4"/>
    <w:rsid w:val="00FB2AD8"/>
    <w:rsid w:val="00FB2BBB"/>
    <w:rsid w:val="00FB2D45"/>
    <w:rsid w:val="00FB3489"/>
    <w:rsid w:val="00FB4365"/>
    <w:rsid w:val="00FB473E"/>
    <w:rsid w:val="00FB48DA"/>
    <w:rsid w:val="00FB50CC"/>
    <w:rsid w:val="00FB517E"/>
    <w:rsid w:val="00FB5347"/>
    <w:rsid w:val="00FB5B96"/>
    <w:rsid w:val="00FB5C57"/>
    <w:rsid w:val="00FB5FFE"/>
    <w:rsid w:val="00FB70A7"/>
    <w:rsid w:val="00FB70B5"/>
    <w:rsid w:val="00FB77A3"/>
    <w:rsid w:val="00FB77B5"/>
    <w:rsid w:val="00FB7C91"/>
    <w:rsid w:val="00FB7FBF"/>
    <w:rsid w:val="00FC014C"/>
    <w:rsid w:val="00FC099A"/>
    <w:rsid w:val="00FC0CDE"/>
    <w:rsid w:val="00FC0FC7"/>
    <w:rsid w:val="00FC10CA"/>
    <w:rsid w:val="00FC15DC"/>
    <w:rsid w:val="00FC205B"/>
    <w:rsid w:val="00FC252E"/>
    <w:rsid w:val="00FC265A"/>
    <w:rsid w:val="00FC29B4"/>
    <w:rsid w:val="00FC29BF"/>
    <w:rsid w:val="00FC36B6"/>
    <w:rsid w:val="00FC3703"/>
    <w:rsid w:val="00FC3719"/>
    <w:rsid w:val="00FC3859"/>
    <w:rsid w:val="00FC3B0D"/>
    <w:rsid w:val="00FC43D4"/>
    <w:rsid w:val="00FC4417"/>
    <w:rsid w:val="00FC49AF"/>
    <w:rsid w:val="00FC552B"/>
    <w:rsid w:val="00FC589C"/>
    <w:rsid w:val="00FC5B72"/>
    <w:rsid w:val="00FC6250"/>
    <w:rsid w:val="00FC6690"/>
    <w:rsid w:val="00FC684A"/>
    <w:rsid w:val="00FC715F"/>
    <w:rsid w:val="00FC7834"/>
    <w:rsid w:val="00FC7D3E"/>
    <w:rsid w:val="00FC7F81"/>
    <w:rsid w:val="00FC7FCE"/>
    <w:rsid w:val="00FD0083"/>
    <w:rsid w:val="00FD0107"/>
    <w:rsid w:val="00FD06B1"/>
    <w:rsid w:val="00FD070E"/>
    <w:rsid w:val="00FD0E2F"/>
    <w:rsid w:val="00FD1165"/>
    <w:rsid w:val="00FD1299"/>
    <w:rsid w:val="00FD2079"/>
    <w:rsid w:val="00FD2272"/>
    <w:rsid w:val="00FD3378"/>
    <w:rsid w:val="00FD352B"/>
    <w:rsid w:val="00FD37A4"/>
    <w:rsid w:val="00FD3924"/>
    <w:rsid w:val="00FD546F"/>
    <w:rsid w:val="00FD5756"/>
    <w:rsid w:val="00FD6478"/>
    <w:rsid w:val="00FD674A"/>
    <w:rsid w:val="00FD6A2E"/>
    <w:rsid w:val="00FD7A12"/>
    <w:rsid w:val="00FD7AC3"/>
    <w:rsid w:val="00FE00AB"/>
    <w:rsid w:val="00FE067D"/>
    <w:rsid w:val="00FE06A8"/>
    <w:rsid w:val="00FE0B3B"/>
    <w:rsid w:val="00FE139A"/>
    <w:rsid w:val="00FE1E0C"/>
    <w:rsid w:val="00FE22A7"/>
    <w:rsid w:val="00FE2C33"/>
    <w:rsid w:val="00FE2C79"/>
    <w:rsid w:val="00FE3A3A"/>
    <w:rsid w:val="00FE3D71"/>
    <w:rsid w:val="00FE3E5C"/>
    <w:rsid w:val="00FE3F99"/>
    <w:rsid w:val="00FE460A"/>
    <w:rsid w:val="00FE4D6C"/>
    <w:rsid w:val="00FE5206"/>
    <w:rsid w:val="00FE535B"/>
    <w:rsid w:val="00FE55E1"/>
    <w:rsid w:val="00FE5DAC"/>
    <w:rsid w:val="00FE5E18"/>
    <w:rsid w:val="00FE5F42"/>
    <w:rsid w:val="00FE5FD8"/>
    <w:rsid w:val="00FE6701"/>
    <w:rsid w:val="00FE6CB4"/>
    <w:rsid w:val="00FE6CE1"/>
    <w:rsid w:val="00FE6D9E"/>
    <w:rsid w:val="00FE6DD4"/>
    <w:rsid w:val="00FE7171"/>
    <w:rsid w:val="00FE7744"/>
    <w:rsid w:val="00FE77AD"/>
    <w:rsid w:val="00FE7AEA"/>
    <w:rsid w:val="00FE7C56"/>
    <w:rsid w:val="00FE7EAB"/>
    <w:rsid w:val="00FE7FC8"/>
    <w:rsid w:val="00FF0252"/>
    <w:rsid w:val="00FF02D4"/>
    <w:rsid w:val="00FF04EF"/>
    <w:rsid w:val="00FF07F3"/>
    <w:rsid w:val="00FF09C7"/>
    <w:rsid w:val="00FF0B3A"/>
    <w:rsid w:val="00FF0C5B"/>
    <w:rsid w:val="00FF0D10"/>
    <w:rsid w:val="00FF0FCE"/>
    <w:rsid w:val="00FF1071"/>
    <w:rsid w:val="00FF1597"/>
    <w:rsid w:val="00FF1670"/>
    <w:rsid w:val="00FF1908"/>
    <w:rsid w:val="00FF1B53"/>
    <w:rsid w:val="00FF1C13"/>
    <w:rsid w:val="00FF27D4"/>
    <w:rsid w:val="00FF28AC"/>
    <w:rsid w:val="00FF2910"/>
    <w:rsid w:val="00FF293B"/>
    <w:rsid w:val="00FF2C0A"/>
    <w:rsid w:val="00FF3109"/>
    <w:rsid w:val="00FF3738"/>
    <w:rsid w:val="00FF3A57"/>
    <w:rsid w:val="00FF3AEB"/>
    <w:rsid w:val="00FF3B97"/>
    <w:rsid w:val="00FF407D"/>
    <w:rsid w:val="00FF4123"/>
    <w:rsid w:val="00FF4568"/>
    <w:rsid w:val="00FF46D2"/>
    <w:rsid w:val="00FF4E2C"/>
    <w:rsid w:val="00FF4F36"/>
    <w:rsid w:val="00FF5171"/>
    <w:rsid w:val="00FF5AC7"/>
    <w:rsid w:val="00FF5CCB"/>
    <w:rsid w:val="00FF5E2D"/>
    <w:rsid w:val="00FF6641"/>
    <w:rsid w:val="00FF68B8"/>
    <w:rsid w:val="00FF6F76"/>
    <w:rsid w:val="00FF7085"/>
    <w:rsid w:val="00FF72AC"/>
    <w:rsid w:val="00FF7AD8"/>
    <w:rsid w:val="00FF7E87"/>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color="gray">
      <v:fill color="white"/>
      <v:stroke color="gray" weight="0"/>
    </o:shapedefaults>
    <o:shapelayout v:ext="edit">
      <o:idmap v:ext="edit" data="1"/>
    </o:shapelayout>
  </w:shapeDefaults>
  <w:decimalSymbol w:val="."/>
  <w:listSeparator w:val=","/>
  <w14:docId w14:val="35240FD0"/>
  <w15:docId w15:val="{1FA2D15D-6041-4303-8DA2-5610B960B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B4CFE"/>
    <w:pPr>
      <w:widowControl w:val="0"/>
    </w:pPr>
    <w:rPr>
      <w:kern w:val="2"/>
      <w:sz w:val="24"/>
      <w:szCs w:val="24"/>
    </w:rPr>
  </w:style>
  <w:style w:type="paragraph" w:styleId="1">
    <w:name w:val="heading 1"/>
    <w:basedOn w:val="a1"/>
    <w:next w:val="a1"/>
    <w:link w:val="10"/>
    <w:qFormat/>
    <w:rsid w:val="0078444A"/>
    <w:pPr>
      <w:keepNext/>
      <w:spacing w:before="180" w:after="180" w:line="720" w:lineRule="auto"/>
      <w:outlineLvl w:val="0"/>
    </w:pPr>
    <w:rPr>
      <w:rFonts w:ascii="Arial" w:hAnsi="Arial"/>
      <w:b/>
      <w:bCs/>
      <w:kern w:val="52"/>
      <w:sz w:val="52"/>
      <w:szCs w:val="52"/>
    </w:rPr>
  </w:style>
  <w:style w:type="paragraph" w:styleId="2">
    <w:name w:val="heading 2"/>
    <w:basedOn w:val="a1"/>
    <w:next w:val="a1"/>
    <w:link w:val="20"/>
    <w:qFormat/>
    <w:rsid w:val="00FE139A"/>
    <w:pPr>
      <w:keepNext/>
      <w:spacing w:line="720" w:lineRule="auto"/>
      <w:outlineLvl w:val="1"/>
    </w:pPr>
    <w:rPr>
      <w:rFonts w:ascii="Arial" w:hAnsi="Arial"/>
      <w:b/>
      <w:bCs/>
      <w:sz w:val="48"/>
      <w:szCs w:val="48"/>
    </w:rPr>
  </w:style>
  <w:style w:type="paragraph" w:styleId="3">
    <w:name w:val="heading 3"/>
    <w:basedOn w:val="a1"/>
    <w:next w:val="a1"/>
    <w:link w:val="30"/>
    <w:unhideWhenUsed/>
    <w:qFormat/>
    <w:rsid w:val="003F3981"/>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FA6A39"/>
    <w:pPr>
      <w:overflowPunct w:val="0"/>
      <w:spacing w:line="360" w:lineRule="auto"/>
      <w:ind w:firstLineChars="400" w:firstLine="1281"/>
      <w:jc w:val="both"/>
      <w:outlineLvl w:val="3"/>
    </w:pPr>
    <w:rPr>
      <w:rFonts w:ascii="標楷體" w:eastAsia="標楷體" w:hAnsi="標楷體" w:cstheme="majorBidi"/>
      <w:noProof/>
      <w:kern w:val="0"/>
      <w:sz w:val="32"/>
      <w:szCs w:val="32"/>
    </w:rPr>
  </w:style>
  <w:style w:type="paragraph" w:styleId="5">
    <w:name w:val="heading 5"/>
    <w:basedOn w:val="a1"/>
    <w:next w:val="a1"/>
    <w:link w:val="50"/>
    <w:unhideWhenUsed/>
    <w:qFormat/>
    <w:rsid w:val="00C60925"/>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1"/>
    <w:next w:val="a1"/>
    <w:link w:val="60"/>
    <w:unhideWhenUsed/>
    <w:qFormat/>
    <w:rsid w:val="002A22EE"/>
    <w:pPr>
      <w:keepNext/>
      <w:spacing w:line="720" w:lineRule="auto"/>
      <w:ind w:leftChars="200" w:left="200"/>
      <w:outlineLvl w:val="5"/>
    </w:pPr>
    <w:rPr>
      <w:rFonts w:asciiTheme="majorHAnsi" w:eastAsiaTheme="majorEastAsia" w:hAnsiTheme="majorHAnsi" w:cstheme="majorBidi"/>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basedOn w:val="a2"/>
    <w:link w:val="1"/>
    <w:locked/>
    <w:rsid w:val="00DB61FD"/>
    <w:rPr>
      <w:rFonts w:ascii="Arial" w:eastAsia="新細明體" w:hAnsi="Arial"/>
      <w:b/>
      <w:bCs/>
      <w:kern w:val="52"/>
      <w:sz w:val="52"/>
      <w:szCs w:val="52"/>
      <w:lang w:val="en-US" w:eastAsia="zh-TW" w:bidi="ar-SA"/>
    </w:rPr>
  </w:style>
  <w:style w:type="character" w:customStyle="1" w:styleId="20">
    <w:name w:val="標題 2 字元"/>
    <w:basedOn w:val="a2"/>
    <w:link w:val="2"/>
    <w:semiHidden/>
    <w:locked/>
    <w:rsid w:val="00DB61FD"/>
    <w:rPr>
      <w:rFonts w:ascii="Arial" w:eastAsia="新細明體" w:hAnsi="Arial"/>
      <w:b/>
      <w:bCs/>
      <w:kern w:val="2"/>
      <w:sz w:val="48"/>
      <w:szCs w:val="48"/>
      <w:lang w:val="en-US" w:eastAsia="zh-TW" w:bidi="ar-SA"/>
    </w:rPr>
  </w:style>
  <w:style w:type="paragraph" w:customStyle="1" w:styleId="a5">
    <w:name w:val="標題壹、"/>
    <w:basedOn w:val="a1"/>
    <w:link w:val="a6"/>
    <w:rsid w:val="009C25B8"/>
    <w:pPr>
      <w:spacing w:line="360" w:lineRule="auto"/>
      <w:jc w:val="both"/>
    </w:pPr>
    <w:rPr>
      <w:rFonts w:eastAsia="標楷體" w:cs="新細明體"/>
      <w:b/>
      <w:bCs/>
      <w:sz w:val="36"/>
      <w:szCs w:val="36"/>
    </w:rPr>
  </w:style>
  <w:style w:type="paragraph" w:styleId="a7">
    <w:name w:val="Document Map"/>
    <w:basedOn w:val="a1"/>
    <w:link w:val="a8"/>
    <w:semiHidden/>
    <w:rsid w:val="00ED6281"/>
    <w:pPr>
      <w:shd w:val="clear" w:color="auto" w:fill="000080"/>
    </w:pPr>
    <w:rPr>
      <w:rFonts w:ascii="Arial" w:hAnsi="Arial"/>
    </w:rPr>
  </w:style>
  <w:style w:type="character" w:customStyle="1" w:styleId="a8">
    <w:name w:val="文件引導模式 字元"/>
    <w:basedOn w:val="a2"/>
    <w:link w:val="a7"/>
    <w:semiHidden/>
    <w:locked/>
    <w:rsid w:val="00DB61FD"/>
    <w:rPr>
      <w:rFonts w:ascii="Arial" w:eastAsia="新細明體" w:hAnsi="Arial"/>
      <w:kern w:val="2"/>
      <w:sz w:val="24"/>
      <w:szCs w:val="24"/>
      <w:lang w:val="en-US" w:eastAsia="zh-TW" w:bidi="ar-SA"/>
    </w:rPr>
  </w:style>
  <w:style w:type="paragraph" w:styleId="a9">
    <w:name w:val="header"/>
    <w:basedOn w:val="a1"/>
    <w:link w:val="aa"/>
    <w:rsid w:val="00AC0F57"/>
    <w:pPr>
      <w:tabs>
        <w:tab w:val="center" w:pos="4153"/>
        <w:tab w:val="right" w:pos="8306"/>
      </w:tabs>
      <w:snapToGrid w:val="0"/>
    </w:pPr>
    <w:rPr>
      <w:sz w:val="20"/>
      <w:szCs w:val="20"/>
    </w:rPr>
  </w:style>
  <w:style w:type="character" w:customStyle="1" w:styleId="aa">
    <w:name w:val="頁首 字元"/>
    <w:basedOn w:val="a2"/>
    <w:link w:val="a9"/>
    <w:locked/>
    <w:rsid w:val="00DB61FD"/>
    <w:rPr>
      <w:rFonts w:eastAsia="新細明體"/>
      <w:kern w:val="2"/>
      <w:lang w:val="en-US" w:eastAsia="zh-TW" w:bidi="ar-SA"/>
    </w:rPr>
  </w:style>
  <w:style w:type="paragraph" w:styleId="ab">
    <w:name w:val="footer"/>
    <w:basedOn w:val="a1"/>
    <w:link w:val="ac"/>
    <w:uiPriority w:val="99"/>
    <w:rsid w:val="00AC0F57"/>
    <w:pPr>
      <w:tabs>
        <w:tab w:val="center" w:pos="4153"/>
        <w:tab w:val="right" w:pos="8306"/>
      </w:tabs>
      <w:snapToGrid w:val="0"/>
    </w:pPr>
    <w:rPr>
      <w:sz w:val="20"/>
      <w:szCs w:val="20"/>
    </w:rPr>
  </w:style>
  <w:style w:type="character" w:customStyle="1" w:styleId="ac">
    <w:name w:val="頁尾 字元"/>
    <w:basedOn w:val="a2"/>
    <w:link w:val="ab"/>
    <w:uiPriority w:val="99"/>
    <w:rsid w:val="00F54F83"/>
    <w:rPr>
      <w:rFonts w:eastAsia="新細明體"/>
      <w:kern w:val="2"/>
      <w:lang w:val="en-US" w:eastAsia="zh-TW" w:bidi="ar-SA"/>
    </w:rPr>
  </w:style>
  <w:style w:type="character" w:styleId="ad">
    <w:name w:val="page number"/>
    <w:basedOn w:val="a2"/>
    <w:rsid w:val="00AC0F57"/>
  </w:style>
  <w:style w:type="paragraph" w:customStyle="1" w:styleId="ae">
    <w:name w:val="甲乙丙"/>
    <w:basedOn w:val="a1"/>
    <w:rsid w:val="00AC0F57"/>
    <w:pPr>
      <w:spacing w:after="360" w:line="360" w:lineRule="auto"/>
      <w:jc w:val="center"/>
    </w:pPr>
    <w:rPr>
      <w:rFonts w:ascii="標楷體" w:eastAsia="標楷體"/>
      <w:b/>
      <w:spacing w:val="-10"/>
      <w:sz w:val="40"/>
      <w:szCs w:val="20"/>
    </w:rPr>
  </w:style>
  <w:style w:type="paragraph" w:customStyle="1" w:styleId="xl32">
    <w:name w:val="xl32"/>
    <w:basedOn w:val="a1"/>
    <w:rsid w:val="00DA691F"/>
    <w:pPr>
      <w:widowControl/>
      <w:spacing w:before="100" w:beforeAutospacing="1" w:after="100" w:afterAutospacing="1"/>
      <w:jc w:val="right"/>
    </w:pPr>
    <w:rPr>
      <w:rFonts w:ascii="標楷體" w:eastAsia="標楷體" w:hAnsi="標楷體" w:cs="Arial Unicode MS" w:hint="eastAsia"/>
      <w:kern w:val="0"/>
      <w:sz w:val="28"/>
      <w:szCs w:val="28"/>
    </w:rPr>
  </w:style>
  <w:style w:type="paragraph" w:styleId="af">
    <w:name w:val="Body Text Indent"/>
    <w:basedOn w:val="a1"/>
    <w:link w:val="af0"/>
    <w:rsid w:val="00F54F83"/>
    <w:pPr>
      <w:spacing w:line="360" w:lineRule="auto"/>
      <w:ind w:left="1800" w:hanging="840"/>
      <w:jc w:val="both"/>
    </w:pPr>
    <w:rPr>
      <w:rFonts w:eastAsia="標楷體"/>
      <w:sz w:val="32"/>
      <w:szCs w:val="20"/>
    </w:rPr>
  </w:style>
  <w:style w:type="character" w:customStyle="1" w:styleId="af0">
    <w:name w:val="本文縮排 字元"/>
    <w:basedOn w:val="a2"/>
    <w:link w:val="af"/>
    <w:locked/>
    <w:rsid w:val="00DB61FD"/>
    <w:rPr>
      <w:rFonts w:eastAsia="標楷體"/>
      <w:kern w:val="2"/>
      <w:sz w:val="32"/>
      <w:lang w:val="en-US" w:eastAsia="zh-TW" w:bidi="ar-SA"/>
    </w:rPr>
  </w:style>
  <w:style w:type="paragraph" w:styleId="af1">
    <w:name w:val="Balloon Text"/>
    <w:basedOn w:val="a1"/>
    <w:link w:val="af2"/>
    <w:uiPriority w:val="99"/>
    <w:semiHidden/>
    <w:rsid w:val="00FF09C7"/>
    <w:rPr>
      <w:rFonts w:ascii="Arial" w:hAnsi="Arial"/>
      <w:sz w:val="18"/>
      <w:szCs w:val="18"/>
    </w:rPr>
  </w:style>
  <w:style w:type="character" w:customStyle="1" w:styleId="af2">
    <w:name w:val="註解方塊文字 字元"/>
    <w:basedOn w:val="a2"/>
    <w:link w:val="af1"/>
    <w:uiPriority w:val="99"/>
    <w:semiHidden/>
    <w:locked/>
    <w:rsid w:val="00DB61FD"/>
    <w:rPr>
      <w:rFonts w:ascii="Arial" w:eastAsia="新細明體" w:hAnsi="Arial"/>
      <w:kern w:val="2"/>
      <w:sz w:val="18"/>
      <w:szCs w:val="18"/>
      <w:lang w:val="en-US" w:eastAsia="zh-TW" w:bidi="ar-SA"/>
    </w:rPr>
  </w:style>
  <w:style w:type="paragraph" w:styleId="a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1"/>
    <w:link w:val="af4"/>
    <w:rsid w:val="00DB61FD"/>
    <w:rPr>
      <w:rFonts w:ascii="細明體" w:eastAsia="細明體" w:hAnsi="Courier New"/>
      <w:szCs w:val="20"/>
    </w:rPr>
  </w:style>
  <w:style w:type="character" w:customStyle="1" w:styleId="af4">
    <w:name w:val="純文字 字元"/>
    <w:aliases w:val="內文壹 字元1,一般文字 字元 字元2,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2"/>
    <w:link w:val="af3"/>
    <w:locked/>
    <w:rsid w:val="00DB61FD"/>
    <w:rPr>
      <w:rFonts w:ascii="細明體" w:eastAsia="細明體" w:hAnsi="Courier New"/>
      <w:kern w:val="2"/>
      <w:sz w:val="24"/>
      <w:lang w:val="en-US" w:eastAsia="zh-TW" w:bidi="ar-SA"/>
    </w:rPr>
  </w:style>
  <w:style w:type="paragraph" w:styleId="31">
    <w:name w:val="Body Text Indent 3"/>
    <w:basedOn w:val="a1"/>
    <w:link w:val="32"/>
    <w:rsid w:val="00DB61FD"/>
    <w:pPr>
      <w:spacing w:after="120"/>
      <w:ind w:leftChars="200" w:left="480"/>
    </w:pPr>
    <w:rPr>
      <w:sz w:val="16"/>
      <w:szCs w:val="16"/>
    </w:rPr>
  </w:style>
  <w:style w:type="character" w:customStyle="1" w:styleId="32">
    <w:name w:val="本文縮排 3 字元"/>
    <w:basedOn w:val="a2"/>
    <w:link w:val="31"/>
    <w:locked/>
    <w:rsid w:val="00DB61FD"/>
    <w:rPr>
      <w:rFonts w:eastAsia="新細明體"/>
      <w:kern w:val="2"/>
      <w:sz w:val="16"/>
      <w:szCs w:val="16"/>
      <w:lang w:val="en-US" w:eastAsia="zh-TW" w:bidi="ar-SA"/>
    </w:rPr>
  </w:style>
  <w:style w:type="character" w:customStyle="1" w:styleId="idx3">
    <w:name w:val="idx3"/>
    <w:rsid w:val="00DB61FD"/>
  </w:style>
  <w:style w:type="table" w:styleId="af5">
    <w:name w:val="Table Grid"/>
    <w:basedOn w:val="a3"/>
    <w:uiPriority w:val="59"/>
    <w:rsid w:val="00AE0BF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內文壹 字元"/>
    <w:aliases w:val="一般文字 字元 字元1,一般文字 字元 字元 字元 字元"/>
    <w:basedOn w:val="a2"/>
    <w:locked/>
    <w:rsid w:val="00BD06A5"/>
    <w:rPr>
      <w:rFonts w:ascii="細明體" w:eastAsia="細明體" w:hAnsi="Courier New" w:cs="Times New Roman"/>
      <w:kern w:val="2"/>
      <w:sz w:val="24"/>
      <w:lang w:val="en-US" w:eastAsia="zh-TW"/>
    </w:rPr>
  </w:style>
  <w:style w:type="paragraph" w:styleId="af7">
    <w:name w:val="No Spacing"/>
    <w:uiPriority w:val="1"/>
    <w:qFormat/>
    <w:rsid w:val="006E4F3E"/>
    <w:pPr>
      <w:widowControl w:val="0"/>
      <w:spacing w:line="500" w:lineRule="exact"/>
      <w:ind w:leftChars="245" w:left="1345" w:hanging="550"/>
      <w:jc w:val="both"/>
    </w:pPr>
    <w:rPr>
      <w:rFonts w:ascii="Calibri" w:hAnsi="Calibri"/>
      <w:kern w:val="2"/>
      <w:sz w:val="24"/>
      <w:szCs w:val="24"/>
    </w:rPr>
  </w:style>
  <w:style w:type="paragraph" w:styleId="Web">
    <w:name w:val="Normal (Web)"/>
    <w:basedOn w:val="a1"/>
    <w:uiPriority w:val="99"/>
    <w:rsid w:val="00B9064C"/>
    <w:pPr>
      <w:widowControl/>
      <w:spacing w:before="100" w:beforeAutospacing="1" w:after="100" w:afterAutospacing="1"/>
    </w:pPr>
    <w:rPr>
      <w:rFonts w:ascii="新細明體" w:hAnsi="新細明體" w:cs="新細明體"/>
      <w:kern w:val="0"/>
    </w:rPr>
  </w:style>
  <w:style w:type="paragraph" w:styleId="af8">
    <w:name w:val="caption"/>
    <w:basedOn w:val="a1"/>
    <w:next w:val="a1"/>
    <w:uiPriority w:val="35"/>
    <w:unhideWhenUsed/>
    <w:qFormat/>
    <w:rsid w:val="0016585B"/>
    <w:rPr>
      <w:sz w:val="20"/>
      <w:szCs w:val="20"/>
    </w:rPr>
  </w:style>
  <w:style w:type="paragraph" w:styleId="af9">
    <w:name w:val="footnote text"/>
    <w:basedOn w:val="a1"/>
    <w:link w:val="afa"/>
    <w:uiPriority w:val="99"/>
    <w:rsid w:val="00ED1215"/>
    <w:pPr>
      <w:snapToGrid w:val="0"/>
    </w:pPr>
    <w:rPr>
      <w:rFonts w:ascii="Calibri" w:hAnsi="Calibri"/>
      <w:sz w:val="20"/>
      <w:szCs w:val="20"/>
    </w:rPr>
  </w:style>
  <w:style w:type="character" w:customStyle="1" w:styleId="afa">
    <w:name w:val="註腳文字 字元"/>
    <w:basedOn w:val="a2"/>
    <w:link w:val="af9"/>
    <w:uiPriority w:val="99"/>
    <w:rsid w:val="00ED1215"/>
    <w:rPr>
      <w:rFonts w:ascii="Calibri" w:hAnsi="Calibri"/>
      <w:kern w:val="2"/>
    </w:rPr>
  </w:style>
  <w:style w:type="character" w:styleId="afb">
    <w:name w:val="footnote reference"/>
    <w:uiPriority w:val="99"/>
    <w:rsid w:val="00ED1215"/>
    <w:rPr>
      <w:rFonts w:cs="Times New Roman"/>
      <w:vertAlign w:val="superscript"/>
    </w:rPr>
  </w:style>
  <w:style w:type="character" w:customStyle="1" w:styleId="30">
    <w:name w:val="標題 3 字元"/>
    <w:basedOn w:val="a2"/>
    <w:link w:val="3"/>
    <w:uiPriority w:val="9"/>
    <w:rsid w:val="003F3981"/>
    <w:rPr>
      <w:rFonts w:asciiTheme="majorHAnsi" w:eastAsiaTheme="majorEastAsia" w:hAnsiTheme="majorHAnsi" w:cstheme="majorBidi"/>
      <w:b/>
      <w:bCs/>
      <w:kern w:val="2"/>
      <w:sz w:val="36"/>
      <w:szCs w:val="36"/>
    </w:rPr>
  </w:style>
  <w:style w:type="paragraph" w:customStyle="1" w:styleId="afc">
    <w:name w:val="報告"/>
    <w:basedOn w:val="af3"/>
    <w:rsid w:val="006D77A1"/>
    <w:pPr>
      <w:spacing w:line="660" w:lineRule="exact"/>
      <w:jc w:val="both"/>
    </w:pPr>
    <w:rPr>
      <w:rFonts w:ascii="Times New Roman" w:eastAsia="標楷體" w:hAnsi="Times New Roman"/>
      <w:sz w:val="32"/>
    </w:rPr>
  </w:style>
  <w:style w:type="character" w:styleId="afd">
    <w:name w:val="Emphasis"/>
    <w:basedOn w:val="a2"/>
    <w:qFormat/>
    <w:rsid w:val="00904071"/>
    <w:rPr>
      <w:i/>
      <w:iCs/>
    </w:rPr>
  </w:style>
  <w:style w:type="paragraph" w:styleId="afe">
    <w:name w:val="List Paragraph"/>
    <w:aliases w:val="卑南壹,List Paragraph,詳細說明"/>
    <w:basedOn w:val="a1"/>
    <w:link w:val="aff"/>
    <w:uiPriority w:val="34"/>
    <w:qFormat/>
    <w:rsid w:val="007876D5"/>
    <w:pPr>
      <w:ind w:leftChars="200" w:left="480"/>
    </w:pPr>
  </w:style>
  <w:style w:type="paragraph" w:styleId="11">
    <w:name w:val="index 1"/>
    <w:basedOn w:val="a1"/>
    <w:next w:val="a1"/>
    <w:autoRedefine/>
    <w:rsid w:val="001E2E69"/>
  </w:style>
  <w:style w:type="paragraph" w:customStyle="1" w:styleId="aff0">
    <w:name w:val="乙篇主文"/>
    <w:basedOn w:val="a1"/>
    <w:link w:val="aff1"/>
    <w:uiPriority w:val="99"/>
    <w:rsid w:val="00AE4A89"/>
    <w:pPr>
      <w:spacing w:line="400" w:lineRule="exact"/>
      <w:ind w:firstLineChars="200" w:firstLine="200"/>
      <w:jc w:val="both"/>
    </w:pPr>
    <w:rPr>
      <w:rFonts w:ascii="標楷體" w:eastAsia="標楷體"/>
    </w:rPr>
  </w:style>
  <w:style w:type="character" w:customStyle="1" w:styleId="aff1">
    <w:name w:val="乙篇主文 字元"/>
    <w:basedOn w:val="a2"/>
    <w:link w:val="aff0"/>
    <w:uiPriority w:val="99"/>
    <w:rsid w:val="00AE4A89"/>
    <w:rPr>
      <w:rFonts w:ascii="標楷體" w:eastAsia="標楷體"/>
      <w:kern w:val="2"/>
      <w:sz w:val="24"/>
      <w:szCs w:val="24"/>
    </w:rPr>
  </w:style>
  <w:style w:type="paragraph" w:customStyle="1" w:styleId="aff2">
    <w:name w:val="乙篇主文 字元 字元"/>
    <w:basedOn w:val="a1"/>
    <w:link w:val="aff3"/>
    <w:rsid w:val="000D530B"/>
    <w:pPr>
      <w:spacing w:line="400" w:lineRule="exact"/>
      <w:ind w:firstLineChars="200" w:firstLine="200"/>
      <w:jc w:val="both"/>
    </w:pPr>
    <w:rPr>
      <w:rFonts w:ascii="標楷體" w:eastAsia="標楷體"/>
    </w:rPr>
  </w:style>
  <w:style w:type="character" w:customStyle="1" w:styleId="aff3">
    <w:name w:val="乙篇主文 字元 字元 字元"/>
    <w:basedOn w:val="a2"/>
    <w:link w:val="aff2"/>
    <w:rsid w:val="000D530B"/>
    <w:rPr>
      <w:rFonts w:ascii="標楷體" w:eastAsia="標楷體"/>
      <w:kern w:val="2"/>
      <w:sz w:val="24"/>
      <w:szCs w:val="24"/>
    </w:rPr>
  </w:style>
  <w:style w:type="character" w:customStyle="1" w:styleId="12">
    <w:name w:val="標題（一） 字元1"/>
    <w:link w:val="aff4"/>
    <w:locked/>
    <w:rsid w:val="00BC6D88"/>
    <w:rPr>
      <w:rFonts w:ascii="標楷體" w:eastAsia="標楷體" w:hAnsi="標楷體" w:cs="新細明體"/>
      <w:b/>
      <w:bCs/>
      <w:kern w:val="2"/>
      <w:sz w:val="28"/>
      <w:szCs w:val="28"/>
    </w:rPr>
  </w:style>
  <w:style w:type="paragraph" w:customStyle="1" w:styleId="aff4">
    <w:name w:val="標題（一）"/>
    <w:basedOn w:val="a1"/>
    <w:link w:val="12"/>
    <w:rsid w:val="00BC6D88"/>
    <w:pPr>
      <w:spacing w:beforeLines="20" w:afterLines="20" w:line="400" w:lineRule="exact"/>
      <w:ind w:firstLineChars="200" w:firstLine="200"/>
      <w:jc w:val="both"/>
    </w:pPr>
    <w:rPr>
      <w:rFonts w:ascii="標楷體" w:eastAsia="標楷體" w:hAnsi="標楷體" w:cs="新細明體"/>
      <w:b/>
      <w:bCs/>
      <w:sz w:val="28"/>
      <w:szCs w:val="28"/>
    </w:rPr>
  </w:style>
  <w:style w:type="character" w:customStyle="1" w:styleId="13">
    <w:name w:val="乙篇主文 字元 字元 字元1"/>
    <w:basedOn w:val="a2"/>
    <w:locked/>
    <w:rsid w:val="006237BE"/>
    <w:rPr>
      <w:rFonts w:ascii="標楷體" w:eastAsia="標楷體"/>
      <w:kern w:val="2"/>
      <w:sz w:val="24"/>
      <w:szCs w:val="24"/>
      <w:lang w:val="en-US" w:eastAsia="zh-TW" w:bidi="ar-SA"/>
    </w:rPr>
  </w:style>
  <w:style w:type="paragraph" w:customStyle="1" w:styleId="aff5">
    <w:name w:val="表頭"/>
    <w:basedOn w:val="a1"/>
    <w:rsid w:val="006237BE"/>
    <w:pPr>
      <w:ind w:leftChars="30" w:left="30" w:rightChars="30" w:right="30"/>
      <w:jc w:val="distribute"/>
    </w:pPr>
    <w:rPr>
      <w:rFonts w:ascii="華康楷書體W5" w:eastAsia="標楷體"/>
      <w:sz w:val="20"/>
      <w:szCs w:val="20"/>
    </w:rPr>
  </w:style>
  <w:style w:type="paragraph" w:customStyle="1" w:styleId="1-1">
    <w:name w:val="表格欄1-1主管"/>
    <w:basedOn w:val="a1"/>
    <w:rsid w:val="006237BE"/>
    <w:pPr>
      <w:jc w:val="distribute"/>
    </w:pPr>
    <w:rPr>
      <w:rFonts w:eastAsia="標楷體" w:cs="新細明體"/>
      <w:b/>
      <w:sz w:val="20"/>
      <w:szCs w:val="20"/>
    </w:rPr>
  </w:style>
  <w:style w:type="paragraph" w:customStyle="1" w:styleId="aff6">
    <w:name w:val="單元"/>
    <w:basedOn w:val="a1"/>
    <w:rsid w:val="006237BE"/>
    <w:pPr>
      <w:snapToGrid w:val="0"/>
      <w:ind w:rightChars="100" w:right="100"/>
      <w:jc w:val="right"/>
    </w:pPr>
    <w:rPr>
      <w:rFonts w:ascii="標楷體" w:eastAsia="標楷體" w:hAnsi="Arial Narrow"/>
      <w:w w:val="95"/>
      <w:sz w:val="20"/>
      <w:szCs w:val="20"/>
    </w:rPr>
  </w:style>
  <w:style w:type="paragraph" w:customStyle="1" w:styleId="33">
    <w:name w:val="表格欄3數字"/>
    <w:basedOn w:val="a1"/>
    <w:rsid w:val="006237BE"/>
    <w:pPr>
      <w:jc w:val="right"/>
    </w:pPr>
    <w:rPr>
      <w:rFonts w:ascii="細明體" w:eastAsia="細明體" w:hAnsi="Arial"/>
      <w:bCs/>
      <w:w w:val="90"/>
      <w:sz w:val="18"/>
      <w:szCs w:val="20"/>
    </w:rPr>
  </w:style>
  <w:style w:type="paragraph" w:customStyle="1" w:styleId="aff7">
    <w:name w:val="標題（一） 字元"/>
    <w:basedOn w:val="a1"/>
    <w:link w:val="aff8"/>
    <w:rsid w:val="00AD66D2"/>
    <w:pPr>
      <w:spacing w:beforeLines="20" w:afterLines="20" w:line="400" w:lineRule="exact"/>
      <w:ind w:firstLineChars="200" w:firstLine="200"/>
      <w:jc w:val="both"/>
    </w:pPr>
    <w:rPr>
      <w:rFonts w:eastAsia="標楷體" w:cs="新細明體"/>
      <w:b/>
      <w:bCs/>
      <w:sz w:val="28"/>
      <w:szCs w:val="28"/>
    </w:rPr>
  </w:style>
  <w:style w:type="character" w:customStyle="1" w:styleId="aff8">
    <w:name w:val="標題（一） 字元 字元"/>
    <w:basedOn w:val="a2"/>
    <w:link w:val="aff7"/>
    <w:rsid w:val="00AD66D2"/>
    <w:rPr>
      <w:rFonts w:eastAsia="標楷體" w:cs="新細明體"/>
      <w:b/>
      <w:bCs/>
      <w:kern w:val="2"/>
      <w:sz w:val="28"/>
      <w:szCs w:val="28"/>
    </w:rPr>
  </w:style>
  <w:style w:type="paragraph" w:customStyle="1" w:styleId="aff9">
    <w:name w:val="小標"/>
    <w:basedOn w:val="a1"/>
    <w:rsid w:val="00895E1F"/>
    <w:pPr>
      <w:spacing w:line="360" w:lineRule="auto"/>
      <w:ind w:left="420"/>
      <w:jc w:val="both"/>
    </w:pPr>
    <w:rPr>
      <w:rFonts w:ascii="標楷體" w:eastAsia="標楷體"/>
      <w:b/>
      <w:sz w:val="32"/>
    </w:rPr>
  </w:style>
  <w:style w:type="paragraph" w:customStyle="1" w:styleId="14">
    <w:name w:val="標題1."/>
    <w:basedOn w:val="a1"/>
    <w:rsid w:val="002D76C6"/>
    <w:pPr>
      <w:spacing w:line="400" w:lineRule="exact"/>
      <w:ind w:firstLineChars="450" w:firstLine="450"/>
      <w:jc w:val="both"/>
    </w:pPr>
    <w:rPr>
      <w:rFonts w:ascii="標楷體" w:eastAsia="標楷體" w:cs="新細明體"/>
      <w:bCs/>
    </w:rPr>
  </w:style>
  <w:style w:type="character" w:customStyle="1" w:styleId="40">
    <w:name w:val="標題 4 字元"/>
    <w:basedOn w:val="a2"/>
    <w:link w:val="4"/>
    <w:rsid w:val="00FA6A39"/>
    <w:rPr>
      <w:rFonts w:ascii="標楷體" w:eastAsia="標楷體" w:hAnsi="標楷體" w:cstheme="majorBidi"/>
      <w:noProof/>
      <w:sz w:val="32"/>
      <w:szCs w:val="32"/>
    </w:rPr>
  </w:style>
  <w:style w:type="character" w:customStyle="1" w:styleId="50">
    <w:name w:val="標題 5 字元"/>
    <w:basedOn w:val="a2"/>
    <w:link w:val="5"/>
    <w:rsid w:val="00C60925"/>
    <w:rPr>
      <w:rFonts w:asciiTheme="majorHAnsi" w:eastAsiaTheme="majorEastAsia" w:hAnsiTheme="majorHAnsi" w:cstheme="majorBidi"/>
      <w:b/>
      <w:bCs/>
      <w:kern w:val="2"/>
      <w:sz w:val="36"/>
      <w:szCs w:val="36"/>
    </w:rPr>
  </w:style>
  <w:style w:type="character" w:customStyle="1" w:styleId="60">
    <w:name w:val="標題 6 字元"/>
    <w:basedOn w:val="a2"/>
    <w:link w:val="6"/>
    <w:rsid w:val="002A22EE"/>
    <w:rPr>
      <w:rFonts w:asciiTheme="majorHAnsi" w:eastAsiaTheme="majorEastAsia" w:hAnsiTheme="majorHAnsi" w:cstheme="majorBidi"/>
      <w:kern w:val="2"/>
      <w:sz w:val="36"/>
      <w:szCs w:val="36"/>
    </w:rPr>
  </w:style>
  <w:style w:type="paragraph" w:customStyle="1" w:styleId="15">
    <w:name w:val="樣式1"/>
    <w:basedOn w:val="a1"/>
    <w:link w:val="16"/>
    <w:qFormat/>
    <w:rsid w:val="00077F00"/>
    <w:pPr>
      <w:overflowPunct w:val="0"/>
      <w:spacing w:line="520" w:lineRule="exact"/>
      <w:ind w:left="961" w:hangingChars="300" w:hanging="961"/>
      <w:jc w:val="both"/>
      <w:outlineLvl w:val="1"/>
    </w:pPr>
    <w:rPr>
      <w:rFonts w:ascii="標楷體" w:eastAsia="標楷體" w:hAnsi="標楷體" w:cs="新細明體"/>
      <w:b/>
      <w:sz w:val="32"/>
      <w:szCs w:val="32"/>
    </w:rPr>
  </w:style>
  <w:style w:type="character" w:customStyle="1" w:styleId="16">
    <w:name w:val="樣式1 字元"/>
    <w:basedOn w:val="a2"/>
    <w:link w:val="15"/>
    <w:rsid w:val="00077F00"/>
    <w:rPr>
      <w:rFonts w:ascii="標楷體" w:eastAsia="標楷體" w:hAnsi="標楷體" w:cs="新細明體"/>
      <w:b/>
      <w:kern w:val="2"/>
      <w:sz w:val="32"/>
      <w:szCs w:val="32"/>
    </w:rPr>
  </w:style>
  <w:style w:type="character" w:customStyle="1" w:styleId="algo-summary">
    <w:name w:val="algo-summary"/>
    <w:basedOn w:val="a2"/>
    <w:rsid w:val="00E6674C"/>
  </w:style>
  <w:style w:type="paragraph" w:styleId="affa">
    <w:name w:val="Body Text"/>
    <w:basedOn w:val="a1"/>
    <w:link w:val="affb"/>
    <w:rsid w:val="009101E4"/>
    <w:pPr>
      <w:spacing w:after="120"/>
    </w:pPr>
  </w:style>
  <w:style w:type="character" w:customStyle="1" w:styleId="affb">
    <w:name w:val="本文 字元"/>
    <w:basedOn w:val="a2"/>
    <w:link w:val="affa"/>
    <w:rsid w:val="009101E4"/>
    <w:rPr>
      <w:kern w:val="2"/>
      <w:sz w:val="24"/>
      <w:szCs w:val="24"/>
    </w:rPr>
  </w:style>
  <w:style w:type="paragraph" w:customStyle="1" w:styleId="21">
    <w:name w:val="樣式2"/>
    <w:basedOn w:val="a5"/>
    <w:link w:val="22"/>
    <w:qFormat/>
    <w:rsid w:val="00266910"/>
    <w:pPr>
      <w:overflowPunct w:val="0"/>
      <w:spacing w:line="520" w:lineRule="exact"/>
      <w:ind w:leftChars="200" w:left="832" w:hangingChars="110" w:hanging="352"/>
      <w:outlineLvl w:val="2"/>
    </w:pPr>
    <w:rPr>
      <w:rFonts w:ascii="標楷體" w:hAnsi="標楷體"/>
      <w:color w:val="000000"/>
      <w:sz w:val="32"/>
      <w:szCs w:val="32"/>
    </w:rPr>
  </w:style>
  <w:style w:type="character" w:customStyle="1" w:styleId="22">
    <w:name w:val="樣式2 字元"/>
    <w:basedOn w:val="a2"/>
    <w:link w:val="21"/>
    <w:rsid w:val="00266910"/>
    <w:rPr>
      <w:rFonts w:ascii="標楷體" w:eastAsia="標楷體" w:hAnsi="標楷體" w:cs="新細明體"/>
      <w:b/>
      <w:bCs/>
      <w:color w:val="000000"/>
      <w:kern w:val="2"/>
      <w:sz w:val="32"/>
      <w:szCs w:val="32"/>
    </w:rPr>
  </w:style>
  <w:style w:type="paragraph" w:customStyle="1" w:styleId="affc">
    <w:name w:val="a"/>
    <w:basedOn w:val="a1"/>
    <w:uiPriority w:val="99"/>
    <w:rsid w:val="00266910"/>
    <w:pPr>
      <w:snapToGrid w:val="0"/>
      <w:ind w:left="540" w:hanging="540"/>
      <w:jc w:val="both"/>
    </w:pPr>
    <w:rPr>
      <w:rFonts w:ascii="標楷體" w:eastAsia="標楷體"/>
      <w:b/>
      <w:sz w:val="28"/>
      <w:szCs w:val="20"/>
    </w:rPr>
  </w:style>
  <w:style w:type="character" w:customStyle="1" w:styleId="a6">
    <w:name w:val="標題壹、 字元"/>
    <w:basedOn w:val="a2"/>
    <w:link w:val="a5"/>
    <w:rsid w:val="00457E44"/>
    <w:rPr>
      <w:rFonts w:eastAsia="標楷體" w:cs="新細明體"/>
      <w:b/>
      <w:bCs/>
      <w:kern w:val="2"/>
      <w:sz w:val="36"/>
      <w:szCs w:val="36"/>
    </w:rPr>
  </w:style>
  <w:style w:type="paragraph" w:customStyle="1" w:styleId="34">
    <w:name w:val="樣式3"/>
    <w:basedOn w:val="21"/>
    <w:link w:val="35"/>
    <w:qFormat/>
    <w:rsid w:val="00457E44"/>
    <w:pPr>
      <w:spacing w:line="400" w:lineRule="exact"/>
      <w:ind w:leftChars="0" w:left="0" w:firstLineChars="450" w:firstLine="1080"/>
    </w:pPr>
    <w:rPr>
      <w:b w:val="0"/>
      <w:sz w:val="24"/>
      <w:szCs w:val="24"/>
      <w:shd w:val="pct15" w:color="auto" w:fill="FFFFFF"/>
    </w:rPr>
  </w:style>
  <w:style w:type="character" w:customStyle="1" w:styleId="35">
    <w:name w:val="樣式3 字元"/>
    <w:basedOn w:val="22"/>
    <w:link w:val="34"/>
    <w:rsid w:val="00457E44"/>
    <w:rPr>
      <w:rFonts w:ascii="標楷體" w:eastAsia="標楷體" w:hAnsi="標楷體" w:cs="新細明體"/>
      <w:b w:val="0"/>
      <w:bCs/>
      <w:color w:val="000000"/>
      <w:kern w:val="2"/>
      <w:sz w:val="24"/>
      <w:szCs w:val="24"/>
    </w:rPr>
  </w:style>
  <w:style w:type="paragraph" w:customStyle="1" w:styleId="a0">
    <w:name w:val="附表"/>
    <w:basedOn w:val="a1"/>
    <w:qFormat/>
    <w:rsid w:val="00457E44"/>
    <w:pPr>
      <w:numPr>
        <w:numId w:val="8"/>
      </w:numPr>
    </w:pPr>
    <w:rPr>
      <w:rFonts w:ascii="標楷體" w:eastAsia="標楷體" w:hAnsiTheme="minorHAnsi" w:cstheme="minorBidi"/>
      <w:sz w:val="32"/>
      <w:szCs w:val="28"/>
    </w:rPr>
  </w:style>
  <w:style w:type="paragraph" w:customStyle="1" w:styleId="affd">
    <w:name w:val="表格單位"/>
    <w:basedOn w:val="a0"/>
    <w:qFormat/>
    <w:rsid w:val="00457E44"/>
    <w:pPr>
      <w:numPr>
        <w:numId w:val="0"/>
      </w:numPr>
      <w:ind w:right="320"/>
      <w:jc w:val="right"/>
    </w:pPr>
    <w:rPr>
      <w:sz w:val="24"/>
    </w:rPr>
  </w:style>
  <w:style w:type="paragraph" w:customStyle="1" w:styleId="resource">
    <w:name w:val="resource"/>
    <w:basedOn w:val="a1"/>
    <w:rsid w:val="005053EF"/>
    <w:pPr>
      <w:adjustRightInd w:val="0"/>
      <w:snapToGrid w:val="0"/>
      <w:ind w:left="500" w:hangingChars="500" w:hanging="500"/>
    </w:pPr>
    <w:rPr>
      <w:rFonts w:ascii="標楷體" w:eastAsia="標楷體" w:hAnsi="標楷體" w:cs="新細明體"/>
      <w:sz w:val="20"/>
      <w:szCs w:val="20"/>
    </w:rPr>
  </w:style>
  <w:style w:type="paragraph" w:customStyle="1" w:styleId="17">
    <w:name w:val="乙篇主文 字元 字元1"/>
    <w:basedOn w:val="a1"/>
    <w:link w:val="23"/>
    <w:rsid w:val="00D80614"/>
    <w:pPr>
      <w:spacing w:line="400" w:lineRule="exact"/>
      <w:ind w:firstLineChars="200" w:firstLine="200"/>
      <w:jc w:val="both"/>
    </w:pPr>
    <w:rPr>
      <w:rFonts w:ascii="標楷體" w:eastAsia="標楷體"/>
    </w:rPr>
  </w:style>
  <w:style w:type="character" w:customStyle="1" w:styleId="23">
    <w:name w:val="乙篇主文 字元 字元 字元2"/>
    <w:link w:val="17"/>
    <w:rsid w:val="00D80614"/>
    <w:rPr>
      <w:rFonts w:ascii="標楷體" w:eastAsia="標楷體"/>
      <w:kern w:val="2"/>
      <w:sz w:val="24"/>
      <w:szCs w:val="24"/>
    </w:rPr>
  </w:style>
  <w:style w:type="paragraph" w:customStyle="1" w:styleId="affe">
    <w:name w:val="標題一、"/>
    <w:basedOn w:val="a1"/>
    <w:rsid w:val="00D80614"/>
    <w:pPr>
      <w:spacing w:beforeLines="20" w:afterLines="20" w:line="400" w:lineRule="exact"/>
      <w:ind w:firstLineChars="100" w:firstLine="100"/>
      <w:jc w:val="both"/>
    </w:pPr>
    <w:rPr>
      <w:rFonts w:eastAsia="標楷體" w:cs="新細明體"/>
      <w:b/>
      <w:bCs/>
      <w:sz w:val="32"/>
      <w:szCs w:val="32"/>
    </w:rPr>
  </w:style>
  <w:style w:type="paragraph" w:customStyle="1" w:styleId="afff">
    <w:name w:val="表格"/>
    <w:basedOn w:val="a1"/>
    <w:qFormat/>
    <w:rsid w:val="002F787E"/>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afff0">
    <w:name w:val="表標題"/>
    <w:basedOn w:val="a1"/>
    <w:qFormat/>
    <w:rsid w:val="002F787E"/>
    <w:pPr>
      <w:jc w:val="center"/>
    </w:pPr>
    <w:rPr>
      <w:rFonts w:ascii="標楷體" w:eastAsia="標楷體" w:hAnsiTheme="minorHAnsi" w:cstheme="minorBidi"/>
      <w:b/>
      <w:sz w:val="32"/>
      <w:szCs w:val="28"/>
    </w:rPr>
  </w:style>
  <w:style w:type="character" w:styleId="afff1">
    <w:name w:val="Hyperlink"/>
    <w:basedOn w:val="a2"/>
    <w:uiPriority w:val="99"/>
    <w:unhideWhenUsed/>
    <w:rsid w:val="00F71501"/>
    <w:rPr>
      <w:color w:val="0000FF"/>
      <w:u w:val="single"/>
    </w:rPr>
  </w:style>
  <w:style w:type="table" w:customStyle="1" w:styleId="18">
    <w:name w:val="表格格線1"/>
    <w:basedOn w:val="a3"/>
    <w:next w:val="af5"/>
    <w:uiPriority w:val="59"/>
    <w:qFormat/>
    <w:rsid w:val="0040086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1"/>
    <w:link w:val="25"/>
    <w:unhideWhenUsed/>
    <w:rsid w:val="00266874"/>
    <w:pPr>
      <w:spacing w:after="120" w:line="480" w:lineRule="auto"/>
      <w:ind w:leftChars="200" w:left="480"/>
    </w:pPr>
  </w:style>
  <w:style w:type="character" w:customStyle="1" w:styleId="25">
    <w:name w:val="本文縮排 2 字元"/>
    <w:basedOn w:val="a2"/>
    <w:link w:val="24"/>
    <w:rsid w:val="00266874"/>
    <w:rPr>
      <w:kern w:val="2"/>
      <w:sz w:val="24"/>
      <w:szCs w:val="24"/>
    </w:rPr>
  </w:style>
  <w:style w:type="paragraph" w:styleId="afff2">
    <w:name w:val="Normal Indent"/>
    <w:basedOn w:val="a1"/>
    <w:unhideWhenUsed/>
    <w:rsid w:val="001861A9"/>
    <w:pPr>
      <w:ind w:leftChars="200" w:left="480"/>
    </w:pPr>
  </w:style>
  <w:style w:type="table" w:customStyle="1" w:styleId="26">
    <w:name w:val="表格格線2"/>
    <w:basedOn w:val="a3"/>
    <w:next w:val="af5"/>
    <w:uiPriority w:val="59"/>
    <w:qFormat/>
    <w:rsid w:val="001861A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3"/>
    <w:next w:val="af5"/>
    <w:uiPriority w:val="59"/>
    <w:rsid w:val="0016047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附表標題"/>
    <w:basedOn w:val="a1"/>
    <w:qFormat/>
    <w:rsid w:val="00272775"/>
    <w:pPr>
      <w:overflowPunct w:val="0"/>
      <w:snapToGrid w:val="0"/>
      <w:jc w:val="center"/>
    </w:pPr>
    <w:rPr>
      <w:rFonts w:ascii="標楷體" w:eastAsia="標楷體" w:hAnsi="標楷體"/>
      <w:b/>
      <w:sz w:val="28"/>
      <w:szCs w:val="32"/>
    </w:rPr>
  </w:style>
  <w:style w:type="paragraph" w:customStyle="1" w:styleId="afff4">
    <w:name w:val="資料來源"/>
    <w:basedOn w:val="afff3"/>
    <w:qFormat/>
    <w:rsid w:val="00272775"/>
    <w:pPr>
      <w:adjustRightInd w:val="0"/>
      <w:jc w:val="left"/>
    </w:pPr>
    <w:rPr>
      <w:b w:val="0"/>
      <w:sz w:val="20"/>
    </w:rPr>
  </w:style>
  <w:style w:type="paragraph" w:styleId="a">
    <w:name w:val="List Bullet"/>
    <w:basedOn w:val="a1"/>
    <w:uiPriority w:val="99"/>
    <w:unhideWhenUsed/>
    <w:rsid w:val="00E91924"/>
    <w:pPr>
      <w:numPr>
        <w:numId w:val="15"/>
      </w:numPr>
      <w:tabs>
        <w:tab w:val="clear" w:pos="361"/>
      </w:tabs>
      <w:ind w:leftChars="0" w:left="502" w:firstLineChars="0" w:firstLine="0"/>
      <w:contextualSpacing/>
    </w:pPr>
    <w:rPr>
      <w:rFonts w:ascii="Calibri" w:hAnsi="Calibri"/>
      <w:szCs w:val="22"/>
    </w:rPr>
  </w:style>
  <w:style w:type="paragraph" w:styleId="afff5">
    <w:name w:val="Salutation"/>
    <w:basedOn w:val="a1"/>
    <w:next w:val="a1"/>
    <w:link w:val="afff6"/>
    <w:rsid w:val="00124BF0"/>
    <w:rPr>
      <w:rFonts w:ascii="標楷體" w:eastAsia="標楷體" w:hAnsi="標楷體" w:cs="新細明體"/>
      <w:b/>
      <w:bCs/>
      <w:color w:val="FF0000"/>
      <w:sz w:val="32"/>
      <w:szCs w:val="32"/>
    </w:rPr>
  </w:style>
  <w:style w:type="character" w:customStyle="1" w:styleId="afff6">
    <w:name w:val="問候 字元"/>
    <w:basedOn w:val="a2"/>
    <w:link w:val="afff5"/>
    <w:rsid w:val="00124BF0"/>
    <w:rPr>
      <w:rFonts w:ascii="標楷體" w:eastAsia="標楷體" w:hAnsi="標楷體" w:cs="新細明體"/>
      <w:b/>
      <w:bCs/>
      <w:color w:val="FF0000"/>
      <w:kern w:val="2"/>
      <w:sz w:val="32"/>
      <w:szCs w:val="32"/>
    </w:rPr>
  </w:style>
  <w:style w:type="paragraph" w:styleId="afff7">
    <w:name w:val="Closing"/>
    <w:basedOn w:val="a1"/>
    <w:link w:val="afff8"/>
    <w:unhideWhenUsed/>
    <w:rsid w:val="00124BF0"/>
    <w:pPr>
      <w:ind w:leftChars="1800" w:left="100"/>
    </w:pPr>
    <w:rPr>
      <w:rFonts w:ascii="標楷體" w:eastAsia="標楷體" w:hAnsi="標楷體" w:cs="新細明體"/>
      <w:b/>
      <w:bCs/>
      <w:color w:val="FF0000"/>
      <w:sz w:val="32"/>
      <w:szCs w:val="32"/>
    </w:rPr>
  </w:style>
  <w:style w:type="character" w:customStyle="1" w:styleId="afff8">
    <w:name w:val="結語 字元"/>
    <w:basedOn w:val="a2"/>
    <w:link w:val="afff7"/>
    <w:rsid w:val="00124BF0"/>
    <w:rPr>
      <w:rFonts w:ascii="標楷體" w:eastAsia="標楷體" w:hAnsi="標楷體" w:cs="新細明體"/>
      <w:b/>
      <w:bCs/>
      <w:color w:val="FF0000"/>
      <w:kern w:val="2"/>
      <w:sz w:val="32"/>
      <w:szCs w:val="32"/>
    </w:rPr>
  </w:style>
  <w:style w:type="table" w:customStyle="1" w:styleId="36">
    <w:name w:val="表格格線3"/>
    <w:basedOn w:val="a3"/>
    <w:next w:val="af5"/>
    <w:uiPriority w:val="39"/>
    <w:rsid w:val="005127D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3"/>
    <w:next w:val="af5"/>
    <w:uiPriority w:val="39"/>
    <w:rsid w:val="0071083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標題壹"/>
    <w:basedOn w:val="a5"/>
    <w:qFormat/>
    <w:rsid w:val="00165ED3"/>
    <w:pPr>
      <w:overflowPunct w:val="0"/>
      <w:ind w:leftChars="100" w:left="240"/>
      <w:outlineLvl w:val="2"/>
    </w:pPr>
    <w:rPr>
      <w:rFonts w:ascii="標楷體" w:hAnsi="標楷體"/>
      <w:sz w:val="32"/>
      <w:szCs w:val="32"/>
    </w:rPr>
  </w:style>
  <w:style w:type="character" w:customStyle="1" w:styleId="st1">
    <w:name w:val="st1"/>
    <w:basedOn w:val="a2"/>
    <w:rsid w:val="00B1655F"/>
  </w:style>
  <w:style w:type="character" w:customStyle="1" w:styleId="ilfuvd">
    <w:name w:val="ilfuvd"/>
    <w:basedOn w:val="a2"/>
    <w:rsid w:val="00B1655F"/>
  </w:style>
  <w:style w:type="table" w:customStyle="1" w:styleId="310">
    <w:name w:val="表格格線31"/>
    <w:basedOn w:val="a3"/>
    <w:next w:val="af5"/>
    <w:uiPriority w:val="59"/>
    <w:rsid w:val="0068760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3154"/>
    <w:pPr>
      <w:widowControl w:val="0"/>
      <w:autoSpaceDE w:val="0"/>
      <w:autoSpaceDN w:val="0"/>
      <w:adjustRightInd w:val="0"/>
    </w:pPr>
    <w:rPr>
      <w:rFonts w:ascii="標楷體" w:eastAsia="標楷體" w:cs="標楷體"/>
      <w:color w:val="000000"/>
      <w:sz w:val="24"/>
      <w:szCs w:val="24"/>
    </w:rPr>
  </w:style>
  <w:style w:type="paragraph" w:customStyle="1" w:styleId="-">
    <w:name w:val="標題-甲乙"/>
    <w:basedOn w:val="1"/>
    <w:qFormat/>
    <w:rsid w:val="00363154"/>
    <w:pPr>
      <w:spacing w:before="0" w:after="0" w:line="360" w:lineRule="auto"/>
      <w:jc w:val="center"/>
    </w:pPr>
    <w:rPr>
      <w:rFonts w:asciiTheme="majorHAnsi" w:eastAsia="標楷體" w:hAnsiTheme="majorHAnsi" w:cstheme="majorBidi"/>
      <w:sz w:val="32"/>
    </w:rPr>
  </w:style>
  <w:style w:type="table" w:customStyle="1" w:styleId="61">
    <w:name w:val="表格格線6"/>
    <w:basedOn w:val="a3"/>
    <w:next w:val="af5"/>
    <w:uiPriority w:val="59"/>
    <w:rsid w:val="00105AB5"/>
    <w:rPr>
      <w:rFonts w:ascii="Book Antiqua" w:eastAsia="標楷體" w:hAnsi="Book Antiqua"/>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附表1"/>
    <w:basedOn w:val="af8"/>
    <w:link w:val="1a"/>
    <w:qFormat/>
    <w:rsid w:val="007319BA"/>
    <w:pPr>
      <w:spacing w:line="540" w:lineRule="exact"/>
      <w:jc w:val="center"/>
    </w:pPr>
    <w:rPr>
      <w:rFonts w:ascii="標楷體" w:eastAsia="標楷體" w:hAnsi="標楷體" w:cstheme="minorBidi"/>
      <w:b/>
      <w:kern w:val="0"/>
      <w:sz w:val="32"/>
      <w:szCs w:val="32"/>
    </w:rPr>
  </w:style>
  <w:style w:type="character" w:customStyle="1" w:styleId="1a">
    <w:name w:val="附表1 字元"/>
    <w:basedOn w:val="a2"/>
    <w:link w:val="19"/>
    <w:rsid w:val="007319BA"/>
    <w:rPr>
      <w:rFonts w:ascii="標楷體" w:eastAsia="標楷體" w:hAnsi="標楷體" w:cstheme="minorBidi"/>
      <w:b/>
      <w:sz w:val="32"/>
      <w:szCs w:val="32"/>
    </w:rPr>
  </w:style>
  <w:style w:type="table" w:customStyle="1" w:styleId="51">
    <w:name w:val="表格格線5"/>
    <w:basedOn w:val="a3"/>
    <w:next w:val="af5"/>
    <w:uiPriority w:val="59"/>
    <w:rsid w:val="002A042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內文一、"/>
    <w:basedOn w:val="a1"/>
    <w:qFormat/>
    <w:rsid w:val="00C82ED7"/>
    <w:pPr>
      <w:spacing w:line="480" w:lineRule="exact"/>
      <w:ind w:leftChars="250" w:left="250" w:firstLineChars="200" w:firstLine="200"/>
      <w:jc w:val="both"/>
    </w:pPr>
    <w:rPr>
      <w:rFonts w:ascii="標楷體" w:eastAsia="標楷體" w:hAnsi="標楷體" w:cs="標楷體"/>
      <w:sz w:val="28"/>
      <w:szCs w:val="28"/>
    </w:rPr>
  </w:style>
  <w:style w:type="paragraph" w:customStyle="1" w:styleId="140">
    <w:name w:val="表格內文(14行高)"/>
    <w:basedOn w:val="afffb"/>
    <w:rsid w:val="00C82ED7"/>
    <w:pPr>
      <w:spacing w:line="280" w:lineRule="exact"/>
      <w:ind w:leftChars="0" w:left="0" w:firstLineChars="0" w:firstLine="0"/>
    </w:pPr>
    <w:rPr>
      <w:rFonts w:ascii="標楷體" w:eastAsia="標楷體"/>
      <w:snapToGrid w:val="0"/>
      <w:szCs w:val="28"/>
    </w:rPr>
  </w:style>
  <w:style w:type="paragraph" w:styleId="afffb">
    <w:name w:val="table of figures"/>
    <w:basedOn w:val="a1"/>
    <w:next w:val="a1"/>
    <w:semiHidden/>
    <w:unhideWhenUsed/>
    <w:rsid w:val="00C82ED7"/>
    <w:pPr>
      <w:ind w:leftChars="400" w:left="400" w:hangingChars="200" w:hanging="200"/>
    </w:pPr>
  </w:style>
  <w:style w:type="paragraph" w:customStyle="1" w:styleId="37">
    <w:name w:val="標題3內文"/>
    <w:basedOn w:val="a1"/>
    <w:link w:val="38"/>
    <w:qFormat/>
    <w:rsid w:val="00FE2C33"/>
    <w:pPr>
      <w:snapToGrid w:val="0"/>
      <w:spacing w:line="520" w:lineRule="exact"/>
      <w:ind w:leftChars="237" w:left="1559" w:hangingChars="309" w:hanging="990"/>
      <w:jc w:val="both"/>
    </w:pPr>
    <w:rPr>
      <w:rFonts w:ascii="標楷體" w:eastAsia="標楷體" w:hAnsi="標楷體"/>
      <w:b/>
      <w:snapToGrid w:val="0"/>
      <w:color w:val="000000"/>
      <w:sz w:val="32"/>
      <w:szCs w:val="32"/>
      <w:lang w:val="x-none" w:eastAsia="x-none"/>
    </w:rPr>
  </w:style>
  <w:style w:type="character" w:customStyle="1" w:styleId="38">
    <w:name w:val="標題3內文 字元"/>
    <w:link w:val="37"/>
    <w:rsid w:val="00FE2C33"/>
    <w:rPr>
      <w:rFonts w:ascii="標楷體" w:eastAsia="標楷體" w:hAnsi="標楷體"/>
      <w:b/>
      <w:snapToGrid w:val="0"/>
      <w:color w:val="000000"/>
      <w:kern w:val="2"/>
      <w:sz w:val="32"/>
      <w:szCs w:val="32"/>
      <w:lang w:val="x-none" w:eastAsia="x-none"/>
    </w:rPr>
  </w:style>
  <w:style w:type="paragraph" w:customStyle="1" w:styleId="-12">
    <w:name w:val="一內凹-12"/>
    <w:basedOn w:val="affe"/>
    <w:link w:val="-120"/>
    <w:qFormat/>
    <w:rsid w:val="000A6787"/>
    <w:pPr>
      <w:overflowPunct w:val="0"/>
      <w:spacing w:beforeLines="0" w:afterLines="0" w:line="460" w:lineRule="exact"/>
      <w:ind w:firstLineChars="200" w:firstLine="480"/>
    </w:pPr>
    <w:rPr>
      <w:rFonts w:ascii="標楷體" w:hAnsi="標楷體"/>
      <w:b w:val="0"/>
      <w:color w:val="000000" w:themeColor="text1"/>
      <w:kern w:val="0"/>
      <w:sz w:val="24"/>
    </w:rPr>
  </w:style>
  <w:style w:type="character" w:customStyle="1" w:styleId="-120">
    <w:name w:val="一內凹-12 字元"/>
    <w:basedOn w:val="a2"/>
    <w:link w:val="-12"/>
    <w:rsid w:val="000A6787"/>
    <w:rPr>
      <w:rFonts w:ascii="標楷體" w:eastAsia="標楷體" w:hAnsi="標楷體" w:cs="新細明體"/>
      <w:bCs/>
      <w:color w:val="000000" w:themeColor="text1"/>
      <w:sz w:val="24"/>
      <w:szCs w:val="32"/>
    </w:rPr>
  </w:style>
  <w:style w:type="paragraph" w:styleId="27">
    <w:name w:val="toc 2"/>
    <w:basedOn w:val="a1"/>
    <w:next w:val="a1"/>
    <w:autoRedefine/>
    <w:uiPriority w:val="39"/>
    <w:unhideWhenUsed/>
    <w:rsid w:val="009A4A95"/>
    <w:pPr>
      <w:ind w:leftChars="200" w:left="480"/>
    </w:pPr>
  </w:style>
  <w:style w:type="paragraph" w:styleId="39">
    <w:name w:val="toc 3"/>
    <w:basedOn w:val="a1"/>
    <w:next w:val="a1"/>
    <w:autoRedefine/>
    <w:uiPriority w:val="39"/>
    <w:unhideWhenUsed/>
    <w:rsid w:val="009A4A95"/>
    <w:pPr>
      <w:ind w:leftChars="400" w:left="960"/>
    </w:pPr>
  </w:style>
  <w:style w:type="paragraph" w:styleId="42">
    <w:name w:val="toc 4"/>
    <w:basedOn w:val="a1"/>
    <w:next w:val="a1"/>
    <w:autoRedefine/>
    <w:uiPriority w:val="39"/>
    <w:unhideWhenUsed/>
    <w:rsid w:val="009A4A95"/>
    <w:pPr>
      <w:ind w:leftChars="600" w:left="1440"/>
    </w:pPr>
  </w:style>
  <w:style w:type="paragraph" w:styleId="HTML">
    <w:name w:val="HTML Preformatted"/>
    <w:basedOn w:val="a1"/>
    <w:link w:val="HTML0"/>
    <w:uiPriority w:val="99"/>
    <w:unhideWhenUsed/>
    <w:rsid w:val="00542F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2"/>
    <w:link w:val="HTML"/>
    <w:uiPriority w:val="99"/>
    <w:rsid w:val="00542F1F"/>
    <w:rPr>
      <w:rFonts w:ascii="細明體" w:eastAsia="細明體" w:hAnsi="細明體" w:cs="細明體"/>
      <w:sz w:val="24"/>
      <w:szCs w:val="24"/>
    </w:rPr>
  </w:style>
  <w:style w:type="paragraph" w:styleId="28">
    <w:name w:val="Body Text 2"/>
    <w:basedOn w:val="a1"/>
    <w:link w:val="29"/>
    <w:semiHidden/>
    <w:unhideWhenUsed/>
    <w:rsid w:val="00542959"/>
    <w:pPr>
      <w:spacing w:after="120" w:line="480" w:lineRule="auto"/>
    </w:pPr>
  </w:style>
  <w:style w:type="character" w:customStyle="1" w:styleId="29">
    <w:name w:val="本文 2 字元"/>
    <w:basedOn w:val="a2"/>
    <w:link w:val="28"/>
    <w:semiHidden/>
    <w:rsid w:val="00542959"/>
    <w:rPr>
      <w:kern w:val="2"/>
      <w:sz w:val="24"/>
      <w:szCs w:val="24"/>
    </w:rPr>
  </w:style>
  <w:style w:type="character" w:customStyle="1" w:styleId="aff">
    <w:name w:val="清單段落 字元"/>
    <w:aliases w:val="卑南壹 字元,List Paragraph 字元,詳細說明 字元"/>
    <w:link w:val="afe"/>
    <w:uiPriority w:val="34"/>
    <w:locked/>
    <w:rsid w:val="00D57543"/>
    <w:rPr>
      <w:kern w:val="2"/>
      <w:sz w:val="24"/>
      <w:szCs w:val="24"/>
    </w:rPr>
  </w:style>
  <w:style w:type="paragraph" w:customStyle="1" w:styleId="Standard">
    <w:name w:val="Standard"/>
    <w:rsid w:val="0009412B"/>
    <w:pPr>
      <w:autoSpaceDN w:val="0"/>
    </w:pPr>
    <w:rPr>
      <w:rFonts w:ascii="Liberation Serif" w:hAnsi="Liberation Serif" w:cs="Lucida Sans"/>
      <w:kern w:val="3"/>
      <w:sz w:val="24"/>
      <w:szCs w:val="24"/>
      <w:lang w:bidi="hi-IN"/>
    </w:rPr>
  </w:style>
  <w:style w:type="paragraph" w:customStyle="1" w:styleId="3a">
    <w:name w:val="標題 3 + 標楷體"/>
    <w:aliases w:val="16 點,非粗體,行距:  固定行高 30 pt,左 1 字元,標題 1 + 標楷體,20 點,粗體,字元比例: 100%"/>
    <w:basedOn w:val="3"/>
    <w:rsid w:val="003B5244"/>
    <w:pPr>
      <w:spacing w:line="600" w:lineRule="exact"/>
      <w:ind w:leftChars="100" w:left="240"/>
    </w:pPr>
    <w:rPr>
      <w:rFonts w:ascii="標楷體" w:eastAsia="標楷體" w:hAnsi="標楷體" w:cs="標楷體"/>
      <w:b w:val="0"/>
      <w:bCs w:val="0"/>
      <w:kern w:val="0"/>
      <w:sz w:val="32"/>
      <w:szCs w:val="3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20887">
      <w:bodyDiv w:val="1"/>
      <w:marLeft w:val="0"/>
      <w:marRight w:val="0"/>
      <w:marTop w:val="0"/>
      <w:marBottom w:val="0"/>
      <w:divBdr>
        <w:top w:val="none" w:sz="0" w:space="0" w:color="auto"/>
        <w:left w:val="none" w:sz="0" w:space="0" w:color="auto"/>
        <w:bottom w:val="none" w:sz="0" w:space="0" w:color="auto"/>
        <w:right w:val="none" w:sz="0" w:space="0" w:color="auto"/>
      </w:divBdr>
    </w:div>
    <w:div w:id="30568770">
      <w:bodyDiv w:val="1"/>
      <w:marLeft w:val="0"/>
      <w:marRight w:val="0"/>
      <w:marTop w:val="0"/>
      <w:marBottom w:val="0"/>
      <w:divBdr>
        <w:top w:val="none" w:sz="0" w:space="0" w:color="auto"/>
        <w:left w:val="none" w:sz="0" w:space="0" w:color="auto"/>
        <w:bottom w:val="none" w:sz="0" w:space="0" w:color="auto"/>
        <w:right w:val="none" w:sz="0" w:space="0" w:color="auto"/>
      </w:divBdr>
    </w:div>
    <w:div w:id="47606431">
      <w:bodyDiv w:val="1"/>
      <w:marLeft w:val="0"/>
      <w:marRight w:val="0"/>
      <w:marTop w:val="0"/>
      <w:marBottom w:val="0"/>
      <w:divBdr>
        <w:top w:val="none" w:sz="0" w:space="0" w:color="auto"/>
        <w:left w:val="none" w:sz="0" w:space="0" w:color="auto"/>
        <w:bottom w:val="none" w:sz="0" w:space="0" w:color="auto"/>
        <w:right w:val="none" w:sz="0" w:space="0" w:color="auto"/>
      </w:divBdr>
    </w:div>
    <w:div w:id="120458938">
      <w:bodyDiv w:val="1"/>
      <w:marLeft w:val="0"/>
      <w:marRight w:val="0"/>
      <w:marTop w:val="0"/>
      <w:marBottom w:val="0"/>
      <w:divBdr>
        <w:top w:val="none" w:sz="0" w:space="0" w:color="auto"/>
        <w:left w:val="none" w:sz="0" w:space="0" w:color="auto"/>
        <w:bottom w:val="none" w:sz="0" w:space="0" w:color="auto"/>
        <w:right w:val="none" w:sz="0" w:space="0" w:color="auto"/>
      </w:divBdr>
    </w:div>
    <w:div w:id="150680068">
      <w:bodyDiv w:val="1"/>
      <w:marLeft w:val="0"/>
      <w:marRight w:val="0"/>
      <w:marTop w:val="0"/>
      <w:marBottom w:val="0"/>
      <w:divBdr>
        <w:top w:val="none" w:sz="0" w:space="0" w:color="auto"/>
        <w:left w:val="none" w:sz="0" w:space="0" w:color="auto"/>
        <w:bottom w:val="none" w:sz="0" w:space="0" w:color="auto"/>
        <w:right w:val="none" w:sz="0" w:space="0" w:color="auto"/>
      </w:divBdr>
    </w:div>
    <w:div w:id="189144035">
      <w:bodyDiv w:val="1"/>
      <w:marLeft w:val="0"/>
      <w:marRight w:val="0"/>
      <w:marTop w:val="0"/>
      <w:marBottom w:val="0"/>
      <w:divBdr>
        <w:top w:val="none" w:sz="0" w:space="0" w:color="auto"/>
        <w:left w:val="none" w:sz="0" w:space="0" w:color="auto"/>
        <w:bottom w:val="none" w:sz="0" w:space="0" w:color="auto"/>
        <w:right w:val="none" w:sz="0" w:space="0" w:color="auto"/>
      </w:divBdr>
    </w:div>
    <w:div w:id="197163299">
      <w:bodyDiv w:val="1"/>
      <w:marLeft w:val="0"/>
      <w:marRight w:val="0"/>
      <w:marTop w:val="0"/>
      <w:marBottom w:val="0"/>
      <w:divBdr>
        <w:top w:val="none" w:sz="0" w:space="0" w:color="auto"/>
        <w:left w:val="none" w:sz="0" w:space="0" w:color="auto"/>
        <w:bottom w:val="none" w:sz="0" w:space="0" w:color="auto"/>
        <w:right w:val="none" w:sz="0" w:space="0" w:color="auto"/>
      </w:divBdr>
    </w:div>
    <w:div w:id="235826536">
      <w:bodyDiv w:val="1"/>
      <w:marLeft w:val="0"/>
      <w:marRight w:val="0"/>
      <w:marTop w:val="0"/>
      <w:marBottom w:val="0"/>
      <w:divBdr>
        <w:top w:val="none" w:sz="0" w:space="0" w:color="auto"/>
        <w:left w:val="none" w:sz="0" w:space="0" w:color="auto"/>
        <w:bottom w:val="none" w:sz="0" w:space="0" w:color="auto"/>
        <w:right w:val="none" w:sz="0" w:space="0" w:color="auto"/>
      </w:divBdr>
    </w:div>
    <w:div w:id="287517509">
      <w:bodyDiv w:val="1"/>
      <w:marLeft w:val="0"/>
      <w:marRight w:val="0"/>
      <w:marTop w:val="0"/>
      <w:marBottom w:val="0"/>
      <w:divBdr>
        <w:top w:val="none" w:sz="0" w:space="0" w:color="auto"/>
        <w:left w:val="none" w:sz="0" w:space="0" w:color="auto"/>
        <w:bottom w:val="none" w:sz="0" w:space="0" w:color="auto"/>
        <w:right w:val="none" w:sz="0" w:space="0" w:color="auto"/>
      </w:divBdr>
    </w:div>
    <w:div w:id="332077190">
      <w:bodyDiv w:val="1"/>
      <w:marLeft w:val="0"/>
      <w:marRight w:val="0"/>
      <w:marTop w:val="0"/>
      <w:marBottom w:val="0"/>
      <w:divBdr>
        <w:top w:val="none" w:sz="0" w:space="0" w:color="auto"/>
        <w:left w:val="none" w:sz="0" w:space="0" w:color="auto"/>
        <w:bottom w:val="none" w:sz="0" w:space="0" w:color="auto"/>
        <w:right w:val="none" w:sz="0" w:space="0" w:color="auto"/>
      </w:divBdr>
    </w:div>
    <w:div w:id="355277471">
      <w:bodyDiv w:val="1"/>
      <w:marLeft w:val="0"/>
      <w:marRight w:val="0"/>
      <w:marTop w:val="0"/>
      <w:marBottom w:val="0"/>
      <w:divBdr>
        <w:top w:val="none" w:sz="0" w:space="0" w:color="auto"/>
        <w:left w:val="none" w:sz="0" w:space="0" w:color="auto"/>
        <w:bottom w:val="none" w:sz="0" w:space="0" w:color="auto"/>
        <w:right w:val="none" w:sz="0" w:space="0" w:color="auto"/>
      </w:divBdr>
    </w:div>
    <w:div w:id="361131303">
      <w:bodyDiv w:val="1"/>
      <w:marLeft w:val="0"/>
      <w:marRight w:val="0"/>
      <w:marTop w:val="0"/>
      <w:marBottom w:val="0"/>
      <w:divBdr>
        <w:top w:val="none" w:sz="0" w:space="0" w:color="auto"/>
        <w:left w:val="none" w:sz="0" w:space="0" w:color="auto"/>
        <w:bottom w:val="none" w:sz="0" w:space="0" w:color="auto"/>
        <w:right w:val="none" w:sz="0" w:space="0" w:color="auto"/>
      </w:divBdr>
    </w:div>
    <w:div w:id="369458247">
      <w:bodyDiv w:val="1"/>
      <w:marLeft w:val="0"/>
      <w:marRight w:val="0"/>
      <w:marTop w:val="0"/>
      <w:marBottom w:val="0"/>
      <w:divBdr>
        <w:top w:val="none" w:sz="0" w:space="0" w:color="auto"/>
        <w:left w:val="none" w:sz="0" w:space="0" w:color="auto"/>
        <w:bottom w:val="none" w:sz="0" w:space="0" w:color="auto"/>
        <w:right w:val="none" w:sz="0" w:space="0" w:color="auto"/>
      </w:divBdr>
    </w:div>
    <w:div w:id="533419894">
      <w:bodyDiv w:val="1"/>
      <w:marLeft w:val="0"/>
      <w:marRight w:val="0"/>
      <w:marTop w:val="0"/>
      <w:marBottom w:val="0"/>
      <w:divBdr>
        <w:top w:val="none" w:sz="0" w:space="0" w:color="auto"/>
        <w:left w:val="none" w:sz="0" w:space="0" w:color="auto"/>
        <w:bottom w:val="none" w:sz="0" w:space="0" w:color="auto"/>
        <w:right w:val="none" w:sz="0" w:space="0" w:color="auto"/>
      </w:divBdr>
    </w:div>
    <w:div w:id="547572477">
      <w:bodyDiv w:val="1"/>
      <w:marLeft w:val="0"/>
      <w:marRight w:val="0"/>
      <w:marTop w:val="0"/>
      <w:marBottom w:val="0"/>
      <w:divBdr>
        <w:top w:val="none" w:sz="0" w:space="0" w:color="auto"/>
        <w:left w:val="none" w:sz="0" w:space="0" w:color="auto"/>
        <w:bottom w:val="none" w:sz="0" w:space="0" w:color="auto"/>
        <w:right w:val="none" w:sz="0" w:space="0" w:color="auto"/>
      </w:divBdr>
    </w:div>
    <w:div w:id="575752054">
      <w:bodyDiv w:val="1"/>
      <w:marLeft w:val="0"/>
      <w:marRight w:val="0"/>
      <w:marTop w:val="0"/>
      <w:marBottom w:val="0"/>
      <w:divBdr>
        <w:top w:val="none" w:sz="0" w:space="0" w:color="auto"/>
        <w:left w:val="none" w:sz="0" w:space="0" w:color="auto"/>
        <w:bottom w:val="none" w:sz="0" w:space="0" w:color="auto"/>
        <w:right w:val="none" w:sz="0" w:space="0" w:color="auto"/>
      </w:divBdr>
    </w:div>
    <w:div w:id="588581936">
      <w:bodyDiv w:val="1"/>
      <w:marLeft w:val="0"/>
      <w:marRight w:val="0"/>
      <w:marTop w:val="0"/>
      <w:marBottom w:val="0"/>
      <w:divBdr>
        <w:top w:val="none" w:sz="0" w:space="0" w:color="auto"/>
        <w:left w:val="none" w:sz="0" w:space="0" w:color="auto"/>
        <w:bottom w:val="none" w:sz="0" w:space="0" w:color="auto"/>
        <w:right w:val="none" w:sz="0" w:space="0" w:color="auto"/>
      </w:divBdr>
    </w:div>
    <w:div w:id="598174830">
      <w:bodyDiv w:val="1"/>
      <w:marLeft w:val="0"/>
      <w:marRight w:val="0"/>
      <w:marTop w:val="0"/>
      <w:marBottom w:val="0"/>
      <w:divBdr>
        <w:top w:val="none" w:sz="0" w:space="0" w:color="auto"/>
        <w:left w:val="none" w:sz="0" w:space="0" w:color="auto"/>
        <w:bottom w:val="none" w:sz="0" w:space="0" w:color="auto"/>
        <w:right w:val="none" w:sz="0" w:space="0" w:color="auto"/>
      </w:divBdr>
    </w:div>
    <w:div w:id="600184743">
      <w:bodyDiv w:val="1"/>
      <w:marLeft w:val="0"/>
      <w:marRight w:val="0"/>
      <w:marTop w:val="0"/>
      <w:marBottom w:val="0"/>
      <w:divBdr>
        <w:top w:val="none" w:sz="0" w:space="0" w:color="auto"/>
        <w:left w:val="none" w:sz="0" w:space="0" w:color="auto"/>
        <w:bottom w:val="none" w:sz="0" w:space="0" w:color="auto"/>
        <w:right w:val="none" w:sz="0" w:space="0" w:color="auto"/>
      </w:divBdr>
    </w:div>
    <w:div w:id="622806245">
      <w:bodyDiv w:val="1"/>
      <w:marLeft w:val="0"/>
      <w:marRight w:val="0"/>
      <w:marTop w:val="0"/>
      <w:marBottom w:val="0"/>
      <w:divBdr>
        <w:top w:val="none" w:sz="0" w:space="0" w:color="auto"/>
        <w:left w:val="none" w:sz="0" w:space="0" w:color="auto"/>
        <w:bottom w:val="none" w:sz="0" w:space="0" w:color="auto"/>
        <w:right w:val="none" w:sz="0" w:space="0" w:color="auto"/>
      </w:divBdr>
    </w:div>
    <w:div w:id="634406069">
      <w:bodyDiv w:val="1"/>
      <w:marLeft w:val="0"/>
      <w:marRight w:val="0"/>
      <w:marTop w:val="0"/>
      <w:marBottom w:val="0"/>
      <w:divBdr>
        <w:top w:val="none" w:sz="0" w:space="0" w:color="auto"/>
        <w:left w:val="none" w:sz="0" w:space="0" w:color="auto"/>
        <w:bottom w:val="none" w:sz="0" w:space="0" w:color="auto"/>
        <w:right w:val="none" w:sz="0" w:space="0" w:color="auto"/>
      </w:divBdr>
      <w:divsChild>
        <w:div w:id="689143614">
          <w:marLeft w:val="0"/>
          <w:marRight w:val="0"/>
          <w:marTop w:val="0"/>
          <w:marBottom w:val="0"/>
          <w:divBdr>
            <w:top w:val="none" w:sz="0" w:space="0" w:color="auto"/>
            <w:left w:val="none" w:sz="0" w:space="0" w:color="auto"/>
            <w:bottom w:val="none" w:sz="0" w:space="0" w:color="auto"/>
            <w:right w:val="none" w:sz="0" w:space="0" w:color="auto"/>
          </w:divBdr>
        </w:div>
      </w:divsChild>
    </w:div>
    <w:div w:id="704213463">
      <w:bodyDiv w:val="1"/>
      <w:marLeft w:val="0"/>
      <w:marRight w:val="0"/>
      <w:marTop w:val="0"/>
      <w:marBottom w:val="0"/>
      <w:divBdr>
        <w:top w:val="none" w:sz="0" w:space="0" w:color="auto"/>
        <w:left w:val="none" w:sz="0" w:space="0" w:color="auto"/>
        <w:bottom w:val="none" w:sz="0" w:space="0" w:color="auto"/>
        <w:right w:val="none" w:sz="0" w:space="0" w:color="auto"/>
      </w:divBdr>
    </w:div>
    <w:div w:id="741022896">
      <w:bodyDiv w:val="1"/>
      <w:marLeft w:val="0"/>
      <w:marRight w:val="0"/>
      <w:marTop w:val="0"/>
      <w:marBottom w:val="0"/>
      <w:divBdr>
        <w:top w:val="none" w:sz="0" w:space="0" w:color="auto"/>
        <w:left w:val="none" w:sz="0" w:space="0" w:color="auto"/>
        <w:bottom w:val="none" w:sz="0" w:space="0" w:color="auto"/>
        <w:right w:val="none" w:sz="0" w:space="0" w:color="auto"/>
      </w:divBdr>
    </w:div>
    <w:div w:id="757596783">
      <w:bodyDiv w:val="1"/>
      <w:marLeft w:val="0"/>
      <w:marRight w:val="0"/>
      <w:marTop w:val="0"/>
      <w:marBottom w:val="0"/>
      <w:divBdr>
        <w:top w:val="none" w:sz="0" w:space="0" w:color="auto"/>
        <w:left w:val="none" w:sz="0" w:space="0" w:color="auto"/>
        <w:bottom w:val="none" w:sz="0" w:space="0" w:color="auto"/>
        <w:right w:val="none" w:sz="0" w:space="0" w:color="auto"/>
      </w:divBdr>
    </w:div>
    <w:div w:id="780614097">
      <w:bodyDiv w:val="1"/>
      <w:marLeft w:val="0"/>
      <w:marRight w:val="0"/>
      <w:marTop w:val="0"/>
      <w:marBottom w:val="0"/>
      <w:divBdr>
        <w:top w:val="none" w:sz="0" w:space="0" w:color="auto"/>
        <w:left w:val="none" w:sz="0" w:space="0" w:color="auto"/>
        <w:bottom w:val="none" w:sz="0" w:space="0" w:color="auto"/>
        <w:right w:val="none" w:sz="0" w:space="0" w:color="auto"/>
      </w:divBdr>
    </w:div>
    <w:div w:id="841437350">
      <w:bodyDiv w:val="1"/>
      <w:marLeft w:val="0"/>
      <w:marRight w:val="0"/>
      <w:marTop w:val="0"/>
      <w:marBottom w:val="0"/>
      <w:divBdr>
        <w:top w:val="none" w:sz="0" w:space="0" w:color="auto"/>
        <w:left w:val="none" w:sz="0" w:space="0" w:color="auto"/>
        <w:bottom w:val="none" w:sz="0" w:space="0" w:color="auto"/>
        <w:right w:val="none" w:sz="0" w:space="0" w:color="auto"/>
      </w:divBdr>
    </w:div>
    <w:div w:id="904949855">
      <w:bodyDiv w:val="1"/>
      <w:marLeft w:val="0"/>
      <w:marRight w:val="0"/>
      <w:marTop w:val="0"/>
      <w:marBottom w:val="0"/>
      <w:divBdr>
        <w:top w:val="none" w:sz="0" w:space="0" w:color="auto"/>
        <w:left w:val="none" w:sz="0" w:space="0" w:color="auto"/>
        <w:bottom w:val="none" w:sz="0" w:space="0" w:color="auto"/>
        <w:right w:val="none" w:sz="0" w:space="0" w:color="auto"/>
      </w:divBdr>
    </w:div>
    <w:div w:id="905801548">
      <w:bodyDiv w:val="1"/>
      <w:marLeft w:val="0"/>
      <w:marRight w:val="0"/>
      <w:marTop w:val="0"/>
      <w:marBottom w:val="0"/>
      <w:divBdr>
        <w:top w:val="none" w:sz="0" w:space="0" w:color="auto"/>
        <w:left w:val="none" w:sz="0" w:space="0" w:color="auto"/>
        <w:bottom w:val="none" w:sz="0" w:space="0" w:color="auto"/>
        <w:right w:val="none" w:sz="0" w:space="0" w:color="auto"/>
      </w:divBdr>
    </w:div>
    <w:div w:id="913858604">
      <w:bodyDiv w:val="1"/>
      <w:marLeft w:val="0"/>
      <w:marRight w:val="0"/>
      <w:marTop w:val="0"/>
      <w:marBottom w:val="0"/>
      <w:divBdr>
        <w:top w:val="none" w:sz="0" w:space="0" w:color="auto"/>
        <w:left w:val="none" w:sz="0" w:space="0" w:color="auto"/>
        <w:bottom w:val="none" w:sz="0" w:space="0" w:color="auto"/>
        <w:right w:val="none" w:sz="0" w:space="0" w:color="auto"/>
      </w:divBdr>
    </w:div>
    <w:div w:id="923609909">
      <w:bodyDiv w:val="1"/>
      <w:marLeft w:val="0"/>
      <w:marRight w:val="0"/>
      <w:marTop w:val="0"/>
      <w:marBottom w:val="0"/>
      <w:divBdr>
        <w:top w:val="none" w:sz="0" w:space="0" w:color="auto"/>
        <w:left w:val="none" w:sz="0" w:space="0" w:color="auto"/>
        <w:bottom w:val="none" w:sz="0" w:space="0" w:color="auto"/>
        <w:right w:val="none" w:sz="0" w:space="0" w:color="auto"/>
      </w:divBdr>
    </w:div>
    <w:div w:id="931206348">
      <w:bodyDiv w:val="1"/>
      <w:marLeft w:val="0"/>
      <w:marRight w:val="0"/>
      <w:marTop w:val="0"/>
      <w:marBottom w:val="0"/>
      <w:divBdr>
        <w:top w:val="none" w:sz="0" w:space="0" w:color="auto"/>
        <w:left w:val="none" w:sz="0" w:space="0" w:color="auto"/>
        <w:bottom w:val="none" w:sz="0" w:space="0" w:color="auto"/>
        <w:right w:val="none" w:sz="0" w:space="0" w:color="auto"/>
      </w:divBdr>
    </w:div>
    <w:div w:id="962925876">
      <w:bodyDiv w:val="1"/>
      <w:marLeft w:val="0"/>
      <w:marRight w:val="0"/>
      <w:marTop w:val="0"/>
      <w:marBottom w:val="0"/>
      <w:divBdr>
        <w:top w:val="none" w:sz="0" w:space="0" w:color="auto"/>
        <w:left w:val="none" w:sz="0" w:space="0" w:color="auto"/>
        <w:bottom w:val="none" w:sz="0" w:space="0" w:color="auto"/>
        <w:right w:val="none" w:sz="0" w:space="0" w:color="auto"/>
      </w:divBdr>
    </w:div>
    <w:div w:id="1055617413">
      <w:bodyDiv w:val="1"/>
      <w:marLeft w:val="0"/>
      <w:marRight w:val="0"/>
      <w:marTop w:val="0"/>
      <w:marBottom w:val="0"/>
      <w:divBdr>
        <w:top w:val="none" w:sz="0" w:space="0" w:color="auto"/>
        <w:left w:val="none" w:sz="0" w:space="0" w:color="auto"/>
        <w:bottom w:val="none" w:sz="0" w:space="0" w:color="auto"/>
        <w:right w:val="none" w:sz="0" w:space="0" w:color="auto"/>
      </w:divBdr>
    </w:div>
    <w:div w:id="1064835713">
      <w:bodyDiv w:val="1"/>
      <w:marLeft w:val="0"/>
      <w:marRight w:val="0"/>
      <w:marTop w:val="0"/>
      <w:marBottom w:val="0"/>
      <w:divBdr>
        <w:top w:val="none" w:sz="0" w:space="0" w:color="auto"/>
        <w:left w:val="none" w:sz="0" w:space="0" w:color="auto"/>
        <w:bottom w:val="none" w:sz="0" w:space="0" w:color="auto"/>
        <w:right w:val="none" w:sz="0" w:space="0" w:color="auto"/>
      </w:divBdr>
    </w:div>
    <w:div w:id="1101756896">
      <w:bodyDiv w:val="1"/>
      <w:marLeft w:val="0"/>
      <w:marRight w:val="0"/>
      <w:marTop w:val="0"/>
      <w:marBottom w:val="0"/>
      <w:divBdr>
        <w:top w:val="none" w:sz="0" w:space="0" w:color="auto"/>
        <w:left w:val="none" w:sz="0" w:space="0" w:color="auto"/>
        <w:bottom w:val="none" w:sz="0" w:space="0" w:color="auto"/>
        <w:right w:val="none" w:sz="0" w:space="0" w:color="auto"/>
      </w:divBdr>
    </w:div>
    <w:div w:id="1129786881">
      <w:bodyDiv w:val="1"/>
      <w:marLeft w:val="0"/>
      <w:marRight w:val="0"/>
      <w:marTop w:val="0"/>
      <w:marBottom w:val="0"/>
      <w:divBdr>
        <w:top w:val="none" w:sz="0" w:space="0" w:color="auto"/>
        <w:left w:val="none" w:sz="0" w:space="0" w:color="auto"/>
        <w:bottom w:val="none" w:sz="0" w:space="0" w:color="auto"/>
        <w:right w:val="none" w:sz="0" w:space="0" w:color="auto"/>
      </w:divBdr>
    </w:div>
    <w:div w:id="1151871040">
      <w:bodyDiv w:val="1"/>
      <w:marLeft w:val="0"/>
      <w:marRight w:val="0"/>
      <w:marTop w:val="0"/>
      <w:marBottom w:val="0"/>
      <w:divBdr>
        <w:top w:val="none" w:sz="0" w:space="0" w:color="auto"/>
        <w:left w:val="none" w:sz="0" w:space="0" w:color="auto"/>
        <w:bottom w:val="none" w:sz="0" w:space="0" w:color="auto"/>
        <w:right w:val="none" w:sz="0" w:space="0" w:color="auto"/>
      </w:divBdr>
    </w:div>
    <w:div w:id="1183205822">
      <w:bodyDiv w:val="1"/>
      <w:marLeft w:val="0"/>
      <w:marRight w:val="0"/>
      <w:marTop w:val="0"/>
      <w:marBottom w:val="0"/>
      <w:divBdr>
        <w:top w:val="none" w:sz="0" w:space="0" w:color="auto"/>
        <w:left w:val="none" w:sz="0" w:space="0" w:color="auto"/>
        <w:bottom w:val="none" w:sz="0" w:space="0" w:color="auto"/>
        <w:right w:val="none" w:sz="0" w:space="0" w:color="auto"/>
      </w:divBdr>
    </w:div>
    <w:div w:id="1214270092">
      <w:bodyDiv w:val="1"/>
      <w:marLeft w:val="0"/>
      <w:marRight w:val="0"/>
      <w:marTop w:val="0"/>
      <w:marBottom w:val="0"/>
      <w:divBdr>
        <w:top w:val="none" w:sz="0" w:space="0" w:color="auto"/>
        <w:left w:val="none" w:sz="0" w:space="0" w:color="auto"/>
        <w:bottom w:val="none" w:sz="0" w:space="0" w:color="auto"/>
        <w:right w:val="none" w:sz="0" w:space="0" w:color="auto"/>
      </w:divBdr>
    </w:div>
    <w:div w:id="1349285031">
      <w:bodyDiv w:val="1"/>
      <w:marLeft w:val="0"/>
      <w:marRight w:val="0"/>
      <w:marTop w:val="0"/>
      <w:marBottom w:val="0"/>
      <w:divBdr>
        <w:top w:val="none" w:sz="0" w:space="0" w:color="auto"/>
        <w:left w:val="none" w:sz="0" w:space="0" w:color="auto"/>
        <w:bottom w:val="none" w:sz="0" w:space="0" w:color="auto"/>
        <w:right w:val="none" w:sz="0" w:space="0" w:color="auto"/>
      </w:divBdr>
    </w:div>
    <w:div w:id="1455709373">
      <w:bodyDiv w:val="1"/>
      <w:marLeft w:val="0"/>
      <w:marRight w:val="0"/>
      <w:marTop w:val="0"/>
      <w:marBottom w:val="0"/>
      <w:divBdr>
        <w:top w:val="none" w:sz="0" w:space="0" w:color="auto"/>
        <w:left w:val="none" w:sz="0" w:space="0" w:color="auto"/>
        <w:bottom w:val="none" w:sz="0" w:space="0" w:color="auto"/>
        <w:right w:val="none" w:sz="0" w:space="0" w:color="auto"/>
      </w:divBdr>
    </w:div>
    <w:div w:id="1479031192">
      <w:bodyDiv w:val="1"/>
      <w:marLeft w:val="0"/>
      <w:marRight w:val="0"/>
      <w:marTop w:val="0"/>
      <w:marBottom w:val="0"/>
      <w:divBdr>
        <w:top w:val="none" w:sz="0" w:space="0" w:color="auto"/>
        <w:left w:val="none" w:sz="0" w:space="0" w:color="auto"/>
        <w:bottom w:val="none" w:sz="0" w:space="0" w:color="auto"/>
        <w:right w:val="none" w:sz="0" w:space="0" w:color="auto"/>
      </w:divBdr>
    </w:div>
    <w:div w:id="1532379180">
      <w:bodyDiv w:val="1"/>
      <w:marLeft w:val="0"/>
      <w:marRight w:val="0"/>
      <w:marTop w:val="0"/>
      <w:marBottom w:val="0"/>
      <w:divBdr>
        <w:top w:val="none" w:sz="0" w:space="0" w:color="auto"/>
        <w:left w:val="none" w:sz="0" w:space="0" w:color="auto"/>
        <w:bottom w:val="none" w:sz="0" w:space="0" w:color="auto"/>
        <w:right w:val="none" w:sz="0" w:space="0" w:color="auto"/>
      </w:divBdr>
    </w:div>
    <w:div w:id="1594892489">
      <w:bodyDiv w:val="1"/>
      <w:marLeft w:val="0"/>
      <w:marRight w:val="0"/>
      <w:marTop w:val="0"/>
      <w:marBottom w:val="0"/>
      <w:divBdr>
        <w:top w:val="none" w:sz="0" w:space="0" w:color="auto"/>
        <w:left w:val="none" w:sz="0" w:space="0" w:color="auto"/>
        <w:bottom w:val="none" w:sz="0" w:space="0" w:color="auto"/>
        <w:right w:val="none" w:sz="0" w:space="0" w:color="auto"/>
      </w:divBdr>
    </w:div>
    <w:div w:id="1613783673">
      <w:bodyDiv w:val="1"/>
      <w:marLeft w:val="0"/>
      <w:marRight w:val="0"/>
      <w:marTop w:val="0"/>
      <w:marBottom w:val="0"/>
      <w:divBdr>
        <w:top w:val="none" w:sz="0" w:space="0" w:color="auto"/>
        <w:left w:val="none" w:sz="0" w:space="0" w:color="auto"/>
        <w:bottom w:val="none" w:sz="0" w:space="0" w:color="auto"/>
        <w:right w:val="none" w:sz="0" w:space="0" w:color="auto"/>
      </w:divBdr>
    </w:div>
    <w:div w:id="1627664730">
      <w:bodyDiv w:val="1"/>
      <w:marLeft w:val="0"/>
      <w:marRight w:val="0"/>
      <w:marTop w:val="0"/>
      <w:marBottom w:val="0"/>
      <w:divBdr>
        <w:top w:val="none" w:sz="0" w:space="0" w:color="auto"/>
        <w:left w:val="none" w:sz="0" w:space="0" w:color="auto"/>
        <w:bottom w:val="none" w:sz="0" w:space="0" w:color="auto"/>
        <w:right w:val="none" w:sz="0" w:space="0" w:color="auto"/>
      </w:divBdr>
    </w:div>
    <w:div w:id="1719548908">
      <w:bodyDiv w:val="1"/>
      <w:marLeft w:val="0"/>
      <w:marRight w:val="0"/>
      <w:marTop w:val="0"/>
      <w:marBottom w:val="0"/>
      <w:divBdr>
        <w:top w:val="none" w:sz="0" w:space="0" w:color="auto"/>
        <w:left w:val="none" w:sz="0" w:space="0" w:color="auto"/>
        <w:bottom w:val="none" w:sz="0" w:space="0" w:color="auto"/>
        <w:right w:val="none" w:sz="0" w:space="0" w:color="auto"/>
      </w:divBdr>
    </w:div>
    <w:div w:id="1748264541">
      <w:bodyDiv w:val="1"/>
      <w:marLeft w:val="0"/>
      <w:marRight w:val="0"/>
      <w:marTop w:val="0"/>
      <w:marBottom w:val="0"/>
      <w:divBdr>
        <w:top w:val="none" w:sz="0" w:space="0" w:color="auto"/>
        <w:left w:val="none" w:sz="0" w:space="0" w:color="auto"/>
        <w:bottom w:val="none" w:sz="0" w:space="0" w:color="auto"/>
        <w:right w:val="none" w:sz="0" w:space="0" w:color="auto"/>
      </w:divBdr>
    </w:div>
    <w:div w:id="1752046987">
      <w:bodyDiv w:val="1"/>
      <w:marLeft w:val="0"/>
      <w:marRight w:val="0"/>
      <w:marTop w:val="0"/>
      <w:marBottom w:val="0"/>
      <w:divBdr>
        <w:top w:val="none" w:sz="0" w:space="0" w:color="auto"/>
        <w:left w:val="none" w:sz="0" w:space="0" w:color="auto"/>
        <w:bottom w:val="none" w:sz="0" w:space="0" w:color="auto"/>
        <w:right w:val="none" w:sz="0" w:space="0" w:color="auto"/>
      </w:divBdr>
    </w:div>
    <w:div w:id="1931547728">
      <w:bodyDiv w:val="1"/>
      <w:marLeft w:val="0"/>
      <w:marRight w:val="0"/>
      <w:marTop w:val="0"/>
      <w:marBottom w:val="0"/>
      <w:divBdr>
        <w:top w:val="none" w:sz="0" w:space="0" w:color="auto"/>
        <w:left w:val="none" w:sz="0" w:space="0" w:color="auto"/>
        <w:bottom w:val="none" w:sz="0" w:space="0" w:color="auto"/>
        <w:right w:val="none" w:sz="0" w:space="0" w:color="auto"/>
      </w:divBdr>
    </w:div>
    <w:div w:id="2000038744">
      <w:bodyDiv w:val="1"/>
      <w:marLeft w:val="0"/>
      <w:marRight w:val="0"/>
      <w:marTop w:val="0"/>
      <w:marBottom w:val="0"/>
      <w:divBdr>
        <w:top w:val="none" w:sz="0" w:space="0" w:color="auto"/>
        <w:left w:val="none" w:sz="0" w:space="0" w:color="auto"/>
        <w:bottom w:val="none" w:sz="0" w:space="0" w:color="auto"/>
        <w:right w:val="none" w:sz="0" w:space="0" w:color="auto"/>
      </w:divBdr>
    </w:div>
    <w:div w:id="2016878216">
      <w:bodyDiv w:val="1"/>
      <w:marLeft w:val="0"/>
      <w:marRight w:val="0"/>
      <w:marTop w:val="0"/>
      <w:marBottom w:val="0"/>
      <w:divBdr>
        <w:top w:val="none" w:sz="0" w:space="0" w:color="auto"/>
        <w:left w:val="none" w:sz="0" w:space="0" w:color="auto"/>
        <w:bottom w:val="none" w:sz="0" w:space="0" w:color="auto"/>
        <w:right w:val="none" w:sz="0" w:space="0" w:color="auto"/>
      </w:divBdr>
    </w:div>
    <w:div w:id="2049183598">
      <w:bodyDiv w:val="1"/>
      <w:marLeft w:val="0"/>
      <w:marRight w:val="0"/>
      <w:marTop w:val="0"/>
      <w:marBottom w:val="0"/>
      <w:divBdr>
        <w:top w:val="none" w:sz="0" w:space="0" w:color="auto"/>
        <w:left w:val="none" w:sz="0" w:space="0" w:color="auto"/>
        <w:bottom w:val="none" w:sz="0" w:space="0" w:color="auto"/>
        <w:right w:val="none" w:sz="0" w:space="0" w:color="auto"/>
      </w:divBdr>
    </w:div>
    <w:div w:id="2080247854">
      <w:bodyDiv w:val="1"/>
      <w:marLeft w:val="0"/>
      <w:marRight w:val="0"/>
      <w:marTop w:val="0"/>
      <w:marBottom w:val="0"/>
      <w:divBdr>
        <w:top w:val="none" w:sz="0" w:space="0" w:color="auto"/>
        <w:left w:val="none" w:sz="0" w:space="0" w:color="auto"/>
        <w:bottom w:val="none" w:sz="0" w:space="0" w:color="auto"/>
        <w:right w:val="none" w:sz="0" w:space="0" w:color="auto"/>
      </w:divBdr>
    </w:div>
    <w:div w:id="2128695989">
      <w:bodyDiv w:val="1"/>
      <w:marLeft w:val="0"/>
      <w:marRight w:val="0"/>
      <w:marTop w:val="0"/>
      <w:marBottom w:val="0"/>
      <w:divBdr>
        <w:top w:val="none" w:sz="0" w:space="0" w:color="auto"/>
        <w:left w:val="none" w:sz="0" w:space="0" w:color="auto"/>
        <w:bottom w:val="none" w:sz="0" w:space="0" w:color="auto"/>
        <w:right w:val="none" w:sz="0" w:space="0" w:color="auto"/>
      </w:divBdr>
    </w:div>
    <w:div w:id="214553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50.png"/><Relationship Id="rId26" Type="http://schemas.openxmlformats.org/officeDocument/2006/relationships/image" Target="media/image8.png"/><Relationship Id="rId3" Type="http://schemas.openxmlformats.org/officeDocument/2006/relationships/styles" Target="styles.xml"/><Relationship Id="rId21" Type="http://schemas.microsoft.com/office/2007/relationships/hdphoto" Target="media/hdphoto4.wdp"/><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microsoft.com/office/2007/relationships/hdphoto" Target="media/hdphoto3.wdp"/><Relationship Id="rId25" Type="http://schemas.openxmlformats.org/officeDocument/2006/relationships/image" Target="media/image70.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6.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7.png"/><Relationship Id="rId32" Type="http://schemas.openxmlformats.org/officeDocument/2006/relationships/footer" Target="footer1.xml"/><Relationship Id="rId5" Type="http://schemas.openxmlformats.org/officeDocument/2006/relationships/webSettings" Target="webSettings.xml"/><Relationship Id="rId15" Type="http://schemas.microsoft.com/office/2007/relationships/hdphoto" Target="media/hdphoto2.wdp"/><Relationship Id="rId23" Type="http://schemas.microsoft.com/office/2007/relationships/hdphoto" Target="media/hdphoto40.wdp"/><Relationship Id="rId28" Type="http://schemas.openxmlformats.org/officeDocument/2006/relationships/image" Target="media/image10.png"/><Relationship Id="rId10" Type="http://schemas.openxmlformats.org/officeDocument/2006/relationships/image" Target="media/image2.png"/><Relationship Id="rId19" Type="http://schemas.microsoft.com/office/2007/relationships/hdphoto" Target="media/hdphoto30.wdp"/><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10.wmf"/><Relationship Id="rId14" Type="http://schemas.openxmlformats.org/officeDocument/2006/relationships/image" Target="media/image40.png"/><Relationship Id="rId22" Type="http://schemas.openxmlformats.org/officeDocument/2006/relationships/image" Target="media/image60.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theme" Target="theme/theme1.xml"/><Relationship Id="rId8" Type="http://schemas.openxmlformats.org/officeDocument/2006/relationships/image" Target="media/image1.w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1D6466-E355-4D94-A090-5C4ADDF09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53</Pages>
  <Words>7871</Words>
  <Characters>44866</Characters>
  <Application>Microsoft Office Word</Application>
  <DocSecurity>0</DocSecurity>
  <Lines>373</Lines>
  <Paragraphs>105</Paragraphs>
  <ScaleCrop>false</ScaleCrop>
  <Company>CMT</Company>
  <LinksUpToDate>false</LinksUpToDate>
  <CharactersWithSpaces>52632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拾肆、交通部主管</dc:title>
  <dc:creator>bear</dc:creator>
  <cp:lastModifiedBy>張敏玲</cp:lastModifiedBy>
  <cp:revision>25</cp:revision>
  <cp:lastPrinted>2023-07-12T03:14:00Z</cp:lastPrinted>
  <dcterms:created xsi:type="dcterms:W3CDTF">2023-07-11T07:19:00Z</dcterms:created>
  <dcterms:modified xsi:type="dcterms:W3CDTF">2023-07-12T06:08:00Z</dcterms:modified>
</cp:coreProperties>
</file>